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left"/>
      </w:pPr>
      <w:r>
        <w:rPr>
          <w:rFonts w:ascii="Arial" w:cs="Arial" w:eastAsia="Arial" w:hAnsi="Arial"/>
          <w:color w:val="444444"/>
          <w:sz w:val="23"/>
          <w:szCs w:val="23"/>
        </w:rPr>
        <w:t xml:space="preserve">Azure DevOps Engineer</w:t>
      </w:r>
    </w:p>
    <w:p>
      <w:pPr>
        <w:spacing w:after="60"/>
        <w:jc w:val="left"/>
      </w:pPr>
      <w:r>
        <w:rPr>
          <w:rFonts w:ascii="Arial" w:cs="Arial" w:eastAsia="Arial" w:hAnsi="Arial"/>
          <w:sz w:val="19"/>
          <w:szCs w:val="19"/>
        </w:rPr>
        <w:t>Hyderabad, India</w:t>
      </w:r>
      <w:r>
        <w:rPr>
          <w:rFonts w:ascii="Arial" w:cs="Arial" w:eastAsia="Arial" w:hAnsi="Arial"/>
          <w:sz w:val="19"/>
          <w:szCs w:val="19"/>
        </w:rPr>
      </w:r>
      <w:r>
        <w:rPr>
          <w:rFonts w:ascii="Arial" w:cs="Arial" w:eastAsia="Arial" w:hAnsi="Arial"/>
          <w:sz w:val="19"/>
          <w:szCs w:val="19"/>
        </w:rPr>
      </w:r>
      <w:r>
        <w:rPr>
          <w:rFonts w:ascii="Arial" w:cs="Arial" w:eastAsia="Arial" w:hAnsi="Arial"/>
          <w:sz w:val="19"/>
          <w:szCs w:val="19"/>
        </w:rPr>
      </w:r>
      <w:r>
        <w:rPr>
          <w:rFonts w:ascii="Arial" w:cs="Arial" w:eastAsia="Arial" w:hAnsi="Arial"/>
          <w:sz w:val="19"/>
          <w:szCs w:val="19"/>
        </w:rPr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Azure DevOps engineer with 3+ years building CI/CD pipelines, provisioning cloud infrastructure as code, and running containerised workloads on AKS. Day-to-day work spans Azure Pipelines (YAML and Classic), GitHub Actions, Terraform and Bicep, Docker, Kubernetes, and Istio service mesh.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Currently leading a DevOps team at HCL Technologies. Earlier roles delivered release automation for a UAE-based exchange platform and CI/CD for banking applications. Microsoft Certified AI-900; AZ-400 in progress.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 </w:t>
      </w:r>
      <w:r>
        <w:rPr>
          <w:rFonts w:ascii="Arial" w:cs="Arial" w:eastAsia="Arial" w:hAnsi="Arial"/>
          <w:sz w:val="20"/>
          <w:szCs w:val="20"/>
        </w:rPr>
        <w:t xml:space="preserve">Microsoft Azure — VMs, VNet, NSG, ASG, Storage, Load Balancers, Auto Scaling, Azure AD (Entra ID), Functions, SQL Server, ACR, ACI, Key Vault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CI/CD &amp; Azure DevOps  </w:t>
      </w:r>
      <w:r>
        <w:rPr>
          <w:rFonts w:ascii="Arial" w:cs="Arial" w:eastAsia="Arial" w:hAnsi="Arial"/>
          <w:sz w:val="20"/>
          <w:szCs w:val="20"/>
        </w:rPr>
        <w:t xml:space="preserve">Azure Pipelines (YAML and Classic), Build &amp; Release pipelines, service connections, agent pools, approval gates, Azure Artifacts, Azure Boards, Azure Repos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GitHub Actions  </w:t>
      </w:r>
      <w:r>
        <w:rPr>
          <w:rFonts w:ascii="Arial" w:cs="Arial" w:eastAsia="Arial" w:hAnsi="Arial"/>
          <w:sz w:val="20"/>
          <w:szCs w:val="20"/>
        </w:rPr>
        <w:t xml:space="preserve">Workflow design, reusable and composite workflows, build and deploy automation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Infrastructure as Code  </w:t>
      </w:r>
      <w:r>
        <w:rPr>
          <w:rFonts w:ascii="Arial" w:cs="Arial" w:eastAsia="Arial" w:hAnsi="Arial"/>
          <w:sz w:val="20"/>
          <w:szCs w:val="20"/>
        </w:rPr>
        <w:t xml:space="preserve">Terraform, Azure Bicep (parameters, modules, outputs), ARM Templates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Containers &amp; Orchestration  </w:t>
      </w:r>
      <w:r>
        <w:rPr>
          <w:rFonts w:ascii="Arial" w:cs="Arial" w:eastAsia="Arial" w:hAnsi="Arial"/>
          <w:sz w:val="20"/>
          <w:szCs w:val="20"/>
        </w:rPr>
        <w:t xml:space="preserve">Docker, Kubernetes (pods, deployments, services, ingress, autoscaling), AKS, container registries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Mesh  </w:t>
      </w:r>
      <w:r>
        <w:rPr>
          <w:rFonts w:ascii="Arial" w:cs="Arial" w:eastAsia="Arial" w:hAnsi="Arial"/>
          <w:sz w:val="20"/>
          <w:szCs w:val="20"/>
        </w:rPr>
        <w:t xml:space="preserve">Istio (mTLS, authorization policies, secure naming, service-to-service traffic)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Security &amp; Code Quality  </w:t>
      </w:r>
      <w:r>
        <w:rPr>
          <w:rFonts w:ascii="Arial" w:cs="Arial" w:eastAsia="Arial" w:hAnsi="Arial"/>
          <w:sz w:val="20"/>
          <w:szCs w:val="20"/>
        </w:rPr>
        <w:t xml:space="preserve">SonarQube (SAST, quality gates), Azure Key Vault, RBAC, Azure AD, SSH key management, Linux system security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Monitoring &amp; Observability  </w:t>
      </w:r>
      <w:r>
        <w:rPr>
          <w:rFonts w:ascii="Arial" w:cs="Arial" w:eastAsia="Arial" w:hAnsi="Arial"/>
          <w:sz w:val="20"/>
          <w:szCs w:val="20"/>
        </w:rPr>
        <w:t xml:space="preserve">Azure Monitor, Log Analytics, Application Insights, alerting, dashboards, performance tracking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 </w:t>
      </w:r>
      <w:r>
        <w:rPr>
          <w:rFonts w:ascii="Arial" w:cs="Arial" w:eastAsia="Arial" w:hAnsi="Arial"/>
          <w:sz w:val="20"/>
          <w:szCs w:val="20"/>
        </w:rPr>
        <w:t xml:space="preserve">PowerShell, Azure CLI, Bash / Linux shell scripting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Linux  </w:t>
      </w:r>
      <w:r>
        <w:rPr>
          <w:rFonts w:ascii="Arial" w:cs="Arial" w:eastAsia="Arial" w:hAnsi="Arial"/>
          <w:sz w:val="20"/>
          <w:szCs w:val="20"/>
        </w:rPr>
        <w:t xml:space="preserve">User and permission management, package management, firewall, system auditing, SSH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 Control  </w:t>
      </w:r>
      <w:r>
        <w:rPr>
          <w:rFonts w:ascii="Arial" w:cs="Arial" w:eastAsia="Arial" w:hAnsi="Arial"/>
          <w:sz w:val="20"/>
          <w:szCs w:val="20"/>
        </w:rPr>
        <w:t xml:space="preserve">Git (branching strategies, pull request workflows), Azure Repos, GitHub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Delivery  </w:t>
      </w:r>
      <w:r>
        <w:rPr>
          <w:rFonts w:ascii="Arial" w:cs="Arial" w:eastAsia="Arial" w:hAnsi="Arial"/>
          <w:sz w:val="20"/>
          <w:szCs w:val="20"/>
        </w:rPr>
        <w:t xml:space="preserve">Agile, Scrum, Azure Boards (Epics, Features, Stories, Bugs), Jira, Zoho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Experience</w:t>
      </w:r>
    </w:p>
    <w:p>
      <w:pPr>
        <w:tabs>
          <w:tab w:val="right" w:pos="970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Lead Engineer – Azure DevOps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May 2025 – Present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HCL Technologies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, Hyderabad,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and maintain end-to-end CI/CD pipelines in Azure Pipelines (YAML and Classic) across Dev, QA, Staging, and Production for multiple application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Provision Azure infrastructure with Terraform and Bicep — same code, same environments, every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Container lifecycle from Dockerfile to AKS: image builds, ACR pushes, deployment manifests, and the troubleshooting that comes with running workloads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Configure AKS clusters with autoscaling, ingress, and Kubernetes networking. Resolve pod and node-level issues as they come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up Istio service mesh for mTLS, authorization policies, and secure service-to-service communication across AKS workloads.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SonarQube integrated into CI pipelines — SAST scans and quality gates that block bad commits before they reach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dashboards in Azure Monitor, Log Analytics, and Application Insights for the metrics teams actually look at, plus the alerts that wake people up for the right reasons.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Automate routine operational work in PowerShell and Azure CLI — provisioning, audits, environment cleanup.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 secrets in Key Vault; enforce access through Azure AD and RBAC.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Lead Agile sprint delivery through Azure Boards — sprint planning, work tracking, approval workflows.</w:t>
      </w:r>
    </w:p>
    <w:p>
      <w:pPr>
        <w:tabs>
          <w:tab w:val="right" w:pos="970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Senior DevOps Engineer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Sep 2024 – Mar 2025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Hyroi Solutions Pvt. Ltd.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, Hyderabad, India</w:t>
      </w:r>
    </w:p>
    <w:p>
      <w:pPr>
        <w:spacing w:after="50" w:before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Project: Al Rostamani International Exchange — release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YAML-based CI/CD pipelines in Azure DevOps for Web API services across multiple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Configured release gates and approval workflows for controlled, auditable production deployments.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Managed SQL Server schema migrations and environment-specific configurations to keep Dev, QA, and Production consistent.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Automated SQL query performance monitoring and indexing reviews.</w:t>
      </w:r>
    </w:p>
    <w:p>
      <w:pPr>
        <w:tabs>
          <w:tab w:val="right" w:pos="970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DevOps Engineer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Apr 2023 – Sep 2024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Guardians Infotech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, Hyderabad, India</w:t>
      </w:r>
    </w:p>
    <w:p>
      <w:pPr>
        <w:spacing w:after="50" w:before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Project: Banking Props — cloud infrastructure and CI/CD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Azure DevOps CI/CD pipelines for Angular frontend and .NET Core backend deployments.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Provisioned Azure infrastructure using ARM Templates for Dev, QA, and Production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Integrated unit and API tests into CI build stages to enforce code quality before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up Azure Monitor and Log Analytics for performance tracking and alerting.</w:t>
      </w:r>
    </w:p>
    <w:p>
      <w:pPr>
        <w:spacing w:after="50" w:before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Project: Bidding Platform — automation and release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Automated SQL Server configuration and IIS deployment setup through PowerShell across multiple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Managed application versioning and release pipelines for MVC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Handled production incidents and root cause analysis through Jira and Zoho, working to SLA commitments.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Bachelor of Technology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Jawaharlal Nehru Technological University (JNTU) · 2018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Microsoft Certified: AI-900 — Azure AI Fundamentals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Microsoft Certified: AZ-400 — Azure DevOps Engineer Expert (in progress)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Languages</w:t>
      </w:r>
    </w:p>
    <w:p>
      <w:pPr>
        <w:spacing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English (Professional)  ·  Telugu (Native)  ·  Hindi (Conversational)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2026-06-30T17:09:19.396Z</dcterms:created>
  <dcterms:modified xsi:type="dcterms:W3CDTF">2026-06-30T17:09:19.415Z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