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spacing w:after="240" w:before="240" w:lineRule="auto"/>
        <w:ind w:left="0" w:firstLine="0"/>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sz w:val="24"/>
                <w:szCs w:val="24"/>
              </w:rPr>
            </w:pPr>
            <w:r w:rsidDel="00000000" w:rsidR="00000000" w:rsidRPr="00000000">
              <w:rPr>
                <w:b w:val="1"/>
                <w:bCs w:val="1"/>
                <w:sz w:val="24"/>
                <w:szCs w:val="24"/>
                <w:rtl w:val="0"/>
              </w:rPr>
              <w:t xml:space="preserve">Sentiment Analysis Using Custom LSTM and Pretrained AWD-LSTM (ULMFiT)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Sequence modeling using Recurrent Neural Networks</w:t>
            </w:r>
          </w:p>
          <w:p w:rsidR="00000000" w:rsidDel="00000000" w:rsidP="00000000" w:rsidRDefault="00000000" w:rsidRPr="00000000" w14:paraId="00000007">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Implementation of LSTM in PyTorch</w:t>
            </w:r>
          </w:p>
          <w:p w:rsidR="00000000" w:rsidDel="00000000" w:rsidP="00000000" w:rsidRDefault="00000000" w:rsidRPr="00000000" w14:paraId="00000008">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Understanding transfer learning in NLP</w:t>
            </w:r>
          </w:p>
          <w:p w:rsidR="00000000" w:rsidDel="00000000" w:rsidP="00000000" w:rsidRDefault="00000000" w:rsidRPr="00000000" w14:paraId="00000009">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Fine-tuning pretrained language models</w:t>
            </w:r>
          </w:p>
          <w:p w:rsidR="00000000" w:rsidDel="00000000" w:rsidP="00000000" w:rsidRDefault="00000000" w:rsidRPr="00000000" w14:paraId="0000000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Performance comparison of deep learning architectures</w:t>
            </w:r>
          </w:p>
          <w:p w:rsidR="00000000" w:rsidDel="00000000" w:rsidP="00000000" w:rsidRDefault="00000000" w:rsidRPr="00000000" w14:paraId="0000000B">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Model evaluation and error analysis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Natural Language Processing (NLP) / Deep Learning</w:t>
            </w:r>
          </w:p>
        </w:tc>
      </w:tr>
    </w:tbl>
    <w:p w:rsidR="00000000" w:rsidDel="00000000" w:rsidP="00000000" w:rsidRDefault="00000000" w:rsidRPr="00000000" w14:paraId="0000000F">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sz w:val="24"/>
          <w:szCs w:val="24"/>
          <w:rtl w:val="0"/>
        </w:rPr>
        <w:t xml:space="preserve">Design and implement a sentiment analysis system using a </w:t>
      </w:r>
      <w:r w:rsidDel="00000000" w:rsidR="00000000" w:rsidRPr="00000000">
        <w:rPr>
          <w:b w:val="1"/>
          <w:bCs w:val="1"/>
          <w:sz w:val="24"/>
          <w:szCs w:val="24"/>
          <w:rtl w:val="0"/>
        </w:rPr>
        <w:t xml:space="preserve">custom LSTM model trained from scratch</w:t>
      </w:r>
      <w:r w:rsidDel="00000000" w:rsidR="00000000" w:rsidRPr="00000000">
        <w:rPr>
          <w:sz w:val="24"/>
          <w:szCs w:val="24"/>
          <w:rtl w:val="0"/>
        </w:rPr>
        <w:t xml:space="preserve"> and compare its performance with a </w:t>
      </w:r>
      <w:r w:rsidDel="00000000" w:rsidR="00000000" w:rsidRPr="00000000">
        <w:rPr>
          <w:b w:val="1"/>
          <w:bCs w:val="1"/>
          <w:sz w:val="24"/>
          <w:szCs w:val="24"/>
          <w:rtl w:val="0"/>
        </w:rPr>
        <w:t xml:space="preserve">pretrained AWD-LSTM (ULMFiT) model</w:t>
      </w:r>
      <w:r w:rsidDel="00000000" w:rsidR="00000000" w:rsidRPr="00000000">
        <w:rPr>
          <w:sz w:val="24"/>
          <w:szCs w:val="24"/>
          <w:rtl w:val="0"/>
        </w:rPr>
        <w:t xml:space="preserve">. The objective is to evaluate how pretrained language representations improve classification accuracy and convergence compared to training an LSTM without prior linguistic knowledge.</w:t>
      </w:r>
    </w:p>
    <w:p w:rsidR="00000000" w:rsidDel="00000000" w:rsidP="00000000" w:rsidRDefault="00000000" w:rsidRPr="00000000" w14:paraId="00000012">
      <w:pPr>
        <w:spacing w:after="240" w:before="240" w:lineRule="auto"/>
        <w:ind w:left="0" w:firstLine="0"/>
        <w:rPr>
          <w:b w:val="1"/>
          <w:bCs w:val="1"/>
          <w:sz w:val="24"/>
          <w:szCs w:val="24"/>
        </w:rPr>
      </w:pPr>
      <w:r w:rsidDel="00000000" w:rsidR="00000000" w:rsidRPr="00000000">
        <w:rPr>
          <w:b w:val="1"/>
          <w:bCs w:val="1"/>
          <w:sz w:val="24"/>
          <w:szCs w:val="24"/>
          <w:rtl w:val="0"/>
        </w:rPr>
        <w:t xml:space="preserve">Business Use Cases:</w:t>
      </w:r>
    </w:p>
    <w:p w:rsidR="00000000" w:rsidDel="00000000" w:rsidP="00000000" w:rsidRDefault="00000000" w:rsidRPr="00000000" w14:paraId="00000013">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Customer sentiment analysis for product reviews</w:t>
      </w:r>
    </w:p>
    <w:p w:rsidR="00000000" w:rsidDel="00000000" w:rsidP="00000000" w:rsidRDefault="00000000" w:rsidRPr="00000000" w14:paraId="00000014">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Social media opinion mining</w:t>
      </w:r>
    </w:p>
    <w:p w:rsidR="00000000" w:rsidDel="00000000" w:rsidP="00000000" w:rsidRDefault="00000000" w:rsidRPr="00000000" w14:paraId="00000015">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Brand reputation monitoring</w:t>
      </w:r>
    </w:p>
    <w:p w:rsidR="00000000" w:rsidDel="00000000" w:rsidP="00000000" w:rsidRDefault="00000000" w:rsidRPr="00000000" w14:paraId="00000016">
      <w:pPr>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Feedback analysis for e-commerce platforms</w:t>
      </w:r>
    </w:p>
    <w:p w:rsidR="00000000" w:rsidDel="00000000" w:rsidP="00000000" w:rsidRDefault="00000000" w:rsidRPr="00000000" w14:paraId="00000017">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Call-center transcript sentiment classification</w:t>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9">
      <w:pPr>
        <w:spacing w:after="240" w:before="240" w:lineRule="auto"/>
        <w:ind w:left="0" w:firstLine="0"/>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1A">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Load the IMDb movie reviews dataset</w:t>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Preprocess text data using tokenization and padding</w:t>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Build and train a custom LSTM model in PyTorch</w:t>
      </w:r>
    </w:p>
    <w:p w:rsidR="00000000" w:rsidDel="00000000" w:rsidP="00000000" w:rsidRDefault="00000000" w:rsidRPr="00000000" w14:paraId="0000001D">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Fine-tune a pretrained AWD-LSTM model using ULMFiT methodology</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Evaluate both models using identical metrics</w:t>
      </w:r>
    </w:p>
    <w:p w:rsidR="00000000" w:rsidDel="00000000" w:rsidP="00000000" w:rsidRDefault="00000000" w:rsidRPr="00000000" w14:paraId="0000001F">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Perform comparative analysis on accuracy, convergence, and generalization</w:t>
      </w:r>
    </w:p>
    <w:p w:rsidR="00000000" w:rsidDel="00000000" w:rsidP="00000000" w:rsidRDefault="00000000" w:rsidRPr="00000000" w14:paraId="00000020">
      <w:pPr>
        <w:spacing w:after="240" w:before="240" w:lineRule="auto"/>
        <w:ind w:left="0" w:firstLine="0"/>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021">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The custom LSTM learns task-specific features but converges slowly</w:t>
      </w:r>
    </w:p>
    <w:p w:rsidR="00000000" w:rsidDel="00000000" w:rsidP="00000000" w:rsidRDefault="00000000" w:rsidRPr="00000000" w14:paraId="00000022">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pretrained AWD-LSTM achieves higher accuracy with fewer epochs</w:t>
      </w:r>
    </w:p>
    <w:p w:rsidR="00000000" w:rsidDel="00000000" w:rsidP="00000000" w:rsidRDefault="00000000" w:rsidRPr="00000000" w14:paraId="00000023">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Transfer learning significantly improves performance on limited labeled data</w:t>
      </w:r>
    </w:p>
    <w:p w:rsidR="00000000" w:rsidDel="00000000" w:rsidP="00000000" w:rsidRDefault="00000000" w:rsidRPr="00000000" w14:paraId="00000024">
      <w:pPr>
        <w:spacing w:after="240" w:before="240" w:lineRule="auto"/>
        <w:ind w:left="0" w:firstLine="0"/>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025">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Accuracy</w:t>
      </w:r>
    </w:p>
    <w:p w:rsidR="00000000" w:rsidDel="00000000" w:rsidP="00000000" w:rsidRDefault="00000000" w:rsidRPr="00000000" w14:paraId="00000026">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Precision</w:t>
      </w:r>
    </w:p>
    <w:p w:rsidR="00000000" w:rsidDel="00000000" w:rsidP="00000000" w:rsidRDefault="00000000" w:rsidRPr="00000000" w14:paraId="00000027">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Recall</w:t>
      </w:r>
    </w:p>
    <w:p w:rsidR="00000000" w:rsidDel="00000000" w:rsidP="00000000" w:rsidRDefault="00000000" w:rsidRPr="00000000" w14:paraId="00000028">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F1-score</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Training loss and validation loss</w:t>
      </w:r>
    </w:p>
    <w:p w:rsidR="00000000" w:rsidDel="00000000" w:rsidP="00000000" w:rsidRDefault="00000000" w:rsidRPr="00000000" w14:paraId="0000002A">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Epochs to convergence</w:t>
      </w:r>
    </w:p>
    <w:p w:rsidR="00000000" w:rsidDel="00000000" w:rsidP="00000000" w:rsidRDefault="00000000" w:rsidRPr="00000000" w14:paraId="0000002B">
      <w:pPr>
        <w:spacing w:after="240" w:before="240" w:lineRule="auto"/>
        <w:ind w:left="0" w:firstLine="0"/>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rFonts w:ascii="Roboto Mono" w:cs="Roboto Mono" w:eastAsia="Roboto Mono" w:hAnsi="Roboto Mono"/>
          <w:sz w:val="24"/>
          <w:szCs w:val="24"/>
          <w:rtl w:val="0"/>
        </w:rPr>
        <w:t xml:space="preserve">LSTM</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ULMFiT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AWD-LSTM</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PyTorch</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NLP</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Sentiment Analysis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Deep Learning</w:t>
      </w:r>
      <w:r w:rsidDel="00000000" w:rsidR="00000000" w:rsidRPr="00000000">
        <w:rPr>
          <w:rtl w:val="0"/>
        </w:rPr>
      </w:r>
    </w:p>
    <w:p w:rsidR="00000000" w:rsidDel="00000000" w:rsidP="00000000" w:rsidRDefault="00000000" w:rsidRPr="00000000" w14:paraId="0000002D">
      <w:pPr>
        <w:spacing w:after="240" w:before="240" w:lineRule="auto"/>
        <w:ind w:left="0" w:firstLine="0"/>
        <w:rPr>
          <w:b w:val="1"/>
          <w:bCs w:val="1"/>
          <w:sz w:val="24"/>
          <w:szCs w:val="24"/>
        </w:rPr>
      </w:pPr>
      <w:r w:rsidDel="00000000" w:rsidR="00000000" w:rsidRPr="00000000">
        <w:rPr>
          <w:b w:val="1"/>
          <w:bCs w:val="1"/>
          <w:sz w:val="24"/>
          <w:szCs w:val="24"/>
          <w:rtl w:val="0"/>
        </w:rPr>
        <w:t xml:space="preserve">Data Set:</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IMDb Movie Reviews Dataset</w:t>
      </w:r>
    </w:p>
    <w:p w:rsidR="00000000" w:rsidDel="00000000" w:rsidP="00000000" w:rsidRDefault="00000000" w:rsidRPr="00000000" w14:paraId="0000002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Source: Stanford AI Lab / HuggingFace Datasets</w:t>
      </w:r>
    </w:p>
    <w:p w:rsidR="00000000" w:rsidDel="00000000" w:rsidP="00000000" w:rsidRDefault="00000000" w:rsidRPr="00000000" w14:paraId="0000003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Format: Text reviews with binary labels</w:t>
      </w:r>
    </w:p>
    <w:p w:rsidR="00000000" w:rsidDel="00000000" w:rsidP="00000000" w:rsidRDefault="00000000" w:rsidRPr="00000000" w14:paraId="0000003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Size: 50,000 labeled samples</w:t>
      </w:r>
      <w:r w:rsidDel="00000000" w:rsidR="00000000" w:rsidRPr="00000000">
        <w:rPr>
          <w:rtl w:val="0"/>
        </w:rPr>
      </w:r>
    </w:p>
    <w:p w:rsidR="00000000" w:rsidDel="00000000" w:rsidP="00000000" w:rsidRDefault="00000000" w:rsidRPr="00000000" w14:paraId="00000032">
      <w:pPr>
        <w:spacing w:after="240" w:before="240" w:lineRule="auto"/>
        <w:ind w:left="0" w:firstLine="0"/>
        <w:rPr>
          <w:b w:val="1"/>
          <w:bCs w:val="1"/>
          <w:sz w:val="24"/>
          <w:szCs w:val="24"/>
        </w:rPr>
      </w:pPr>
      <w:r w:rsidDel="00000000" w:rsidR="00000000" w:rsidRPr="00000000">
        <w:rPr>
          <w:b w:val="1"/>
          <w:bCs w:val="1"/>
          <w:sz w:val="24"/>
          <w:szCs w:val="24"/>
          <w:rtl w:val="0"/>
        </w:rPr>
        <w:t xml:space="preserve">Data Set Explanation: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dataset consists of long-form movie reviews labeled as positive or negative. Text preprocessing includes tokenization, vocabulary construction, padding, and truncation to a fixed sequence length. The dataset is well-suited for evaluating long-term dependency learning in LSTM models.</w:t>
      </w:r>
      <w:r w:rsidDel="00000000" w:rsidR="00000000" w:rsidRPr="00000000">
        <w:rPr>
          <w:rtl w:val="0"/>
        </w:rPr>
      </w:r>
    </w:p>
    <w:p w:rsidR="00000000" w:rsidDel="00000000" w:rsidP="00000000" w:rsidRDefault="00000000" w:rsidRPr="00000000" w14:paraId="00000034">
      <w:pPr>
        <w:spacing w:after="240" w:before="240" w:lineRule="auto"/>
        <w:ind w:left="0" w:firstLine="0"/>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35">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PyTorch source code for custom LSTM</w:t>
      </w:r>
    </w:p>
    <w:p w:rsidR="00000000" w:rsidDel="00000000" w:rsidP="00000000" w:rsidRDefault="00000000" w:rsidRPr="00000000" w14:paraId="00000036">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Fine-tuning code for AWD-LSTM (ULMFiT)</w:t>
      </w:r>
    </w:p>
    <w:p w:rsidR="00000000" w:rsidDel="00000000" w:rsidP="00000000" w:rsidRDefault="00000000" w:rsidRPr="00000000" w14:paraId="00000037">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Trained model files</w:t>
      </w:r>
    </w:p>
    <w:p w:rsidR="00000000" w:rsidDel="00000000" w:rsidP="00000000" w:rsidRDefault="00000000" w:rsidRPr="00000000" w14:paraId="00000038">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Evaluation metrics and comparison report</w:t>
      </w:r>
    </w:p>
    <w:p w:rsidR="00000000" w:rsidDel="00000000" w:rsidP="00000000" w:rsidRDefault="00000000" w:rsidRPr="00000000" w14:paraId="00000039">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Project documentation</w:t>
      </w:r>
    </w:p>
    <w:p w:rsidR="00000000" w:rsidDel="00000000" w:rsidP="00000000" w:rsidRDefault="00000000" w:rsidRPr="00000000" w14:paraId="0000003A">
      <w:pPr>
        <w:spacing w:after="240" w:before="240" w:lineRule="auto"/>
        <w:ind w:left="0" w:firstLine="0"/>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3B">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Follow modular coding practices</w:t>
      </w:r>
    </w:p>
    <w:p w:rsidR="00000000" w:rsidDel="00000000" w:rsidP="00000000" w:rsidRDefault="00000000" w:rsidRPr="00000000" w14:paraId="0000003C">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Maintain reproducibility through fixed random seeds</w:t>
      </w:r>
    </w:p>
    <w:p w:rsidR="00000000" w:rsidDel="00000000" w:rsidP="00000000" w:rsidRDefault="00000000" w:rsidRPr="00000000" w14:paraId="0000003D">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Document hyperparameters and results clearly</w:t>
      </w:r>
    </w:p>
    <w:p w:rsidR="00000000" w:rsidDel="00000000" w:rsidP="00000000" w:rsidRDefault="00000000" w:rsidRPr="00000000" w14:paraId="0000003E">
      <w:pPr>
        <w:spacing w:after="240" w:before="240" w:lineRule="auto"/>
        <w:ind w:left="0" w:firstLine="0"/>
        <w:rPr>
          <w:sz w:val="24"/>
          <w:szCs w:val="24"/>
        </w:rPr>
      </w:pPr>
      <w:r w:rsidDel="00000000" w:rsidR="00000000" w:rsidRPr="00000000">
        <w:rPr>
          <w:b w:val="1"/>
          <w:bCs w:val="1"/>
          <w:sz w:val="24"/>
          <w:szCs w:val="24"/>
          <w:rtl w:val="0"/>
        </w:rPr>
        <w:t xml:space="preserve">Timeline:</w:t>
      </w:r>
      <w:r w:rsidDel="00000000" w:rsidR="00000000" w:rsidRPr="00000000">
        <w:rPr>
          <w:rtl w:val="0"/>
        </w:rPr>
      </w:r>
    </w:p>
    <w:tbl>
      <w:tblPr>
        <w:tblStyle w:val="Table2"/>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285"/>
        <w:tblGridChange w:id="0">
          <w:tblGrid>
            <w:gridCol w:w="1110"/>
            <w:gridCol w:w="3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sz w:val="24"/>
                <w:szCs w:val="24"/>
              </w:rPr>
            </w:pPr>
            <w:r w:rsidDel="00000000" w:rsidR="00000000" w:rsidRPr="00000000">
              <w:rPr>
                <w:b w:val="1"/>
                <w:bCs w:val="1"/>
                <w:sz w:val="24"/>
                <w:szCs w:val="24"/>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sz w:val="24"/>
                <w:szCs w:val="24"/>
              </w:rPr>
            </w:pPr>
            <w:r w:rsidDel="00000000" w:rsidR="00000000" w:rsidRPr="00000000">
              <w:rPr>
                <w:b w:val="1"/>
                <w:bCs w:val="1"/>
                <w:sz w:val="24"/>
                <w:szCs w:val="24"/>
                <w:rtl w:val="0"/>
              </w:rPr>
              <w:t xml:space="preserve">Activity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Dataset study and preprocessing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Custom LSTM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AWD-LSTM fine-tuning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Evaluation and report preparation</w:t>
            </w:r>
          </w:p>
        </w:tc>
      </w:tr>
    </w:tbl>
    <w:p w:rsidR="00000000" w:rsidDel="00000000" w:rsidP="00000000" w:rsidRDefault="00000000" w:rsidRPr="00000000" w14:paraId="0000004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A">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4B">
      <w:pPr>
        <w:keepLines w:val="1"/>
        <w:spacing w:after="240" w:before="0" w:line="120" w:lineRule="auto"/>
        <w:ind w:left="0" w:firstLine="0"/>
        <w:rPr>
          <w:sz w:val="24"/>
          <w:szCs w:val="24"/>
        </w:rPr>
      </w:pPr>
      <w:r w:rsidDel="00000000" w:rsidR="00000000" w:rsidRPr="00000000">
        <w:rPr>
          <w:rtl w:val="0"/>
        </w:rPr>
      </w:r>
    </w:p>
    <w:p w:rsidR="00000000" w:rsidDel="00000000" w:rsidP="00000000" w:rsidRDefault="00000000" w:rsidRPr="00000000" w14:paraId="0000004C">
      <w:pPr>
        <w:spacing w:after="240" w:before="240" w:lineRule="auto"/>
        <w:rPr>
          <w:b w:val="1"/>
          <w:bCs w:val="1"/>
          <w:sz w:val="10"/>
          <w:szCs w:val="10"/>
        </w:rPr>
      </w:pPr>
      <w:r w:rsidDel="00000000" w:rsidR="00000000" w:rsidRPr="00000000">
        <w:rPr>
          <w:rtl w:val="0"/>
        </w:rPr>
      </w:r>
    </w:p>
    <w:tbl>
      <w:tblPr>
        <w:tblStyle w:val="Table3"/>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b w:val="1"/>
                <w:bCs w:val="1"/>
                <w:sz w:val="24"/>
                <w:szCs w:val="24"/>
              </w:rPr>
            </w:pPr>
            <w:r w:rsidDel="00000000" w:rsidR="00000000" w:rsidRPr="00000000">
              <w:rPr>
                <w:b w:val="1"/>
                <w:bCs w:val="1"/>
                <w:sz w:val="24"/>
                <w:szCs w:val="24"/>
                <w:rtl w:val="0"/>
              </w:rPr>
              <w:t xml:space="preserve">Transformer-Based Sentiment Analysis Using BERT: An Extension to LSTM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1"/>
              </w:numPr>
              <w:spacing w:line="240" w:lineRule="auto"/>
              <w:ind w:left="720" w:hanging="360"/>
              <w:rPr>
                <w:sz w:val="24"/>
                <w:szCs w:val="24"/>
              </w:rPr>
            </w:pPr>
            <w:r w:rsidDel="00000000" w:rsidR="00000000" w:rsidRPr="00000000">
              <w:rPr>
                <w:sz w:val="24"/>
                <w:szCs w:val="24"/>
                <w:rtl w:val="0"/>
              </w:rPr>
              <w:t xml:space="preserve">Transformer architecture understanding</w:t>
            </w:r>
          </w:p>
          <w:p w:rsidR="00000000" w:rsidDel="00000000" w:rsidP="00000000" w:rsidRDefault="00000000" w:rsidRPr="00000000" w14:paraId="00000051">
            <w:pPr>
              <w:widowControl w:val="0"/>
              <w:numPr>
                <w:ilvl w:val="0"/>
                <w:numId w:val="1"/>
              </w:numPr>
              <w:spacing w:line="240" w:lineRule="auto"/>
              <w:ind w:left="720" w:hanging="360"/>
              <w:rPr>
                <w:sz w:val="24"/>
                <w:szCs w:val="24"/>
              </w:rPr>
            </w:pPr>
            <w:r w:rsidDel="00000000" w:rsidR="00000000" w:rsidRPr="00000000">
              <w:rPr>
                <w:sz w:val="24"/>
                <w:szCs w:val="24"/>
                <w:rtl w:val="0"/>
              </w:rPr>
              <w:t xml:space="preserve">Self-attention mechanism</w:t>
            </w:r>
          </w:p>
          <w:p w:rsidR="00000000" w:rsidDel="00000000" w:rsidP="00000000" w:rsidRDefault="00000000" w:rsidRPr="00000000" w14:paraId="00000052">
            <w:pPr>
              <w:widowControl w:val="0"/>
              <w:numPr>
                <w:ilvl w:val="0"/>
                <w:numId w:val="1"/>
              </w:numPr>
              <w:spacing w:line="240" w:lineRule="auto"/>
              <w:ind w:left="720" w:hanging="360"/>
              <w:rPr>
                <w:sz w:val="24"/>
                <w:szCs w:val="24"/>
              </w:rPr>
            </w:pPr>
            <w:r w:rsidDel="00000000" w:rsidR="00000000" w:rsidRPr="00000000">
              <w:rPr>
                <w:sz w:val="24"/>
                <w:szCs w:val="24"/>
                <w:rtl w:val="0"/>
              </w:rPr>
              <w:t xml:space="preserve">Fine-tuning pretrained BERT models</w:t>
            </w:r>
          </w:p>
          <w:p w:rsidR="00000000" w:rsidDel="00000000" w:rsidP="00000000" w:rsidRDefault="00000000" w:rsidRPr="00000000" w14:paraId="00000053">
            <w:pPr>
              <w:widowControl w:val="0"/>
              <w:numPr>
                <w:ilvl w:val="0"/>
                <w:numId w:val="1"/>
              </w:numPr>
              <w:spacing w:line="240" w:lineRule="auto"/>
              <w:ind w:left="720" w:hanging="360"/>
              <w:rPr>
                <w:sz w:val="24"/>
                <w:szCs w:val="24"/>
              </w:rPr>
            </w:pPr>
            <w:r w:rsidDel="00000000" w:rsidR="00000000" w:rsidRPr="00000000">
              <w:rPr>
                <w:sz w:val="24"/>
                <w:szCs w:val="24"/>
                <w:rtl w:val="0"/>
              </w:rPr>
              <w:t xml:space="preserve">Comparative analysis between RNNs and Transformers</w:t>
            </w:r>
          </w:p>
          <w:p w:rsidR="00000000" w:rsidDel="00000000" w:rsidP="00000000" w:rsidRDefault="00000000" w:rsidRPr="00000000" w14:paraId="00000054">
            <w:pPr>
              <w:widowControl w:val="0"/>
              <w:numPr>
                <w:ilvl w:val="0"/>
                <w:numId w:val="1"/>
              </w:numPr>
              <w:spacing w:line="240" w:lineRule="auto"/>
              <w:ind w:left="720" w:hanging="360"/>
              <w:rPr>
                <w:sz w:val="24"/>
                <w:szCs w:val="24"/>
              </w:rPr>
            </w:pPr>
            <w:r w:rsidDel="00000000" w:rsidR="00000000" w:rsidRPr="00000000">
              <w:rPr>
                <w:sz w:val="24"/>
                <w:szCs w:val="24"/>
                <w:rtl w:val="0"/>
              </w:rPr>
              <w:t xml:space="preserve">Large-scale transfer learning</w:t>
            </w:r>
          </w:p>
          <w:p w:rsidR="00000000" w:rsidDel="00000000" w:rsidP="00000000" w:rsidRDefault="00000000" w:rsidRPr="00000000" w14:paraId="00000055">
            <w:pPr>
              <w:widowControl w:val="0"/>
              <w:numPr>
                <w:ilvl w:val="0"/>
                <w:numId w:val="1"/>
              </w:numPr>
              <w:spacing w:line="240" w:lineRule="auto"/>
              <w:ind w:left="720" w:hanging="360"/>
              <w:rPr>
                <w:sz w:val="24"/>
                <w:szCs w:val="24"/>
              </w:rPr>
            </w:pPr>
            <w:r w:rsidDel="00000000" w:rsidR="00000000" w:rsidRPr="00000000">
              <w:rPr>
                <w:sz w:val="24"/>
                <w:szCs w:val="24"/>
                <w:rtl w:val="0"/>
              </w:rPr>
              <w:t xml:space="preserve">Computational performance analysis</w:t>
            </w:r>
          </w:p>
          <w:p w:rsidR="00000000" w:rsidDel="00000000" w:rsidP="00000000" w:rsidRDefault="00000000" w:rsidRPr="00000000" w14:paraId="00000056">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Natural Language Processing (NLP) / Deep Learning</w:t>
            </w:r>
          </w:p>
        </w:tc>
      </w:tr>
    </w:tbl>
    <w:p w:rsidR="00000000" w:rsidDel="00000000" w:rsidP="00000000" w:rsidRDefault="00000000" w:rsidRPr="00000000" w14:paraId="0000005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Extend the LSTM-based sentiment analysis system by implementing a </w:t>
      </w:r>
      <w:r w:rsidDel="00000000" w:rsidR="00000000" w:rsidRPr="00000000">
        <w:rPr>
          <w:b w:val="1"/>
          <w:bCs w:val="1"/>
          <w:sz w:val="24"/>
          <w:szCs w:val="24"/>
          <w:rtl w:val="0"/>
        </w:rPr>
        <w:t xml:space="preserve">BERT-based transformer model</w:t>
      </w:r>
      <w:r w:rsidDel="00000000" w:rsidR="00000000" w:rsidRPr="00000000">
        <w:rPr>
          <w:sz w:val="24"/>
          <w:szCs w:val="24"/>
          <w:rtl w:val="0"/>
        </w:rPr>
        <w:t xml:space="preserve">. The goal is to compare recurrent models (Custom LSTM, AWD-LSTM) with transformer-based architectures in terms of accuracy, training efficiency, and contextual understanding</w:t>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Business Use Cases:</w:t>
      </w:r>
    </w:p>
    <w:p w:rsidR="00000000" w:rsidDel="00000000" w:rsidP="00000000" w:rsidRDefault="00000000" w:rsidRPr="00000000" w14:paraId="0000005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Customer sentiment analysis for product reviews</w:t>
      </w:r>
    </w:p>
    <w:p w:rsidR="00000000" w:rsidDel="00000000" w:rsidP="00000000" w:rsidRDefault="00000000" w:rsidRPr="00000000" w14:paraId="0000005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Social media opinion mining</w:t>
      </w:r>
    </w:p>
    <w:p w:rsidR="00000000" w:rsidDel="00000000" w:rsidP="00000000" w:rsidRDefault="00000000" w:rsidRPr="00000000" w14:paraId="0000005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Brand reputation monitoring</w:t>
      </w:r>
    </w:p>
    <w:p w:rsidR="00000000" w:rsidDel="00000000" w:rsidP="00000000" w:rsidRDefault="00000000" w:rsidRPr="00000000" w14:paraId="0000006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Feedback analysis for e-commerce platforms</w:t>
      </w:r>
    </w:p>
    <w:p w:rsidR="00000000" w:rsidDel="00000000" w:rsidP="00000000" w:rsidRDefault="00000000" w:rsidRPr="00000000" w14:paraId="00000061">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Call-center transcript sentiment classification</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64">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Use the same IMDb dataset for controlled comparison</w:t>
      </w:r>
    </w:p>
    <w:p w:rsidR="00000000" w:rsidDel="00000000" w:rsidP="00000000" w:rsidRDefault="00000000" w:rsidRPr="00000000" w14:paraId="00000065">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Tokenize text using BERT WordPiece tokenizer</w:t>
      </w:r>
    </w:p>
    <w:p w:rsidR="00000000" w:rsidDel="00000000" w:rsidP="00000000" w:rsidRDefault="00000000" w:rsidRPr="00000000" w14:paraId="00000066">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Fine-tune pretrained BERT-base-uncased model</w:t>
      </w:r>
    </w:p>
    <w:p w:rsidR="00000000" w:rsidDel="00000000" w:rsidP="00000000" w:rsidRDefault="00000000" w:rsidRPr="00000000" w14:paraId="00000067">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Train classification head using supervised learning</w:t>
      </w:r>
    </w:p>
    <w:p w:rsidR="00000000" w:rsidDel="00000000" w:rsidP="00000000" w:rsidRDefault="00000000" w:rsidRPr="00000000" w14:paraId="00000068">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Compare BERT with LSTM-based models</w:t>
      </w:r>
    </w:p>
    <w:p w:rsidR="00000000" w:rsidDel="00000000" w:rsidP="00000000" w:rsidRDefault="00000000" w:rsidRPr="00000000" w14:paraId="00000069">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Analyze performance, computational cost, and robustness</w:t>
      </w:r>
    </w:p>
    <w:p w:rsidR="00000000" w:rsidDel="00000000" w:rsidP="00000000" w:rsidRDefault="00000000" w:rsidRPr="00000000" w14:paraId="0000006A">
      <w:pPr>
        <w:spacing w:after="240" w:before="240" w:lineRule="auto"/>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06B">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BERT achieves the highest accuracy among all models</w:t>
      </w:r>
    </w:p>
    <w:p w:rsidR="00000000" w:rsidDel="00000000" w:rsidP="00000000" w:rsidRDefault="00000000" w:rsidRPr="00000000" w14:paraId="0000006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Faster convergence due to large-scale pretraining</w:t>
      </w:r>
    </w:p>
    <w:p w:rsidR="00000000" w:rsidDel="00000000" w:rsidP="00000000" w:rsidRDefault="00000000" w:rsidRPr="00000000" w14:paraId="0000006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Superior handling of long-range dependencies and context</w:t>
      </w:r>
    </w:p>
    <w:p w:rsidR="00000000" w:rsidDel="00000000" w:rsidP="00000000" w:rsidRDefault="00000000" w:rsidRPr="00000000" w14:paraId="0000006E">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Higher computational cost compared to LSTM models</w:t>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07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Accuracy</w:t>
      </w:r>
    </w:p>
    <w:p w:rsidR="00000000" w:rsidDel="00000000" w:rsidP="00000000" w:rsidRDefault="00000000" w:rsidRPr="00000000" w14:paraId="0000007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Precision</w:t>
      </w:r>
    </w:p>
    <w:p w:rsidR="00000000" w:rsidDel="00000000" w:rsidP="00000000" w:rsidRDefault="00000000" w:rsidRPr="00000000" w14:paraId="0000007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Recall</w:t>
      </w:r>
    </w:p>
    <w:p w:rsidR="00000000" w:rsidDel="00000000" w:rsidP="00000000" w:rsidRDefault="00000000" w:rsidRPr="00000000" w14:paraId="0000007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F1-score</w:t>
      </w:r>
    </w:p>
    <w:p w:rsidR="00000000" w:rsidDel="00000000" w:rsidP="00000000" w:rsidRDefault="00000000" w:rsidRPr="00000000" w14:paraId="0000007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Training loss and validation loss</w:t>
      </w:r>
    </w:p>
    <w:p w:rsidR="00000000" w:rsidDel="00000000" w:rsidP="00000000" w:rsidRDefault="00000000" w:rsidRPr="00000000" w14:paraId="0000007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Epochs to convergence</w:t>
      </w:r>
    </w:p>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77">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BERT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Transformers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Self-Attention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HuggingFace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PyTorch</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NLP</w:t>
      </w:r>
      <w:r w:rsidDel="00000000" w:rsidR="00000000" w:rsidRPr="00000000">
        <w:rPr>
          <w:rtl w:val="0"/>
        </w:rPr>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b w:val="1"/>
          <w:bCs w:val="1"/>
          <w:sz w:val="24"/>
          <w:szCs w:val="24"/>
          <w:rtl w:val="0"/>
        </w:rPr>
        <w:t xml:space="preserve">Data Set:</w:t>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IMDb Movie Reviews Dataset</w:t>
      </w:r>
    </w:p>
    <w:p w:rsidR="00000000" w:rsidDel="00000000" w:rsidP="00000000" w:rsidRDefault="00000000" w:rsidRPr="00000000" w14:paraId="0000007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Source: Stanford AI Lab / HuggingFace</w:t>
      </w:r>
    </w:p>
    <w:p w:rsidR="00000000" w:rsidDel="00000000" w:rsidP="00000000" w:rsidRDefault="00000000" w:rsidRPr="00000000" w14:paraId="0000007B">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Format: Text + binary sentiment labels</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Data Set Explanation: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dataset is tokenized using WordPiece tokenization with special tokens such as </w:t>
      </w:r>
      <w:r w:rsidDel="00000000" w:rsidR="00000000" w:rsidRPr="00000000">
        <w:rPr>
          <w:rFonts w:ascii="Roboto Mono" w:cs="Roboto Mono" w:eastAsia="Roboto Mono" w:hAnsi="Roboto Mono"/>
          <w:color w:val="188038"/>
          <w:sz w:val="24"/>
          <w:szCs w:val="24"/>
          <w:rtl w:val="0"/>
        </w:rPr>
        <w:t xml:space="preserve">[CLS]</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[SEP]</w:t>
      </w:r>
      <w:r w:rsidDel="00000000" w:rsidR="00000000" w:rsidRPr="00000000">
        <w:rPr>
          <w:sz w:val="24"/>
          <w:szCs w:val="24"/>
          <w:rtl w:val="0"/>
        </w:rPr>
        <w:t xml:space="preserve">. Attention masks are generated to handle padding. The dataset allows fair benchmarking across LSTM and Transformer architectures.</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7F">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BERT fine-tuning code (PyTorch)</w:t>
      </w:r>
    </w:p>
    <w:p w:rsidR="00000000" w:rsidDel="00000000" w:rsidP="00000000" w:rsidRDefault="00000000" w:rsidRPr="00000000" w14:paraId="0000008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Trained BERT model</w:t>
      </w:r>
    </w:p>
    <w:p w:rsidR="00000000" w:rsidDel="00000000" w:rsidP="00000000" w:rsidRDefault="00000000" w:rsidRPr="00000000" w14:paraId="0000008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Comparative analysis report</w:t>
      </w:r>
    </w:p>
    <w:p w:rsidR="00000000" w:rsidDel="00000000" w:rsidP="00000000" w:rsidRDefault="00000000" w:rsidRPr="00000000" w14:paraId="0000008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plots and metrics</w:t>
      </w:r>
    </w:p>
    <w:p w:rsidR="00000000" w:rsidDel="00000000" w:rsidP="00000000" w:rsidRDefault="00000000" w:rsidRPr="00000000" w14:paraId="0000008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Final project documentation</w:t>
      </w:r>
    </w:p>
    <w:p w:rsidR="00000000" w:rsidDel="00000000" w:rsidP="00000000" w:rsidRDefault="00000000" w:rsidRPr="00000000" w14:paraId="0000008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Evaluation metrics and comparison report</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86">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Follow standard fine-tuning learning rates</w:t>
      </w:r>
    </w:p>
    <w:p w:rsidR="00000000" w:rsidDel="00000000" w:rsidP="00000000" w:rsidRDefault="00000000" w:rsidRPr="00000000" w14:paraId="0000008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Maintain experiment logs</w:t>
      </w:r>
    </w:p>
    <w:p w:rsidR="00000000" w:rsidDel="00000000" w:rsidP="00000000" w:rsidRDefault="00000000" w:rsidRPr="00000000" w14:paraId="00000088">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Ensure ethical and reproducible AI practices</w:t>
      </w:r>
    </w:p>
    <w:p w:rsidR="00000000" w:rsidDel="00000000" w:rsidP="00000000" w:rsidRDefault="00000000" w:rsidRPr="00000000" w14:paraId="00000089">
      <w:pPr>
        <w:spacing w:after="240" w:before="240" w:lineRule="auto"/>
        <w:rPr>
          <w:sz w:val="24"/>
          <w:szCs w:val="24"/>
        </w:rPr>
      </w:pPr>
      <w:r w:rsidDel="00000000" w:rsidR="00000000" w:rsidRPr="00000000">
        <w:rPr>
          <w:b w:val="1"/>
          <w:bCs w:val="1"/>
          <w:sz w:val="24"/>
          <w:szCs w:val="24"/>
          <w:rtl w:val="0"/>
        </w:rPr>
        <w:t xml:space="preserve">Timeline:</w:t>
      </w:r>
      <w:r w:rsidDel="00000000" w:rsidR="00000000" w:rsidRPr="00000000">
        <w:rPr>
          <w:rtl w:val="0"/>
        </w:rPr>
      </w:r>
    </w:p>
    <w:tbl>
      <w:tblPr>
        <w:tblStyle w:val="Table4"/>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285"/>
        <w:tblGridChange w:id="0">
          <w:tblGrid>
            <w:gridCol w:w="1110"/>
            <w:gridCol w:w="3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sz w:val="24"/>
                <w:szCs w:val="24"/>
              </w:rPr>
            </w:pPr>
            <w:r w:rsidDel="00000000" w:rsidR="00000000" w:rsidRPr="00000000">
              <w:rPr>
                <w:b w:val="1"/>
                <w:bCs w:val="1"/>
                <w:sz w:val="24"/>
                <w:szCs w:val="24"/>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sz w:val="24"/>
                <w:szCs w:val="24"/>
              </w:rPr>
            </w:pPr>
            <w:r w:rsidDel="00000000" w:rsidR="00000000" w:rsidRPr="00000000">
              <w:rPr>
                <w:b w:val="1"/>
                <w:bCs w:val="1"/>
                <w:sz w:val="24"/>
                <w:szCs w:val="24"/>
                <w:rtl w:val="0"/>
              </w:rPr>
              <w:t xml:space="preserve">Activity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BERT fine-tuning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Comparative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sz w:val="24"/>
                <w:szCs w:val="24"/>
              </w:rPr>
            </w:pPr>
            <w:r w:rsidDel="00000000" w:rsidR="00000000" w:rsidRPr="00000000">
              <w:rPr>
                <w:rtl w:val="0"/>
              </w:rPr>
            </w:r>
          </w:p>
        </w:tc>
      </w:tr>
    </w:tbl>
    <w:p w:rsidR="00000000" w:rsidDel="00000000" w:rsidP="00000000" w:rsidRDefault="00000000" w:rsidRPr="00000000" w14:paraId="0000009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0">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(4:00PM to 5:00PM)</w:t>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For DE/BADM project/class topic doubt slot clarification session:</w:t>
      </w:r>
    </w:p>
    <w:p w:rsidR="00000000" w:rsidDel="00000000" w:rsidP="00000000" w:rsidRDefault="00000000" w:rsidRPr="00000000" w14:paraId="000000A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https://forms.gle/NtkQ4UV9cBV7Ac3C8</w:t>
        </w:r>
      </w:hyperlink>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Session timing: </w:t>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DE: 04:00 pm to 5:00 pm every saturday</w:t>
      </w:r>
    </w:p>
    <w:p w:rsidR="00000000" w:rsidDel="00000000" w:rsidP="00000000" w:rsidRDefault="00000000" w:rsidRPr="00000000" w14:paraId="000000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BADM 05:00 to 07:00 pm every saturday</w:t>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B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6">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0B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BADM and DE</w:t>
      </w:r>
    </w:p>
    <w:p w:rsidR="00000000" w:rsidDel="00000000" w:rsidP="00000000" w:rsidRDefault="00000000" w:rsidRPr="00000000" w14:paraId="000000B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(11:30AM to 1:00PM)</w:t>
      </w:r>
    </w:p>
    <w:p w:rsidR="00000000" w:rsidDel="00000000" w:rsidP="00000000" w:rsidRDefault="00000000" w:rsidRPr="00000000" w14:paraId="000000B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0B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(05:30PM to 07:00PM)</w:t>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3">
      <w:pPr>
        <w:spacing w:line="240" w:lineRule="auto"/>
        <w:rPr>
          <w:sz w:val="24"/>
          <w:szCs w:val="24"/>
        </w:rPr>
      </w:pPr>
      <w:r w:rsidDel="00000000" w:rsidR="00000000" w:rsidRPr="00000000">
        <w:rPr>
          <w:rtl w:val="0"/>
        </w:rPr>
      </w:r>
    </w:p>
    <w:p w:rsidR="00000000" w:rsidDel="00000000" w:rsidP="00000000" w:rsidRDefault="00000000" w:rsidRPr="00000000" w14:paraId="000000C4">
      <w:pPr>
        <w:spacing w:line="240" w:lineRule="auto"/>
        <w:rPr>
          <w:sz w:val="24"/>
          <w:szCs w:val="24"/>
        </w:rPr>
      </w:pPr>
      <w:r w:rsidDel="00000000" w:rsidR="00000000" w:rsidRPr="00000000">
        <w:rPr>
          <w:sz w:val="24"/>
          <w:szCs w:val="24"/>
          <w:rtl w:val="0"/>
        </w:rPr>
        <w:t xml:space="preserve">    </w:t>
      </w:r>
      <w:r w:rsidDel="00000000" w:rsidR="00000000" w:rsidRPr="00000000">
        <w:rPr>
          <w:rtl w:val="0"/>
        </w:rPr>
      </w:r>
    </w:p>
    <w:sectPr>
      <w:headerReference r:id="rId9"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ind w:left="5040" w:firstLine="720"/>
      <w:rPr/>
    </w:pPr>
    <w:hyperlink r:id="rId1">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81288" cy="558034"/>
                    </a:xfrm>
                    <a:prstGeom prst="rect"/>
                    <a:ln/>
                  </pic:spPr>
                </pic:pic>
              </a:graphicData>
            </a:graphic>
          </wp:inline>
        </w:drawing>
      </w:r>
    </w:hyperlink>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3"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forms.gle/XC553oSbMJ2Gcfug9" TargetMode="External"/><Relationship Id="rId7" Type="http://schemas.openxmlformats.org/officeDocument/2006/relationships/hyperlink" Target="https://forms.gle/NtkQ4UV9cBV7Ac3C8" TargetMode="External"/><Relationship Id="rId8" Type="http://schemas.openxmlformats.org/officeDocument/2006/relationships/hyperlink" Target="https://forms.gle/1m2Gsro41fLtZur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www.guvi.in/?ref=mze5mde&amp;ref=mze5mde&amp;gad_source=1&amp;gclid=Cj0KCQjw782_BhDjARIsABTv_JCL_lIUFwXKNuToc-OA3LmVpJpBdcUxC6g9l4jdk88D02z7iyyRt0AaAinZEALw_wcB" TargetMode="External"/><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