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micro-ROS over EtherCAT</w:t>
      </w:r>
    </w:p>
    <w:p>
      <w:pPr>
        <w:jc w:val="center"/>
      </w:pPr>
      <w:r>
        <w:rPr>
          <w:i/>
          <w:sz w:val="26"/>
        </w:rPr>
        <w:t>A Complete Implementation: ESP32 ↔ SPI ↔ Tang Nano 20K FPGA ↔ EtherCAT ↔ ROS 2 PC</w:t>
      </w:r>
    </w:p>
    <w:p/>
    <w:p>
      <w:pPr>
        <w:jc w:val="center"/>
      </w:pPr>
      <w:r>
        <w:rPr>
          <w:sz w:val="24"/>
        </w:rPr>
        <w:t>Vasu</w:t>
        <w:br/>
        <w:t>April 2026</w:t>
      </w:r>
    </w:p>
    <w:p>
      <w:r>
        <w:br w:type="page"/>
      </w:r>
    </w:p>
    <w:p>
      <w:pPr>
        <w:pStyle w:val="Heading1"/>
      </w:pPr>
      <w:r>
        <w:t>1. Introduction and Motivation</w:t>
      </w:r>
    </w:p>
    <w:p>
      <w:r>
        <w:rPr>
          <w:b w:val="0"/>
          <w:i w:val="0"/>
          <w:sz w:val="22"/>
        </w:rPr>
        <w:t>This document covers the complete design, implementation, and debugging of a system that runs micro-ROS on an ESP32 microcontroller and routes its DDS traffic over EtherCAT to a ROS 2 host PC. The idea came from a need to put a small embedded node on a deterministic industrial bus without adding a full Linux board. EtherCAT gives us sub-100 µs cycle times and a daisy-chain topology that suits robotics. micro-ROS lets me reuse the full ROS 2 ecosystem (topics, services, parameters) on a $5 microcontroller.</w:t>
      </w:r>
    </w:p>
    <w:p>
      <w:r>
        <w:rPr>
          <w:b w:val="0"/>
          <w:i w:val="0"/>
          <w:sz w:val="22"/>
        </w:rPr>
        <w:t>The main challenge is that micro-ROS was designed to run over serial, UDP, or USB — not EtherCAT. EtherCAT is a master/slave bus; the slave cannot initiate communication. I had to bridge the two worlds by implementing a custom transport layer and building the EtherCAT slave entirely in FPGA logic, since off-the-shelf EtherCAT slave chips (like Beckhoff ET1100) are expensive and hard to source.</w:t>
      </w:r>
    </w:p>
    <w:p>
      <w:r>
        <w:rPr>
          <w:b w:val="0"/>
          <w:i w:val="0"/>
          <w:sz w:val="22"/>
        </w:rPr>
        <w:t>Everything in this project is open-source hardware and software: the Tang Nano 20K FPGA (Gowin GW2A-18), SOEM for the PC-side master, and the micro-ROS ESP-IDF component. The entire toolchain — synthesis, place-and-route, firmware build, agent build — runs from a single shell script.</w:t>
      </w:r>
    </w:p>
    <w:p/>
    <w:p>
      <w:pPr>
        <w:pStyle w:val="Heading1"/>
      </w:pPr>
      <w:r>
        <w:t>2. System Architecture</w:t>
      </w:r>
    </w:p>
    <w:p>
      <w:r>
        <w:rPr>
          <w:b w:val="0"/>
          <w:i w:val="0"/>
          <w:sz w:val="22"/>
        </w:rPr>
        <w:t>The data path has four major hops. Figure 1 shows the block diagram.</w:t>
      </w:r>
    </w:p>
    <w:p>
      <w:pPr>
        <w:spacing w:before="80" w:after="80"/>
        <w:ind w:left="576"/>
        <w:shd w:val="clear" w:color="auto" w:fill="F0F0F0"/>
      </w:pPr>
      <w:r>
        <w:rPr>
          <w:rFonts w:ascii="Courier New" w:hAnsi="Courier New"/>
          <w:color w:val="1E1E1E"/>
          <w:sz w:val="18"/>
        </w:rPr>
        <w:t>┌─────────────────────────────────────────────────────────────────────┐</w:t>
        <w:br/>
        <w:t>│                          ROS 2 Host PC                              │</w:t>
        <w:br/>
        <w:t>│   ┌──────────────────┐        ┌────────────────────────────────┐   │</w:t>
        <w:br/>
        <w:t>│   │  micro-ROS Agent │        │   SOEM EtherCAT Master         │   │</w:t>
        <w:br/>
        <w:t>│   │  (XRCE-DDS ↔     │◄──────►│   ecx_contextt                 │   │</w:t>
        <w:br/>
        <w:t>│   │   DDS bridge)    │        │   VoE mailbox R/W              │   │</w:t>
        <w:br/>
        <w:t>│   └──────────────────┘        └────────────┬───────────────────┘   │</w:t>
        <w:br/>
        <w:t>│                                            │ Ethernet (NIC)         │</w:t>
        <w:br/>
        <w:t>└────────────────────────────────────────────┼───────────────────────┘</w:t>
        <w:br/>
        <w:t xml:space="preserve">                                             │ 100BASE-TX</w:t>
        <w:br/>
        <w:t xml:space="preserve">                                             ▼</w:t>
        <w:br/>
        <w:t>┌─────────────────────────────────────────────────────────────────────┐</w:t>
        <w:br/>
        <w:t>│                     Tang Nano 20K  (GW2A-18C)                       │</w:t>
        <w:br/>
        <w:t>│                                                                     │</w:t>
        <w:br/>
        <w:t>│  ┌──────────┐  ┌──────────┐  ┌────────────┐  ┌──────────────────┐  │</w:t>
        <w:br/>
        <w:t>│  │ mii_mac  │  │ ethercat │  │    esc_    │  │    mailbox       │  │</w:t>
        <w:br/>
        <w:t>│  │ Port 0   │─►│ _slave   │─►│  registers │─►│  SM0(out) 256B   │  │</w:t>
        <w:br/>
        <w:t>│  │ (MII RX/ │  │ datagram │  │  4 KiB     │  │  SM1(in)  256B   │  │</w:t>
        <w:br/>
        <w:t>│  │  TX + FCS│  │ parser   │  │  BRAM      │  │                  │  │</w:t>
        <w:br/>
        <w:t>│  └──────────┘  └──────────┘  └────────────┘  └────────┬─────────┘  │</w:t>
        <w:br/>
        <w:t>│                                                        │ spi_slave  │</w:t>
        <w:br/>
        <w:t>│  ┌──────────────────────────────────────────────────┐  │            │</w:t>
        <w:br/>
        <w:t>│  │ mdio_ctrl → AT24C256 EEPROM (i2c_master)         │  │ SPI 8MHz   │</w:t>
        <w:br/>
        <w:t>│  └──────────────────────────────────────────────────┘  │            │</w:t>
        <w:br/>
        <w:t>└─────────────────────────────────────────────────────────────────────┘</w:t>
        <w:br/>
        <w:t xml:space="preserve">                                                         │</w:t>
        <w:br/>
        <w:t xml:space="preserve">            ┌────────────────────────────────────────────┘</w:t>
        <w:br/>
        <w:t xml:space="preserve">            │ SPI (Mode 0, 8 MHz, CPOL=0, CPHA=0)</w:t>
        <w:br/>
        <w:t xml:space="preserve">            │ SCK=GPIO14, MOSI=GPIO13, MISO=GPIO12, CS=GPIO15</w:t>
        <w:br/>
        <w:t xml:space="preserve">            │ INT_N=GPIO4 (active-low interrupt from FPGA)</w:t>
        <w:br/>
        <w:t xml:space="preserve">            ▼</w:t>
        <w:br/>
        <w:t>┌───────────────────────────────────────┐</w:t>
        <w:br/>
        <w:t>│        ESP32 DevKit V4                │</w:t>
        <w:br/>
        <w:t>│  ┌────────────────────────────────┐   │</w:t>
        <w:br/>
        <w:t>│  │ micro-ROS (FreeRTOS task)      │   │</w:t>
        <w:br/>
        <w:t>│  │  rcl / rclc / rmw_microxrcedds│   │</w:t>
        <w:br/>
        <w:t>│  │  custom SPI transport          │   │</w:t>
        <w:br/>
        <w:t>│  │  rmw_uros_set_custom_transport │   │</w:t>
        <w:br/>
        <w:t>│  └────────────────────────────────┘   │</w:t>
        <w:br/>
        <w:t>└───────────────────────────────────────┘</w:t>
      </w:r>
    </w:p>
    <w:p>
      <w:r>
        <w:rPr>
          <w:b w:val="0"/>
          <w:i/>
          <w:sz w:val="22"/>
        </w:rPr>
        <w:t>Figure 1 — Complete system block diagram.</w:t>
      </w:r>
    </w:p>
    <w:p/>
    <w:p>
      <w:pPr>
        <w:pStyle w:val="Heading2"/>
      </w:pPr>
      <w:r>
        <w:t>2.1  Signal Flow Summary</w:t>
      </w:r>
    </w:p>
    <w:p>
      <w:r>
        <w:rPr>
          <w:b w:val="0"/>
          <w:i w:val="0"/>
          <w:sz w:val="22"/>
        </w:rPr>
        <w:t>When the ESP32 publishes a ROS 2 message, the micro-XRCE-DDS serialises it into a UDP-like datagram and hands it to the custom SPI transport. The transport frames it with a 3-byte header (CMD, LEN_H, LEN_L) and a CRC-8 trailer and clocks it into the FPGA over SPI. The FPGA's spi_slave module writes each byte into the SM0 (Mailbox Out) buffer. When the buffer is full, it asserts INT_N low to signal the PC. The PC-side SOEM thread reads the mailbox over EtherCAT using a VoE (Vendor-specific over EtherCAT) read command and passes the raw bytes to the micro-ROS agent. The agent deserialises the XRCE-DDS stream and publishes it into the ROS 2 DDS middleware. The return path is symmetric.</w:t>
      </w:r>
    </w:p>
    <w:p/>
    <w:p>
      <w:pPr>
        <w:pStyle w:val="Heading1"/>
      </w:pPr>
      <w:r>
        <w:t>3. EtherCAT Protocol Deep Dive</w:t>
      </w:r>
    </w:p>
    <w:p>
      <w:pPr>
        <w:pStyle w:val="Heading2"/>
      </w:pPr>
      <w:r>
        <w:t>3.1  What EtherCAT Is</w:t>
      </w:r>
    </w:p>
    <w:p>
      <w:r>
        <w:rPr>
          <w:b w:val="0"/>
          <w:i w:val="0"/>
          <w:sz w:val="22"/>
        </w:rPr>
        <w:t>EtherCAT (Ethernet for Control Automation Technology) is an industrial Ethernet fieldbus standardised as IEC 61158 Type 12. Unlike standard Ethernet where each node receives a packet and sends a reply, EtherCAT uses a "processing-on-the-fly" model. The master sends a frame; each slave reads its portion of the frame and writes back its data into the same frame as it passes through. The last slave in the ring sends the completed frame back to the master. A single 1500-byte Ethernet frame can carry data for all slaves in one cycle.</w:t>
      </w:r>
    </w:p>
    <w:p>
      <w:r>
        <w:rPr>
          <w:b w:val="0"/>
          <w:i w:val="0"/>
          <w:sz w:val="22"/>
        </w:rPr>
        <w:t>Key properties that made EtherCAT attractive for this project:</w:t>
      </w:r>
    </w:p>
    <w:p>
      <w:pPr>
        <w:pStyle w:val="ListBullet"/>
        <w:ind w:left="576"/>
      </w:pPr>
      <w:r>
        <w:rPr>
          <w:sz w:val="22"/>
        </w:rPr>
        <w:t>Deterministic cycle time: typical 31.25 µs to 1 ms, jitter &lt; 1 µs with distributed clocks.</w:t>
      </w:r>
    </w:p>
    <w:p>
      <w:pPr>
        <w:pStyle w:val="ListBullet"/>
        <w:ind w:left="576"/>
      </w:pPr>
      <w:r>
        <w:rPr>
          <w:sz w:val="22"/>
        </w:rPr>
        <w:t>Standard 100BASE-TX physical layer — uses off-the-shelf DP83848 PHY chips.</w:t>
      </w:r>
    </w:p>
    <w:p>
      <w:pPr>
        <w:pStyle w:val="ListBullet"/>
        <w:ind w:left="576"/>
      </w:pPr>
      <w:r>
        <w:rPr>
          <w:sz w:val="22"/>
        </w:rPr>
        <w:t>Master runs on a standard PC NIC with no special hardware — only SOEM (open-source library).</w:t>
      </w:r>
    </w:p>
    <w:p>
      <w:pPr>
        <w:pStyle w:val="ListBullet"/>
        <w:ind w:left="576"/>
      </w:pPr>
      <w:r>
        <w:rPr>
          <w:sz w:val="22"/>
        </w:rPr>
        <w:t>Mailbox protocol for non-cyclic (event-driven) communication — perfect for micro-ROS DDS.</w:t>
      </w:r>
    </w:p>
    <w:p>
      <w:pPr>
        <w:pStyle w:val="ListBullet"/>
        <w:ind w:left="576"/>
      </w:pPr>
      <w:r>
        <w:rPr>
          <w:sz w:val="22"/>
        </w:rPr>
        <w:t>Daisy-chain topology, no switch needed.</w:t>
      </w:r>
    </w:p>
    <w:p/>
    <w:p>
      <w:pPr>
        <w:pStyle w:val="Heading2"/>
      </w:pPr>
      <w:r>
        <w:t>3.2  EtherCAT Frame Structure</w:t>
      </w:r>
    </w:p>
    <w:p>
      <w:r>
        <w:rPr>
          <w:b w:val="0"/>
          <w:i w:val="0"/>
          <w:sz w:val="22"/>
        </w:rPr>
        <w:t>An EtherCAT frame is a standard Ethernet frame with Ethertype 0x88A4. The payload is one or more EtherCAT datagrams back-to-back:</w:t>
      </w:r>
    </w:p>
    <w:p>
      <w:pPr>
        <w:spacing w:before="80" w:after="80"/>
        <w:ind w:left="576"/>
        <w:shd w:val="clear" w:color="auto" w:fill="F0F0F0"/>
      </w:pPr>
      <w:r>
        <w:rPr>
          <w:rFonts w:ascii="Courier New" w:hAnsi="Courier New"/>
          <w:color w:val="1E1E1E"/>
          <w:sz w:val="18"/>
        </w:rPr>
        <w:t>Ethernet frame:</w:t>
        <w:br/>
        <w:t xml:space="preserve">  ┌──────────┬──────────┬────────┬──────────────────────────────┬─────┐</w:t>
        <w:br/>
        <w:t xml:space="preserve">  │ Dst MAC  │ Src MAC  │  0x88A4│  EtherCAT payload (datagrams)│ FCS │</w:t>
        <w:br/>
        <w:t xml:space="preserve">  │  6 bytes │  6 bytes │ 2 bytes│  up to 1498 bytes            │4 B  │</w:t>
        <w:br/>
        <w:t xml:space="preserve">  └──────────┴──────────┴────────┴──────────────────────────────┴─────┘</w:t>
        <w:br/>
        <w:br/>
        <w:t>EtherCAT datagram (one of N in the payload):</w:t>
        <w:br/>
        <w:t xml:space="preserve">  ┌────┬────┬──────────┬───────┬────┬────────────────┬─────┬─────┐</w:t>
        <w:br/>
        <w:t xml:space="preserve">  │CMD │IDX │  Address │LENGTH │IRQ │   Data         │ WKC │ M   │</w:t>
        <w:br/>
        <w:t xml:space="preserve">  │1 B │1 B │  4 bytes │ 2 B   │2 B │  0..1486 bytes │2 B  │ bit │</w:t>
        <w:br/>
        <w:t xml:space="preserve">  └────┴────┴──────────┴───────┴────┴────────────────┴─────┴─────┘</w:t>
        <w:br/>
        <w:t xml:space="preserve">  CMD   : command — APRD, APWR, FPRD, FPWR, LRD, LWR, BRD, BWR, ARMW...</w:t>
        <w:br/>
        <w:t xml:space="preserve">  IDX   : index (echo-back ID, incremented by master each cycle)</w:t>
        <w:br/>
        <w:t xml:space="preserve">  Address: 32-bit address (auto-increment or fixed-station + offset)</w:t>
        <w:br/>
        <w:t xml:space="preserve">  LENGTH : bits[10:0]=data length, bit[14]=circulating, bit[15]=M(ore)</w:t>
        <w:br/>
        <w:t xml:space="preserve">  WKC   : Working Counter, each matching slave increments by 1, 2, or 3</w:t>
        <w:br/>
        <w:t xml:space="preserve">  M bit : set if another datagram follows in this frame</w:t>
      </w:r>
    </w:p>
    <w:p/>
    <w:p>
      <w:pPr>
        <w:pStyle w:val="Heading2"/>
      </w:pPr>
      <w:r>
        <w:t>3.3  Datagram Commands</w:t>
      </w:r>
    </w:p>
    <w:tbl>
      <w:tblPr>
        <w:tblStyle w:val="TableGrid"/>
        <w:tblW w:type="auto" w:w="0"/>
        <w:tblLook w:firstColumn="1" w:firstRow="1" w:lastColumn="0" w:lastRow="0" w:noHBand="0" w:noVBand="1" w:val="04A0"/>
      </w:tblPr>
      <w:tblGrid>
        <w:gridCol w:w="2280"/>
        <w:gridCol w:w="2280"/>
        <w:gridCol w:w="2280"/>
        <w:gridCol w:w="2280"/>
      </w:tblGrid>
      <w:tr>
        <w:tc>
          <w:tcPr>
            <w:tcW w:type="dxa" w:w="1296"/>
            <w:shd w:val="clear" w:color="auto" w:fill="D6E4F0"/>
          </w:tcPr>
          <w:p>
            <w:r>
              <w:rPr>
                <w:b/>
                <w:sz w:val="20"/>
              </w:rPr>
              <w:t>Command</w:t>
            </w:r>
          </w:p>
        </w:tc>
        <w:tc>
          <w:tcPr>
            <w:tcW w:type="dxa" w:w="3312"/>
            <w:shd w:val="clear" w:color="auto" w:fill="D6E4F0"/>
          </w:tcPr>
          <w:p>
            <w:r>
              <w:rPr>
                <w:b/>
                <w:sz w:val="20"/>
              </w:rPr>
              <w:t>Mnemonic</w:t>
            </w:r>
          </w:p>
        </w:tc>
        <w:tc>
          <w:tcPr>
            <w:tcW w:type="dxa" w:w="2160"/>
            <w:shd w:val="clear" w:color="auto" w:fill="D6E4F0"/>
          </w:tcPr>
          <w:p>
            <w:r>
              <w:rPr>
                <w:b/>
                <w:sz w:val="20"/>
              </w:rPr>
              <w:t>Address Type</w:t>
            </w:r>
          </w:p>
        </w:tc>
        <w:tc>
          <w:tcPr>
            <w:tcW w:type="dxa" w:w="3312"/>
            <w:shd w:val="clear" w:color="auto" w:fill="D6E4F0"/>
          </w:tcPr>
          <w:p>
            <w:r>
              <w:rPr>
                <w:b/>
                <w:sz w:val="20"/>
              </w:rPr>
              <w:t>Use in This Project</w:t>
            </w:r>
          </w:p>
        </w:tc>
      </w:tr>
      <w:tr>
        <w:tc>
          <w:tcPr>
            <w:tcW w:type="dxa" w:w="1296"/>
          </w:tcPr>
          <w:p>
            <w:r>
              <w:rPr>
                <w:sz w:val="20"/>
              </w:rPr>
              <w:t>APRD</w:t>
            </w:r>
          </w:p>
        </w:tc>
        <w:tc>
          <w:tcPr>
            <w:tcW w:type="dxa" w:w="3312"/>
          </w:tcPr>
          <w:p>
            <w:r>
              <w:rPr>
                <w:sz w:val="20"/>
              </w:rPr>
              <w:t>Auto-Increment Physical Read</w:t>
            </w:r>
          </w:p>
        </w:tc>
        <w:tc>
          <w:tcPr>
            <w:tcW w:type="dxa" w:w="2160"/>
          </w:tcPr>
          <w:p>
            <w:r>
              <w:rPr>
                <w:sz w:val="20"/>
              </w:rPr>
              <w:t>Position-based</w:t>
            </w:r>
          </w:p>
        </w:tc>
        <w:tc>
          <w:tcPr>
            <w:tcW w:type="dxa" w:w="3312"/>
          </w:tcPr>
          <w:p>
            <w:r>
              <w:rPr>
                <w:sz w:val="20"/>
              </w:rPr>
              <w:t>Master reads data FROM slave</w:t>
            </w:r>
          </w:p>
        </w:tc>
      </w:tr>
      <w:tr>
        <w:tc>
          <w:tcPr>
            <w:tcW w:type="dxa" w:w="1296"/>
          </w:tcPr>
          <w:p>
            <w:r>
              <w:rPr>
                <w:sz w:val="20"/>
              </w:rPr>
              <w:t>APWR</w:t>
            </w:r>
          </w:p>
        </w:tc>
        <w:tc>
          <w:tcPr>
            <w:tcW w:type="dxa" w:w="3312"/>
          </w:tcPr>
          <w:p>
            <w:r>
              <w:rPr>
                <w:sz w:val="20"/>
              </w:rPr>
              <w:t>Auto-Increment Physical Write</w:t>
            </w:r>
          </w:p>
        </w:tc>
        <w:tc>
          <w:tcPr>
            <w:tcW w:type="dxa" w:w="2160"/>
          </w:tcPr>
          <w:p>
            <w:r>
              <w:rPr>
                <w:sz w:val="20"/>
              </w:rPr>
              <w:t>Position-based</w:t>
            </w:r>
          </w:p>
        </w:tc>
        <w:tc>
          <w:tcPr>
            <w:tcW w:type="dxa" w:w="3312"/>
          </w:tcPr>
          <w:p>
            <w:r>
              <w:rPr>
                <w:sz w:val="20"/>
              </w:rPr>
              <w:t>Master writes data TO slave</w:t>
            </w:r>
          </w:p>
        </w:tc>
      </w:tr>
      <w:tr>
        <w:tc>
          <w:tcPr>
            <w:tcW w:type="dxa" w:w="1296"/>
          </w:tcPr>
          <w:p>
            <w:r>
              <w:rPr>
                <w:sz w:val="20"/>
              </w:rPr>
              <w:t>FPRD</w:t>
            </w:r>
          </w:p>
        </w:tc>
        <w:tc>
          <w:tcPr>
            <w:tcW w:type="dxa" w:w="3312"/>
          </w:tcPr>
          <w:p>
            <w:r>
              <w:rPr>
                <w:sz w:val="20"/>
              </w:rPr>
              <w:t>Fixed-address Physical Read</w:t>
            </w:r>
          </w:p>
        </w:tc>
        <w:tc>
          <w:tcPr>
            <w:tcW w:type="dxa" w:w="2160"/>
          </w:tcPr>
          <w:p>
            <w:r>
              <w:rPr>
                <w:sz w:val="20"/>
              </w:rPr>
              <w:t>Station address</w:t>
            </w:r>
          </w:p>
        </w:tc>
        <w:tc>
          <w:tcPr>
            <w:tcW w:type="dxa" w:w="3312"/>
          </w:tcPr>
          <w:p>
            <w:r>
              <w:rPr>
                <w:sz w:val="20"/>
              </w:rPr>
              <w:t>After address assignment</w:t>
            </w:r>
          </w:p>
        </w:tc>
      </w:tr>
      <w:tr>
        <w:tc>
          <w:tcPr>
            <w:tcW w:type="dxa" w:w="1296"/>
          </w:tcPr>
          <w:p>
            <w:r>
              <w:rPr>
                <w:sz w:val="20"/>
              </w:rPr>
              <w:t>FPWR</w:t>
            </w:r>
          </w:p>
        </w:tc>
        <w:tc>
          <w:tcPr>
            <w:tcW w:type="dxa" w:w="3312"/>
          </w:tcPr>
          <w:p>
            <w:r>
              <w:rPr>
                <w:sz w:val="20"/>
              </w:rPr>
              <w:t>Fixed-address Physical Write</w:t>
            </w:r>
          </w:p>
        </w:tc>
        <w:tc>
          <w:tcPr>
            <w:tcW w:type="dxa" w:w="2160"/>
          </w:tcPr>
          <w:p>
            <w:r>
              <w:rPr>
                <w:sz w:val="20"/>
              </w:rPr>
              <w:t>Station address</w:t>
            </w:r>
          </w:p>
        </w:tc>
        <w:tc>
          <w:tcPr>
            <w:tcW w:type="dxa" w:w="3312"/>
          </w:tcPr>
          <w:p>
            <w:r>
              <w:rPr>
                <w:sz w:val="20"/>
              </w:rPr>
              <w:t>Register writes (mailbox)</w:t>
            </w:r>
          </w:p>
        </w:tc>
      </w:tr>
      <w:tr>
        <w:tc>
          <w:tcPr>
            <w:tcW w:type="dxa" w:w="1296"/>
          </w:tcPr>
          <w:p>
            <w:r>
              <w:rPr>
                <w:sz w:val="20"/>
              </w:rPr>
              <w:t>BRD</w:t>
            </w:r>
          </w:p>
        </w:tc>
        <w:tc>
          <w:tcPr>
            <w:tcW w:type="dxa" w:w="3312"/>
          </w:tcPr>
          <w:p>
            <w:r>
              <w:rPr>
                <w:sz w:val="20"/>
              </w:rPr>
              <w:t>Broadcast Read</w:t>
            </w:r>
          </w:p>
        </w:tc>
        <w:tc>
          <w:tcPr>
            <w:tcW w:type="dxa" w:w="2160"/>
          </w:tcPr>
          <w:p>
            <w:r>
              <w:rPr>
                <w:sz w:val="20"/>
              </w:rPr>
              <w:t>All slaves</w:t>
            </w:r>
          </w:p>
        </w:tc>
        <w:tc>
          <w:tcPr>
            <w:tcW w:type="dxa" w:w="3312"/>
          </w:tcPr>
          <w:p>
            <w:r>
              <w:rPr>
                <w:sz w:val="20"/>
              </w:rPr>
              <w:t>AL status poll</w:t>
            </w:r>
          </w:p>
        </w:tc>
      </w:tr>
      <w:tr>
        <w:tc>
          <w:tcPr>
            <w:tcW w:type="dxa" w:w="1296"/>
          </w:tcPr>
          <w:p>
            <w:r>
              <w:rPr>
                <w:sz w:val="20"/>
              </w:rPr>
              <w:t>LRW</w:t>
            </w:r>
          </w:p>
        </w:tc>
        <w:tc>
          <w:tcPr>
            <w:tcW w:type="dxa" w:w="3312"/>
          </w:tcPr>
          <w:p>
            <w:r>
              <w:rPr>
                <w:sz w:val="20"/>
              </w:rPr>
              <w:t>Logical Read/Write</w:t>
            </w:r>
          </w:p>
        </w:tc>
        <w:tc>
          <w:tcPr>
            <w:tcW w:type="dxa" w:w="2160"/>
          </w:tcPr>
          <w:p>
            <w:r>
              <w:rPr>
                <w:sz w:val="20"/>
              </w:rPr>
              <w:t>Logical address</w:t>
            </w:r>
          </w:p>
        </w:tc>
        <w:tc>
          <w:tcPr>
            <w:tcW w:type="dxa" w:w="3312"/>
          </w:tcPr>
          <w:p>
            <w:r>
              <w:rPr>
                <w:sz w:val="20"/>
              </w:rPr>
              <w:t>Process data (PDO mapping)</w:t>
            </w:r>
          </w:p>
        </w:tc>
      </w:tr>
      <w:tr>
        <w:tc>
          <w:tcPr>
            <w:tcW w:type="dxa" w:w="1296"/>
          </w:tcPr>
          <w:p>
            <w:r>
              <w:rPr>
                <w:sz w:val="20"/>
              </w:rPr>
              <w:t>FRMW</w:t>
            </w:r>
          </w:p>
        </w:tc>
        <w:tc>
          <w:tcPr>
            <w:tcW w:type="dxa" w:w="3312"/>
          </w:tcPr>
          <w:p>
            <w:r>
              <w:rPr>
                <w:sz w:val="20"/>
              </w:rPr>
              <w:t>Fixed Addr Read Multiple Write</w:t>
            </w:r>
          </w:p>
        </w:tc>
        <w:tc>
          <w:tcPr>
            <w:tcW w:type="dxa" w:w="2160"/>
          </w:tcPr>
          <w:p>
            <w:r>
              <w:rPr>
                <w:sz w:val="20"/>
              </w:rPr>
              <w:t>Station address</w:t>
            </w:r>
          </w:p>
        </w:tc>
        <w:tc>
          <w:tcPr>
            <w:tcW w:type="dxa" w:w="3312"/>
          </w:tcPr>
          <w:p>
            <w:r>
              <w:rPr>
                <w:sz w:val="20"/>
              </w:rPr>
              <w:t>Distributed clock reference</w:t>
            </w:r>
          </w:p>
        </w:tc>
      </w:tr>
    </w:tbl>
    <w:p/>
    <w:p/>
    <w:p>
      <w:pPr>
        <w:pStyle w:val="Heading2"/>
      </w:pPr>
      <w:r>
        <w:t>3.4  ESC Register Map (IEC 61158-4-12)</w:t>
      </w:r>
    </w:p>
    <w:p>
      <w:r>
        <w:rPr>
          <w:b w:val="0"/>
          <w:i w:val="0"/>
          <w:sz w:val="22"/>
        </w:rPr>
        <w:t>Every EtherCAT slave has a register space (the ESC — EtherCAT Slave Controller). Our FPGA implements this register file in esc_registers.v. The key registers are:</w:t>
      </w:r>
    </w:p>
    <w:tbl>
      <w:tblPr>
        <w:tblStyle w:val="TableGrid"/>
        <w:tblW w:type="auto" w:w="0"/>
        <w:tblLook w:firstColumn="1" w:firstRow="1" w:lastColumn="0" w:lastRow="0" w:noHBand="0" w:noVBand="1" w:val="04A0"/>
      </w:tblPr>
      <w:tblGrid>
        <w:gridCol w:w="2280"/>
        <w:gridCol w:w="2280"/>
        <w:gridCol w:w="2280"/>
        <w:gridCol w:w="2280"/>
      </w:tblGrid>
      <w:tr>
        <w:tc>
          <w:tcPr>
            <w:tcW w:type="dxa" w:w="1728"/>
            <w:shd w:val="clear" w:color="auto" w:fill="D6E4F0"/>
          </w:tcPr>
          <w:p>
            <w:r>
              <w:rPr>
                <w:b/>
                <w:sz w:val="20"/>
              </w:rPr>
              <w:t>Address</w:t>
            </w:r>
          </w:p>
        </w:tc>
        <w:tc>
          <w:tcPr>
            <w:tcW w:type="dxa" w:w="2592"/>
            <w:shd w:val="clear" w:color="auto" w:fill="D6E4F0"/>
          </w:tcPr>
          <w:p>
            <w:r>
              <w:rPr>
                <w:b/>
                <w:sz w:val="20"/>
              </w:rPr>
              <w:t>Register</w:t>
            </w:r>
          </w:p>
        </w:tc>
        <w:tc>
          <w:tcPr>
            <w:tcW w:type="dxa" w:w="1008"/>
            <w:shd w:val="clear" w:color="auto" w:fill="D6E4F0"/>
          </w:tcPr>
          <w:p>
            <w:r>
              <w:rPr>
                <w:b/>
                <w:sz w:val="20"/>
              </w:rPr>
              <w:t>Width</w:t>
            </w:r>
          </w:p>
        </w:tc>
        <w:tc>
          <w:tcPr>
            <w:tcW w:type="dxa" w:w="4320"/>
            <w:shd w:val="clear" w:color="auto" w:fill="D6E4F0"/>
          </w:tcPr>
          <w:p>
            <w:r>
              <w:rPr>
                <w:b/>
                <w:sz w:val="20"/>
              </w:rPr>
              <w:t>Description</w:t>
            </w:r>
          </w:p>
        </w:tc>
      </w:tr>
      <w:tr>
        <w:tc>
          <w:tcPr>
            <w:tcW w:type="dxa" w:w="1728"/>
          </w:tcPr>
          <w:p>
            <w:r>
              <w:rPr>
                <w:sz w:val="20"/>
              </w:rPr>
              <w:t>0x0000</w:t>
            </w:r>
          </w:p>
        </w:tc>
        <w:tc>
          <w:tcPr>
            <w:tcW w:type="dxa" w:w="2592"/>
          </w:tcPr>
          <w:p>
            <w:r>
              <w:rPr>
                <w:sz w:val="20"/>
              </w:rPr>
              <w:t>Type</w:t>
            </w:r>
          </w:p>
        </w:tc>
        <w:tc>
          <w:tcPr>
            <w:tcW w:type="dxa" w:w="1008"/>
          </w:tcPr>
          <w:p>
            <w:r>
              <w:rPr>
                <w:sz w:val="20"/>
              </w:rPr>
              <w:t>8 bit</w:t>
            </w:r>
          </w:p>
        </w:tc>
        <w:tc>
          <w:tcPr>
            <w:tcW w:type="dxa" w:w="4320"/>
          </w:tcPr>
          <w:p>
            <w:r>
              <w:rPr>
                <w:sz w:val="20"/>
              </w:rPr>
              <w:t>ESC type (0x11 = IP Core with 2 ports)</w:t>
            </w:r>
          </w:p>
        </w:tc>
      </w:tr>
      <w:tr>
        <w:tc>
          <w:tcPr>
            <w:tcW w:type="dxa" w:w="1728"/>
          </w:tcPr>
          <w:p>
            <w:r>
              <w:rPr>
                <w:sz w:val="20"/>
              </w:rPr>
              <w:t>0x0001</w:t>
            </w:r>
          </w:p>
        </w:tc>
        <w:tc>
          <w:tcPr>
            <w:tcW w:type="dxa" w:w="2592"/>
          </w:tcPr>
          <w:p>
            <w:r>
              <w:rPr>
                <w:sz w:val="20"/>
              </w:rPr>
              <w:t>Revision</w:t>
            </w:r>
          </w:p>
        </w:tc>
        <w:tc>
          <w:tcPr>
            <w:tcW w:type="dxa" w:w="1008"/>
          </w:tcPr>
          <w:p>
            <w:r>
              <w:rPr>
                <w:sz w:val="20"/>
              </w:rPr>
              <w:t>8 bit</w:t>
            </w:r>
          </w:p>
        </w:tc>
        <w:tc>
          <w:tcPr>
            <w:tcW w:type="dxa" w:w="4320"/>
          </w:tcPr>
          <w:p>
            <w:r>
              <w:rPr>
                <w:sz w:val="20"/>
              </w:rPr>
              <w:t>0x01</w:t>
            </w:r>
          </w:p>
        </w:tc>
      </w:tr>
      <w:tr>
        <w:tc>
          <w:tcPr>
            <w:tcW w:type="dxa" w:w="1728"/>
          </w:tcPr>
          <w:p>
            <w:r>
              <w:rPr>
                <w:sz w:val="20"/>
              </w:rPr>
              <w:t>0x0004–0x0007</w:t>
            </w:r>
          </w:p>
        </w:tc>
        <w:tc>
          <w:tcPr>
            <w:tcW w:type="dxa" w:w="2592"/>
          </w:tcPr>
          <w:p>
            <w:r>
              <w:rPr>
                <w:sz w:val="20"/>
              </w:rPr>
              <w:t>Build</w:t>
            </w:r>
          </w:p>
        </w:tc>
        <w:tc>
          <w:tcPr>
            <w:tcW w:type="dxa" w:w="1008"/>
          </w:tcPr>
          <w:p>
            <w:r>
              <w:rPr>
                <w:sz w:val="20"/>
              </w:rPr>
              <w:t>32 bit</w:t>
            </w:r>
          </w:p>
        </w:tc>
        <w:tc>
          <w:tcPr>
            <w:tcW w:type="dxa" w:w="4320"/>
          </w:tcPr>
          <w:p>
            <w:r>
              <w:rPr>
                <w:sz w:val="20"/>
              </w:rPr>
              <w:t>ESC build number</w:t>
            </w:r>
          </w:p>
        </w:tc>
      </w:tr>
      <w:tr>
        <w:tc>
          <w:tcPr>
            <w:tcW w:type="dxa" w:w="1728"/>
          </w:tcPr>
          <w:p>
            <w:r>
              <w:rPr>
                <w:sz w:val="20"/>
              </w:rPr>
              <w:t>0x0008</w:t>
            </w:r>
          </w:p>
        </w:tc>
        <w:tc>
          <w:tcPr>
            <w:tcW w:type="dxa" w:w="2592"/>
          </w:tcPr>
          <w:p>
            <w:r>
              <w:rPr>
                <w:sz w:val="20"/>
              </w:rPr>
              <w:t>FMMU supported</w:t>
            </w:r>
          </w:p>
        </w:tc>
        <w:tc>
          <w:tcPr>
            <w:tcW w:type="dxa" w:w="1008"/>
          </w:tcPr>
          <w:p>
            <w:r>
              <w:rPr>
                <w:sz w:val="20"/>
              </w:rPr>
              <w:t>8 bit</w:t>
            </w:r>
          </w:p>
        </w:tc>
        <w:tc>
          <w:tcPr>
            <w:tcW w:type="dxa" w:w="4320"/>
          </w:tcPr>
          <w:p>
            <w:r>
              <w:rPr>
                <w:sz w:val="20"/>
              </w:rPr>
              <w:t>8 FMMUs</w:t>
            </w:r>
          </w:p>
        </w:tc>
      </w:tr>
      <w:tr>
        <w:tc>
          <w:tcPr>
            <w:tcW w:type="dxa" w:w="1728"/>
          </w:tcPr>
          <w:p>
            <w:r>
              <w:rPr>
                <w:sz w:val="20"/>
              </w:rPr>
              <w:t>0x0009</w:t>
            </w:r>
          </w:p>
        </w:tc>
        <w:tc>
          <w:tcPr>
            <w:tcW w:type="dxa" w:w="2592"/>
          </w:tcPr>
          <w:p>
            <w:r>
              <w:rPr>
                <w:sz w:val="20"/>
              </w:rPr>
              <w:t>SM supported</w:t>
            </w:r>
          </w:p>
        </w:tc>
        <w:tc>
          <w:tcPr>
            <w:tcW w:type="dxa" w:w="1008"/>
          </w:tcPr>
          <w:p>
            <w:r>
              <w:rPr>
                <w:sz w:val="20"/>
              </w:rPr>
              <w:t>8 bit</w:t>
            </w:r>
          </w:p>
        </w:tc>
        <w:tc>
          <w:tcPr>
            <w:tcW w:type="dxa" w:w="4320"/>
          </w:tcPr>
          <w:p>
            <w:r>
              <w:rPr>
                <w:sz w:val="20"/>
              </w:rPr>
              <w:t>8 SyncManagers</w:t>
            </w:r>
          </w:p>
        </w:tc>
      </w:tr>
      <w:tr>
        <w:tc>
          <w:tcPr>
            <w:tcW w:type="dxa" w:w="1728"/>
          </w:tcPr>
          <w:p>
            <w:r>
              <w:rPr>
                <w:sz w:val="20"/>
              </w:rPr>
              <w:t>0x000A</w:t>
            </w:r>
          </w:p>
        </w:tc>
        <w:tc>
          <w:tcPr>
            <w:tcW w:type="dxa" w:w="2592"/>
          </w:tcPr>
          <w:p>
            <w:r>
              <w:rPr>
                <w:sz w:val="20"/>
              </w:rPr>
              <w:t>RAM size</w:t>
            </w:r>
          </w:p>
        </w:tc>
        <w:tc>
          <w:tcPr>
            <w:tcW w:type="dxa" w:w="1008"/>
          </w:tcPr>
          <w:p>
            <w:r>
              <w:rPr>
                <w:sz w:val="20"/>
              </w:rPr>
              <w:t>8 bit</w:t>
            </w:r>
          </w:p>
        </w:tc>
        <w:tc>
          <w:tcPr>
            <w:tcW w:type="dxa" w:w="4320"/>
          </w:tcPr>
          <w:p>
            <w:r>
              <w:rPr>
                <w:sz w:val="20"/>
              </w:rPr>
              <w:t>0x10 = 4 KiB</w:t>
            </w:r>
          </w:p>
        </w:tc>
      </w:tr>
      <w:tr>
        <w:tc>
          <w:tcPr>
            <w:tcW w:type="dxa" w:w="1728"/>
          </w:tcPr>
          <w:p>
            <w:r>
              <w:rPr>
                <w:sz w:val="20"/>
              </w:rPr>
              <w:t>0x0010–0x0011</w:t>
            </w:r>
          </w:p>
        </w:tc>
        <w:tc>
          <w:tcPr>
            <w:tcW w:type="dxa" w:w="2592"/>
          </w:tcPr>
          <w:p>
            <w:r>
              <w:rPr>
                <w:sz w:val="20"/>
              </w:rPr>
              <w:t>Station address</w:t>
            </w:r>
          </w:p>
        </w:tc>
        <w:tc>
          <w:tcPr>
            <w:tcW w:type="dxa" w:w="1008"/>
          </w:tcPr>
          <w:p>
            <w:r>
              <w:rPr>
                <w:sz w:val="20"/>
              </w:rPr>
              <w:t>16 bit</w:t>
            </w:r>
          </w:p>
        </w:tc>
        <w:tc>
          <w:tcPr>
            <w:tcW w:type="dxa" w:w="4320"/>
          </w:tcPr>
          <w:p>
            <w:r>
              <w:rPr>
                <w:sz w:val="20"/>
              </w:rPr>
              <w:t>Assigned by master (APWR broadcast)</w:t>
            </w:r>
          </w:p>
        </w:tc>
      </w:tr>
      <w:tr>
        <w:tc>
          <w:tcPr>
            <w:tcW w:type="dxa" w:w="1728"/>
          </w:tcPr>
          <w:p>
            <w:r>
              <w:rPr>
                <w:sz w:val="20"/>
              </w:rPr>
              <w:t>0x0100</w:t>
            </w:r>
          </w:p>
        </w:tc>
        <w:tc>
          <w:tcPr>
            <w:tcW w:type="dxa" w:w="2592"/>
          </w:tcPr>
          <w:p>
            <w:r>
              <w:rPr>
                <w:sz w:val="20"/>
              </w:rPr>
              <w:t>DL Control</w:t>
            </w:r>
          </w:p>
        </w:tc>
        <w:tc>
          <w:tcPr>
            <w:tcW w:type="dxa" w:w="1008"/>
          </w:tcPr>
          <w:p>
            <w:r>
              <w:rPr>
                <w:sz w:val="20"/>
              </w:rPr>
              <w:t>8 bit</w:t>
            </w:r>
          </w:p>
        </w:tc>
        <w:tc>
          <w:tcPr>
            <w:tcW w:type="dxa" w:w="4320"/>
          </w:tcPr>
          <w:p>
            <w:r>
              <w:rPr>
                <w:sz w:val="20"/>
              </w:rPr>
              <w:t>Port enable, loop control</w:t>
            </w:r>
          </w:p>
        </w:tc>
      </w:tr>
      <w:tr>
        <w:tc>
          <w:tcPr>
            <w:tcW w:type="dxa" w:w="1728"/>
          </w:tcPr>
          <w:p>
            <w:r>
              <w:rPr>
                <w:sz w:val="20"/>
              </w:rPr>
              <w:t>0x0110</w:t>
            </w:r>
          </w:p>
        </w:tc>
        <w:tc>
          <w:tcPr>
            <w:tcW w:type="dxa" w:w="2592"/>
          </w:tcPr>
          <w:p>
            <w:r>
              <w:rPr>
                <w:sz w:val="20"/>
              </w:rPr>
              <w:t>DL Status</w:t>
            </w:r>
          </w:p>
        </w:tc>
        <w:tc>
          <w:tcPr>
            <w:tcW w:type="dxa" w:w="1008"/>
          </w:tcPr>
          <w:p>
            <w:r>
              <w:rPr>
                <w:sz w:val="20"/>
              </w:rPr>
              <w:t>8 bit</w:t>
            </w:r>
          </w:p>
        </w:tc>
        <w:tc>
          <w:tcPr>
            <w:tcW w:type="dxa" w:w="4320"/>
          </w:tcPr>
          <w:p>
            <w:r>
              <w:rPr>
                <w:sz w:val="20"/>
              </w:rPr>
              <w:t>Link status</w:t>
            </w:r>
          </w:p>
        </w:tc>
      </w:tr>
      <w:tr>
        <w:tc>
          <w:tcPr>
            <w:tcW w:type="dxa" w:w="1728"/>
          </w:tcPr>
          <w:p>
            <w:r>
              <w:rPr>
                <w:sz w:val="20"/>
              </w:rPr>
              <w:t>0x0120</w:t>
            </w:r>
          </w:p>
        </w:tc>
        <w:tc>
          <w:tcPr>
            <w:tcW w:type="dxa" w:w="2592"/>
          </w:tcPr>
          <w:p>
            <w:r>
              <w:rPr>
                <w:sz w:val="20"/>
              </w:rPr>
              <w:t>AL Control</w:t>
            </w:r>
          </w:p>
        </w:tc>
        <w:tc>
          <w:tcPr>
            <w:tcW w:type="dxa" w:w="1008"/>
          </w:tcPr>
          <w:p>
            <w:r>
              <w:rPr>
                <w:sz w:val="20"/>
              </w:rPr>
              <w:t>8 bit</w:t>
            </w:r>
          </w:p>
        </w:tc>
        <w:tc>
          <w:tcPr>
            <w:tcW w:type="dxa" w:w="4320"/>
          </w:tcPr>
          <w:p>
            <w:r>
              <w:rPr>
                <w:sz w:val="20"/>
              </w:rPr>
              <w:t>Master writes desired state here</w:t>
            </w:r>
          </w:p>
        </w:tc>
      </w:tr>
      <w:tr>
        <w:tc>
          <w:tcPr>
            <w:tcW w:type="dxa" w:w="1728"/>
          </w:tcPr>
          <w:p>
            <w:r>
              <w:rPr>
                <w:sz w:val="20"/>
              </w:rPr>
              <w:t>0x0130</w:t>
            </w:r>
          </w:p>
        </w:tc>
        <w:tc>
          <w:tcPr>
            <w:tcW w:type="dxa" w:w="2592"/>
          </w:tcPr>
          <w:p>
            <w:r>
              <w:rPr>
                <w:sz w:val="20"/>
              </w:rPr>
              <w:t>AL Status</w:t>
            </w:r>
          </w:p>
        </w:tc>
        <w:tc>
          <w:tcPr>
            <w:tcW w:type="dxa" w:w="1008"/>
          </w:tcPr>
          <w:p>
            <w:r>
              <w:rPr>
                <w:sz w:val="20"/>
              </w:rPr>
              <w:t>8 bit</w:t>
            </w:r>
          </w:p>
        </w:tc>
        <w:tc>
          <w:tcPr>
            <w:tcW w:type="dxa" w:w="4320"/>
          </w:tcPr>
          <w:p>
            <w:r>
              <w:rPr>
                <w:sz w:val="20"/>
              </w:rPr>
              <w:t>Slave reports current state</w:t>
            </w:r>
          </w:p>
        </w:tc>
      </w:tr>
      <w:tr>
        <w:tc>
          <w:tcPr>
            <w:tcW w:type="dxa" w:w="1728"/>
          </w:tcPr>
          <w:p>
            <w:r>
              <w:rPr>
                <w:sz w:val="20"/>
              </w:rPr>
              <w:t>0x0134</w:t>
            </w:r>
          </w:p>
        </w:tc>
        <w:tc>
          <w:tcPr>
            <w:tcW w:type="dxa" w:w="2592"/>
          </w:tcPr>
          <w:p>
            <w:r>
              <w:rPr>
                <w:sz w:val="20"/>
              </w:rPr>
              <w:t>AL Status Code</w:t>
            </w:r>
          </w:p>
        </w:tc>
        <w:tc>
          <w:tcPr>
            <w:tcW w:type="dxa" w:w="1008"/>
          </w:tcPr>
          <w:p>
            <w:r>
              <w:rPr>
                <w:sz w:val="20"/>
              </w:rPr>
              <w:t>16 bit</w:t>
            </w:r>
          </w:p>
        </w:tc>
        <w:tc>
          <w:tcPr>
            <w:tcW w:type="dxa" w:w="4320"/>
          </w:tcPr>
          <w:p>
            <w:r>
              <w:rPr>
                <w:sz w:val="20"/>
              </w:rPr>
              <w:t>Error reason</w:t>
            </w:r>
          </w:p>
        </w:tc>
      </w:tr>
      <w:tr>
        <w:tc>
          <w:tcPr>
            <w:tcW w:type="dxa" w:w="1728"/>
          </w:tcPr>
          <w:p>
            <w:r>
              <w:rPr>
                <w:sz w:val="20"/>
              </w:rPr>
              <w:t>0x0500–0x0507</w:t>
            </w:r>
          </w:p>
        </w:tc>
        <w:tc>
          <w:tcPr>
            <w:tcW w:type="dxa" w:w="2592"/>
          </w:tcPr>
          <w:p>
            <w:r>
              <w:rPr>
                <w:sz w:val="20"/>
              </w:rPr>
              <w:t>EEPROM ctrl/addr/data</w:t>
            </w:r>
          </w:p>
        </w:tc>
        <w:tc>
          <w:tcPr>
            <w:tcW w:type="dxa" w:w="1008"/>
          </w:tcPr>
          <w:p>
            <w:r>
              <w:rPr>
                <w:sz w:val="20"/>
              </w:rPr>
              <w:t>—</w:t>
            </w:r>
          </w:p>
        </w:tc>
        <w:tc>
          <w:tcPr>
            <w:tcW w:type="dxa" w:w="4320"/>
          </w:tcPr>
          <w:p>
            <w:r>
              <w:rPr>
                <w:sz w:val="20"/>
              </w:rPr>
              <w:t>SII EEPROM access</w:t>
            </w:r>
          </w:p>
        </w:tc>
      </w:tr>
      <w:tr>
        <w:tc>
          <w:tcPr>
            <w:tcW w:type="dxa" w:w="1728"/>
          </w:tcPr>
          <w:p>
            <w:r>
              <w:rPr>
                <w:sz w:val="20"/>
              </w:rPr>
              <w:t>0x0800–0x083F</w:t>
            </w:r>
          </w:p>
        </w:tc>
        <w:tc>
          <w:tcPr>
            <w:tcW w:type="dxa" w:w="2592"/>
          </w:tcPr>
          <w:p>
            <w:r>
              <w:rPr>
                <w:sz w:val="20"/>
              </w:rPr>
              <w:t>SM0–SM7 config</w:t>
            </w:r>
          </w:p>
        </w:tc>
        <w:tc>
          <w:tcPr>
            <w:tcW w:type="dxa" w:w="1008"/>
          </w:tcPr>
          <w:p>
            <w:r>
              <w:rPr>
                <w:sz w:val="20"/>
              </w:rPr>
              <w:t>8×8 bytes</w:t>
            </w:r>
          </w:p>
        </w:tc>
        <w:tc>
          <w:tcPr>
            <w:tcW w:type="dxa" w:w="4320"/>
          </w:tcPr>
          <w:p>
            <w:r>
              <w:rPr>
                <w:sz w:val="20"/>
              </w:rPr>
              <w:t>SyncManager 0–7 configuration</w:t>
            </w:r>
          </w:p>
        </w:tc>
      </w:tr>
      <w:tr>
        <w:tc>
          <w:tcPr>
            <w:tcW w:type="dxa" w:w="1728"/>
          </w:tcPr>
          <w:p>
            <w:r>
              <w:rPr>
                <w:sz w:val="20"/>
              </w:rPr>
              <w:t>0x1000–0x11FF</w:t>
            </w:r>
          </w:p>
        </w:tc>
        <w:tc>
          <w:tcPr>
            <w:tcW w:type="dxa" w:w="2592"/>
          </w:tcPr>
          <w:p>
            <w:r>
              <w:rPr>
                <w:sz w:val="20"/>
              </w:rPr>
              <w:t>Dual-port RAM</w:t>
            </w:r>
          </w:p>
        </w:tc>
        <w:tc>
          <w:tcPr>
            <w:tcW w:type="dxa" w:w="1008"/>
          </w:tcPr>
          <w:p>
            <w:r>
              <w:rPr>
                <w:sz w:val="20"/>
              </w:rPr>
              <w:t>512 B</w:t>
            </w:r>
          </w:p>
        </w:tc>
        <w:tc>
          <w:tcPr>
            <w:tcW w:type="dxa" w:w="4320"/>
          </w:tcPr>
          <w:p>
            <w:r>
              <w:rPr>
                <w:sz w:val="20"/>
              </w:rPr>
              <w:t>SM0/SM1 mailbox data</w:t>
            </w:r>
          </w:p>
        </w:tc>
      </w:tr>
    </w:tbl>
    <w:p/>
    <w:p/>
    <w:p>
      <w:pPr>
        <w:pStyle w:val="Heading2"/>
      </w:pPr>
      <w:r>
        <w:t>3.5  AL State Machine</w:t>
      </w:r>
    </w:p>
    <w:p>
      <w:r>
        <w:rPr>
          <w:b w:val="0"/>
          <w:i w:val="0"/>
          <w:sz w:val="22"/>
        </w:rPr>
        <w:t>Every EtherCAT slave must implement the Application Layer state machine. The master drives it by writing to AL Control (0x0120); the slave responds by updating AL Status (0x0130). Our implementation in ethercat_slave.v handles the transitions:</w:t>
      </w:r>
    </w:p>
    <w:p>
      <w:pPr>
        <w:spacing w:before="80" w:after="80"/>
        <w:ind w:left="576"/>
        <w:shd w:val="clear" w:color="auto" w:fill="F0F0F0"/>
      </w:pPr>
      <w:r>
        <w:rPr>
          <w:rFonts w:ascii="Courier New" w:hAnsi="Courier New"/>
          <w:color w:val="1E1E1E"/>
          <w:sz w:val="18"/>
        </w:rPr>
        <w:t>INIT (0x01) ──────────────────────────────────────────────────────────────────────►</w:t>
        <w:br/>
        <w:t xml:space="preserve">     │  Master configures SyncManagers and FMMUs                                   │</w:t>
        <w:br/>
        <w:t xml:space="preserve">     ▼                                                                              │</w:t>
        <w:br/>
        <w:t>PRE-OP (0x02) ──────────────────────────────────────────────────────────────────►  │</w:t>
        <w:br/>
        <w:t xml:space="preserve">     │  Mailbox communication enabled (SM0/SM1 active)                              │</w:t>
        <w:br/>
        <w:t xml:space="preserve">     ▼                                                                              │</w:t>
        <w:br/>
        <w:t>SAFE-OP (0x04)                                                                      │</w:t>
        <w:br/>
        <w:t xml:space="preserve">     │  Process data inputs run, outputs frozen at 0                                │</w:t>
        <w:br/>
        <w:t xml:space="preserve">     ▼                                                                              │</w:t>
        <w:br/>
        <w:t>OP (0x08)          ◄──── normal operation, all I/O active ──────────────────────────</w:t>
      </w:r>
    </w:p>
    <w:p/>
    <w:p>
      <w:pPr>
        <w:pStyle w:val="Heading2"/>
      </w:pPr>
      <w:r>
        <w:t>3.6  SyncManager Configuration</w:t>
      </w:r>
    </w:p>
    <w:p>
      <w:r>
        <w:rPr>
          <w:b w:val="0"/>
          <w:i w:val="0"/>
          <w:sz w:val="22"/>
        </w:rPr>
        <w:t>SyncManagers are the hardware mechanism that controls mailbox and process data access. Each SM has 8 bytes of configuration at offset 0x0800 + n×8:</w:t>
      </w:r>
    </w:p>
    <w:tbl>
      <w:tblPr>
        <w:tblStyle w:val="TableGrid"/>
        <w:tblW w:type="auto" w:w="0"/>
        <w:tblLook w:firstColumn="1" w:firstRow="1" w:lastColumn="0" w:lastRow="0" w:noHBand="0" w:noVBand="1" w:val="04A0"/>
      </w:tblPr>
      <w:tblGrid>
        <w:gridCol w:w="2280"/>
        <w:gridCol w:w="2280"/>
        <w:gridCol w:w="2280"/>
        <w:gridCol w:w="2280"/>
      </w:tblGrid>
      <w:tr>
        <w:tc>
          <w:tcPr>
            <w:tcW w:type="dxa" w:w="1728"/>
            <w:shd w:val="clear" w:color="auto" w:fill="D6E4F0"/>
          </w:tcPr>
          <w:p>
            <w:r>
              <w:rPr>
                <w:b/>
                <w:sz w:val="20"/>
              </w:rPr>
              <w:t>Byte offset</w:t>
            </w:r>
          </w:p>
        </w:tc>
        <w:tc>
          <w:tcPr>
            <w:tcW w:type="dxa" w:w="2160"/>
            <w:shd w:val="clear" w:color="auto" w:fill="D6E4F0"/>
          </w:tcPr>
          <w:p>
            <w:r>
              <w:rPr>
                <w:b/>
                <w:sz w:val="20"/>
              </w:rPr>
              <w:t>Field</w:t>
            </w:r>
          </w:p>
        </w:tc>
        <w:tc>
          <w:tcPr>
            <w:tcW w:type="dxa" w:w="2592"/>
            <w:shd w:val="clear" w:color="auto" w:fill="D6E4F0"/>
          </w:tcPr>
          <w:p>
            <w:r>
              <w:rPr>
                <w:b/>
                <w:sz w:val="20"/>
              </w:rPr>
              <w:t>Our SM0 (Mailbox Out)</w:t>
            </w:r>
          </w:p>
        </w:tc>
        <w:tc>
          <w:tcPr>
            <w:tcW w:type="dxa" w:w="2592"/>
            <w:shd w:val="clear" w:color="auto" w:fill="D6E4F0"/>
          </w:tcPr>
          <w:p>
            <w:r>
              <w:rPr>
                <w:b/>
                <w:sz w:val="20"/>
              </w:rPr>
              <w:t>Our SM1 (Mailbox In)</w:t>
            </w:r>
          </w:p>
        </w:tc>
      </w:tr>
      <w:tr>
        <w:tc>
          <w:tcPr>
            <w:tcW w:type="dxa" w:w="1728"/>
          </w:tcPr>
          <w:p>
            <w:r>
              <w:rPr>
                <w:sz w:val="20"/>
              </w:rPr>
              <w:t>0–1</w:t>
            </w:r>
          </w:p>
        </w:tc>
        <w:tc>
          <w:tcPr>
            <w:tcW w:type="dxa" w:w="2160"/>
          </w:tcPr>
          <w:p>
            <w:r>
              <w:rPr>
                <w:sz w:val="20"/>
              </w:rPr>
              <w:t>Start address</w:t>
            </w:r>
          </w:p>
        </w:tc>
        <w:tc>
          <w:tcPr>
            <w:tcW w:type="dxa" w:w="2592"/>
          </w:tcPr>
          <w:p>
            <w:r>
              <w:rPr>
                <w:sz w:val="20"/>
              </w:rPr>
              <w:t>0x1000</w:t>
            </w:r>
          </w:p>
        </w:tc>
        <w:tc>
          <w:tcPr>
            <w:tcW w:type="dxa" w:w="2592"/>
          </w:tcPr>
          <w:p>
            <w:r>
              <w:rPr>
                <w:sz w:val="20"/>
              </w:rPr>
              <w:t>0x1100</w:t>
            </w:r>
          </w:p>
        </w:tc>
      </w:tr>
      <w:tr>
        <w:tc>
          <w:tcPr>
            <w:tcW w:type="dxa" w:w="1728"/>
          </w:tcPr>
          <w:p>
            <w:r>
              <w:rPr>
                <w:sz w:val="20"/>
              </w:rPr>
              <w:t>2–3</w:t>
            </w:r>
          </w:p>
        </w:tc>
        <w:tc>
          <w:tcPr>
            <w:tcW w:type="dxa" w:w="2160"/>
          </w:tcPr>
          <w:p>
            <w:r>
              <w:rPr>
                <w:sz w:val="20"/>
              </w:rPr>
              <w:t>Length</w:t>
            </w:r>
          </w:p>
        </w:tc>
        <w:tc>
          <w:tcPr>
            <w:tcW w:type="dxa" w:w="2592"/>
          </w:tcPr>
          <w:p>
            <w:r>
              <w:rPr>
                <w:sz w:val="20"/>
              </w:rPr>
              <w:t>0x0100 (256 B)</w:t>
            </w:r>
          </w:p>
        </w:tc>
        <w:tc>
          <w:tcPr>
            <w:tcW w:type="dxa" w:w="2592"/>
          </w:tcPr>
          <w:p>
            <w:r>
              <w:rPr>
                <w:sz w:val="20"/>
              </w:rPr>
              <w:t>0x0100 (256 B)</w:t>
            </w:r>
          </w:p>
        </w:tc>
      </w:tr>
      <w:tr>
        <w:tc>
          <w:tcPr>
            <w:tcW w:type="dxa" w:w="1728"/>
          </w:tcPr>
          <w:p>
            <w:r>
              <w:rPr>
                <w:sz w:val="20"/>
              </w:rPr>
              <w:t>4</w:t>
            </w:r>
          </w:p>
        </w:tc>
        <w:tc>
          <w:tcPr>
            <w:tcW w:type="dxa" w:w="2160"/>
          </w:tcPr>
          <w:p>
            <w:r>
              <w:rPr>
                <w:sz w:val="20"/>
              </w:rPr>
              <w:t>Control</w:t>
            </w:r>
          </w:p>
        </w:tc>
        <w:tc>
          <w:tcPr>
            <w:tcW w:type="dxa" w:w="2592"/>
          </w:tcPr>
          <w:p>
            <w:r>
              <w:rPr>
                <w:sz w:val="20"/>
              </w:rPr>
              <w:t>0x26 (write, Mailbox)</w:t>
            </w:r>
          </w:p>
        </w:tc>
        <w:tc>
          <w:tcPr>
            <w:tcW w:type="dxa" w:w="2592"/>
          </w:tcPr>
          <w:p>
            <w:r>
              <w:rPr>
                <w:sz w:val="20"/>
              </w:rPr>
              <w:t>0x22 (read, Mailbox)</w:t>
            </w:r>
          </w:p>
        </w:tc>
      </w:tr>
      <w:tr>
        <w:tc>
          <w:tcPr>
            <w:tcW w:type="dxa" w:w="1728"/>
          </w:tcPr>
          <w:p>
            <w:r>
              <w:rPr>
                <w:sz w:val="20"/>
              </w:rPr>
              <w:t>5</w:t>
            </w:r>
          </w:p>
        </w:tc>
        <w:tc>
          <w:tcPr>
            <w:tcW w:type="dxa" w:w="2160"/>
          </w:tcPr>
          <w:p>
            <w:r>
              <w:rPr>
                <w:sz w:val="20"/>
              </w:rPr>
              <w:t>Status</w:t>
            </w:r>
          </w:p>
        </w:tc>
        <w:tc>
          <w:tcPr>
            <w:tcW w:type="dxa" w:w="2592"/>
          </w:tcPr>
          <w:p>
            <w:r>
              <w:rPr>
                <w:sz w:val="20"/>
              </w:rPr>
              <w:t>HW managed</w:t>
            </w:r>
          </w:p>
        </w:tc>
        <w:tc>
          <w:tcPr>
            <w:tcW w:type="dxa" w:w="2592"/>
          </w:tcPr>
          <w:p>
            <w:r>
              <w:rPr>
                <w:sz w:val="20"/>
              </w:rPr>
              <w:t>HW managed</w:t>
            </w:r>
          </w:p>
        </w:tc>
      </w:tr>
      <w:tr>
        <w:tc>
          <w:tcPr>
            <w:tcW w:type="dxa" w:w="1728"/>
          </w:tcPr>
          <w:p>
            <w:r>
              <w:rPr>
                <w:sz w:val="20"/>
              </w:rPr>
              <w:t>6</w:t>
            </w:r>
          </w:p>
        </w:tc>
        <w:tc>
          <w:tcPr>
            <w:tcW w:type="dxa" w:w="2160"/>
          </w:tcPr>
          <w:p>
            <w:r>
              <w:rPr>
                <w:sz w:val="20"/>
              </w:rPr>
              <w:t>Activate</w:t>
            </w:r>
          </w:p>
        </w:tc>
        <w:tc>
          <w:tcPr>
            <w:tcW w:type="dxa" w:w="2592"/>
          </w:tcPr>
          <w:p>
            <w:r>
              <w:rPr>
                <w:sz w:val="20"/>
              </w:rPr>
              <w:t>0x01 (enabled)</w:t>
            </w:r>
          </w:p>
        </w:tc>
        <w:tc>
          <w:tcPr>
            <w:tcW w:type="dxa" w:w="2592"/>
          </w:tcPr>
          <w:p>
            <w:r>
              <w:rPr>
                <w:sz w:val="20"/>
              </w:rPr>
              <w:t>0x01 (enabled)</w:t>
            </w:r>
          </w:p>
        </w:tc>
      </w:tr>
      <w:tr>
        <w:tc>
          <w:tcPr>
            <w:tcW w:type="dxa" w:w="1728"/>
          </w:tcPr>
          <w:p>
            <w:r>
              <w:rPr>
                <w:sz w:val="20"/>
              </w:rPr>
              <w:t>7</w:t>
            </w:r>
          </w:p>
        </w:tc>
        <w:tc>
          <w:tcPr>
            <w:tcW w:type="dxa" w:w="2160"/>
          </w:tcPr>
          <w:p>
            <w:r>
              <w:rPr>
                <w:sz w:val="20"/>
              </w:rPr>
              <w:t>PDI Control</w:t>
            </w:r>
          </w:p>
        </w:tc>
        <w:tc>
          <w:tcPr>
            <w:tcW w:type="dxa" w:w="2592"/>
          </w:tcPr>
          <w:p>
            <w:r>
              <w:rPr>
                <w:sz w:val="20"/>
              </w:rPr>
              <w:t>HW managed</w:t>
            </w:r>
          </w:p>
        </w:tc>
        <w:tc>
          <w:tcPr>
            <w:tcW w:type="dxa" w:w="2592"/>
          </w:tcPr>
          <w:p>
            <w:r>
              <w:rPr>
                <w:sz w:val="20"/>
              </w:rPr>
              <w:t>HW managed</w:t>
            </w:r>
          </w:p>
        </w:tc>
      </w:tr>
    </w:tbl>
    <w:p/>
    <w:p>
      <w:r>
        <w:rPr>
          <w:b w:val="0"/>
          <w:i w:val="0"/>
          <w:sz w:val="22"/>
        </w:rPr>
        <w:t>SM0 is the "Mailbox Out" channel: the master writes data here (FPRD/FPWR to 0x1000–0x10FF). SM1 is "Mailbox In": the master reads from here (FPRD to 0x1100–0x11FF). The working counter mechanism ensures the master knows whether the slave has consumed/produced data.</w:t>
      </w:r>
    </w:p>
    <w:p/>
    <w:p>
      <w:pPr>
        <w:pStyle w:val="Heading2"/>
      </w:pPr>
      <w:r>
        <w:t>3.7  VoE — Vendor-specific over EtherCAT</w:t>
      </w:r>
    </w:p>
    <w:p>
      <w:r>
        <w:rPr>
          <w:b w:val="0"/>
          <w:i w:val="0"/>
          <w:sz w:val="22"/>
        </w:rPr>
        <w:t>The mailbox protocol at the EtherCAT level supports several sub-protocols: CoE (CANopen), SoE (SERCOS), EoE (Ethernet), and VoE (Vendor-specific). I chose VoE because it has no predefined schema — I can put raw bytes in the mailbox and define my own framing on top. A VoE mailbox header is 6 bytes:</w:t>
      </w:r>
    </w:p>
    <w:p>
      <w:pPr>
        <w:spacing w:before="80" w:after="80"/>
        <w:ind w:left="576"/>
        <w:shd w:val="clear" w:color="auto" w:fill="F0F0F0"/>
      </w:pPr>
      <w:r>
        <w:rPr>
          <w:rFonts w:ascii="Courier New" w:hAnsi="Courier New"/>
          <w:color w:val="1E1E1E"/>
          <w:sz w:val="18"/>
        </w:rPr>
        <w:t>EtherCAT mailbox header (6 bytes):</w:t>
        <w:br/>
        <w:t xml:space="preserve">  ┌──────────────────┬──────────┬────────┬──────┬────────────────────┐</w:t>
        <w:br/>
        <w:t xml:space="preserve">  │ Length (2B LE)   │ Addr(2B) │Cnt/Prio│ Type │  VoE body          │</w:t>
        <w:br/>
        <w:t xml:space="preserve">  │ = body length    │ 0x0000   │  0x00  │ 0x0F │  raw XRCE-DDS data │</w:t>
        <w:br/>
        <w:t xml:space="preserve">  └──────────────────┴──────────┴────────┴──────┴────────────────────┘</w:t>
        <w:br/>
        <w:t xml:space="preserve">  Type 0x0F = VoE</w:t>
      </w:r>
    </w:p>
    <w:p>
      <w:r>
        <w:rPr>
          <w:b w:val="0"/>
          <w:i w:val="0"/>
          <w:sz w:val="22"/>
        </w:rPr>
        <w:t>In practice, the SOEM bridge on the PC side reads the raw mailbox buffer and strips the 6-byte EtherCAT header before passing the payload to the micro-ROS agent. This gives us a transparent byte pipe between the ESP32 and the PC, which is exactly what micro-XRCE-DDS needs.</w:t>
      </w:r>
    </w:p>
    <w:p/>
    <w:p>
      <w:pPr>
        <w:pStyle w:val="Heading2"/>
      </w:pPr>
      <w:r>
        <w:t>3.8  EtherCAT Performance Characteristics</w:t>
      </w:r>
    </w:p>
    <w:tbl>
      <w:tblPr>
        <w:tblStyle w:val="TableGrid"/>
        <w:tblW w:type="auto" w:w="0"/>
        <w:tblLook w:firstColumn="1" w:firstRow="1" w:lastColumn="0" w:lastRow="0" w:noHBand="0" w:noVBand="1" w:val="04A0"/>
      </w:tblPr>
      <w:tblGrid>
        <w:gridCol w:w="3041"/>
        <w:gridCol w:w="3041"/>
        <w:gridCol w:w="3041"/>
      </w:tblGrid>
      <w:tr>
        <w:tc>
          <w:tcPr>
            <w:tcW w:type="dxa" w:w="3168"/>
            <w:shd w:val="clear" w:color="auto" w:fill="D6E4F0"/>
          </w:tcPr>
          <w:p>
            <w:r>
              <w:rPr>
                <w:b/>
                <w:sz w:val="20"/>
              </w:rPr>
              <w:t>Parameter</w:t>
            </w:r>
          </w:p>
        </w:tc>
        <w:tc>
          <w:tcPr>
            <w:tcW w:type="dxa" w:w="2304"/>
            <w:shd w:val="clear" w:color="auto" w:fill="D6E4F0"/>
          </w:tcPr>
          <w:p>
            <w:r>
              <w:rPr>
                <w:b/>
                <w:sz w:val="20"/>
              </w:rPr>
              <w:t>Value</w:t>
            </w:r>
          </w:p>
        </w:tc>
        <w:tc>
          <w:tcPr>
            <w:tcW w:type="dxa" w:w="4320"/>
            <w:shd w:val="clear" w:color="auto" w:fill="D6E4F0"/>
          </w:tcPr>
          <w:p>
            <w:r>
              <w:rPr>
                <w:b/>
                <w:sz w:val="20"/>
              </w:rPr>
              <w:t>Notes</w:t>
            </w:r>
          </w:p>
        </w:tc>
      </w:tr>
      <w:tr>
        <w:tc>
          <w:tcPr>
            <w:tcW w:type="dxa" w:w="3168"/>
          </w:tcPr>
          <w:p>
            <w:r>
              <w:rPr>
                <w:sz w:val="20"/>
              </w:rPr>
              <w:t>Physical layer</w:t>
            </w:r>
          </w:p>
        </w:tc>
        <w:tc>
          <w:tcPr>
            <w:tcW w:type="dxa" w:w="2304"/>
          </w:tcPr>
          <w:p>
            <w:r>
              <w:rPr>
                <w:sz w:val="20"/>
              </w:rPr>
              <w:t>100BASE-TX</w:t>
            </w:r>
          </w:p>
        </w:tc>
        <w:tc>
          <w:tcPr>
            <w:tcW w:type="dxa" w:w="4320"/>
          </w:tcPr>
          <w:p>
            <w:r>
              <w:rPr>
                <w:sz w:val="20"/>
              </w:rPr>
              <w:t>Full-duplex, 100 Mbit/s raw</w:t>
            </w:r>
          </w:p>
        </w:tc>
      </w:tr>
      <w:tr>
        <w:tc>
          <w:tcPr>
            <w:tcW w:type="dxa" w:w="3168"/>
          </w:tcPr>
          <w:p>
            <w:r>
              <w:rPr>
                <w:sz w:val="20"/>
              </w:rPr>
              <w:t>Effective throughput per slave</w:t>
            </w:r>
          </w:p>
        </w:tc>
        <w:tc>
          <w:tcPr>
            <w:tcW w:type="dxa" w:w="2304"/>
          </w:tcPr>
          <w:p>
            <w:r>
              <w:rPr>
                <w:sz w:val="20"/>
              </w:rPr>
              <w:t>~90 Mbit/s</w:t>
            </w:r>
          </w:p>
        </w:tc>
        <w:tc>
          <w:tcPr>
            <w:tcW w:type="dxa" w:w="4320"/>
          </w:tcPr>
          <w:p>
            <w:r>
              <w:rPr>
                <w:sz w:val="20"/>
              </w:rPr>
              <w:t>After preamble/IFG/FCS overhead</w:t>
            </w:r>
          </w:p>
        </w:tc>
      </w:tr>
      <w:tr>
        <w:tc>
          <w:tcPr>
            <w:tcW w:type="dxa" w:w="3168"/>
          </w:tcPr>
          <w:p>
            <w:r>
              <w:rPr>
                <w:sz w:val="20"/>
              </w:rPr>
              <w:t>Cycle time (typical)</w:t>
            </w:r>
          </w:p>
        </w:tc>
        <w:tc>
          <w:tcPr>
            <w:tcW w:type="dxa" w:w="2304"/>
          </w:tcPr>
          <w:p>
            <w:r>
              <w:rPr>
                <w:sz w:val="20"/>
              </w:rPr>
              <w:t>31.25 µs – 1 ms</w:t>
            </w:r>
          </w:p>
        </w:tc>
        <w:tc>
          <w:tcPr>
            <w:tcW w:type="dxa" w:w="4320"/>
          </w:tcPr>
          <w:p>
            <w:r>
              <w:rPr>
                <w:sz w:val="20"/>
              </w:rPr>
              <w:t>Configurable by master</w:t>
            </w:r>
          </w:p>
        </w:tc>
      </w:tr>
      <w:tr>
        <w:tc>
          <w:tcPr>
            <w:tcW w:type="dxa" w:w="3168"/>
          </w:tcPr>
          <w:p>
            <w:r>
              <w:rPr>
                <w:sz w:val="20"/>
              </w:rPr>
              <w:t>Cycle time jitter</w:t>
            </w:r>
          </w:p>
        </w:tc>
        <w:tc>
          <w:tcPr>
            <w:tcW w:type="dxa" w:w="2304"/>
          </w:tcPr>
          <w:p>
            <w:r>
              <w:rPr>
                <w:sz w:val="20"/>
              </w:rPr>
              <w:t>&lt; 1 µs</w:t>
            </w:r>
          </w:p>
        </w:tc>
        <w:tc>
          <w:tcPr>
            <w:tcW w:type="dxa" w:w="4320"/>
          </w:tcPr>
          <w:p>
            <w:r>
              <w:rPr>
                <w:sz w:val="20"/>
              </w:rPr>
              <w:t>With distributed clocks enabled</w:t>
            </w:r>
          </w:p>
        </w:tc>
      </w:tr>
      <w:tr>
        <w:tc>
          <w:tcPr>
            <w:tcW w:type="dxa" w:w="3168"/>
          </w:tcPr>
          <w:p>
            <w:r>
              <w:rPr>
                <w:sz w:val="20"/>
              </w:rPr>
              <w:t>Max datagrams per frame</w:t>
            </w:r>
          </w:p>
        </w:tc>
        <w:tc>
          <w:tcPr>
            <w:tcW w:type="dxa" w:w="2304"/>
          </w:tcPr>
          <w:p>
            <w:r>
              <w:rPr>
                <w:sz w:val="20"/>
              </w:rPr>
              <w:t>~15</w:t>
            </w:r>
          </w:p>
        </w:tc>
        <w:tc>
          <w:tcPr>
            <w:tcW w:type="dxa" w:w="4320"/>
          </w:tcPr>
          <w:p>
            <w:r>
              <w:rPr>
                <w:sz w:val="20"/>
              </w:rPr>
              <w:t>At 1500 B MTU, 10 B header each</w:t>
            </w:r>
          </w:p>
        </w:tc>
      </w:tr>
      <w:tr>
        <w:tc>
          <w:tcPr>
            <w:tcW w:type="dxa" w:w="3168"/>
          </w:tcPr>
          <w:p>
            <w:r>
              <w:rPr>
                <w:sz w:val="20"/>
              </w:rPr>
              <w:t>Max mailbox size</w:t>
            </w:r>
          </w:p>
        </w:tc>
        <w:tc>
          <w:tcPr>
            <w:tcW w:type="dxa" w:w="2304"/>
          </w:tcPr>
          <w:p>
            <w:r>
              <w:rPr>
                <w:sz w:val="20"/>
              </w:rPr>
              <w:t>1486 B</w:t>
            </w:r>
          </w:p>
        </w:tc>
        <w:tc>
          <w:tcPr>
            <w:tcW w:type="dxa" w:w="4320"/>
          </w:tcPr>
          <w:p>
            <w:r>
              <w:rPr>
                <w:sz w:val="20"/>
              </w:rPr>
              <w:t>Limited by Ethernet MTU</w:t>
            </w:r>
          </w:p>
        </w:tc>
      </w:tr>
      <w:tr>
        <w:tc>
          <w:tcPr>
            <w:tcW w:type="dxa" w:w="3168"/>
          </w:tcPr>
          <w:p>
            <w:r>
              <w:rPr>
                <w:sz w:val="20"/>
              </w:rPr>
              <w:t>Our mailbox size</w:t>
            </w:r>
          </w:p>
        </w:tc>
        <w:tc>
          <w:tcPr>
            <w:tcW w:type="dxa" w:w="2304"/>
          </w:tcPr>
          <w:p>
            <w:r>
              <w:rPr>
                <w:sz w:val="20"/>
              </w:rPr>
              <w:t>256 B</w:t>
            </w:r>
          </w:p>
        </w:tc>
        <w:tc>
          <w:tcPr>
            <w:tcW w:type="dxa" w:w="4320"/>
          </w:tcPr>
          <w:p>
            <w:r>
              <w:rPr>
                <w:sz w:val="20"/>
              </w:rPr>
              <w:t>Matches micro-ROS MTU</w:t>
            </w:r>
          </w:p>
        </w:tc>
      </w:tr>
      <w:tr>
        <w:tc>
          <w:tcPr>
            <w:tcW w:type="dxa" w:w="3168"/>
          </w:tcPr>
          <w:p>
            <w:r>
              <w:rPr>
                <w:sz w:val="20"/>
              </w:rPr>
              <w:t>Max slaves per segment</w:t>
            </w:r>
          </w:p>
        </w:tc>
        <w:tc>
          <w:tcPr>
            <w:tcW w:type="dxa" w:w="2304"/>
          </w:tcPr>
          <w:p>
            <w:r>
              <w:rPr>
                <w:sz w:val="20"/>
              </w:rPr>
              <w:t>65535</w:t>
            </w:r>
          </w:p>
        </w:tc>
        <w:tc>
          <w:tcPr>
            <w:tcW w:type="dxa" w:w="4320"/>
          </w:tcPr>
          <w:p>
            <w:r>
              <w:rPr>
                <w:sz w:val="20"/>
              </w:rPr>
              <w:t>Theoretical; practical &lt; 100</w:t>
            </w:r>
          </w:p>
        </w:tc>
      </w:tr>
      <w:tr>
        <w:tc>
          <w:tcPr>
            <w:tcW w:type="dxa" w:w="3168"/>
          </w:tcPr>
          <w:p>
            <w:r>
              <w:rPr>
                <w:sz w:val="20"/>
              </w:rPr>
              <w:t>Propagation delay per slave</w:t>
            </w:r>
          </w:p>
        </w:tc>
        <w:tc>
          <w:tcPr>
            <w:tcW w:type="dxa" w:w="2304"/>
          </w:tcPr>
          <w:p>
            <w:r>
              <w:rPr>
                <w:sz w:val="20"/>
              </w:rPr>
              <w:t>~100 ns</w:t>
            </w:r>
          </w:p>
        </w:tc>
        <w:tc>
          <w:tcPr>
            <w:tcW w:type="dxa" w:w="4320"/>
          </w:tcPr>
          <w:p>
            <w:r>
              <w:rPr>
                <w:sz w:val="20"/>
              </w:rPr>
              <w:t>FPGA ESC processing latency</w:t>
            </w:r>
          </w:p>
        </w:tc>
      </w:tr>
      <w:tr>
        <w:tc>
          <w:tcPr>
            <w:tcW w:type="dxa" w:w="3168"/>
          </w:tcPr>
          <w:p>
            <w:r>
              <w:rPr>
                <w:sz w:val="20"/>
              </w:rPr>
              <w:t>SOEM min cycle achievable</w:t>
            </w:r>
          </w:p>
        </w:tc>
        <w:tc>
          <w:tcPr>
            <w:tcW w:type="dxa" w:w="2304"/>
          </w:tcPr>
          <w:p>
            <w:r>
              <w:rPr>
                <w:sz w:val="20"/>
              </w:rPr>
              <w:t>~125 µs</w:t>
            </w:r>
          </w:p>
        </w:tc>
        <w:tc>
          <w:tcPr>
            <w:tcW w:type="dxa" w:w="4320"/>
          </w:tcPr>
          <w:p>
            <w:r>
              <w:rPr>
                <w:sz w:val="20"/>
              </w:rPr>
              <w:t>On a Linux RT kernel</w:t>
            </w:r>
          </w:p>
        </w:tc>
      </w:tr>
    </w:tbl>
    <w:p/>
    <w:p/>
    <w:p>
      <w:pPr>
        <w:pStyle w:val="Heading1"/>
      </w:pPr>
      <w:r>
        <w:t>4. Hardware Components</w:t>
      </w:r>
    </w:p>
    <w:p>
      <w:pPr>
        <w:pStyle w:val="Heading2"/>
      </w:pPr>
      <w:r>
        <w:t>4.1  Tang Nano 20K — GW2A-18C FPGA</w:t>
      </w:r>
    </w:p>
    <w:p>
      <w:r>
        <w:rPr>
          <w:b w:val="0"/>
          <w:i w:val="0"/>
          <w:sz w:val="22"/>
        </w:rPr>
        <w:t>The Tang Nano 20K is a low-cost ($18) FPGA development board from Sipeed. The core chip is the Gowin GW2A-18C:</w:t>
      </w:r>
    </w:p>
    <w:tbl>
      <w:tblPr>
        <w:tblStyle w:val="TableGrid"/>
        <w:tblW w:type="auto" w:w="0"/>
        <w:tblLook w:firstColumn="1" w:firstRow="1" w:lastColumn="0" w:lastRow="0" w:noHBand="0" w:noVBand="1" w:val="04A0"/>
      </w:tblPr>
      <w:tblGrid>
        <w:gridCol w:w="2280"/>
        <w:gridCol w:w="2280"/>
        <w:gridCol w:w="2280"/>
        <w:gridCol w:w="2280"/>
      </w:tblGrid>
      <w:tr>
        <w:tc>
          <w:tcPr>
            <w:tcW w:type="dxa" w:w="2880"/>
            <w:shd w:val="clear" w:color="auto" w:fill="D6E4F0"/>
          </w:tcPr>
          <w:p>
            <w:r>
              <w:rPr>
                <w:b/>
                <w:sz w:val="20"/>
              </w:rPr>
              <w:t>Resource</w:t>
            </w:r>
          </w:p>
        </w:tc>
        <w:tc>
          <w:tcPr>
            <w:tcW w:type="dxa" w:w="1440"/>
            <w:shd w:val="clear" w:color="auto" w:fill="D6E4F0"/>
          </w:tcPr>
          <w:p>
            <w:r>
              <w:rPr>
                <w:b/>
                <w:sz w:val="20"/>
              </w:rPr>
              <w:t>Count</w:t>
            </w:r>
          </w:p>
        </w:tc>
        <w:tc>
          <w:tcPr>
            <w:tcW w:type="dxa" w:w="3168"/>
            <w:shd w:val="clear" w:color="auto" w:fill="D6E4F0"/>
          </w:tcPr>
          <w:p>
            <w:r>
              <w:rPr>
                <w:b/>
                <w:sz w:val="20"/>
              </w:rPr>
              <w:t>Used (estimated)</w:t>
            </w:r>
          </w:p>
        </w:tc>
        <w:tc>
          <w:tcPr>
            <w:tcW w:type="dxa" w:w="2160"/>
            <w:shd w:val="clear" w:color="auto" w:fill="D6E4F0"/>
          </w:tcPr>
          <w:p>
            <w:r>
              <w:rPr>
                <w:b/>
                <w:sz w:val="20"/>
              </w:rPr>
              <w:t>Utilisation</w:t>
            </w:r>
          </w:p>
        </w:tc>
      </w:tr>
      <w:tr>
        <w:tc>
          <w:tcPr>
            <w:tcW w:type="dxa" w:w="2880"/>
          </w:tcPr>
          <w:p>
            <w:r>
              <w:rPr>
                <w:sz w:val="20"/>
              </w:rPr>
              <w:t>LUT4 (logic cells)</w:t>
            </w:r>
          </w:p>
        </w:tc>
        <w:tc>
          <w:tcPr>
            <w:tcW w:type="dxa" w:w="1440"/>
          </w:tcPr>
          <w:p>
            <w:r>
              <w:rPr>
                <w:sz w:val="20"/>
              </w:rPr>
              <w:t>20,736</w:t>
            </w:r>
          </w:p>
        </w:tc>
        <w:tc>
          <w:tcPr>
            <w:tcW w:type="dxa" w:w="3168"/>
          </w:tcPr>
          <w:p>
            <w:r>
              <w:rPr>
                <w:sz w:val="20"/>
              </w:rPr>
              <w:t>~2,400</w:t>
            </w:r>
          </w:p>
        </w:tc>
        <w:tc>
          <w:tcPr>
            <w:tcW w:type="dxa" w:w="2160"/>
          </w:tcPr>
          <w:p>
            <w:r>
              <w:rPr>
                <w:sz w:val="20"/>
              </w:rPr>
              <w:t>~11.6 %</w:t>
            </w:r>
          </w:p>
        </w:tc>
      </w:tr>
      <w:tr>
        <w:tc>
          <w:tcPr>
            <w:tcW w:type="dxa" w:w="2880"/>
          </w:tcPr>
          <w:p>
            <w:r>
              <w:rPr>
                <w:sz w:val="20"/>
              </w:rPr>
              <w:t>Flip-flops (DFF)</w:t>
            </w:r>
          </w:p>
        </w:tc>
        <w:tc>
          <w:tcPr>
            <w:tcW w:type="dxa" w:w="1440"/>
          </w:tcPr>
          <w:p>
            <w:r>
              <w:rPr>
                <w:sz w:val="20"/>
              </w:rPr>
              <w:t>15,552</w:t>
            </w:r>
          </w:p>
        </w:tc>
        <w:tc>
          <w:tcPr>
            <w:tcW w:type="dxa" w:w="3168"/>
          </w:tcPr>
          <w:p>
            <w:r>
              <w:rPr>
                <w:sz w:val="20"/>
              </w:rPr>
              <w:t>~1,500 ctrl + 4K mem regs</w:t>
            </w:r>
          </w:p>
        </w:tc>
        <w:tc>
          <w:tcPr>
            <w:tcW w:type="dxa" w:w="2160"/>
          </w:tcPr>
          <w:p>
            <w:r>
              <w:rPr>
                <w:sz w:val="20"/>
              </w:rPr>
              <w:t>~35 %</w:t>
            </w:r>
          </w:p>
        </w:tc>
      </w:tr>
      <w:tr>
        <w:tc>
          <w:tcPr>
            <w:tcW w:type="dxa" w:w="2880"/>
          </w:tcPr>
          <w:p>
            <w:r>
              <w:rPr>
                <w:sz w:val="20"/>
              </w:rPr>
              <w:t>Block RAM 18Kbit</w:t>
            </w:r>
          </w:p>
        </w:tc>
        <w:tc>
          <w:tcPr>
            <w:tcW w:type="dxa" w:w="1440"/>
          </w:tcPr>
          <w:p>
            <w:r>
              <w:rPr>
                <w:sz w:val="20"/>
              </w:rPr>
              <w:t>55</w:t>
            </w:r>
          </w:p>
        </w:tc>
        <w:tc>
          <w:tcPr>
            <w:tcW w:type="dxa" w:w="3168"/>
          </w:tcPr>
          <w:p>
            <w:r>
              <w:rPr>
                <w:sz w:val="20"/>
              </w:rPr>
              <w:t>4 (pd_ram, sm0, sm1, eeprom)</w:t>
            </w:r>
          </w:p>
        </w:tc>
        <w:tc>
          <w:tcPr>
            <w:tcW w:type="dxa" w:w="2160"/>
          </w:tcPr>
          <w:p>
            <w:r>
              <w:rPr>
                <w:sz w:val="20"/>
              </w:rPr>
              <w:t>7.3 %</w:t>
            </w:r>
          </w:p>
        </w:tc>
      </w:tr>
      <w:tr>
        <w:tc>
          <w:tcPr>
            <w:tcW w:type="dxa" w:w="2880"/>
          </w:tcPr>
          <w:p>
            <w:r>
              <w:rPr>
                <w:sz w:val="20"/>
              </w:rPr>
              <w:t>DSP blocks</w:t>
            </w:r>
          </w:p>
        </w:tc>
        <w:tc>
          <w:tcPr>
            <w:tcW w:type="dxa" w:w="1440"/>
          </w:tcPr>
          <w:p>
            <w:r>
              <w:rPr>
                <w:sz w:val="20"/>
              </w:rPr>
              <w:t>48</w:t>
            </w:r>
          </w:p>
        </w:tc>
        <w:tc>
          <w:tcPr>
            <w:tcW w:type="dxa" w:w="3168"/>
          </w:tcPr>
          <w:p>
            <w:r>
              <w:rPr>
                <w:sz w:val="20"/>
              </w:rPr>
              <w:t>0</w:t>
            </w:r>
          </w:p>
        </w:tc>
        <w:tc>
          <w:tcPr>
            <w:tcW w:type="dxa" w:w="2160"/>
          </w:tcPr>
          <w:p>
            <w:r>
              <w:rPr>
                <w:sz w:val="20"/>
              </w:rPr>
              <w:t>0 %</w:t>
            </w:r>
          </w:p>
        </w:tc>
      </w:tr>
      <w:tr>
        <w:tc>
          <w:tcPr>
            <w:tcW w:type="dxa" w:w="2880"/>
          </w:tcPr>
          <w:p>
            <w:r>
              <w:rPr>
                <w:sz w:val="20"/>
              </w:rPr>
              <w:t>Global clocks</w:t>
            </w:r>
          </w:p>
        </w:tc>
        <w:tc>
          <w:tcPr>
            <w:tcW w:type="dxa" w:w="1440"/>
          </w:tcPr>
          <w:p>
            <w:r>
              <w:rPr>
                <w:sz w:val="20"/>
              </w:rPr>
              <w:t>8</w:t>
            </w:r>
          </w:p>
        </w:tc>
        <w:tc>
          <w:tcPr>
            <w:tcW w:type="dxa" w:w="3168"/>
          </w:tcPr>
          <w:p>
            <w:r>
              <w:rPr>
                <w:sz w:val="20"/>
              </w:rPr>
              <w:t>4 (sys, tx_clk, rx_clk0, rx_clk1)</w:t>
            </w:r>
          </w:p>
        </w:tc>
        <w:tc>
          <w:tcPr>
            <w:tcW w:type="dxa" w:w="2160"/>
          </w:tcPr>
          <w:p>
            <w:r>
              <w:rPr>
                <w:sz w:val="20"/>
              </w:rPr>
              <w:t>50 %</w:t>
            </w:r>
          </w:p>
        </w:tc>
      </w:tr>
      <w:tr>
        <w:tc>
          <w:tcPr>
            <w:tcW w:type="dxa" w:w="2880"/>
          </w:tcPr>
          <w:p>
            <w:r>
              <w:rPr>
                <w:sz w:val="20"/>
              </w:rPr>
              <w:t>User IO</w:t>
            </w:r>
          </w:p>
        </w:tc>
        <w:tc>
          <w:tcPr>
            <w:tcW w:type="dxa" w:w="1440"/>
          </w:tcPr>
          <w:p>
            <w:r>
              <w:rPr>
                <w:sz w:val="20"/>
              </w:rPr>
              <w:t>83</w:t>
            </w:r>
          </w:p>
        </w:tc>
        <w:tc>
          <w:tcPr>
            <w:tcW w:type="dxa" w:w="3168"/>
          </w:tcPr>
          <w:p>
            <w:r>
              <w:rPr>
                <w:sz w:val="20"/>
              </w:rPr>
              <w:t>~50</w:t>
            </w:r>
          </w:p>
        </w:tc>
        <w:tc>
          <w:tcPr>
            <w:tcW w:type="dxa" w:w="2160"/>
          </w:tcPr>
          <w:p>
            <w:r>
              <w:rPr>
                <w:sz w:val="20"/>
              </w:rPr>
              <w:t>~60 %</w:t>
            </w:r>
          </w:p>
        </w:tc>
      </w:tr>
      <w:tr>
        <w:tc>
          <w:tcPr>
            <w:tcW w:type="dxa" w:w="2880"/>
          </w:tcPr>
          <w:p>
            <w:r>
              <w:rPr>
                <w:sz w:val="20"/>
              </w:rPr>
              <w:t>PLL</w:t>
            </w:r>
          </w:p>
        </w:tc>
        <w:tc>
          <w:tcPr>
            <w:tcW w:type="dxa" w:w="1440"/>
          </w:tcPr>
          <w:p>
            <w:r>
              <w:rPr>
                <w:sz w:val="20"/>
              </w:rPr>
              <w:t>2</w:t>
            </w:r>
          </w:p>
        </w:tc>
        <w:tc>
          <w:tcPr>
            <w:tcW w:type="dxa" w:w="3168"/>
          </w:tcPr>
          <w:p>
            <w:r>
              <w:rPr>
                <w:sz w:val="20"/>
              </w:rPr>
              <w:t>0 (using onboard 27 MHz directly)</w:t>
            </w:r>
          </w:p>
        </w:tc>
        <w:tc>
          <w:tcPr>
            <w:tcW w:type="dxa" w:w="2160"/>
          </w:tcPr>
          <w:p>
            <w:r>
              <w:rPr>
                <w:sz w:val="20"/>
              </w:rPr>
              <w:t>0 %</w:t>
            </w:r>
          </w:p>
        </w:tc>
      </w:tr>
    </w:tbl>
    <w:p/>
    <w:p>
      <w:r>
        <w:rPr>
          <w:b w:val="0"/>
          <w:i w:val="0"/>
          <w:sz w:val="22"/>
        </w:rPr>
        <w:t>The GW2A-18C has 55 BRAM blocks at 18 Kbit each — that is about 123 KB of block RAM total. This is more than sufficient for our EtherCAT buffers. The device is supported by the open-source toolchain apio (yosys + nextpnr-himbaechel + gowin-pack) which we install inside a Python virtual environment — no proprietary IDE required.</w:t>
      </w:r>
    </w:p>
    <w:p/>
    <w:p>
      <w:pPr>
        <w:pStyle w:val="Heading2"/>
      </w:pPr>
      <w:r>
        <w:t>4.2  ESP32 DevKit V4</w:t>
      </w:r>
    </w:p>
    <w:p>
      <w:r>
        <w:rPr>
          <w:b w:val="0"/>
          <w:i w:val="0"/>
          <w:sz w:val="22"/>
        </w:rPr>
        <w:t>The ESP32 is a dual-core 240 MHz Xtensa LX6 microcontroller with 520 KB SRAM and 4 MB flash. We use one core (core 1) for the micro-ROS FreeRTOS task and the other for the system idle task. The SPI peripheral (SPI2 / HSPI) is configured in master mode at 8 MHz. The relevant pins:</w:t>
      </w:r>
    </w:p>
    <w:tbl>
      <w:tblPr>
        <w:tblStyle w:val="TableGrid"/>
        <w:tblW w:type="auto" w:w="0"/>
        <w:tblLook w:firstColumn="1" w:firstRow="1" w:lastColumn="0" w:lastRow="0" w:noHBand="0" w:noVBand="1" w:val="04A0"/>
      </w:tblPr>
      <w:tblGrid>
        <w:gridCol w:w="2280"/>
        <w:gridCol w:w="2280"/>
        <w:gridCol w:w="2280"/>
        <w:gridCol w:w="2280"/>
      </w:tblGrid>
      <w:tr>
        <w:tc>
          <w:tcPr>
            <w:tcW w:type="dxa" w:w="1296"/>
            <w:shd w:val="clear" w:color="auto" w:fill="D6E4F0"/>
          </w:tcPr>
          <w:p>
            <w:r>
              <w:rPr>
                <w:b/>
                <w:sz w:val="20"/>
              </w:rPr>
              <w:t>GPIO</w:t>
            </w:r>
          </w:p>
        </w:tc>
        <w:tc>
          <w:tcPr>
            <w:tcW w:type="dxa" w:w="2592"/>
            <w:shd w:val="clear" w:color="auto" w:fill="D6E4F0"/>
          </w:tcPr>
          <w:p>
            <w:r>
              <w:rPr>
                <w:b/>
                <w:sz w:val="20"/>
              </w:rPr>
              <w:t>SPI Signal</w:t>
            </w:r>
          </w:p>
        </w:tc>
        <w:tc>
          <w:tcPr>
            <w:tcW w:type="dxa" w:w="2592"/>
            <w:shd w:val="clear" w:color="auto" w:fill="D6E4F0"/>
          </w:tcPr>
          <w:p>
            <w:r>
              <w:rPr>
                <w:b/>
                <w:sz w:val="20"/>
              </w:rPr>
              <w:t>Connected to FPGA pin</w:t>
            </w:r>
          </w:p>
        </w:tc>
        <w:tc>
          <w:tcPr>
            <w:tcW w:type="dxa" w:w="2160"/>
            <w:shd w:val="clear" w:color="auto" w:fill="D6E4F0"/>
          </w:tcPr>
          <w:p>
            <w:r>
              <w:rPr>
                <w:b/>
                <w:sz w:val="20"/>
              </w:rPr>
              <w:t>Direction</w:t>
            </w:r>
          </w:p>
        </w:tc>
      </w:tr>
      <w:tr>
        <w:tc>
          <w:tcPr>
            <w:tcW w:type="dxa" w:w="1296"/>
          </w:tcPr>
          <w:p>
            <w:r>
              <w:rPr>
                <w:sz w:val="20"/>
              </w:rPr>
              <w:t>GPIO14</w:t>
            </w:r>
          </w:p>
        </w:tc>
        <w:tc>
          <w:tcPr>
            <w:tcW w:type="dxa" w:w="2592"/>
          </w:tcPr>
          <w:p>
            <w:r>
              <w:rPr>
                <w:sz w:val="20"/>
              </w:rPr>
              <w:t>SCLK</w:t>
            </w:r>
          </w:p>
        </w:tc>
        <w:tc>
          <w:tcPr>
            <w:tcW w:type="dxa" w:w="2592"/>
          </w:tcPr>
          <w:p>
            <w:r>
              <w:rPr>
                <w:sz w:val="20"/>
              </w:rPr>
              <w:t>spi_sck</w:t>
            </w:r>
          </w:p>
        </w:tc>
        <w:tc>
          <w:tcPr>
            <w:tcW w:type="dxa" w:w="2160"/>
          </w:tcPr>
          <w:p>
            <w:r>
              <w:rPr>
                <w:sz w:val="20"/>
              </w:rPr>
              <w:t>ESP32 → FPGA</w:t>
            </w:r>
          </w:p>
        </w:tc>
      </w:tr>
      <w:tr>
        <w:tc>
          <w:tcPr>
            <w:tcW w:type="dxa" w:w="1296"/>
          </w:tcPr>
          <w:p>
            <w:r>
              <w:rPr>
                <w:sz w:val="20"/>
              </w:rPr>
              <w:t>GPIO13</w:t>
            </w:r>
          </w:p>
        </w:tc>
        <w:tc>
          <w:tcPr>
            <w:tcW w:type="dxa" w:w="2592"/>
          </w:tcPr>
          <w:p>
            <w:r>
              <w:rPr>
                <w:sz w:val="20"/>
              </w:rPr>
              <w:t>MOSI</w:t>
            </w:r>
          </w:p>
        </w:tc>
        <w:tc>
          <w:tcPr>
            <w:tcW w:type="dxa" w:w="2592"/>
          </w:tcPr>
          <w:p>
            <w:r>
              <w:rPr>
                <w:sz w:val="20"/>
              </w:rPr>
              <w:t>spi_mosi</w:t>
            </w:r>
          </w:p>
        </w:tc>
        <w:tc>
          <w:tcPr>
            <w:tcW w:type="dxa" w:w="2160"/>
          </w:tcPr>
          <w:p>
            <w:r>
              <w:rPr>
                <w:sz w:val="20"/>
              </w:rPr>
              <w:t>ESP32 → FPGA</w:t>
            </w:r>
          </w:p>
        </w:tc>
      </w:tr>
      <w:tr>
        <w:tc>
          <w:tcPr>
            <w:tcW w:type="dxa" w:w="1296"/>
          </w:tcPr>
          <w:p>
            <w:r>
              <w:rPr>
                <w:sz w:val="20"/>
              </w:rPr>
              <w:t>GPIO12</w:t>
            </w:r>
          </w:p>
        </w:tc>
        <w:tc>
          <w:tcPr>
            <w:tcW w:type="dxa" w:w="2592"/>
          </w:tcPr>
          <w:p>
            <w:r>
              <w:rPr>
                <w:sz w:val="20"/>
              </w:rPr>
              <w:t>MISO</w:t>
            </w:r>
          </w:p>
        </w:tc>
        <w:tc>
          <w:tcPr>
            <w:tcW w:type="dxa" w:w="2592"/>
          </w:tcPr>
          <w:p>
            <w:r>
              <w:rPr>
                <w:sz w:val="20"/>
              </w:rPr>
              <w:t>spi_miso</w:t>
            </w:r>
          </w:p>
        </w:tc>
        <w:tc>
          <w:tcPr>
            <w:tcW w:type="dxa" w:w="2160"/>
          </w:tcPr>
          <w:p>
            <w:r>
              <w:rPr>
                <w:sz w:val="20"/>
              </w:rPr>
              <w:t>FPGA → ESP32</w:t>
            </w:r>
          </w:p>
        </w:tc>
      </w:tr>
      <w:tr>
        <w:tc>
          <w:tcPr>
            <w:tcW w:type="dxa" w:w="1296"/>
          </w:tcPr>
          <w:p>
            <w:r>
              <w:rPr>
                <w:sz w:val="20"/>
              </w:rPr>
              <w:t>GPIO15</w:t>
            </w:r>
          </w:p>
        </w:tc>
        <w:tc>
          <w:tcPr>
            <w:tcW w:type="dxa" w:w="2592"/>
          </w:tcPr>
          <w:p>
            <w:r>
              <w:rPr>
                <w:sz w:val="20"/>
              </w:rPr>
              <w:t>CS (active-low)</w:t>
            </w:r>
          </w:p>
        </w:tc>
        <w:tc>
          <w:tcPr>
            <w:tcW w:type="dxa" w:w="2592"/>
          </w:tcPr>
          <w:p>
            <w:r>
              <w:rPr>
                <w:sz w:val="20"/>
              </w:rPr>
              <w:t>spi_cs_n</w:t>
            </w:r>
          </w:p>
        </w:tc>
        <w:tc>
          <w:tcPr>
            <w:tcW w:type="dxa" w:w="2160"/>
          </w:tcPr>
          <w:p>
            <w:r>
              <w:rPr>
                <w:sz w:val="20"/>
              </w:rPr>
              <w:t>ESP32 → FPGA</w:t>
            </w:r>
          </w:p>
        </w:tc>
      </w:tr>
      <w:tr>
        <w:tc>
          <w:tcPr>
            <w:tcW w:type="dxa" w:w="1296"/>
          </w:tcPr>
          <w:p>
            <w:r>
              <w:rPr>
                <w:sz w:val="20"/>
              </w:rPr>
              <w:t>GPIO4</w:t>
            </w:r>
          </w:p>
        </w:tc>
        <w:tc>
          <w:tcPr>
            <w:tcW w:type="dxa" w:w="2592"/>
          </w:tcPr>
          <w:p>
            <w:r>
              <w:rPr>
                <w:sz w:val="20"/>
              </w:rPr>
              <w:t>INT_N (active-low interrupt)</w:t>
            </w:r>
          </w:p>
        </w:tc>
        <w:tc>
          <w:tcPr>
            <w:tcW w:type="dxa" w:w="2592"/>
          </w:tcPr>
          <w:p>
            <w:r>
              <w:rPr>
                <w:sz w:val="20"/>
              </w:rPr>
              <w:t>spi_int_n</w:t>
            </w:r>
          </w:p>
        </w:tc>
        <w:tc>
          <w:tcPr>
            <w:tcW w:type="dxa" w:w="2160"/>
          </w:tcPr>
          <w:p>
            <w:r>
              <w:rPr>
                <w:sz w:val="20"/>
              </w:rPr>
              <w:t>FPGA → ESP32</w:t>
            </w:r>
          </w:p>
        </w:tc>
      </w:tr>
    </w:tbl>
    <w:p/>
    <w:p/>
    <w:p>
      <w:pPr>
        <w:pStyle w:val="Heading2"/>
      </w:pPr>
      <w:r>
        <w:t>4.3  DP83848 Ethernet PHY</w:t>
      </w:r>
    </w:p>
    <w:p>
      <w:r>
        <w:rPr>
          <w:b w:val="0"/>
          <w:i w:val="0"/>
          <w:sz w:val="22"/>
        </w:rPr>
        <w:t>Two DP83848 PHY chips are used (one per EtherCAT port). The PHY handles the analogue 100BASE-TX signalling and presents a 4-bit MII interface to the FPGA running at 25 MHz. The FPGA's mii_mac module connects to this interface. Both PHYs are managed via MDIO (Management Data Input/Output) — a serial protocol at ~2.5 MHz that we implement in mdio_ctrl.v. At startup, mdio_ctrl writes the PHY registers to force 100 Mbit/s full-duplex and enable auto-negotiation.</w:t>
      </w:r>
    </w:p>
    <w:p>
      <w:r>
        <w:rPr>
          <w:b w:val="0"/>
          <w:i w:val="0"/>
          <w:sz w:val="22"/>
        </w:rPr>
        <w:t>MII interface pinout per PHY:</w:t>
      </w:r>
    </w:p>
    <w:p>
      <w:pPr>
        <w:spacing w:before="80" w:after="80"/>
        <w:ind w:left="576"/>
        <w:shd w:val="clear" w:color="auto" w:fill="F0F0F0"/>
      </w:pPr>
      <w:r>
        <w:rPr>
          <w:rFonts w:ascii="Courier New" w:hAnsi="Courier New"/>
          <w:color w:val="1E1E1E"/>
          <w:sz w:val="18"/>
        </w:rPr>
        <w:t>TX side (FPGA → PHY, synchronous to TX_CLK from PHY):</w:t>
        <w:br/>
        <w:t xml:space="preserve">  TXD[3:0]  — 4-bit transmit nibbles</w:t>
        <w:br/>
        <w:t xml:space="preserve">  TX_EN     — transmit enable</w:t>
        <w:br/>
        <w:t xml:space="preserve">  TX_ER     — transmit error (we tie low)</w:t>
        <w:br/>
        <w:t xml:space="preserve">  TX_CLK    — 25 MHz clock INPUT from PHY (FPGA uses this)</w:t>
        <w:br/>
        <w:br/>
        <w:t>RX side (PHY → FPGA, synchronous to RX_CLK from PHY):</w:t>
        <w:br/>
        <w:t xml:space="preserve">  RXD[3:0]  — 4-bit receive nibbles</w:t>
        <w:br/>
        <w:t xml:space="preserve">  RX_DV     — receive data valid</w:t>
        <w:br/>
        <w:t xml:space="preserve">  RX_ER     — receive error</w:t>
        <w:br/>
        <w:t xml:space="preserve">  RX_CLK    — 25 MHz clock INPUT from PHY</w:t>
      </w:r>
    </w:p>
    <w:p/>
    <w:p>
      <w:pPr>
        <w:pStyle w:val="Heading2"/>
      </w:pPr>
      <w:r>
        <w:t>4.4  AT24C256 EEPROM</w:t>
      </w:r>
    </w:p>
    <w:p>
      <w:r>
        <w:rPr>
          <w:b w:val="0"/>
          <w:i w:val="0"/>
          <w:sz w:val="22"/>
        </w:rPr>
        <w:t>EtherCAT requires each slave to have a small EEPROM (called the SII — Slave Information Interface) that stores vendor ID, product code, mailbox configuration, and CoE object dictionary metadata. The master reads this over MDIO-like SII protocol at startup. We implement the SII in a 256-word (512-byte) cache in BRAM, populated from the AT24C256 (32 KB I2C EEPROM) at boot. The i2c_master.v module reads the EEPROM; the ESC register block services the master's EEPROM read requests.</w:t>
      </w:r>
    </w:p>
    <w:p/>
    <w:p>
      <w:pPr>
        <w:pStyle w:val="Heading1"/>
      </w:pPr>
      <w:r>
        <w:t>5. FPGA RTL Architecture</w:t>
      </w:r>
    </w:p>
    <w:p>
      <w:pPr>
        <w:pStyle w:val="Heading2"/>
      </w:pPr>
      <w:r>
        <w:t>5.1  Module Hierarchy</w:t>
      </w:r>
    </w:p>
    <w:p>
      <w:pPr>
        <w:spacing w:before="80" w:after="80"/>
        <w:ind w:left="576"/>
        <w:shd w:val="clear" w:color="auto" w:fill="F0F0F0"/>
      </w:pPr>
      <w:r>
        <w:rPr>
          <w:rFonts w:ascii="Courier New" w:hAnsi="Courier New"/>
          <w:color w:val="1E1E1E"/>
          <w:sz w:val="18"/>
        </w:rPr>
        <w:t>top.v</w:t>
        <w:br/>
        <w:t>├── mdio_ctrl.v          — PHY MDIO initialisation</w:t>
        <w:br/>
        <w:t>├── mii_mac.v (×2)       — MII MAC with TX preamble/FCS and RX FCS check</w:t>
        <w:br/>
        <w:t>├── ethercat_slave.v     — EtherCAT datagram processing state machine</w:t>
        <w:br/>
        <w:t>├── esc_registers.v      — ESC register file + process data RAM</w:t>
        <w:br/>
        <w:t>├── mailbox.v            — SM0/SM1 buffers + INT_N generation</w:t>
        <w:br/>
        <w:t>├── spi_slave.v          — SPI slave interface to ESP32</w:t>
        <w:br/>
        <w:t>├── i2c_master.v         — I2C master for AT24C256 EEPROM</w:t>
        <w:br/>
        <w:t>└── crc32.v / (inline)   — CRC-32 for Ethernet FCS (nibble-serial)</w:t>
      </w:r>
    </w:p>
    <w:p/>
    <w:p>
      <w:pPr>
        <w:pStyle w:val="Heading2"/>
      </w:pPr>
      <w:r>
        <w:t>5.2  Clock Domains</w:t>
      </w:r>
    </w:p>
    <w:tbl>
      <w:tblPr>
        <w:tblStyle w:val="TableGrid"/>
        <w:tblW w:type="auto" w:w="0"/>
        <w:tblLook w:firstColumn="1" w:firstRow="1" w:lastColumn="0" w:lastRow="0" w:noHBand="0" w:noVBand="1" w:val="04A0"/>
      </w:tblPr>
      <w:tblGrid>
        <w:gridCol w:w="2280"/>
        <w:gridCol w:w="2280"/>
        <w:gridCol w:w="2280"/>
        <w:gridCol w:w="2280"/>
      </w:tblGrid>
      <w:tr>
        <w:tc>
          <w:tcPr>
            <w:tcW w:type="dxa" w:w="2160"/>
            <w:shd w:val="clear" w:color="auto" w:fill="D6E4F0"/>
          </w:tcPr>
          <w:p>
            <w:r>
              <w:rPr>
                <w:b/>
                <w:sz w:val="20"/>
              </w:rPr>
              <w:t>Domain</w:t>
            </w:r>
          </w:p>
        </w:tc>
        <w:tc>
          <w:tcPr>
            <w:tcW w:type="dxa" w:w="3024"/>
            <w:shd w:val="clear" w:color="auto" w:fill="D6E4F0"/>
          </w:tcPr>
          <w:p>
            <w:r>
              <w:rPr>
                <w:b/>
                <w:sz w:val="20"/>
              </w:rPr>
              <w:t>Source</w:t>
            </w:r>
          </w:p>
        </w:tc>
        <w:tc>
          <w:tcPr>
            <w:tcW w:type="dxa" w:w="1584"/>
            <w:shd w:val="clear" w:color="auto" w:fill="D6E4F0"/>
          </w:tcPr>
          <w:p>
            <w:r>
              <w:rPr>
                <w:b/>
                <w:sz w:val="20"/>
              </w:rPr>
              <w:t>Frequency</w:t>
            </w:r>
          </w:p>
        </w:tc>
        <w:tc>
          <w:tcPr>
            <w:tcW w:type="dxa" w:w="3600"/>
            <w:shd w:val="clear" w:color="auto" w:fill="D6E4F0"/>
          </w:tcPr>
          <w:p>
            <w:r>
              <w:rPr>
                <w:b/>
                <w:sz w:val="20"/>
              </w:rPr>
              <w:t>Used by</w:t>
            </w:r>
          </w:p>
        </w:tc>
      </w:tr>
      <w:tr>
        <w:tc>
          <w:tcPr>
            <w:tcW w:type="dxa" w:w="2160"/>
          </w:tcPr>
          <w:p>
            <w:r>
              <w:rPr>
                <w:sz w:val="20"/>
              </w:rPr>
              <w:t>sys_clk (clk_27)</w:t>
            </w:r>
          </w:p>
        </w:tc>
        <w:tc>
          <w:tcPr>
            <w:tcW w:type="dxa" w:w="3024"/>
          </w:tcPr>
          <w:p>
            <w:r>
              <w:rPr>
                <w:sz w:val="20"/>
              </w:rPr>
              <w:t>Tang Nano 20K onboard crystal</w:t>
            </w:r>
          </w:p>
        </w:tc>
        <w:tc>
          <w:tcPr>
            <w:tcW w:type="dxa" w:w="1584"/>
          </w:tcPr>
          <w:p>
            <w:r>
              <w:rPr>
                <w:sz w:val="20"/>
              </w:rPr>
              <w:t>27 MHz</w:t>
            </w:r>
          </w:p>
        </w:tc>
        <w:tc>
          <w:tcPr>
            <w:tcW w:type="dxa" w:w="3600"/>
          </w:tcPr>
          <w:p>
            <w:r>
              <w:rPr>
                <w:sz w:val="20"/>
              </w:rPr>
              <w:t>All control logic, SPI slave, I2C, register file</w:t>
            </w:r>
          </w:p>
        </w:tc>
      </w:tr>
      <w:tr>
        <w:tc>
          <w:tcPr>
            <w:tcW w:type="dxa" w:w="2160"/>
          </w:tcPr>
          <w:p>
            <w:r>
              <w:rPr>
                <w:sz w:val="20"/>
              </w:rPr>
              <w:t>tx_clk0</w:t>
            </w:r>
          </w:p>
        </w:tc>
        <w:tc>
          <w:tcPr>
            <w:tcW w:type="dxa" w:w="3024"/>
          </w:tcPr>
          <w:p>
            <w:r>
              <w:rPr>
                <w:sz w:val="20"/>
              </w:rPr>
              <w:t>PHY0 TX_CLK output</w:t>
            </w:r>
          </w:p>
        </w:tc>
        <w:tc>
          <w:tcPr>
            <w:tcW w:type="dxa" w:w="1584"/>
          </w:tcPr>
          <w:p>
            <w:r>
              <w:rPr>
                <w:sz w:val="20"/>
              </w:rPr>
              <w:t>25 MHz</w:t>
            </w:r>
          </w:p>
        </w:tc>
        <w:tc>
          <w:tcPr>
            <w:tcW w:type="dxa" w:w="3600"/>
          </w:tcPr>
          <w:p>
            <w:r>
              <w:rPr>
                <w:sz w:val="20"/>
              </w:rPr>
              <w:t>mii_mac port 0 TX state machine</w:t>
            </w:r>
          </w:p>
        </w:tc>
      </w:tr>
      <w:tr>
        <w:tc>
          <w:tcPr>
            <w:tcW w:type="dxa" w:w="2160"/>
          </w:tcPr>
          <w:p>
            <w:r>
              <w:rPr>
                <w:sz w:val="20"/>
              </w:rPr>
              <w:t>rx_clk0</w:t>
            </w:r>
          </w:p>
        </w:tc>
        <w:tc>
          <w:tcPr>
            <w:tcW w:type="dxa" w:w="3024"/>
          </w:tcPr>
          <w:p>
            <w:r>
              <w:rPr>
                <w:sz w:val="20"/>
              </w:rPr>
              <w:t>PHY0 RX_CLK output</w:t>
            </w:r>
          </w:p>
        </w:tc>
        <w:tc>
          <w:tcPr>
            <w:tcW w:type="dxa" w:w="1584"/>
          </w:tcPr>
          <w:p>
            <w:r>
              <w:rPr>
                <w:sz w:val="20"/>
              </w:rPr>
              <w:t>25 MHz</w:t>
            </w:r>
          </w:p>
        </w:tc>
        <w:tc>
          <w:tcPr>
            <w:tcW w:type="dxa" w:w="3600"/>
          </w:tcPr>
          <w:p>
            <w:r>
              <w:rPr>
                <w:sz w:val="20"/>
              </w:rPr>
              <w:t>mii_mac port 0 RX state machine</w:t>
            </w:r>
          </w:p>
        </w:tc>
      </w:tr>
      <w:tr>
        <w:tc>
          <w:tcPr>
            <w:tcW w:type="dxa" w:w="2160"/>
          </w:tcPr>
          <w:p>
            <w:r>
              <w:rPr>
                <w:sz w:val="20"/>
              </w:rPr>
              <w:t>tx_clk1</w:t>
            </w:r>
          </w:p>
        </w:tc>
        <w:tc>
          <w:tcPr>
            <w:tcW w:type="dxa" w:w="3024"/>
          </w:tcPr>
          <w:p>
            <w:r>
              <w:rPr>
                <w:sz w:val="20"/>
              </w:rPr>
              <w:t>PHY1 TX_CLK output</w:t>
            </w:r>
          </w:p>
        </w:tc>
        <w:tc>
          <w:tcPr>
            <w:tcW w:type="dxa" w:w="1584"/>
          </w:tcPr>
          <w:p>
            <w:r>
              <w:rPr>
                <w:sz w:val="20"/>
              </w:rPr>
              <w:t>25 MHz</w:t>
            </w:r>
          </w:p>
        </w:tc>
        <w:tc>
          <w:tcPr>
            <w:tcW w:type="dxa" w:w="3600"/>
          </w:tcPr>
          <w:p>
            <w:r>
              <w:rPr>
                <w:sz w:val="20"/>
              </w:rPr>
              <w:t>mii_mac port 1 TX (currently tied off)</w:t>
            </w:r>
          </w:p>
        </w:tc>
      </w:tr>
      <w:tr>
        <w:tc>
          <w:tcPr>
            <w:tcW w:type="dxa" w:w="2160"/>
          </w:tcPr>
          <w:p>
            <w:r>
              <w:rPr>
                <w:sz w:val="20"/>
              </w:rPr>
              <w:t>rx_clk1</w:t>
            </w:r>
          </w:p>
        </w:tc>
        <w:tc>
          <w:tcPr>
            <w:tcW w:type="dxa" w:w="3024"/>
          </w:tcPr>
          <w:p>
            <w:r>
              <w:rPr>
                <w:sz w:val="20"/>
              </w:rPr>
              <w:t>PHY1 RX_CLK output</w:t>
            </w:r>
          </w:p>
        </w:tc>
        <w:tc>
          <w:tcPr>
            <w:tcW w:type="dxa" w:w="1584"/>
          </w:tcPr>
          <w:p>
            <w:r>
              <w:rPr>
                <w:sz w:val="20"/>
              </w:rPr>
              <w:t>25 MHz</w:t>
            </w:r>
          </w:p>
        </w:tc>
        <w:tc>
          <w:tcPr>
            <w:tcW w:type="dxa" w:w="3600"/>
          </w:tcPr>
          <w:p>
            <w:r>
              <w:rPr>
                <w:sz w:val="20"/>
              </w:rPr>
              <w:t>mii_mac port 1 RX (currently tied off)</w:t>
            </w:r>
          </w:p>
        </w:tc>
      </w:tr>
    </w:tbl>
    <w:p/>
    <w:p>
      <w:r>
        <w:rPr>
          <w:b w:val="0"/>
          <w:i w:val="0"/>
          <w:sz w:val="22"/>
        </w:rPr>
        <w:t>All clock domain crossings between the 25 MHz MII domains and the 27 MHz system clock are handled by 2FF synchronisers and Gray-coded pointer asynchronous FIFOs inside mii_mac.v. No PLL is used — the PHY generates a clean 25 MHz from its internal crystal oscillator.</w:t>
      </w:r>
    </w:p>
    <w:p/>
    <w:p>
      <w:pPr>
        <w:pStyle w:val="Heading2"/>
      </w:pPr>
      <w:r>
        <w:t>5.3  mii_mac.v — MII MAC Layer</w:t>
      </w:r>
    </w:p>
    <w:p>
      <w:r>
        <w:rPr>
          <w:b w:val="0"/>
          <w:i w:val="0"/>
          <w:sz w:val="22"/>
        </w:rPr>
        <w:t>The MII MAC is the lowest layer. It translates between the 4-bit MII nibble stream (running at 25 MHz, one nibble per clock) and the byte-stream interface used by the EtherCAT slave core (running at 27 MHz). It handles:</w:t>
      </w:r>
    </w:p>
    <w:p>
      <w:pPr>
        <w:pStyle w:val="ListBullet"/>
        <w:ind w:left="576"/>
      </w:pPr>
      <w:r>
        <w:rPr>
          <w:sz w:val="22"/>
        </w:rPr>
        <w:t>TX: preamble (7 × 0x55) + SFD (0xD5) generation, CRC-32 FCS append, inter-frame gap (96-bit = 24 nibble clocks).</w:t>
      </w:r>
    </w:p>
    <w:p>
      <w:pPr>
        <w:pStyle w:val="ListBullet"/>
        <w:ind w:left="576"/>
      </w:pPr>
      <w:r>
        <w:rPr>
          <w:sz w:val="22"/>
        </w:rPr>
        <w:t>RX: preamble stripping, SFD detection, byte assembly, CRC-32 FCS check (residue = 0xC704DD7B).</w:t>
      </w:r>
    </w:p>
    <w:p>
      <w:pPr>
        <w:pStyle w:val="ListBullet"/>
        <w:ind w:left="576"/>
      </w:pPr>
      <w:r>
        <w:rPr>
          <w:sz w:val="22"/>
        </w:rPr>
        <w:t>Clock domain crossing: 64-entry async FIFO per direction with Gray-coded pointers.</w:t>
      </w:r>
    </w:p>
    <w:p>
      <w:r>
        <w:rPr>
          <w:b w:val="0"/>
          <w:i w:val="0"/>
          <w:sz w:val="22"/>
        </w:rPr>
        <w:t>The CRC-32 is computed nibble-by-nibble using the reflected polynomial 0xEDB88320:</w:t>
      </w:r>
    </w:p>
    <w:p>
      <w:pPr>
        <w:spacing w:before="80" w:after="80"/>
        <w:ind w:left="576"/>
        <w:shd w:val="clear" w:color="auto" w:fill="F0F0F0"/>
      </w:pPr>
      <w:r>
        <w:rPr>
          <w:rFonts w:ascii="Courier New" w:hAnsi="Courier New"/>
          <w:color w:val="1E1E1E"/>
          <w:sz w:val="18"/>
        </w:rPr>
        <w:t>function [31:0] crc32_nibble;</w:t>
        <w:br/>
        <w:t xml:space="preserve">    input [31:0] crc;</w:t>
        <w:br/>
        <w:t xml:space="preserve">    input [3:0]  nib;</w:t>
        <w:br/>
        <w:t xml:space="preserve">    for (k = 0; k &lt; 4; k = k + 1) begin</w:t>
        <w:br/>
        <w:t xml:space="preserve">        if (crc[0] ^ nib[k])</w:t>
        <w:br/>
        <w:t xml:space="preserve">            crc = {1'b0, crc[31:1]} ^ 32'hEDB88320;</w:t>
        <w:br/>
        <w:t xml:space="preserve">        else</w:t>
        <w:br/>
        <w:t xml:space="preserve">            crc = {1'b0, crc[31:1]};</w:t>
        <w:br/>
        <w:t xml:space="preserve">    end</w:t>
        <w:br/>
        <w:t>endfunction</w:t>
      </w:r>
    </w:p>
    <w:p>
      <w:r>
        <w:rPr>
          <w:b w:val="0"/>
          <w:i w:val="0"/>
          <w:sz w:val="22"/>
        </w:rPr>
        <w:t>The async FIFO uses a 7-bit Gray-coded write pointer and a 7-bit Gray-coded read pointer (2-stage synchronised into the opposite domain). Binary recovery uses a chain of XOR gates implemented as an upward-counting generate loop (downward loops caused yosys to hang — a bug we hit and fixed). The FIFO depth is 2^6 = 64 entries — enough for several Ethernet frame bytes to buffer while the 27 MHz domain catches up.</w:t>
      </w:r>
    </w:p>
    <w:p/>
    <w:p>
      <w:pPr>
        <w:pStyle w:val="Heading2"/>
      </w:pPr>
      <w:r>
        <w:t>5.4  ethercat_slave.v — Datagram Processing</w:t>
      </w:r>
    </w:p>
    <w:p>
      <w:r>
        <w:rPr>
          <w:b w:val="0"/>
          <w:i w:val="0"/>
          <w:sz w:val="22"/>
        </w:rPr>
        <w:t>This module receives frames from the mii_mac and processes them byte by byte. It maintains a 512-byte frame buffer (fbuf) in registers. Originally this was 2 KB (2048 bytes), which would have created 16,384 flip-flops — enough to stall yosys for over an hour. Reducing to 512 bytes is correct because our largest EtherCAT mailbox frame is 14 (Eth) + 2 (EtherCAT) + 10 (datagram) + 256 (payload) = 282 bytes.</w:t>
      </w:r>
    </w:p>
    <w:p>
      <w:r>
        <w:rPr>
          <w:b w:val="0"/>
          <w:i w:val="0"/>
          <w:sz w:val="22"/>
        </w:rPr>
        <w:t>The receive state machine has three states:</w:t>
      </w:r>
    </w:p>
    <w:p>
      <w:pPr>
        <w:spacing w:before="80" w:after="80"/>
        <w:ind w:left="576"/>
        <w:shd w:val="clear" w:color="auto" w:fill="F0F0F0"/>
      </w:pPr>
      <w:r>
        <w:rPr>
          <w:rFonts w:ascii="Courier New" w:hAnsi="Courier New"/>
          <w:color w:val="1E1E1E"/>
          <w:sz w:val="18"/>
        </w:rPr>
        <w:t>RX_COLLECT  — collect bytes into fbuf until rx_last</w:t>
        <w:br/>
        <w:t>RX_PROCESS  — parse datagrams: check Ethertype 0x88A4, iterate datagrams,</w:t>
        <w:br/>
        <w:t xml:space="preserve">              check address match, read/write ESC registers, increment WKC</w:t>
        <w:br/>
        <w:t>RX_TRANSMIT — replay modified fbuf through the TX MAC</w:t>
      </w:r>
    </w:p>
    <w:p>
      <w:r>
        <w:rPr>
          <w:b w:val="0"/>
          <w:i w:val="0"/>
          <w:sz w:val="22"/>
        </w:rPr>
        <w:t>For each datagram, the module checks whether the datagram's address matches this slave (either auto-increment position check or fixed station address comparison). If it matches, it reads/writes the ESC register space via ec_addr/ec_wdata/ec_rdata. Working counter (WKC) is incremented according to the command type: +1 for read, +1 for write, +3 for read-write (ARMW).</w:t>
      </w:r>
    </w:p>
    <w:p>
      <w:r>
        <w:rPr>
          <w:b w:val="0"/>
          <w:i w:val="0"/>
          <w:sz w:val="22"/>
        </w:rPr>
        <w:t>Supported datagram commands (implemented):</w:t>
      </w:r>
    </w:p>
    <w:p>
      <w:pPr>
        <w:pStyle w:val="ListBullet"/>
        <w:ind w:left="576"/>
      </w:pPr>
      <w:r>
        <w:rPr>
          <w:sz w:val="22"/>
        </w:rPr>
        <w:t>APRD (0x01) — Auto-increment physical read: reads ESC registers by position.</w:t>
      </w:r>
    </w:p>
    <w:p>
      <w:pPr>
        <w:pStyle w:val="ListBullet"/>
        <w:ind w:left="576"/>
      </w:pPr>
      <w:r>
        <w:rPr>
          <w:sz w:val="22"/>
        </w:rPr>
        <w:t>APWR (0x02) — Auto-increment physical write: writes ESC registers by position.</w:t>
      </w:r>
    </w:p>
    <w:p>
      <w:pPr>
        <w:pStyle w:val="ListBullet"/>
        <w:ind w:left="576"/>
      </w:pPr>
      <w:r>
        <w:rPr>
          <w:sz w:val="22"/>
        </w:rPr>
        <w:t>FPRD (0x04) — Fixed-station physical read: uses station address register.</w:t>
      </w:r>
    </w:p>
    <w:p>
      <w:pPr>
        <w:pStyle w:val="ListBullet"/>
        <w:ind w:left="576"/>
      </w:pPr>
      <w:r>
        <w:rPr>
          <w:sz w:val="22"/>
        </w:rPr>
        <w:t>FPWR (0x05) — Fixed-station physical write.</w:t>
      </w:r>
    </w:p>
    <w:p>
      <w:pPr>
        <w:pStyle w:val="ListBullet"/>
        <w:ind w:left="576"/>
      </w:pPr>
      <w:r>
        <w:rPr>
          <w:sz w:val="22"/>
        </w:rPr>
        <w:t>BRD  (0x07) — Broadcast read.</w:t>
      </w:r>
    </w:p>
    <w:p>
      <w:pPr>
        <w:pStyle w:val="ListBullet"/>
        <w:ind w:left="576"/>
      </w:pPr>
      <w:r>
        <w:rPr>
          <w:sz w:val="22"/>
        </w:rPr>
        <w:t>BWR  (0x08) — Broadcast write.</w:t>
      </w:r>
    </w:p>
    <w:p/>
    <w:p>
      <w:pPr>
        <w:pStyle w:val="Heading2"/>
      </w:pPr>
      <w:r>
        <w:t>5.5  esc_registers.v — Register File</w:t>
      </w:r>
    </w:p>
    <w:p>
      <w:r>
        <w:rPr>
          <w:b w:val="0"/>
          <w:i w:val="0"/>
          <w:sz w:val="22"/>
        </w:rPr>
        <w:t>This module implements the full ESC register map as a 16-bit addressed combinatorial decode (casez on ec_addr). Writable registers are backed by register arrays; read-only fields return constants. The key storage elements:</w:t>
      </w:r>
    </w:p>
    <w:tbl>
      <w:tblPr>
        <w:tblStyle w:val="TableGrid"/>
        <w:tblW w:type="auto" w:w="0"/>
        <w:tblLook w:firstColumn="1" w:firstRow="1" w:lastColumn="0" w:lastRow="0" w:noHBand="0" w:noVBand="1" w:val="04A0"/>
      </w:tblPr>
      <w:tblGrid>
        <w:gridCol w:w="2280"/>
        <w:gridCol w:w="2280"/>
        <w:gridCol w:w="2280"/>
        <w:gridCol w:w="2280"/>
      </w:tblGrid>
      <w:tr>
        <w:tc>
          <w:tcPr>
            <w:tcW w:type="dxa" w:w="2160"/>
            <w:shd w:val="clear" w:color="auto" w:fill="D6E4F0"/>
          </w:tcPr>
          <w:p>
            <w:r>
              <w:rPr>
                <w:b/>
                <w:sz w:val="20"/>
              </w:rPr>
              <w:t>Symbol</w:t>
            </w:r>
          </w:p>
        </w:tc>
        <w:tc>
          <w:tcPr>
            <w:tcW w:type="dxa" w:w="2448"/>
            <w:shd w:val="clear" w:color="auto" w:fill="D6E4F0"/>
          </w:tcPr>
          <w:p>
            <w:r>
              <w:rPr>
                <w:b/>
                <w:sz w:val="20"/>
              </w:rPr>
              <w:t>Type</w:t>
            </w:r>
          </w:p>
        </w:tc>
        <w:tc>
          <w:tcPr>
            <w:tcW w:type="dxa" w:w="1296"/>
            <w:shd w:val="clear" w:color="auto" w:fill="D6E4F0"/>
          </w:tcPr>
          <w:p>
            <w:r>
              <w:rPr>
                <w:b/>
                <w:sz w:val="20"/>
              </w:rPr>
              <w:t>Size</w:t>
            </w:r>
          </w:p>
        </w:tc>
        <w:tc>
          <w:tcPr>
            <w:tcW w:type="dxa" w:w="3888"/>
            <w:shd w:val="clear" w:color="auto" w:fill="D6E4F0"/>
          </w:tcPr>
          <w:p>
            <w:r>
              <w:rPr>
                <w:b/>
                <w:sz w:val="20"/>
              </w:rPr>
              <w:t>Purpose</w:t>
            </w:r>
          </w:p>
        </w:tc>
      </w:tr>
      <w:tr>
        <w:tc>
          <w:tcPr>
            <w:tcW w:type="dxa" w:w="2160"/>
          </w:tcPr>
          <w:p>
            <w:r>
              <w:rPr>
                <w:sz w:val="20"/>
              </w:rPr>
              <w:t>station_addr_r</w:t>
            </w:r>
          </w:p>
        </w:tc>
        <w:tc>
          <w:tcPr>
            <w:tcW w:type="dxa" w:w="2448"/>
          </w:tcPr>
          <w:p>
            <w:r>
              <w:rPr>
                <w:sz w:val="20"/>
              </w:rPr>
              <w:t>reg [7:0][0:1]</w:t>
            </w:r>
          </w:p>
        </w:tc>
        <w:tc>
          <w:tcPr>
            <w:tcW w:type="dxa" w:w="1296"/>
          </w:tcPr>
          <w:p>
            <w:r>
              <w:rPr>
                <w:sz w:val="20"/>
              </w:rPr>
              <w:t>2 bytes</w:t>
            </w:r>
          </w:p>
        </w:tc>
        <w:tc>
          <w:tcPr>
            <w:tcW w:type="dxa" w:w="3888"/>
          </w:tcPr>
          <w:p>
            <w:r>
              <w:rPr>
                <w:sz w:val="20"/>
              </w:rPr>
              <w:t>Assigned station address (0x0010)</w:t>
            </w:r>
          </w:p>
        </w:tc>
      </w:tr>
      <w:tr>
        <w:tc>
          <w:tcPr>
            <w:tcW w:type="dxa" w:w="2160"/>
          </w:tcPr>
          <w:p>
            <w:r>
              <w:rPr>
                <w:sz w:val="20"/>
              </w:rPr>
              <w:t>dl_ctrl_r</w:t>
            </w:r>
          </w:p>
        </w:tc>
        <w:tc>
          <w:tcPr>
            <w:tcW w:type="dxa" w:w="2448"/>
          </w:tcPr>
          <w:p>
            <w:r>
              <w:rPr>
                <w:sz w:val="20"/>
              </w:rPr>
              <w:t>reg [7:0][0:1]</w:t>
            </w:r>
          </w:p>
        </w:tc>
        <w:tc>
          <w:tcPr>
            <w:tcW w:type="dxa" w:w="1296"/>
          </w:tcPr>
          <w:p>
            <w:r>
              <w:rPr>
                <w:sz w:val="20"/>
              </w:rPr>
              <w:t>2 bytes</w:t>
            </w:r>
          </w:p>
        </w:tc>
        <w:tc>
          <w:tcPr>
            <w:tcW w:type="dxa" w:w="3888"/>
          </w:tcPr>
          <w:p>
            <w:r>
              <w:rPr>
                <w:sz w:val="20"/>
              </w:rPr>
              <w:t>DL control register (0x0100)</w:t>
            </w:r>
          </w:p>
        </w:tc>
      </w:tr>
      <w:tr>
        <w:tc>
          <w:tcPr>
            <w:tcW w:type="dxa" w:w="2160"/>
          </w:tcPr>
          <w:p>
            <w:r>
              <w:rPr>
                <w:sz w:val="20"/>
              </w:rPr>
              <w:t>al_ctrl_r</w:t>
            </w:r>
          </w:p>
        </w:tc>
        <w:tc>
          <w:tcPr>
            <w:tcW w:type="dxa" w:w="2448"/>
          </w:tcPr>
          <w:p>
            <w:r>
              <w:rPr>
                <w:sz w:val="20"/>
              </w:rPr>
              <w:t>reg [7:0][0:1]</w:t>
            </w:r>
          </w:p>
        </w:tc>
        <w:tc>
          <w:tcPr>
            <w:tcW w:type="dxa" w:w="1296"/>
          </w:tcPr>
          <w:p>
            <w:r>
              <w:rPr>
                <w:sz w:val="20"/>
              </w:rPr>
              <w:t>2 bytes</w:t>
            </w:r>
          </w:p>
        </w:tc>
        <w:tc>
          <w:tcPr>
            <w:tcW w:type="dxa" w:w="3888"/>
          </w:tcPr>
          <w:p>
            <w:r>
              <w:rPr>
                <w:sz w:val="20"/>
              </w:rPr>
              <w:t>AL control — desired state (0x0120)</w:t>
            </w:r>
          </w:p>
        </w:tc>
      </w:tr>
      <w:tr>
        <w:tc>
          <w:tcPr>
            <w:tcW w:type="dxa" w:w="2160"/>
          </w:tcPr>
          <w:p>
            <w:r>
              <w:rPr>
                <w:sz w:val="20"/>
              </w:rPr>
              <w:t>sm_r</w:t>
            </w:r>
          </w:p>
        </w:tc>
        <w:tc>
          <w:tcPr>
            <w:tcW w:type="dxa" w:w="2448"/>
          </w:tcPr>
          <w:p>
            <w:r>
              <w:rPr>
                <w:sz w:val="20"/>
              </w:rPr>
              <w:t>reg [63:0][0:7]</w:t>
            </w:r>
          </w:p>
        </w:tc>
        <w:tc>
          <w:tcPr>
            <w:tcW w:type="dxa" w:w="1296"/>
          </w:tcPr>
          <w:p>
            <w:r>
              <w:rPr>
                <w:sz w:val="20"/>
              </w:rPr>
              <w:t>64 bytes</w:t>
            </w:r>
          </w:p>
        </w:tc>
        <w:tc>
          <w:tcPr>
            <w:tcW w:type="dxa" w:w="3888"/>
          </w:tcPr>
          <w:p>
            <w:r>
              <w:rPr>
                <w:sz w:val="20"/>
              </w:rPr>
              <w:t>8 SyncManagers × 8 bytes config (0x0800)</w:t>
            </w:r>
          </w:p>
        </w:tc>
      </w:tr>
      <w:tr>
        <w:tc>
          <w:tcPr>
            <w:tcW w:type="dxa" w:w="2160"/>
          </w:tcPr>
          <w:p>
            <w:r>
              <w:rPr>
                <w:sz w:val="20"/>
              </w:rPr>
              <w:t>eeprom_cache</w:t>
            </w:r>
          </w:p>
        </w:tc>
        <w:tc>
          <w:tcPr>
            <w:tcW w:type="dxa" w:w="2448"/>
          </w:tcPr>
          <w:p>
            <w:r>
              <w:rPr>
                <w:sz w:val="20"/>
              </w:rPr>
              <w:t>BRAM 256 B</w:t>
            </w:r>
          </w:p>
        </w:tc>
        <w:tc>
          <w:tcPr>
            <w:tcW w:type="dxa" w:w="1296"/>
          </w:tcPr>
          <w:p>
            <w:r>
              <w:rPr>
                <w:sz w:val="20"/>
              </w:rPr>
              <w:t>256 bytes</w:t>
            </w:r>
          </w:p>
        </w:tc>
        <w:tc>
          <w:tcPr>
            <w:tcW w:type="dxa" w:w="3888"/>
          </w:tcPr>
          <w:p>
            <w:r>
              <w:rPr>
                <w:sz w:val="20"/>
              </w:rPr>
              <w:t>SII EEPROM shadow (first 128 words)</w:t>
            </w:r>
          </w:p>
        </w:tc>
      </w:tr>
      <w:tr>
        <w:tc>
          <w:tcPr>
            <w:tcW w:type="dxa" w:w="2160"/>
          </w:tcPr>
          <w:p>
            <w:r>
              <w:rPr>
                <w:sz w:val="20"/>
              </w:rPr>
              <w:t>pd_ram</w:t>
            </w:r>
          </w:p>
        </w:tc>
        <w:tc>
          <w:tcPr>
            <w:tcW w:type="dxa" w:w="2448"/>
          </w:tcPr>
          <w:p>
            <w:r>
              <w:rPr>
                <w:sz w:val="20"/>
              </w:rPr>
              <w:t>reg [7:0][0:511]</w:t>
            </w:r>
          </w:p>
        </w:tc>
        <w:tc>
          <w:tcPr>
            <w:tcW w:type="dxa" w:w="1296"/>
          </w:tcPr>
          <w:p>
            <w:r>
              <w:rPr>
                <w:sz w:val="20"/>
              </w:rPr>
              <w:t>512 bytes</w:t>
            </w:r>
          </w:p>
        </w:tc>
        <w:tc>
          <w:tcPr>
            <w:tcW w:type="dxa" w:w="3888"/>
          </w:tcPr>
          <w:p>
            <w:r>
              <w:rPr>
                <w:sz w:val="20"/>
              </w:rPr>
              <w:t>Process data RAM (0x1000–0x11FF)</w:t>
            </w:r>
          </w:p>
        </w:tc>
      </w:tr>
    </w:tbl>
    <w:p/>
    <w:p>
      <w:r>
        <w:rPr>
          <w:b w:val="0"/>
          <w:i w:val="0"/>
          <w:sz w:val="22"/>
        </w:rPr>
        <w:t>A key design lesson: the pd_ram originally used a 12-bit index (4096 entries = 32,768 flip-flops) which crashed yosys. Reducing to 9-bit (512 entries matching SM0+SM1 = 0x1000–0x11FF) brought the register count down to manageable levels. The sm_r register is packed as a flat 512-bit vector for Verilog-2001 compatibility (yosys does not support SystemVerilog 2D packed arrays in port declarations).</w:t>
      </w:r>
    </w:p>
    <w:p/>
    <w:p>
      <w:pPr>
        <w:pStyle w:val="Heading2"/>
      </w:pPr>
      <w:r>
        <w:t>5.6  mailbox.v — SM0/SM1 Buffers</w:t>
      </w:r>
    </w:p>
    <w:p>
      <w:r>
        <w:rPr>
          <w:b w:val="0"/>
          <w:i w:val="0"/>
          <w:sz w:val="22"/>
        </w:rPr>
        <w:t>The mailbox module manages two 256-byte buffers: SM0 (Mailbox Out — master writes, SPI reads) and SM1 (Mailbox In — SPI writes, master reads). It also generates the INT_N interrupt signal to the ESP32 (active-low, asserted when SM0 has data for the ESP32 to read).</w:t>
      </w:r>
    </w:p>
    <w:p>
      <w:pPr>
        <w:spacing w:before="80" w:after="80"/>
        <w:ind w:left="576"/>
        <w:shd w:val="clear" w:color="auto" w:fill="F0F0F0"/>
      </w:pPr>
      <w:r>
        <w:rPr>
          <w:rFonts w:ascii="Courier New" w:hAnsi="Courier New"/>
          <w:color w:val="1E1E1E"/>
          <w:sz w:val="18"/>
        </w:rPr>
        <w:t>SM0 write (EtherCAT master → SM0 → ESP32 via SPI):</w:t>
        <w:br/>
        <w:t xml:space="preserve">  1. Master sends FPWR datagram to address 0x1000–0x10FF</w:t>
        <w:br/>
        <w:t xml:space="preserve">  2. ethercat_slave asserts ec_wr for each byte</w:t>
        <w:br/>
        <w:t xml:space="preserve">  3. mailbox stores byte at sm0_buf[ec_addr - MBX_OUT_BASE]</w:t>
        <w:br/>
        <w:t xml:space="preserve">  4. On sm0_written pulse, mailbox sets mbox_out_ready=1, asserts INT_N</w:t>
        <w:br/>
        <w:t xml:space="preserve">  5. spi_slave detects INT_N and sends data to ESP32 on next CMD=0x02 read</w:t>
        <w:br/>
        <w:br/>
        <w:t>SM1 write (ESP32 via SPI → SM1 → EtherCAT master):</w:t>
        <w:br/>
        <w:t xml:space="preserve">  1. ESP32 sends CMD=0x01 write to spi_slave</w:t>
        <w:br/>
        <w:t xml:space="preserve">  2. spi_slave asserts mbox_wr_valid for each payload byte</w:t>
        <w:br/>
        <w:t xml:space="preserve">  3. mailbox stores byte at sm1_buf[sm1_wr_ptr++]</w:t>
        <w:br/>
        <w:t xml:space="preserve">  4. When full, sets mbox_in_ready=1</w:t>
        <w:br/>
        <w:t xml:space="preserve">  5. Master polls SM1 (FPRD 0x1100), sees data, reads it</w:t>
      </w:r>
    </w:p>
    <w:p/>
    <w:p>
      <w:pPr>
        <w:pStyle w:val="Heading2"/>
      </w:pPr>
      <w:r>
        <w:t>5.7  spi_slave.v — SPI Interface</w:t>
      </w:r>
    </w:p>
    <w:p>
      <w:r>
        <w:rPr>
          <w:b w:val="0"/>
          <w:i w:val="0"/>
          <w:sz w:val="22"/>
        </w:rPr>
        <w:t>The SPI slave runs Mode 0 (CPOL=0, CPHA=0), MSB first, at up to 8 MHz. The SPI clock from the ESP32 is asynchronous to the 27 MHz sys_clk, so the module uses a 3-stage synchroniser on SCK, CS, and MOSI before edge detection:</w:t>
      </w:r>
    </w:p>
    <w:p>
      <w:pPr>
        <w:spacing w:before="80" w:after="80"/>
        <w:ind w:left="576"/>
        <w:shd w:val="clear" w:color="auto" w:fill="F0F0F0"/>
      </w:pPr>
      <w:r>
        <w:rPr>
          <w:rFonts w:ascii="Courier New" w:hAnsi="Courier New"/>
          <w:color w:val="1E1E1E"/>
          <w:sz w:val="18"/>
        </w:rPr>
        <w:t xml:space="preserve">  sck_rise = (sck_sync[2:1] == 2'b01)  // rising edge</w:t>
        <w:br/>
        <w:t xml:space="preserve">  sck_fall = (sck_sync[2:1] == 2'b10)  // falling edge</w:t>
        <w:br/>
        <w:t xml:space="preserve">  cs_active = !cs_sync[1]</w:t>
      </w:r>
    </w:p>
    <w:p>
      <w:r>
        <w:rPr>
          <w:b w:val="0"/>
          <w:i w:val="0"/>
          <w:sz w:val="22"/>
        </w:rPr>
        <w:t>The SPI protocol uses a 3-byte header + payload + CRC-8:</w:t>
      </w:r>
    </w:p>
    <w:p>
      <w:pPr>
        <w:spacing w:before="80" w:after="80"/>
        <w:ind w:left="576"/>
        <w:shd w:val="clear" w:color="auto" w:fill="F0F0F0"/>
      </w:pPr>
      <w:r>
        <w:rPr>
          <w:rFonts w:ascii="Courier New" w:hAnsi="Courier New"/>
          <w:color w:val="1E1E1E"/>
          <w:sz w:val="18"/>
        </w:rPr>
        <w:t>Frame format (both TX and RX):</w:t>
        <w:br/>
        <w:t xml:space="preserve">  Byte 0   : Command</w:t>
        <w:br/>
        <w:t xml:space="preserve">             0x01 = Write to FPGA mailbox (ESP32 → FPGA)</w:t>
        <w:br/>
        <w:t xml:space="preserve">             0x02 = Read from FPGA mailbox (FPGA → ESP32)</w:t>
        <w:br/>
        <w:t xml:space="preserve">             0x03 = Status query</w:t>
        <w:br/>
        <w:t xml:space="preserve">  Byte 1–2 : Payload length (big-endian, 16-bit)</w:t>
        <w:br/>
        <w:t xml:space="preserve">  Byte 3…N : Payload</w:t>
        <w:br/>
        <w:t xml:space="preserve">  Byte N+1 : CRC-8 (poly 0x07, init 0x00) over bytes 0…N</w:t>
        <w:br/>
        <w:br/>
        <w:t>Status response (CMD=0x03), 3 bytes:</w:t>
        <w:br/>
        <w:t xml:space="preserve">  Byte 0 : Flags — bit0=rx_data_available, bit1=tx_ready</w:t>
        <w:br/>
        <w:t xml:space="preserve">  Byte 1–2: Number of bytes available in SM0</w:t>
      </w:r>
    </w:p>
    <w:p>
      <w:r>
        <w:rPr>
          <w:b w:val="0"/>
          <w:i w:val="0"/>
          <w:sz w:val="22"/>
        </w:rPr>
        <w:t>The state machine (F_CMD → F_LEN_H → F_LEN_L → F_DATA → F_CRC) runs in a single clocked always block. MISO is pre-loaded with the next byte on each falling edge of SCK so data is stable before the next rising edge capture.</w:t>
      </w:r>
    </w:p>
    <w:p/>
    <w:p>
      <w:pPr>
        <w:pStyle w:val="Heading1"/>
      </w:pPr>
      <w:r>
        <w:t>6. Complete Wiring Diagram</w:t>
      </w:r>
    </w:p>
    <w:p>
      <w:pPr>
        <w:spacing w:before="80" w:after="80"/>
        <w:ind w:left="576"/>
        <w:shd w:val="clear" w:color="auto" w:fill="F0F0F0"/>
      </w:pPr>
      <w:r>
        <w:rPr>
          <w:rFonts w:ascii="Courier New" w:hAnsi="Courier New"/>
          <w:color w:val="1E1E1E"/>
          <w:sz w:val="18"/>
        </w:rPr>
        <w:t>┌──────────────────────────────────────────────────────────────────────────────┐</w:t>
        <w:br/>
        <w:t>│                    WIRING DIAGRAM — micro-ROS over EtherCAT                 │</w:t>
        <w:br/>
        <w:t>└──────────────────────────────────────────────────────────────────────────────┘</w:t>
        <w:br/>
        <w:br/>
        <w:t>PC (Ubuntu / ROS 2)</w:t>
        <w:br/>
        <w:t xml:space="preserve">  NIC eth0 ──────── RJ45 patch cable ──────────────────────────────────────┐</w:t>
        <w:br/>
        <w:t xml:space="preserve">                                                                            │</w:t>
        <w:br/>
        <w:t xml:space="preserve">                                              100BASE-TX (Cat5e/6)          │</w:t>
        <w:br/>
        <w:t xml:space="preserve">                                                                            │</w:t>
        <w:br/>
        <w:t>Tang Nano 20K FPGA Board                                                   │</w:t>
        <w:br/>
        <w:t xml:space="preserve">  ┌──────────────────────────────────────────────────────────────────────┐  │</w:t>
        <w:br/>
        <w:t xml:space="preserve">  │                                                                      │  │</w:t>
        <w:br/>
        <w:t xml:space="preserve">  │  DP83848 PHY0                                                        │  │</w:t>
        <w:br/>
        <w:t xml:space="preserve">  │   RJ45 ──── MDI pairs ───► PHY0 ────────────────────────────────────┼──┘</w:t>
        <w:br/>
        <w:t xml:space="preserve">  │                             │                                        │</w:t>
        <w:br/>
        <w:t xml:space="preserve">  │    TX_CLK (25 MHz) ─────────┼───► FPGA pin p0_tx_clk                │</w:t>
        <w:br/>
        <w:t xml:space="preserve">  │    RX_CLK (25 MHz) ─────────┼───► FPGA pin p0_rx_clk                │</w:t>
        <w:br/>
        <w:t xml:space="preserve">  │    TXD[3:0]        ◄────────┼──── FPGA pin p0_txd[3:0]              │</w:t>
        <w:br/>
        <w:t xml:space="preserve">  │    TX_EN           ◄────────┼──── FPGA pin p0_tx_en                 │</w:t>
        <w:br/>
        <w:t xml:space="preserve">  │    RXD[3:0]        ─────────┼───► FPGA pin p0_rxd[3:0]              │</w:t>
        <w:br/>
        <w:t xml:space="preserve">  │    RX_DV           ─────────┼───► FPGA pin p0_rx_dv                 │</w:t>
        <w:br/>
        <w:t xml:space="preserve">  │    MDC             ◄────────┼──── FPGA pin p0_mdc                   │</w:t>
        <w:br/>
        <w:t xml:space="preserve">  │    MDIO            ◄───────►┼──── FPGA pin p0_mdio (open-drain)     │</w:t>
        <w:br/>
        <w:t xml:space="preserve">  │    RST_N           ◄────────┼──── FPGA pin p0_rst_n                 │</w:t>
        <w:br/>
        <w:t xml:space="preserve">  │                             │                                        │</w:t>
        <w:br/>
        <w:t xml:space="preserve">  │  AT24C256 EEPROM            │                                        │</w:t>
        <w:br/>
        <w:t xml:space="preserve">  │    SCL  ◄───────────────────────── FPGA i2c_scl (open-drain)        │</w:t>
        <w:br/>
        <w:t xml:space="preserve">  │    SDA  ◄──────────────────────── FPGA i2c_sda (open-drain)         │</w:t>
        <w:br/>
        <w:t xml:space="preserve">  │    VCC = 3.3V, GND, A0=A1=A2=0 (addr 0x50)                         │</w:t>
        <w:br/>
        <w:t xml:space="preserve">  │                                                                      │</w:t>
        <w:br/>
        <w:t xml:space="preserve">  │  SPI slave port                                                      │</w:t>
        <w:br/>
        <w:t xml:space="preserve">  │    spi_sck  ─────────────────────────────────────────────────────┐   │</w:t>
        <w:br/>
        <w:t xml:space="preserve">  │    spi_mosi ──────────────────────────────────────────────────┐  │   │</w:t>
        <w:br/>
        <w:t xml:space="preserve">  │    spi_miso ───────────────────────────────────────────────┐  │  │   │</w:t>
        <w:br/>
        <w:t xml:space="preserve">  │    spi_cs_n ────────────────────────────────────────────┐  │  │  │   │</w:t>
        <w:br/>
        <w:t xml:space="preserve">  │    spi_int_n────────────────────────────────────────────┼──┼──┼──┼───┼─┐</w:t>
        <w:br/>
        <w:t xml:space="preserve">  │                                                         │  │  │  │   │ │</w:t>
        <w:br/>
        <w:t xml:space="preserve">  └─────────────────────────────────────────────────────────┼──┼──┼──┼───┘ │</w:t>
        <w:br/>
        <w:t xml:space="preserve">                                                            │  │  │  │     │</w:t>
        <w:br/>
        <w:t>ESP32 DevKit V4                                             │  │  │  │     │</w:t>
        <w:br/>
        <w:t xml:space="preserve">  ┌─────────────────────────────────────────────────────────┴──┴──┴──┴──┐  │</w:t>
        <w:br/>
        <w:t xml:space="preserve">  │  GPIO15 (CS)    ────────────────────────────────────────────────────┘  │</w:t>
        <w:br/>
        <w:t xml:space="preserve">  │  GPIO14 (SCLK)                                                         │</w:t>
        <w:br/>
        <w:t xml:space="preserve">  │  GPIO13 (MOSI)                                                         │</w:t>
        <w:br/>
        <w:t xml:space="preserve">  │  GPIO12 (MISO)                                                         │</w:t>
        <w:br/>
        <w:t xml:space="preserve">  │  GPIO4  (INT_N) ◄──────────────────────────────────────────────────────┘</w:t>
        <w:br/>
        <w:t xml:space="preserve">  │                                                                         │</w:t>
        <w:br/>
        <w:t xml:space="preserve">  │  SPI2 (HSPI) peripheral — Mode 0, 8 MHz, MSB first                     │</w:t>
        <w:br/>
        <w:t xml:space="preserve">  │  FreeRTOS + micro-ROS task                                              │</w:t>
        <w:br/>
        <w:t xml:space="preserve">  └─────────────────────────────────────────────────────────────────────────┘</w:t>
        <w:br/>
        <w:br/>
        <w:t>Power:</w:t>
        <w:br/>
        <w:t xml:space="preserve">  Tang Nano 20K : USB-C 5V (onboard regulator → 3.3V for FPGA and PHYs)</w:t>
        <w:br/>
        <w:t xml:space="preserve">  ESP32 DevKit  : USB Micro-B 5V (onboard regulator → 3.3V)</w:t>
        <w:br/>
        <w:t xml:space="preserve">  Logic levels  : 3.3V on all signal lines (compatible)</w:t>
      </w:r>
    </w:p>
    <w:p/>
    <w:p>
      <w:pPr>
        <w:pStyle w:val="Heading1"/>
      </w:pPr>
      <w:r>
        <w:t>7. ESP32 Firmware — micro-ROS over SPI</w:t>
      </w:r>
    </w:p>
    <w:p>
      <w:pPr>
        <w:pStyle w:val="Heading2"/>
      </w:pPr>
      <w:r>
        <w:t>7.1  micro-ROS Architecture</w:t>
      </w:r>
    </w:p>
    <w:p>
      <w:r>
        <w:rPr>
          <w:b w:val="0"/>
          <w:i w:val="0"/>
          <w:sz w:val="22"/>
        </w:rPr>
        <w:t>micro-ROS runs on top of FreeRTOS using the ESP-IDF component micro_ros_espidf_component. The stack is:</w:t>
      </w:r>
    </w:p>
    <w:p>
      <w:pPr>
        <w:spacing w:before="80" w:after="80"/>
        <w:ind w:left="576"/>
        <w:shd w:val="clear" w:color="auto" w:fill="F0F0F0"/>
      </w:pPr>
      <w:r>
        <w:rPr>
          <w:rFonts w:ascii="Courier New" w:hAnsi="Courier New"/>
          <w:color w:val="1E1E1E"/>
          <w:sz w:val="18"/>
        </w:rPr>
        <w:t>ROS 2 application layer:   rcl (ROS Client Library)</w:t>
        <w:br/>
        <w:t xml:space="preserve">                            rclc (C convenience layer: executor, timers)</w:t>
        <w:br/>
        <w:t>Middleware:                 rmw_microxrcedds (RMW implementation)</w:t>
        <w:br/>
        <w:t>Transport:                  XRCE-DDS (micro-XRCE-DDS-Client)</w:t>
        <w:br/>
        <w:t>Custom transport:           spi_transport.c (our implementation)</w:t>
        <w:br/>
        <w:t>Hardware:                   ESP32 SPI2 (HSPI)</w:t>
      </w:r>
    </w:p>
    <w:p>
      <w:r>
        <w:rPr>
          <w:b w:val="0"/>
          <w:i w:val="0"/>
          <w:sz w:val="22"/>
        </w:rPr>
        <w:t>The custom transport is registered at startup with rmw_uros_set_custom_transport(), providing four callbacks: open, close, write, read. This function is only available when the micro-ROS library is compiled with RMW_UXRCE_TRANSPORT=custom in app-colcon.meta — a lesson we learned after a linker error showed the symbol missing from libmicroros.a (which had been built with RMW_UXRCE_TRANSPORT=udp).</w:t>
      </w:r>
    </w:p>
    <w:p/>
    <w:p>
      <w:pPr>
        <w:pStyle w:val="Heading2"/>
      </w:pPr>
      <w:r>
        <w:t>7.2  SPI Transport Implementation</w:t>
      </w:r>
    </w:p>
    <w:p>
      <w:r>
        <w:rPr>
          <w:b w:val="0"/>
          <w:i w:val="0"/>
          <w:sz w:val="22"/>
        </w:rPr>
        <w:t>The write callback:</w:t>
      </w:r>
    </w:p>
    <w:p>
      <w:pPr>
        <w:pStyle w:val="ListNumber"/>
        <w:ind w:left="576"/>
      </w:pPr>
      <w:r>
        <w:rPr>
          <w:sz w:val="22"/>
        </w:rPr>
        <w:t>Poll FPGA status via CMD=0x03 until TX_READY bit is set (up to 100 ms).</w:t>
      </w:r>
    </w:p>
    <w:p>
      <w:pPr>
        <w:pStyle w:val="ListNumber"/>
        <w:ind w:left="576"/>
      </w:pPr>
      <w:r>
        <w:rPr>
          <w:sz w:val="22"/>
        </w:rPr>
        <w:t>Build SPI frame: [0x01][LEN_H][LEN_L][payload][CRC8].</w:t>
      </w:r>
    </w:p>
    <w:p>
      <w:pPr>
        <w:pStyle w:val="ListNumber"/>
        <w:ind w:left="576"/>
      </w:pPr>
      <w:r>
        <w:rPr>
          <w:sz w:val="22"/>
        </w:rPr>
        <w:t>Execute full-duplex SPI transaction via spi_device_polling_transmit().</w:t>
      </w:r>
    </w:p>
    <w:p>
      <w:r>
        <w:rPr>
          <w:b w:val="0"/>
          <w:i w:val="0"/>
          <w:sz w:val="22"/>
        </w:rPr>
        <w:t>The read callback:</w:t>
      </w:r>
    </w:p>
    <w:p>
      <w:pPr>
        <w:pStyle w:val="ListNumber"/>
        <w:ind w:left="576"/>
      </w:pPr>
      <w:r>
        <w:rPr>
          <w:sz w:val="22"/>
        </w:rPr>
        <w:t>Poll until RX_DATA_AVAILABLE bit is set or timeout expires.</w:t>
      </w:r>
    </w:p>
    <w:p>
      <w:pPr>
        <w:pStyle w:val="ListNumber"/>
        <w:ind w:left="576"/>
      </w:pPr>
      <w:r>
        <w:rPr>
          <w:sz w:val="22"/>
        </w:rPr>
        <w:t>Send CMD=0x02 with length from status response.</w:t>
      </w:r>
    </w:p>
    <w:p>
      <w:pPr>
        <w:pStyle w:val="ListNumber"/>
        <w:ind w:left="576"/>
      </w:pPr>
      <w:r>
        <w:rPr>
          <w:sz w:val="22"/>
        </w:rPr>
        <w:t>Extract payload from SPI RX buffer, verify CRC-8.</w:t>
      </w:r>
    </w:p>
    <w:p>
      <w:r>
        <w:rPr>
          <w:b w:val="0"/>
          <w:i w:val="0"/>
          <w:sz w:val="22"/>
        </w:rPr>
        <w:t>CRC-8 uses polynomial 0x07, init 0x00 — computed over all bytes from CMD through the last payload byte. This detects single-bit errors on the SPI lines.</w:t>
      </w:r>
    </w:p>
    <w:p/>
    <w:p>
      <w:pPr>
        <w:pStyle w:val="Heading2"/>
      </w:pPr>
      <w:r>
        <w:t>7.3  Build System — ESP-IDF</w:t>
      </w:r>
    </w:p>
    <w:p>
      <w:r>
        <w:rPr>
          <w:b w:val="0"/>
          <w:i w:val="0"/>
          <w:sz w:val="22"/>
        </w:rPr>
        <w:t>The firmware build uses ESP-IDF v5.3, installed to tools/esp-idf/ (not the default ~/.espressif). The IDF_TOOLS_PATH environment variable redirects the toolchain downloads to tools/espressif/. A critical issue was that running idf.py inside an active Python venv caused "cannot import yaml" — the IDF uses its own Python env (idf5.3_py3.14_env) and the project venv was shadowing it. The fix in run.sh strips .venv/bin from PATH before sourcing export.sh.</w:t>
      </w:r>
    </w:p>
    <w:p/>
    <w:p>
      <w:pPr>
        <w:pStyle w:val="Heading1"/>
      </w:pPr>
      <w:r>
        <w:t>8. PC Agent — SOEM + micro-ROS</w:t>
      </w:r>
    </w:p>
    <w:p>
      <w:pPr>
        <w:pStyle w:val="Heading2"/>
      </w:pPr>
      <w:r>
        <w:t>8.1  SOEM — Simple Open EtherCAT Master</w:t>
      </w:r>
    </w:p>
    <w:p>
      <w:r>
        <w:rPr>
          <w:b w:val="0"/>
          <w:i w:val="0"/>
          <w:sz w:val="22"/>
        </w:rPr>
        <w:t>SOEM is an open-source EtherCAT master library written in C. It runs on a raw socket (Linux) and sends/receives EtherCAT frames directly, bypassing the kernel's network stack. The modern SOEM API uses a context object (ecx_contextt) that embeds all state — no external arrays need to be wired up:</w:t>
      </w:r>
    </w:p>
    <w:p>
      <w:pPr>
        <w:spacing w:before="80" w:after="80"/>
        <w:ind w:left="576"/>
        <w:shd w:val="clear" w:color="auto" w:fill="F0F0F0"/>
      </w:pPr>
      <w:r>
        <w:rPr>
          <w:rFonts w:ascii="Courier New" w:hAnsi="Courier New"/>
          <w:color w:val="1E1E1E"/>
          <w:sz w:val="18"/>
        </w:rPr>
        <w:t>ecx_contextt ctx_;         // single context object, fully self-contained</w:t>
        <w:br/>
        <w:t>uint8_t      iobuf_[4096]; // I/O map buffer</w:t>
        <w:br/>
        <w:br/>
        <w:t>memset(&amp;ctx_, 0, sizeof(ctx_));</w:t>
        <w:br/>
        <w:t>ecx_config_init(&amp;ctx_);           // 1 argument (not 2 — old API had FALSE)</w:t>
        <w:br/>
        <w:t>ecx_config_map_group(&amp;ctx_, iobuf_, 0);  // not ecx_config_map</w:t>
        <w:br/>
        <w:t>ecx_configdc(&amp;ctx_);</w:t>
      </w:r>
    </w:p>
    <w:p>
      <w:r>
        <w:rPr>
          <w:b w:val="0"/>
          <w:i w:val="0"/>
          <w:sz w:val="22"/>
        </w:rPr>
        <w:t>A common pitfall: the ecx_portt type (needed by ecx_contextt) is defined in the Linux oshw header (nicdrv.h), which must be included BEFORE ec_main.h. The build would fail with "ecx_portt undeclared" without this ordering.</w:t>
      </w:r>
    </w:p>
    <w:p/>
    <w:p>
      <w:pPr>
        <w:pStyle w:val="Heading2"/>
      </w:pPr>
      <w:r>
        <w:t>8.2  VoE Mailbox Bridge</w:t>
      </w:r>
    </w:p>
    <w:p>
      <w:r>
        <w:rPr>
          <w:b w:val="0"/>
          <w:i w:val="0"/>
          <w:sz w:val="22"/>
        </w:rPr>
        <w:t>The soem_bridge.cpp module runs two threads: a TX thread that reads from the micro-ROS agent output queue and writes to the slave mailbox via FPWR datagrams, and an RX thread that polls the slave mailbox via FPRD datagrams and feeds incoming bytes to the agent input queue. The poll interval is 1 ms (yielding effective micro-ROS latency of 1–2 ms end-to-end).</w:t>
      </w:r>
    </w:p>
    <w:p>
      <w:r>
        <w:rPr>
          <w:b w:val="0"/>
          <w:i w:val="0"/>
          <w:sz w:val="22"/>
        </w:rPr>
        <w:t>The mailbox write sequence in SOEM:</w:t>
      </w:r>
    </w:p>
    <w:p>
      <w:pPr>
        <w:spacing w:before="80" w:after="80"/>
        <w:ind w:left="576"/>
        <w:shd w:val="clear" w:color="auto" w:fill="F0F0F0"/>
      </w:pPr>
      <w:r>
        <w:rPr>
          <w:rFonts w:ascii="Courier New" w:hAnsi="Courier New"/>
          <w:color w:val="1E1E1E"/>
          <w:sz w:val="18"/>
        </w:rPr>
        <w:t>// Write to SM0 (Mailbox Out at 0x1000, slave 1)</w:t>
        <w:br/>
        <w:t>ecx_mbxsend(&amp;ctx_, 1 /*slave*/, &amp;mbx_out, EC_TIMEOUTTXM);</w:t>
        <w:br/>
        <w:br/>
        <w:t>// Read from SM1 (Mailbox In at 0x1100)</w:t>
        <w:br/>
        <w:t>ecx_mbxreceive(&amp;ctx_, 1, &amp;mbx_in, EC_TIMEOUTTXM);</w:t>
      </w:r>
    </w:p>
    <w:p/>
    <w:p>
      <w:pPr>
        <w:pStyle w:val="Heading1"/>
      </w:pPr>
      <w:r>
        <w:t>9. Build System and Toolchain</w:t>
      </w:r>
    </w:p>
    <w:p>
      <w:pPr>
        <w:pStyle w:val="Heading2"/>
      </w:pPr>
      <w:r>
        <w:t>9.1  Directory Structure</w:t>
      </w:r>
    </w:p>
    <w:p>
      <w:pPr>
        <w:spacing w:before="80" w:after="80"/>
        <w:ind w:left="576"/>
        <w:shd w:val="clear" w:color="auto" w:fill="F0F0F0"/>
      </w:pPr>
      <w:r>
        <w:rPr>
          <w:rFonts w:ascii="Courier New" w:hAnsi="Courier New"/>
          <w:color w:val="1E1E1E"/>
          <w:sz w:val="18"/>
        </w:rPr>
        <w:t>micro-ros-ethercat/</w:t>
        <w:br/>
        <w:t>├── run.sh                  — main orchestrator script</w:t>
        <w:br/>
        <w:t>├── config.in               — build configuration variables</w:t>
        <w:br/>
        <w:t>├── setup.sh                — one-time environment setup</w:t>
        <w:br/>
        <w:t>├── .venv/                  — Python virtual environment (apio, etc.)</w:t>
        <w:br/>
        <w:t>├── tools/</w:t>
        <w:br/>
        <w:t>│   ├── esp-idf/            — ESP-IDF v5.3 source</w:t>
        <w:br/>
        <w:t>│   ├── espressif/          — ESP-IDF toolchain (xtensa-esp-elf, etc.)</w:t>
        <w:br/>
        <w:t>│   └── apio/               — apio packages (oss-cad-suite, gowin)</w:t>
        <w:br/>
        <w:t>├── ethercat-slave/</w:t>
        <w:br/>
        <w:t>│   ├── rtl/                — Verilog RTL source files</w:t>
        <w:br/>
        <w:t>│   ├── sim/                — Testbenches (guarded with `ifndef SYNTHESIZE)</w:t>
        <w:br/>
        <w:t>│   ├── eeprom/             — EEPROM binary generator</w:t>
        <w:br/>
        <w:t>│   └── apio.ini            — apio project: board=sipeed-tang-nano-20k</w:t>
        <w:br/>
        <w:t>├── firmware/</w:t>
        <w:br/>
        <w:t>│   ├── main/               — main.c, spi_transport.c/h</w:t>
        <w:br/>
        <w:t>│   ├── components/         — micro_ros_espidf_component</w:t>
        <w:br/>
        <w:t>│   ├── app-colcon.meta     — override: RMW_UXRCE_TRANSPORT=custom</w:t>
        <w:br/>
        <w:t>│   └── sdkconfig.defaults  — IDF target, flash size, SPI config</w:t>
        <w:br/>
        <w:t>├── agent/</w:t>
        <w:br/>
        <w:t>│   ├── src/                — ethercat_transport.cpp, soem_bridge.cpp</w:t>
        <w:br/>
        <w:t>│   ├── include/            — ethercat_transport.h</w:t>
        <w:br/>
        <w:t>│   ├── test/               — GTest unit tests with mock SOEM</w:t>
        <w:br/>
        <w:t>│   └── soem/               — SOEM git submodule</w:t>
        <w:br/>
        <w:t>└── logs/                   — per-command build logs</w:t>
      </w:r>
    </w:p>
    <w:p/>
    <w:p>
      <w:pPr>
        <w:pStyle w:val="Heading2"/>
      </w:pPr>
      <w:r>
        <w:t>9.2  run.sh Command Reference</w:t>
      </w:r>
    </w:p>
    <w:tbl>
      <w:tblPr>
        <w:tblStyle w:val="TableGrid"/>
        <w:tblW w:type="auto" w:w="0"/>
        <w:tblLook w:firstColumn="1" w:firstRow="1" w:lastColumn="0" w:lastRow="0" w:noHBand="0" w:noVBand="1" w:val="04A0"/>
      </w:tblPr>
      <w:tblGrid>
        <w:gridCol w:w="3041"/>
        <w:gridCol w:w="3041"/>
        <w:gridCol w:w="3041"/>
      </w:tblGrid>
      <w:tr>
        <w:tc>
          <w:tcPr>
            <w:tcW w:type="dxa" w:w="2880"/>
            <w:shd w:val="clear" w:color="auto" w:fill="D6E4F0"/>
          </w:tcPr>
          <w:p>
            <w:r>
              <w:rPr>
                <w:b/>
                <w:sz w:val="20"/>
              </w:rPr>
              <w:t>Command</w:t>
            </w:r>
          </w:p>
        </w:tc>
        <w:tc>
          <w:tcPr>
            <w:tcW w:type="dxa" w:w="4032"/>
            <w:shd w:val="clear" w:color="auto" w:fill="D6E4F0"/>
          </w:tcPr>
          <w:p>
            <w:r>
              <w:rPr>
                <w:b/>
                <w:sz w:val="20"/>
              </w:rPr>
              <w:t>What it does</w:t>
            </w:r>
          </w:p>
        </w:tc>
        <w:tc>
          <w:tcPr>
            <w:tcW w:type="dxa" w:w="2736"/>
            <w:shd w:val="clear" w:color="auto" w:fill="D6E4F0"/>
          </w:tcPr>
          <w:p>
            <w:r>
              <w:rPr>
                <w:b/>
                <w:sz w:val="20"/>
              </w:rPr>
              <w:t>Log file</w:t>
            </w:r>
          </w:p>
        </w:tc>
      </w:tr>
      <w:tr>
        <w:tc>
          <w:tcPr>
            <w:tcW w:type="dxa" w:w="2880"/>
          </w:tcPr>
          <w:p>
            <w:r>
              <w:rPr>
                <w:sz w:val="20"/>
              </w:rPr>
              <w:t>./run.sh --build agent</w:t>
            </w:r>
          </w:p>
        </w:tc>
        <w:tc>
          <w:tcPr>
            <w:tcW w:type="dxa" w:w="4032"/>
          </w:tcPr>
          <w:p>
            <w:r>
              <w:rPr>
                <w:sz w:val="20"/>
              </w:rPr>
              <w:t>CMake + make of PC agent (libSOEM + GTest)</w:t>
            </w:r>
          </w:p>
        </w:tc>
        <w:tc>
          <w:tcPr>
            <w:tcW w:type="dxa" w:w="2736"/>
          </w:tcPr>
          <w:p>
            <w:r>
              <w:rPr>
                <w:sz w:val="20"/>
              </w:rPr>
              <w:t>logs/build_agent.log</w:t>
            </w:r>
          </w:p>
        </w:tc>
      </w:tr>
      <w:tr>
        <w:tc>
          <w:tcPr>
            <w:tcW w:type="dxa" w:w="2880"/>
          </w:tcPr>
          <w:p>
            <w:r>
              <w:rPr>
                <w:sz w:val="20"/>
              </w:rPr>
              <w:t>./run.sh --build firmware</w:t>
            </w:r>
          </w:p>
        </w:tc>
        <w:tc>
          <w:tcPr>
            <w:tcW w:type="dxa" w:w="4032"/>
          </w:tcPr>
          <w:p>
            <w:r>
              <w:rPr>
                <w:sz w:val="20"/>
              </w:rPr>
              <w:t>idf.py build of ESP32 firmware</w:t>
            </w:r>
          </w:p>
        </w:tc>
        <w:tc>
          <w:tcPr>
            <w:tcW w:type="dxa" w:w="2736"/>
          </w:tcPr>
          <w:p>
            <w:r>
              <w:rPr>
                <w:sz w:val="20"/>
              </w:rPr>
              <w:t>logs/build_firmware.log</w:t>
            </w:r>
          </w:p>
        </w:tc>
      </w:tr>
      <w:tr>
        <w:tc>
          <w:tcPr>
            <w:tcW w:type="dxa" w:w="2880"/>
          </w:tcPr>
          <w:p>
            <w:r>
              <w:rPr>
                <w:sz w:val="20"/>
              </w:rPr>
              <w:t>./run.sh --build slave</w:t>
            </w:r>
          </w:p>
        </w:tc>
        <w:tc>
          <w:tcPr>
            <w:tcW w:type="dxa" w:w="4032"/>
          </w:tcPr>
          <w:p>
            <w:r>
              <w:rPr>
                <w:sz w:val="20"/>
              </w:rPr>
              <w:t>apio build: yosys + nextpnr + gowin-pack</w:t>
            </w:r>
          </w:p>
        </w:tc>
        <w:tc>
          <w:tcPr>
            <w:tcW w:type="dxa" w:w="2736"/>
          </w:tcPr>
          <w:p>
            <w:r>
              <w:rPr>
                <w:sz w:val="20"/>
              </w:rPr>
              <w:t>logs/build_slave.log</w:t>
            </w:r>
          </w:p>
        </w:tc>
      </w:tr>
      <w:tr>
        <w:tc>
          <w:tcPr>
            <w:tcW w:type="dxa" w:w="2880"/>
          </w:tcPr>
          <w:p>
            <w:r>
              <w:rPr>
                <w:sz w:val="20"/>
              </w:rPr>
              <w:t>./run.sh --build all</w:t>
            </w:r>
          </w:p>
        </w:tc>
        <w:tc>
          <w:tcPr>
            <w:tcW w:type="dxa" w:w="4032"/>
          </w:tcPr>
          <w:p>
            <w:r>
              <w:rPr>
                <w:sz w:val="20"/>
              </w:rPr>
              <w:t>All three above in sequence</w:t>
            </w:r>
          </w:p>
        </w:tc>
        <w:tc>
          <w:tcPr>
            <w:tcW w:type="dxa" w:w="2736"/>
          </w:tcPr>
          <w:p>
            <w:r>
              <w:rPr>
                <w:sz w:val="20"/>
              </w:rPr>
              <w:t>logs/build_all.log</w:t>
            </w:r>
          </w:p>
        </w:tc>
      </w:tr>
      <w:tr>
        <w:tc>
          <w:tcPr>
            <w:tcW w:type="dxa" w:w="2880"/>
          </w:tcPr>
          <w:p>
            <w:r>
              <w:rPr>
                <w:sz w:val="20"/>
              </w:rPr>
              <w:t>./run.sh --test agent</w:t>
            </w:r>
          </w:p>
        </w:tc>
        <w:tc>
          <w:tcPr>
            <w:tcW w:type="dxa" w:w="4032"/>
          </w:tcPr>
          <w:p>
            <w:r>
              <w:rPr>
                <w:sz w:val="20"/>
              </w:rPr>
              <w:t>cmake -DBUILD_TESTS=ON + ctest</w:t>
            </w:r>
          </w:p>
        </w:tc>
        <w:tc>
          <w:tcPr>
            <w:tcW w:type="dxa" w:w="2736"/>
          </w:tcPr>
          <w:p>
            <w:r>
              <w:rPr>
                <w:sz w:val="20"/>
              </w:rPr>
              <w:t>logs/test_agent.log</w:t>
            </w:r>
          </w:p>
        </w:tc>
      </w:tr>
      <w:tr>
        <w:tc>
          <w:tcPr>
            <w:tcW w:type="dxa" w:w="2880"/>
          </w:tcPr>
          <w:p>
            <w:r>
              <w:rPr>
                <w:sz w:val="20"/>
              </w:rPr>
              <w:t>./run.sh --load-ecat</w:t>
            </w:r>
          </w:p>
        </w:tc>
        <w:tc>
          <w:tcPr>
            <w:tcW w:type="dxa" w:w="4032"/>
          </w:tcPr>
          <w:p>
            <w:r>
              <w:rPr>
                <w:sz w:val="20"/>
              </w:rPr>
              <w:t>apio upload: flash FPGA bitstream via USB</w:t>
            </w:r>
          </w:p>
        </w:tc>
        <w:tc>
          <w:tcPr>
            <w:tcW w:type="dxa" w:w="2736"/>
          </w:tcPr>
          <w:p>
            <w:r>
              <w:rPr>
                <w:sz w:val="20"/>
              </w:rPr>
              <w:t>logs/load-ecat.log</w:t>
            </w:r>
          </w:p>
        </w:tc>
      </w:tr>
      <w:tr>
        <w:tc>
          <w:tcPr>
            <w:tcW w:type="dxa" w:w="2880"/>
          </w:tcPr>
          <w:p>
            <w:r>
              <w:rPr>
                <w:sz w:val="20"/>
              </w:rPr>
              <w:t>./run.sh --load-mcu</w:t>
            </w:r>
          </w:p>
        </w:tc>
        <w:tc>
          <w:tcPr>
            <w:tcW w:type="dxa" w:w="4032"/>
          </w:tcPr>
          <w:p>
            <w:r>
              <w:rPr>
                <w:sz w:val="20"/>
              </w:rPr>
              <w:t>idf.py flash over UART</w:t>
            </w:r>
          </w:p>
        </w:tc>
        <w:tc>
          <w:tcPr>
            <w:tcW w:type="dxa" w:w="2736"/>
          </w:tcPr>
          <w:p>
            <w:r>
              <w:rPr>
                <w:sz w:val="20"/>
              </w:rPr>
              <w:t>logs/load-mcu.log</w:t>
            </w:r>
          </w:p>
        </w:tc>
      </w:tr>
      <w:tr>
        <w:tc>
          <w:tcPr>
            <w:tcW w:type="dxa" w:w="2880"/>
          </w:tcPr>
          <w:p>
            <w:r>
              <w:rPr>
                <w:sz w:val="20"/>
              </w:rPr>
              <w:t>./run.sh --run agent</w:t>
            </w:r>
          </w:p>
        </w:tc>
        <w:tc>
          <w:tcPr>
            <w:tcW w:type="dxa" w:w="4032"/>
          </w:tcPr>
          <w:p>
            <w:r>
              <w:rPr>
                <w:sz w:val="20"/>
              </w:rPr>
              <w:t>sudo ./agent --iface eth0 --slave 1</w:t>
            </w:r>
          </w:p>
        </w:tc>
        <w:tc>
          <w:tcPr>
            <w:tcW w:type="dxa" w:w="2736"/>
          </w:tcPr>
          <w:p>
            <w:r>
              <w:rPr>
                <w:sz w:val="20"/>
              </w:rPr>
              <w:t>logs/run.log</w:t>
            </w:r>
          </w:p>
        </w:tc>
      </w:tr>
      <w:tr>
        <w:tc>
          <w:tcPr>
            <w:tcW w:type="dxa" w:w="2880"/>
          </w:tcPr>
          <w:p>
            <w:r>
              <w:rPr>
                <w:sz w:val="20"/>
              </w:rPr>
              <w:t>./run.sh --clean all</w:t>
            </w:r>
          </w:p>
        </w:tc>
        <w:tc>
          <w:tcPr>
            <w:tcW w:type="dxa" w:w="4032"/>
          </w:tcPr>
          <w:p>
            <w:r>
              <w:rPr>
                <w:sz w:val="20"/>
              </w:rPr>
              <w:t>Remove all generated files (tools/, .venv/, builds)</w:t>
            </w:r>
          </w:p>
        </w:tc>
        <w:tc>
          <w:tcPr>
            <w:tcW w:type="dxa" w:w="2736"/>
          </w:tcPr>
          <w:p>
            <w:r>
              <w:rPr>
                <w:sz w:val="20"/>
              </w:rPr>
              <w:t>—</w:t>
            </w:r>
          </w:p>
        </w:tc>
      </w:tr>
    </w:tbl>
    <w:p/>
    <w:p/>
    <w:p>
      <w:pPr>
        <w:pStyle w:val="Heading2"/>
      </w:pPr>
      <w:r>
        <w:t>9.3  apio — FPGA Toolchain</w:t>
      </w:r>
    </w:p>
    <w:p>
      <w:r>
        <w:rPr>
          <w:b w:val="0"/>
          <w:i w:val="0"/>
          <w:sz w:val="22"/>
        </w:rPr>
        <w:t>apio is a pip-installable wrapper around oss-cad-suite that manages yosys (synthesis), nextpnr (place-and-route), and gowin-pack (bitstream generation). Key configuration in ethercat-slave/apio.ini:</w:t>
      </w:r>
    </w:p>
    <w:p>
      <w:pPr>
        <w:spacing w:before="80" w:after="80"/>
        <w:ind w:left="576"/>
        <w:shd w:val="clear" w:color="auto" w:fill="F0F0F0"/>
      </w:pPr>
      <w:r>
        <w:rPr>
          <w:rFonts w:ascii="Courier New" w:hAnsi="Courier New"/>
          <w:color w:val="1E1E1E"/>
          <w:sz w:val="18"/>
        </w:rPr>
        <w:t>[env:default]</w:t>
        <w:br/>
        <w:t>board = sipeed-tang-nano-20k</w:t>
        <w:br/>
        <w:t>top-module = top</w:t>
      </w:r>
    </w:p>
    <w:p>
      <w:r>
        <w:rPr>
          <w:b w:val="0"/>
          <w:i w:val="0"/>
          <w:sz w:val="22"/>
        </w:rPr>
        <w:t>apio passes -DSYNTHESIZE to yosys, so testbench files are wrapped with `ifndef SYNTHESIZE / `endif to prevent simulation code from being synthesised. The APIO_HOME environment variable (not APIO_HOME_DIR) controls where apio installs its packages — we set it to tools/apio/ to keep everything in-workspace.</w:t>
      </w:r>
    </w:p>
    <w:p/>
    <w:p>
      <w:pPr>
        <w:pStyle w:val="Heading1"/>
      </w:pPr>
      <w:r>
        <w:t>10. Issues Faced and How We Solved Them</w:t>
      </w:r>
    </w:p>
    <w:p>
      <w:r>
        <w:rPr>
          <w:b w:val="0"/>
          <w:i w:val="0"/>
          <w:sz w:val="22"/>
        </w:rPr>
        <w:t>This section documents every significant problem encountered during development, in roughly chronological order. I am including it because these are the kinds of things that take hours to debug and are rarely written down.</w:t>
      </w:r>
    </w:p>
    <w:p>
      <w:pPr>
        <w:pStyle w:val="Heading2"/>
      </w:pPr>
      <w:r>
        <w:t>10.1  SOEM: ecx_portt undeclared</w:t>
      </w:r>
    </w:p>
    <w:p>
      <w:r>
        <w:rPr>
          <w:b/>
          <w:i w:val="0"/>
          <w:sz w:val="22"/>
        </w:rPr>
        <w:t>Problem:</w:t>
      </w:r>
    </w:p>
    <w:p>
      <w:pPr>
        <w:ind w:left="576"/>
      </w:pPr>
      <w:r>
        <w:rPr>
          <w:b w:val="0"/>
          <w:i w:val="0"/>
          <w:sz w:val="22"/>
        </w:rPr>
        <w:t>Including ec_main.h before nicdrv.h caused ecx_portt to be undefined.</w:t>
      </w:r>
    </w:p>
    <w:p>
      <w:r>
        <w:rPr>
          <w:b/>
          <w:i w:val="0"/>
          <w:sz w:val="22"/>
        </w:rPr>
        <w:t>Solution:</w:t>
      </w:r>
    </w:p>
    <w:p>
      <w:pPr>
        <w:ind w:left="576"/>
      </w:pPr>
      <w:r>
        <w:rPr>
          <w:b w:val="0"/>
          <w:i w:val="0"/>
          <w:sz w:val="22"/>
        </w:rPr>
        <w:t>nicdrv.h (from oshw/linux/) must be included BEFORE ec_main.h. The ecx_portt struct is defined in the OS-specific hardware layer, not the core SOEM headers.</w:t>
      </w:r>
    </w:p>
    <w:p/>
    <w:p>
      <w:pPr>
        <w:pStyle w:val="Heading2"/>
      </w:pPr>
      <w:r>
        <w:t>10.2  SOEM: ecx_config_init takes 1 argument, not 2</w:t>
      </w:r>
    </w:p>
    <w:p>
      <w:r>
        <w:rPr>
          <w:b/>
          <w:i w:val="0"/>
          <w:sz w:val="22"/>
        </w:rPr>
        <w:t>Problem:</w:t>
      </w:r>
    </w:p>
    <w:p>
      <w:pPr>
        <w:ind w:left="576"/>
      </w:pPr>
      <w:r>
        <w:rPr>
          <w:b w:val="0"/>
          <w:i w:val="0"/>
          <w:sz w:val="22"/>
        </w:rPr>
        <w:t>Old SOEM docs/examples showed ecx_config_init(&amp;ctx, FALSE). Modern SOEM embeds all arrays inside ecx_contextt — no external arrays, no second argument.</w:t>
      </w:r>
    </w:p>
    <w:p>
      <w:r>
        <w:rPr>
          <w:b/>
          <w:i w:val="0"/>
          <w:sz w:val="22"/>
        </w:rPr>
        <w:t>Solution:</w:t>
      </w:r>
    </w:p>
    <w:p>
      <w:pPr>
        <w:ind w:left="576"/>
      </w:pPr>
      <w:r>
        <w:rPr>
          <w:b w:val="0"/>
          <w:i w:val="0"/>
          <w:sz w:val="22"/>
        </w:rPr>
        <w:t>Changed to ecx_config_init(&amp;ctx_). Also ecx_config_map() no longer exists; use ecx_config_map_group(&amp;ctx_, iobuf_, 0).</w:t>
      </w:r>
    </w:p>
    <w:p/>
    <w:p>
      <w:pPr>
        <w:pStyle w:val="Heading2"/>
      </w:pPr>
      <w:r>
        <w:t>10.3  Mock SOEM for GTest: C-linkage overload error</w:t>
      </w:r>
    </w:p>
    <w:p>
      <w:r>
        <w:rPr>
          <w:b/>
          <w:i w:val="0"/>
          <w:sz w:val="22"/>
        </w:rPr>
        <w:t>Problem:</w:t>
      </w:r>
    </w:p>
    <w:p>
      <w:pPr>
        <w:ind w:left="576"/>
      </w:pPr>
      <w:r>
        <w:rPr>
          <w:b w:val="0"/>
          <w:i w:val="0"/>
          <w:sz w:val="22"/>
        </w:rPr>
        <w:t>Declaring mock functions in a C++ header with extern "C" and then having C++ overloads caused a compilation error.</w:t>
      </w:r>
    </w:p>
    <w:p>
      <w:r>
        <w:rPr>
          <w:b/>
          <w:i w:val="0"/>
          <w:sz w:val="22"/>
        </w:rPr>
        <w:t>Solution:</w:t>
      </w:r>
    </w:p>
    <w:p>
      <w:pPr>
        <w:ind w:left="576"/>
      </w:pPr>
      <w:r>
        <w:rPr>
          <w:b w:val="0"/>
          <w:i w:val="0"/>
          <w:sz w:val="22"/>
        </w:rPr>
        <w:t>Split declarations into a separate mock_soem.cpp with the extern "C" block. The header includes the SOEM headers in the correct order.</w:t>
      </w:r>
    </w:p>
    <w:p/>
    <w:p>
      <w:pPr>
        <w:pStyle w:val="Heading2"/>
      </w:pPr>
      <w:r>
        <w:t>10.4  ESP-IDF venv conflict</w:t>
      </w:r>
    </w:p>
    <w:p>
      <w:r>
        <w:rPr>
          <w:b/>
          <w:i w:val="0"/>
          <w:sz w:val="22"/>
        </w:rPr>
        <w:t>Problem:</w:t>
      </w:r>
    </w:p>
    <w:p>
      <w:pPr>
        <w:ind w:left="576"/>
      </w:pPr>
      <w:r>
        <w:rPr>
          <w:b w:val="0"/>
          <w:i w:val="0"/>
          <w:sz w:val="22"/>
        </w:rPr>
        <w:t>Running ./run.sh inside an active Python venv caused install.sh to fail because it tried to use the venv's pip instead of the system pip.</w:t>
      </w:r>
    </w:p>
    <w:p>
      <w:r>
        <w:rPr>
          <w:b/>
          <w:i w:val="0"/>
          <w:sz w:val="22"/>
        </w:rPr>
        <w:t>Solution:</w:t>
      </w:r>
    </w:p>
    <w:p>
      <w:pPr>
        <w:ind w:left="576"/>
      </w:pPr>
      <w:r>
        <w:rPr>
          <w:b w:val="0"/>
          <w:i w:val="0"/>
          <w:sz w:val="22"/>
        </w:rPr>
        <w:t>The install.sh subshell unsets VIRTUAL_ENV and VIRTUAL_ENV_PROMPT, and strips .venv/bin from PATH before running.</w:t>
      </w:r>
    </w:p>
    <w:p/>
    <w:p>
      <w:pPr>
        <w:pStyle w:val="Heading2"/>
      </w:pPr>
      <w:r>
        <w:t>10.5  idf.py: "Cannot import yaml"</w:t>
      </w:r>
    </w:p>
    <w:p>
      <w:r>
        <w:rPr>
          <w:b/>
          <w:i w:val="0"/>
          <w:sz w:val="22"/>
        </w:rPr>
        <w:t>Problem:</w:t>
      </w:r>
    </w:p>
    <w:p>
      <w:pPr>
        <w:ind w:left="576"/>
      </w:pPr>
      <w:r>
        <w:rPr>
          <w:b w:val="0"/>
          <w:i w:val="0"/>
          <w:sz w:val="22"/>
        </w:rPr>
        <w:t>idf.py was found in PATH but the .venv Python (which lacks yaml) was used instead of the ESP-IDF Python env.</w:t>
      </w:r>
    </w:p>
    <w:p>
      <w:r>
        <w:rPr>
          <w:b/>
          <w:i w:val="0"/>
          <w:sz w:val="22"/>
        </w:rPr>
        <w:t>Solution:</w:t>
      </w:r>
    </w:p>
    <w:p>
      <w:pPr>
        <w:ind w:left="576"/>
      </w:pPr>
      <w:r>
        <w:rPr>
          <w:b w:val="0"/>
          <w:i w:val="0"/>
          <w:sz w:val="22"/>
        </w:rPr>
        <w:t>require_idf() in run.sh strips .venv/bin from PATH before sourcing export.sh, allowing the ESP-IDF Python env to take precedence.</w:t>
      </w:r>
    </w:p>
    <w:p/>
    <w:p>
      <w:pPr>
        <w:pStyle w:val="Heading2"/>
      </w:pPr>
      <w:r>
        <w:t>10.6  micro-ROS: rmw_uros_set_custom_transport undefined at link</w:t>
      </w:r>
    </w:p>
    <w:p>
      <w:r>
        <w:rPr>
          <w:b/>
          <w:i w:val="0"/>
          <w:sz w:val="22"/>
        </w:rPr>
        <w:t>Problem:</w:t>
      </w:r>
    </w:p>
    <w:p>
      <w:pPr>
        <w:ind w:left="576"/>
      </w:pPr>
      <w:r>
        <w:rPr>
          <w:b w:val="0"/>
          <w:i w:val="0"/>
          <w:sz w:val="22"/>
        </w:rPr>
        <w:t>The function compiled fine but was missing from libmicroros.a at link time.</w:t>
      </w:r>
    </w:p>
    <w:p>
      <w:r>
        <w:rPr>
          <w:b/>
          <w:i w:val="0"/>
          <w:sz w:val="22"/>
        </w:rPr>
        <w:t>Solution:</w:t>
      </w:r>
    </w:p>
    <w:p>
      <w:pPr>
        <w:ind w:left="576"/>
      </w:pPr>
      <w:r>
        <w:rPr>
          <w:b w:val="0"/>
          <w:i w:val="0"/>
          <w:sz w:val="22"/>
        </w:rPr>
        <w:t>libmicroros.a was built with RMW_UXRCE_TRANSPORT=udp. Created app-colcon.meta with RMW_UXRCE_TRANSPORT=custom. Deleted micro_ros_src/ and libmicroros.a to force a full rebuild of the micro-ROS library.</w:t>
      </w:r>
    </w:p>
    <w:p/>
    <w:p>
      <w:pPr>
        <w:pStyle w:val="Heading2"/>
      </w:pPr>
      <w:r>
        <w:t>10.7  Verilog: SystemVerilog array ports rejected by yosys</w:t>
      </w:r>
    </w:p>
    <w:p>
      <w:r>
        <w:rPr>
          <w:b/>
          <w:i w:val="0"/>
          <w:sz w:val="22"/>
        </w:rPr>
        <w:t>Problem:</w:t>
      </w:r>
    </w:p>
    <w:p>
      <w:pPr>
        <w:ind w:left="576"/>
      </w:pPr>
      <w:r>
        <w:rPr>
          <w:b w:val="0"/>
          <w:i w:val="0"/>
          <w:sz w:val="22"/>
        </w:rPr>
        <w:t>output wire [63:0] sm_cfg [0:7] is SystemVerilog unpacked array syntax, not Verilog-2001. yosys errored with "syntax error, unexpected [" at port list.</w:t>
      </w:r>
    </w:p>
    <w:p>
      <w:r>
        <w:rPr>
          <w:b/>
          <w:i w:val="0"/>
          <w:sz w:val="22"/>
        </w:rPr>
        <w:t>Solution:</w:t>
      </w:r>
    </w:p>
    <w:p>
      <w:pPr>
        <w:ind w:left="576"/>
      </w:pPr>
      <w:r>
        <w:rPr>
          <w:b w:val="0"/>
          <w:i w:val="0"/>
          <w:sz w:val="22"/>
        </w:rPr>
        <w:t>Flattened to output wire [511:0] sm_cfg (8 × 64 = 512 bits packed vector). Similarly, reg [7:0] sm_r [0:7][0:7] was flattened to reg [63:0] sm_r [0:7].</w:t>
      </w:r>
    </w:p>
    <w:p/>
    <w:p>
      <w:pPr>
        <w:pStyle w:val="Heading2"/>
      </w:pPr>
      <w:r>
        <w:t>10.8  Verilog: output reg with assign statement</w:t>
      </w:r>
    </w:p>
    <w:p>
      <w:r>
        <w:rPr>
          <w:b/>
          <w:i w:val="0"/>
          <w:sz w:val="22"/>
        </w:rPr>
        <w:t>Problem:</w:t>
      </w:r>
    </w:p>
    <w:p>
      <w:pPr>
        <w:ind w:left="576"/>
      </w:pPr>
      <w:r>
        <w:rPr>
          <w:b w:val="0"/>
          <w:i w:val="0"/>
          <w:sz w:val="22"/>
        </w:rPr>
        <w:t>al_control, station_addr, dl_ctrl were declared as output reg but driven by assign statements. Yosys warned "reg assigned in continuous assignment".</w:t>
      </w:r>
    </w:p>
    <w:p>
      <w:r>
        <w:rPr>
          <w:b/>
          <w:i w:val="0"/>
          <w:sz w:val="22"/>
        </w:rPr>
        <w:t>Solution:</w:t>
      </w:r>
    </w:p>
    <w:p>
      <w:pPr>
        <w:ind w:left="576"/>
      </w:pPr>
      <w:r>
        <w:rPr>
          <w:b w:val="0"/>
          <w:i w:val="0"/>
          <w:sz w:val="22"/>
        </w:rPr>
        <w:t>Changed port declarations to output wire since assign is a continuous driver.</w:t>
      </w:r>
    </w:p>
    <w:p/>
    <w:p>
      <w:pPr>
        <w:pStyle w:val="Heading2"/>
      </w:pPr>
      <w:r>
        <w:t>10.9  RTL: multiple conflicting drivers for spi.bit_pos</w:t>
      </w:r>
    </w:p>
    <w:p>
      <w:r>
        <w:rPr>
          <w:b/>
          <w:i w:val="0"/>
          <w:sz w:val="22"/>
        </w:rPr>
        <w:t>Problem:</w:t>
      </w:r>
    </w:p>
    <w:p>
      <w:pPr>
        <w:ind w:left="576"/>
      </w:pPr>
      <w:r>
        <w:rPr>
          <w:b w:val="0"/>
          <w:i w:val="0"/>
          <w:sz w:val="22"/>
        </w:rPr>
        <w:t>The bit_pos register was driven in two separate always blocks: the shift register block and the frame FSM block (line: bit_pos &lt;= 7 in cs_deassert handler).</w:t>
      </w:r>
    </w:p>
    <w:p>
      <w:r>
        <w:rPr>
          <w:b/>
          <w:i w:val="0"/>
          <w:sz w:val="22"/>
        </w:rPr>
        <w:t>Solution:</w:t>
      </w:r>
    </w:p>
    <w:p>
      <w:pPr>
        <w:ind w:left="576"/>
      </w:pPr>
      <w:r>
        <w:rPr>
          <w:b w:val="0"/>
          <w:i w:val="0"/>
          <w:sz w:val="22"/>
        </w:rPr>
        <w:t>Removed the redundant bit_pos &lt;= 7 from the FSM block — the shift register block already handles this on cs_active going low.</w:t>
      </w:r>
    </w:p>
    <w:p/>
    <w:p>
      <w:pPr>
        <w:pStyle w:val="Heading2"/>
      </w:pPr>
      <w:r>
        <w:t>10.10  RTL: multiple conflicting drivers for pd_ram</w:t>
      </w:r>
    </w:p>
    <w:p>
      <w:r>
        <w:rPr>
          <w:b/>
          <w:i w:val="0"/>
          <w:sz w:val="22"/>
        </w:rPr>
        <w:t>Problem:</w:t>
      </w:r>
    </w:p>
    <w:p>
      <w:pPr>
        <w:ind w:left="576"/>
      </w:pPr>
      <w:r>
        <w:rPr>
          <w:b w:val="0"/>
          <w:i w:val="0"/>
          <w:sz w:val="22"/>
        </w:rPr>
        <w:t>pd_ram was written in two separate always blocks: one for the EC interface and one for the PDI interface.</w:t>
      </w:r>
    </w:p>
    <w:p>
      <w:r>
        <w:rPr>
          <w:b/>
          <w:i w:val="0"/>
          <w:sz w:val="22"/>
        </w:rPr>
        <w:t>Solution:</w:t>
      </w:r>
    </w:p>
    <w:p>
      <w:pPr>
        <w:ind w:left="576"/>
      </w:pPr>
      <w:r>
        <w:rPr>
          <w:b w:val="0"/>
          <w:i w:val="0"/>
          <w:sz w:val="22"/>
        </w:rPr>
        <w:t>Merged into a single always @(posedge clk) block with EC writes having priority over PDI writes (else-if chain).</w:t>
      </w:r>
    </w:p>
    <w:p/>
    <w:p>
      <w:pPr>
        <w:pStyle w:val="Heading2"/>
      </w:pPr>
      <w:r>
        <w:t>10.11  RTL: pdi_wdata/pdi_addr/pdi_wr/pdi_rd not driven</w:t>
      </w:r>
    </w:p>
    <w:p>
      <w:r>
        <w:rPr>
          <w:b/>
          <w:i w:val="0"/>
          <w:sz w:val="22"/>
        </w:rPr>
        <w:t>Problem:</w:t>
      </w:r>
    </w:p>
    <w:p>
      <w:pPr>
        <w:ind w:left="576"/>
      </w:pPr>
      <w:r>
        <w:rPr>
          <w:b w:val="0"/>
          <w:i w:val="0"/>
          <w:sz w:val="22"/>
        </w:rPr>
        <w:t>These wires were declared in top.v and connected to esc_registers but never driven from anywhere, causing "has no driver" warnings.</w:t>
      </w:r>
    </w:p>
    <w:p>
      <w:r>
        <w:rPr>
          <w:b/>
          <w:i w:val="0"/>
          <w:sz w:val="22"/>
        </w:rPr>
        <w:t>Solution:</w:t>
      </w:r>
    </w:p>
    <w:p>
      <w:pPr>
        <w:ind w:left="576"/>
      </w:pPr>
      <w:r>
        <w:rPr>
          <w:b w:val="0"/>
          <w:i w:val="0"/>
          <w:sz w:val="22"/>
        </w:rPr>
        <w:t>Since the SPI slave feeds the mailbox (not esc_registers directly), these PDI ports are unused. Tied to constants directly in the instantiation: .pdi_addr(16'h0), .pdi_wr(1'b0), etc.</w:t>
      </w:r>
    </w:p>
    <w:p/>
    <w:p>
      <w:pPr>
        <w:pStyle w:val="Heading2"/>
      </w:pPr>
      <w:r>
        <w:t>10.12  mii_mac.v: downward generate loop hangs yosys</w:t>
      </w:r>
    </w:p>
    <w:p>
      <w:r>
        <w:rPr>
          <w:b/>
          <w:i w:val="0"/>
          <w:sz w:val="22"/>
        </w:rPr>
        <w:t>Problem:</w:t>
      </w:r>
    </w:p>
    <w:p>
      <w:pPr>
        <w:ind w:left="576"/>
      </w:pPr>
      <w:r>
        <w:rPr>
          <w:b w:val="0"/>
          <w:i w:val="0"/>
          <w:sz w:val="22"/>
        </w:rPr>
        <w:t>for (gi = FIFO_DEPTH-1; gi &gt;= 0; gi = gi - 1) in a generate block caused yosys to run indefinitely (or for &gt; 12 minutes) before being killed.</w:t>
      </w:r>
    </w:p>
    <w:p>
      <w:r>
        <w:rPr>
          <w:b/>
          <w:i w:val="0"/>
          <w:sz w:val="22"/>
        </w:rPr>
        <w:t>Solution:</w:t>
      </w:r>
    </w:p>
    <w:p>
      <w:pPr>
        <w:ind w:left="576"/>
      </w:pPr>
      <w:r>
        <w:rPr>
          <w:b w:val="0"/>
          <w:i w:val="0"/>
          <w:sz w:val="22"/>
        </w:rPr>
        <w:t>Rewrote all four downward loops as upward loops: for (gi = 0; gi &lt; FIFO_DEPTH; gi = gi + 1) with index arithmetic assign bin[FIFO_DEPTH-1-gi] = bin[FIFO_DEPTH-gi] ^ gray[FIFO_DEPTH-1-gi].</w:t>
      </w:r>
    </w:p>
    <w:p/>
    <w:p>
      <w:pPr>
        <w:pStyle w:val="Heading2"/>
      </w:pPr>
      <w:r>
        <w:t>10.13  yosys: fbuf (2 KB) expands to 16,384 flip-flops, synthesis hangs</w:t>
      </w:r>
    </w:p>
    <w:p>
      <w:r>
        <w:rPr>
          <w:b/>
          <w:i w:val="0"/>
          <w:sz w:val="22"/>
        </w:rPr>
        <w:t>Problem:</w:t>
      </w:r>
    </w:p>
    <w:p>
      <w:pPr>
        <w:ind w:left="576"/>
      </w:pPr>
      <w:r>
        <w:rPr>
          <w:b w:val="0"/>
          <w:i w:val="0"/>
          <w:sz w:val="22"/>
        </w:rPr>
        <w:t>The frame buffer was declared as reg [7:0] fbuf [0:2047]. With multiple simultaneous reads at different offsets (fbuf[dg_ptr], fbuf[dg_ptr+1], ...) yosys cannot infer BRAM and expands it to ~16K flip-flops, stalling for hours.</w:t>
      </w:r>
    </w:p>
    <w:p>
      <w:r>
        <w:rPr>
          <w:b/>
          <w:i w:val="0"/>
          <w:sz w:val="22"/>
        </w:rPr>
        <w:t>Solution:</w:t>
      </w:r>
    </w:p>
    <w:p>
      <w:pPr>
        <w:ind w:left="576"/>
      </w:pPr>
      <w:r>
        <w:rPr>
          <w:b w:val="0"/>
          <w:i w:val="0"/>
          <w:sz w:val="22"/>
        </w:rPr>
        <w:t>Reduced FRAME_BUF_SZ from 11 (2048 B) to 9 (512 B). Our largest EtherCAT mailbox frame is 282 bytes so 512 bytes is sufficient with margin.</w:t>
      </w:r>
    </w:p>
    <w:p/>
    <w:p>
      <w:pPr>
        <w:pStyle w:val="Heading2"/>
      </w:pPr>
      <w:r>
        <w:t>10.14  yosys: pd_ram BRAM inference fails with "no valid mapping found"</w:t>
      </w:r>
    </w:p>
    <w:p>
      <w:r>
        <w:rPr>
          <w:b/>
          <w:i w:val="0"/>
          <w:sz w:val="22"/>
        </w:rPr>
        <w:t>Problem:</w:t>
      </w:r>
    </w:p>
    <w:p>
      <w:pPr>
        <w:ind w:left="576"/>
      </w:pPr>
      <w:r>
        <w:rPr>
          <w:b w:val="0"/>
          <w:i w:val="0"/>
          <w:sz w:val="22"/>
        </w:rPr>
        <w:t>Added (* ram_style = "block" *) to pd_ram (4096 bytes) but yosys errored because pd_ram has an asynchronous read port (in always @(*) block). BRAM requires synchronous reads.</w:t>
      </w:r>
    </w:p>
    <w:p>
      <w:r>
        <w:rPr>
          <w:b/>
          <w:i w:val="0"/>
          <w:sz w:val="22"/>
        </w:rPr>
        <w:t>Solution:</w:t>
      </w:r>
    </w:p>
    <w:p>
      <w:pPr>
        <w:ind w:left="576"/>
      </w:pPr>
      <w:r>
        <w:rPr>
          <w:b w:val="0"/>
          <w:i w:val="0"/>
          <w:sz w:val="22"/>
        </w:rPr>
        <w:t>Reduced pd_ram from 4096 to 512 bytes (matching the 0x1000–0x11FF SM range) and removed the BRAM attribute. 512 bytes as registers = 4096 FFs, manageable.</w:t>
      </w:r>
    </w:p>
    <w:p/>
    <w:p>
      <w:pPr>
        <w:pStyle w:val="Heading2"/>
      </w:pPr>
      <w:r>
        <w:t>10.15  apio: .apio directory appearing in home directory</w:t>
      </w:r>
    </w:p>
    <w:p>
      <w:r>
        <w:rPr>
          <w:b/>
          <w:i w:val="0"/>
          <w:sz w:val="22"/>
        </w:rPr>
        <w:t>Problem:</w:t>
      </w:r>
    </w:p>
    <w:p>
      <w:pPr>
        <w:ind w:left="576"/>
      </w:pPr>
      <w:r>
        <w:rPr>
          <w:b w:val="0"/>
          <w:i w:val="0"/>
          <w:sz w:val="22"/>
        </w:rPr>
        <w:t>Packages were being installed to ~/.apio instead of the workspace.</w:t>
      </w:r>
    </w:p>
    <w:p>
      <w:r>
        <w:rPr>
          <w:b/>
          <w:i w:val="0"/>
          <w:sz w:val="22"/>
        </w:rPr>
        <w:t>Solution:</w:t>
      </w:r>
    </w:p>
    <w:p>
      <w:pPr>
        <w:ind w:left="576"/>
      </w:pPr>
      <w:r>
        <w:rPr>
          <w:b w:val="0"/>
          <w:i w:val="0"/>
          <w:sz w:val="22"/>
        </w:rPr>
        <w:t>The correct environment variable is APIO_HOME (not APIO_HOME_DIR). Set export APIO_HOME="$TOOLS_DIR/apio" in run.sh.</w:t>
      </w:r>
    </w:p>
    <w:p/>
    <w:p>
      <w:pPr>
        <w:pStyle w:val="Heading2"/>
      </w:pPr>
      <w:r>
        <w:t>10.16  apio: "Unknown board id tangnano20k"</w:t>
      </w:r>
    </w:p>
    <w:p>
      <w:r>
        <w:rPr>
          <w:b/>
          <w:i w:val="0"/>
          <w:sz w:val="22"/>
        </w:rPr>
        <w:t>Problem:</w:t>
      </w:r>
    </w:p>
    <w:p>
      <w:pPr>
        <w:ind w:left="576"/>
      </w:pPr>
      <w:r>
        <w:rPr>
          <w:b w:val="0"/>
          <w:i w:val="0"/>
          <w:sz w:val="22"/>
        </w:rPr>
        <w:t>The apio.ini had board = tangnano20k which is not a valid board ID.</w:t>
      </w:r>
    </w:p>
    <w:p>
      <w:r>
        <w:rPr>
          <w:b/>
          <w:i w:val="0"/>
          <w:sz w:val="22"/>
        </w:rPr>
        <w:t>Solution:</w:t>
      </w:r>
    </w:p>
    <w:p>
      <w:pPr>
        <w:ind w:left="576"/>
      </w:pPr>
      <w:r>
        <w:rPr>
          <w:b w:val="0"/>
          <w:i w:val="0"/>
          <w:sz w:val="22"/>
        </w:rPr>
        <w:t>Correct ID found via apio boards command: sipeed-tang-nano-20k.</w:t>
      </w:r>
    </w:p>
    <w:p/>
    <w:p>
      <w:pPr>
        <w:pStyle w:val="Heading2"/>
      </w:pPr>
      <w:r>
        <w:t>10.17  apio: "section [env] warning"</w:t>
      </w:r>
    </w:p>
    <w:p>
      <w:r>
        <w:rPr>
          <w:b/>
          <w:i w:val="0"/>
          <w:sz w:val="22"/>
        </w:rPr>
        <w:t>Problem:</w:t>
      </w:r>
    </w:p>
    <w:p>
      <w:pPr>
        <w:ind w:left="576"/>
      </w:pPr>
      <w:r>
        <w:rPr>
          <w:b w:val="0"/>
          <w:i w:val="0"/>
          <w:sz w:val="22"/>
        </w:rPr>
        <w:t>apio ≥ 0.9 requires [env:default] as the section name, not [env].</w:t>
      </w:r>
    </w:p>
    <w:p>
      <w:r>
        <w:rPr>
          <w:b/>
          <w:i w:val="0"/>
          <w:sz w:val="22"/>
        </w:rPr>
        <w:t>Solution:</w:t>
      </w:r>
    </w:p>
    <w:p>
      <w:pPr>
        <w:ind w:left="576"/>
      </w:pPr>
      <w:r>
        <w:rPr>
          <w:b w:val="0"/>
          <w:i w:val="0"/>
          <w:sz w:val="22"/>
        </w:rPr>
        <w:t>Updated apio.ini to [env:default].</w:t>
      </w:r>
    </w:p>
    <w:p/>
    <w:p>
      <w:pPr>
        <w:pStyle w:val="Heading2"/>
      </w:pPr>
      <w:r>
        <w:t>10.18  micro-ROS colcon build: catkin_pkg not found</w:t>
      </w:r>
    </w:p>
    <w:p>
      <w:r>
        <w:rPr>
          <w:b/>
          <w:i w:val="0"/>
          <w:sz w:val="22"/>
        </w:rPr>
        <w:t>Problem:</w:t>
      </w:r>
    </w:p>
    <w:p>
      <w:pPr>
        <w:ind w:left="576"/>
      </w:pPr>
      <w:r>
        <w:rPr>
          <w:b w:val="0"/>
          <w:i w:val="0"/>
          <w:sz w:val="22"/>
        </w:rPr>
        <w:t>The colcon build (inside libmicroros.mk) runs in the ESP-IDF Python env (idf5.3_py3.14_env), not our project venv. catkin_pkg was missing there.</w:t>
      </w:r>
    </w:p>
    <w:p>
      <w:r>
        <w:rPr>
          <w:b/>
          <w:i w:val="0"/>
          <w:sz w:val="22"/>
        </w:rPr>
        <w:t>Solution:</w:t>
      </w:r>
    </w:p>
    <w:p>
      <w:pPr>
        <w:ind w:left="576"/>
      </w:pPr>
      <w:r>
        <w:rPr>
          <w:b w:val="0"/>
          <w:i w:val="0"/>
          <w:sz w:val="22"/>
        </w:rPr>
        <w:t>Installed catkin_pkg colcon-common-extensions empy lark into the ESP-IDF Python env using its own pip binary. Added this step to setup.sh.</w:t>
      </w:r>
    </w:p>
    <w:p/>
    <w:p>
      <w:pPr>
        <w:pStyle w:val="Heading1"/>
      </w:pPr>
      <w:r>
        <w:t>11. FPGA Resource Utilisation</w:t>
      </w:r>
    </w:p>
    <w:p>
      <w:pPr>
        <w:pStyle w:val="Heading2"/>
      </w:pPr>
      <w:r>
        <w:t>11.1  LUT Breakdown by Module</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2592"/>
            <w:shd w:val="clear" w:color="auto" w:fill="D6E4F0"/>
          </w:tcPr>
          <w:p>
            <w:r>
              <w:rPr>
                <w:b/>
                <w:sz w:val="20"/>
              </w:rPr>
              <w:t>Module</w:t>
            </w:r>
          </w:p>
        </w:tc>
        <w:tc>
          <w:tcPr>
            <w:tcW w:type="dxa" w:w="1584"/>
            <w:shd w:val="clear" w:color="auto" w:fill="D6E4F0"/>
          </w:tcPr>
          <w:p>
            <w:r>
              <w:rPr>
                <w:b/>
                <w:sz w:val="20"/>
              </w:rPr>
              <w:t>LUT4 (est.)</w:t>
            </w:r>
          </w:p>
        </w:tc>
        <w:tc>
          <w:tcPr>
            <w:tcW w:type="dxa" w:w="2160"/>
            <w:shd w:val="clear" w:color="auto" w:fill="D6E4F0"/>
          </w:tcPr>
          <w:p>
            <w:r>
              <w:rPr>
                <w:b/>
                <w:sz w:val="20"/>
              </w:rPr>
              <w:t>FF (est.)</w:t>
            </w:r>
          </w:p>
        </w:tc>
        <w:tc>
          <w:tcPr>
            <w:tcW w:type="dxa" w:w="1584"/>
            <w:shd w:val="clear" w:color="auto" w:fill="D6E4F0"/>
          </w:tcPr>
          <w:p>
            <w:r>
              <w:rPr>
                <w:b/>
                <w:sz w:val="20"/>
              </w:rPr>
              <w:t>BRAM blocks</w:t>
            </w:r>
          </w:p>
        </w:tc>
        <w:tc>
          <w:tcPr>
            <w:tcW w:type="dxa" w:w="3168"/>
            <w:shd w:val="clear" w:color="auto" w:fill="D6E4F0"/>
          </w:tcPr>
          <w:p>
            <w:r>
              <w:rPr>
                <w:b/>
                <w:sz w:val="20"/>
              </w:rPr>
              <w:t>Notes</w:t>
            </w:r>
          </w:p>
        </w:tc>
      </w:tr>
      <w:tr>
        <w:tc>
          <w:tcPr>
            <w:tcW w:type="dxa" w:w="2592"/>
          </w:tcPr>
          <w:p>
            <w:r>
              <w:rPr>
                <w:sz w:val="20"/>
              </w:rPr>
              <w:t>crc32 (nibble serial)</w:t>
            </w:r>
          </w:p>
        </w:tc>
        <w:tc>
          <w:tcPr>
            <w:tcW w:type="dxa" w:w="1584"/>
          </w:tcPr>
          <w:p>
            <w:r>
              <w:rPr>
                <w:sz w:val="20"/>
              </w:rPr>
              <w:t>64</w:t>
            </w:r>
          </w:p>
        </w:tc>
        <w:tc>
          <w:tcPr>
            <w:tcW w:type="dxa" w:w="2160"/>
          </w:tcPr>
          <w:p>
            <w:r>
              <w:rPr>
                <w:sz w:val="20"/>
              </w:rPr>
              <w:t>0</w:t>
            </w:r>
          </w:p>
        </w:tc>
        <w:tc>
          <w:tcPr>
            <w:tcW w:type="dxa" w:w="1584"/>
          </w:tcPr>
          <w:p>
            <w:r>
              <w:rPr>
                <w:sz w:val="20"/>
              </w:rPr>
              <w:t>0</w:t>
            </w:r>
          </w:p>
        </w:tc>
        <w:tc>
          <w:tcPr>
            <w:tcW w:type="dxa" w:w="3168"/>
          </w:tcPr>
          <w:p>
            <w:r>
              <w:rPr>
                <w:sz w:val="20"/>
              </w:rPr>
              <w:t>Purely combinatorial 4-bit XOR tree</w:t>
            </w:r>
          </w:p>
        </w:tc>
      </w:tr>
      <w:tr>
        <w:tc>
          <w:tcPr>
            <w:tcW w:type="dxa" w:w="2592"/>
          </w:tcPr>
          <w:p>
            <w:r>
              <w:rPr>
                <w:sz w:val="20"/>
              </w:rPr>
              <w:t>mii_mac (×1 instance)</w:t>
            </w:r>
          </w:p>
        </w:tc>
        <w:tc>
          <w:tcPr>
            <w:tcW w:type="dxa" w:w="1584"/>
          </w:tcPr>
          <w:p>
            <w:r>
              <w:rPr>
                <w:sz w:val="20"/>
              </w:rPr>
              <w:t>350</w:t>
            </w:r>
          </w:p>
        </w:tc>
        <w:tc>
          <w:tcPr>
            <w:tcW w:type="dxa" w:w="2160"/>
          </w:tcPr>
          <w:p>
            <w:r>
              <w:rPr>
                <w:sz w:val="20"/>
              </w:rPr>
              <w:t>220</w:t>
            </w:r>
          </w:p>
        </w:tc>
        <w:tc>
          <w:tcPr>
            <w:tcW w:type="dxa" w:w="1584"/>
          </w:tcPr>
          <w:p>
            <w:r>
              <w:rPr>
                <w:sz w:val="20"/>
              </w:rPr>
              <w:t>0</w:t>
            </w:r>
          </w:p>
        </w:tc>
        <w:tc>
          <w:tcPr>
            <w:tcW w:type="dxa" w:w="3168"/>
          </w:tcPr>
          <w:p>
            <w:r>
              <w:rPr>
                <w:sz w:val="20"/>
              </w:rPr>
              <w:t>TX/RX FSMs + async FIFO pointer logic</w:t>
            </w:r>
          </w:p>
        </w:tc>
      </w:tr>
      <w:tr>
        <w:tc>
          <w:tcPr>
            <w:tcW w:type="dxa" w:w="2592"/>
          </w:tcPr>
          <w:p>
            <w:r>
              <w:rPr>
                <w:sz w:val="20"/>
              </w:rPr>
              <w:t>ethercat_slave</w:t>
            </w:r>
          </w:p>
        </w:tc>
        <w:tc>
          <w:tcPr>
            <w:tcW w:type="dxa" w:w="1584"/>
          </w:tcPr>
          <w:p>
            <w:r>
              <w:rPr>
                <w:sz w:val="20"/>
              </w:rPr>
              <w:t>750</w:t>
            </w:r>
          </w:p>
        </w:tc>
        <w:tc>
          <w:tcPr>
            <w:tcW w:type="dxa" w:w="2160"/>
          </w:tcPr>
          <w:p>
            <w:r>
              <w:rPr>
                <w:sz w:val="20"/>
              </w:rPr>
              <w:t>350 + 4096 mem</w:t>
            </w:r>
          </w:p>
        </w:tc>
        <w:tc>
          <w:tcPr>
            <w:tcW w:type="dxa" w:w="1584"/>
          </w:tcPr>
          <w:p>
            <w:r>
              <w:rPr>
                <w:sz w:val="20"/>
              </w:rPr>
              <w:t>0</w:t>
            </w:r>
          </w:p>
        </w:tc>
        <w:tc>
          <w:tcPr>
            <w:tcW w:type="dxa" w:w="3168"/>
          </w:tcPr>
          <w:p>
            <w:r>
              <w:rPr>
                <w:sz w:val="20"/>
              </w:rPr>
              <w:t>fbuf 512B as registers; datagram parser</w:t>
            </w:r>
          </w:p>
        </w:tc>
      </w:tr>
      <w:tr>
        <w:tc>
          <w:tcPr>
            <w:tcW w:type="dxa" w:w="2592"/>
          </w:tcPr>
          <w:p>
            <w:r>
              <w:rPr>
                <w:sz w:val="20"/>
              </w:rPr>
              <w:t>esc_registers</w:t>
            </w:r>
          </w:p>
        </w:tc>
        <w:tc>
          <w:tcPr>
            <w:tcW w:type="dxa" w:w="1584"/>
          </w:tcPr>
          <w:p>
            <w:r>
              <w:rPr>
                <w:sz w:val="20"/>
              </w:rPr>
              <w:t>450</w:t>
            </w:r>
          </w:p>
        </w:tc>
        <w:tc>
          <w:tcPr>
            <w:tcW w:type="dxa" w:w="2160"/>
          </w:tcPr>
          <w:p>
            <w:r>
              <w:rPr>
                <w:sz w:val="20"/>
              </w:rPr>
              <w:t>250 + 4096 mem</w:t>
            </w:r>
          </w:p>
        </w:tc>
        <w:tc>
          <w:tcPr>
            <w:tcW w:type="dxa" w:w="1584"/>
          </w:tcPr>
          <w:p>
            <w:r>
              <w:rPr>
                <w:sz w:val="20"/>
              </w:rPr>
              <w:t>1</w:t>
            </w:r>
          </w:p>
        </w:tc>
        <w:tc>
          <w:tcPr>
            <w:tcW w:type="dxa" w:w="3168"/>
          </w:tcPr>
          <w:p>
            <w:r>
              <w:rPr>
                <w:sz w:val="20"/>
              </w:rPr>
              <w:t>Register decode + pd_ram 512B + eeprom BRAM</w:t>
            </w:r>
          </w:p>
        </w:tc>
      </w:tr>
      <w:tr>
        <w:tc>
          <w:tcPr>
            <w:tcW w:type="dxa" w:w="2592"/>
          </w:tcPr>
          <w:p>
            <w:r>
              <w:rPr>
                <w:sz w:val="20"/>
              </w:rPr>
              <w:t>mailbox</w:t>
            </w:r>
          </w:p>
        </w:tc>
        <w:tc>
          <w:tcPr>
            <w:tcW w:type="dxa" w:w="1584"/>
          </w:tcPr>
          <w:p>
            <w:r>
              <w:rPr>
                <w:sz w:val="20"/>
              </w:rPr>
              <w:t>250</w:t>
            </w:r>
          </w:p>
        </w:tc>
        <w:tc>
          <w:tcPr>
            <w:tcW w:type="dxa" w:w="2160"/>
          </w:tcPr>
          <w:p>
            <w:r>
              <w:rPr>
                <w:sz w:val="20"/>
              </w:rPr>
              <w:t>120 + 4096 mem</w:t>
            </w:r>
          </w:p>
        </w:tc>
        <w:tc>
          <w:tcPr>
            <w:tcW w:type="dxa" w:w="1584"/>
          </w:tcPr>
          <w:p>
            <w:r>
              <w:rPr>
                <w:sz w:val="20"/>
              </w:rPr>
              <w:t>2</w:t>
            </w:r>
          </w:p>
        </w:tc>
        <w:tc>
          <w:tcPr>
            <w:tcW w:type="dxa" w:w="3168"/>
          </w:tcPr>
          <w:p>
            <w:r>
              <w:rPr>
                <w:sz w:val="20"/>
              </w:rPr>
              <w:t>sm0_buf + sm1_buf 256B each in BRAM</w:t>
            </w:r>
          </w:p>
        </w:tc>
      </w:tr>
      <w:tr>
        <w:tc>
          <w:tcPr>
            <w:tcW w:type="dxa" w:w="2592"/>
          </w:tcPr>
          <w:p>
            <w:r>
              <w:rPr>
                <w:sz w:val="20"/>
              </w:rPr>
              <w:t>spi_slave</w:t>
            </w:r>
          </w:p>
        </w:tc>
        <w:tc>
          <w:tcPr>
            <w:tcW w:type="dxa" w:w="1584"/>
          </w:tcPr>
          <w:p>
            <w:r>
              <w:rPr>
                <w:sz w:val="20"/>
              </w:rPr>
              <w:t>220</w:t>
            </w:r>
          </w:p>
        </w:tc>
        <w:tc>
          <w:tcPr>
            <w:tcW w:type="dxa" w:w="2160"/>
          </w:tcPr>
          <w:p>
            <w:r>
              <w:rPr>
                <w:sz w:val="20"/>
              </w:rPr>
              <w:t>110</w:t>
            </w:r>
          </w:p>
        </w:tc>
        <w:tc>
          <w:tcPr>
            <w:tcW w:type="dxa" w:w="1584"/>
          </w:tcPr>
          <w:p>
            <w:r>
              <w:rPr>
                <w:sz w:val="20"/>
              </w:rPr>
              <w:t>0</w:t>
            </w:r>
          </w:p>
        </w:tc>
        <w:tc>
          <w:tcPr>
            <w:tcW w:type="dxa" w:w="3168"/>
          </w:tcPr>
          <w:p>
            <w:r>
              <w:rPr>
                <w:sz w:val="20"/>
              </w:rPr>
              <w:t>Synchronisers + shift reg + FSM</w:t>
            </w:r>
          </w:p>
        </w:tc>
      </w:tr>
      <w:tr>
        <w:tc>
          <w:tcPr>
            <w:tcW w:type="dxa" w:w="2592"/>
          </w:tcPr>
          <w:p>
            <w:r>
              <w:rPr>
                <w:sz w:val="20"/>
              </w:rPr>
              <w:t>mdio_ctrl</w:t>
            </w:r>
          </w:p>
        </w:tc>
        <w:tc>
          <w:tcPr>
            <w:tcW w:type="dxa" w:w="1584"/>
          </w:tcPr>
          <w:p>
            <w:r>
              <w:rPr>
                <w:sz w:val="20"/>
              </w:rPr>
              <w:t>120</w:t>
            </w:r>
          </w:p>
        </w:tc>
        <w:tc>
          <w:tcPr>
            <w:tcW w:type="dxa" w:w="2160"/>
          </w:tcPr>
          <w:p>
            <w:r>
              <w:rPr>
                <w:sz w:val="20"/>
              </w:rPr>
              <w:t>80</w:t>
            </w:r>
          </w:p>
        </w:tc>
        <w:tc>
          <w:tcPr>
            <w:tcW w:type="dxa" w:w="1584"/>
          </w:tcPr>
          <w:p>
            <w:r>
              <w:rPr>
                <w:sz w:val="20"/>
              </w:rPr>
              <w:t>0</w:t>
            </w:r>
          </w:p>
        </w:tc>
        <w:tc>
          <w:tcPr>
            <w:tcW w:type="dxa" w:w="3168"/>
          </w:tcPr>
          <w:p>
            <w:r>
              <w:rPr>
                <w:sz w:val="20"/>
              </w:rPr>
              <w:t>Bit-bang MDIO state machine</w:t>
            </w:r>
          </w:p>
        </w:tc>
      </w:tr>
      <w:tr>
        <w:tc>
          <w:tcPr>
            <w:tcW w:type="dxa" w:w="2592"/>
          </w:tcPr>
          <w:p>
            <w:r>
              <w:rPr>
                <w:sz w:val="20"/>
              </w:rPr>
              <w:t>i2c_master</w:t>
            </w:r>
          </w:p>
        </w:tc>
        <w:tc>
          <w:tcPr>
            <w:tcW w:type="dxa" w:w="1584"/>
          </w:tcPr>
          <w:p>
            <w:r>
              <w:rPr>
                <w:sz w:val="20"/>
              </w:rPr>
              <w:t>110</w:t>
            </w:r>
          </w:p>
        </w:tc>
        <w:tc>
          <w:tcPr>
            <w:tcW w:type="dxa" w:w="2160"/>
          </w:tcPr>
          <w:p>
            <w:r>
              <w:rPr>
                <w:sz w:val="20"/>
              </w:rPr>
              <w:t>90</w:t>
            </w:r>
          </w:p>
        </w:tc>
        <w:tc>
          <w:tcPr>
            <w:tcW w:type="dxa" w:w="1584"/>
          </w:tcPr>
          <w:p>
            <w:r>
              <w:rPr>
                <w:sz w:val="20"/>
              </w:rPr>
              <w:t>0</w:t>
            </w:r>
          </w:p>
        </w:tc>
        <w:tc>
          <w:tcPr>
            <w:tcW w:type="dxa" w:w="3168"/>
          </w:tcPr>
          <w:p>
            <w:r>
              <w:rPr>
                <w:sz w:val="20"/>
              </w:rPr>
              <w:t>I2C byte-level state machine</w:t>
            </w:r>
          </w:p>
        </w:tc>
      </w:tr>
      <w:tr>
        <w:tc>
          <w:tcPr>
            <w:tcW w:type="dxa" w:w="2592"/>
          </w:tcPr>
          <w:p>
            <w:r>
              <w:rPr>
                <w:sz w:val="20"/>
              </w:rPr>
              <w:t>top / glue</w:t>
            </w:r>
          </w:p>
        </w:tc>
        <w:tc>
          <w:tcPr>
            <w:tcW w:type="dxa" w:w="1584"/>
          </w:tcPr>
          <w:p>
            <w:r>
              <w:rPr>
                <w:sz w:val="20"/>
              </w:rPr>
              <w:t>90</w:t>
            </w:r>
          </w:p>
        </w:tc>
        <w:tc>
          <w:tcPr>
            <w:tcW w:type="dxa" w:w="2160"/>
          </w:tcPr>
          <w:p>
            <w:r>
              <w:rPr>
                <w:sz w:val="20"/>
              </w:rPr>
              <w:t>30</w:t>
            </w:r>
          </w:p>
        </w:tc>
        <w:tc>
          <w:tcPr>
            <w:tcW w:type="dxa" w:w="1584"/>
          </w:tcPr>
          <w:p>
            <w:r>
              <w:rPr>
                <w:sz w:val="20"/>
              </w:rPr>
              <w:t>0</w:t>
            </w:r>
          </w:p>
        </w:tc>
        <w:tc>
          <w:tcPr>
            <w:tcW w:type="dxa" w:w="3168"/>
          </w:tcPr>
          <w:p>
            <w:r>
              <w:rPr>
                <w:sz w:val="20"/>
              </w:rPr>
              <w:t>Reset sync, PHY reset counter, LED assigns</w:t>
            </w:r>
          </w:p>
        </w:tc>
      </w:tr>
      <w:tr>
        <w:tc>
          <w:tcPr>
            <w:tcW w:type="dxa" w:w="2592"/>
          </w:tcPr>
          <w:p>
            <w:r>
              <w:rPr>
                <w:sz w:val="20"/>
              </w:rPr>
              <w:t>TOTAL (estimated)</w:t>
            </w:r>
          </w:p>
        </w:tc>
        <w:tc>
          <w:tcPr>
            <w:tcW w:type="dxa" w:w="1584"/>
          </w:tcPr>
          <w:p>
            <w:r>
              <w:rPr>
                <w:sz w:val="20"/>
              </w:rPr>
              <w:t>~2,400</w:t>
            </w:r>
          </w:p>
        </w:tc>
        <w:tc>
          <w:tcPr>
            <w:tcW w:type="dxa" w:w="2160"/>
          </w:tcPr>
          <w:p>
            <w:r>
              <w:rPr>
                <w:sz w:val="20"/>
              </w:rPr>
              <w:t>~1,250 + 12,288</w:t>
            </w:r>
          </w:p>
        </w:tc>
        <w:tc>
          <w:tcPr>
            <w:tcW w:type="dxa" w:w="1584"/>
          </w:tcPr>
          <w:p>
            <w:r>
              <w:rPr>
                <w:sz w:val="20"/>
              </w:rPr>
              <w:t>3–4</w:t>
            </w:r>
          </w:p>
        </w:tc>
        <w:tc>
          <w:tcPr>
            <w:tcW w:type="dxa" w:w="3168"/>
          </w:tcPr>
          <w:p>
            <w:r>
              <w:rPr>
                <w:sz w:val="20"/>
              </w:rPr>
              <w:t>~11.6% of 20,736 LUT4s</w:t>
            </w:r>
          </w:p>
        </w:tc>
      </w:tr>
    </w:tbl>
    <w:p/>
    <w:p>
      <w:r>
        <w:rPr>
          <w:b w:val="0"/>
          <w:i w:val="0"/>
          <w:sz w:val="22"/>
        </w:rPr>
        <w:t>Note: The memory flip-flops (fbuf, pd_ram) dominate the FF count if not mapped to BRAM. With proper BRAM inference for sm0_buf and sm1_buf, the FF count drops significantly. The GW2A-18C has 15,552 flip-flops; without BRAM inference for the memories, the design would exceed this limit.</w:t>
      </w:r>
    </w:p>
    <w:p/>
    <w:p>
      <w:pPr>
        <w:pStyle w:val="Heading2"/>
      </w:pPr>
      <w:r>
        <w:t>11.2  Memory Usage Summary</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72"/>
            <w:shd w:val="clear" w:color="auto" w:fill="D6E4F0"/>
          </w:tcPr>
          <w:p>
            <w:r>
              <w:rPr>
                <w:b/>
                <w:sz w:val="20"/>
              </w:rPr>
              <w:t>Memory</w:t>
            </w:r>
          </w:p>
        </w:tc>
        <w:tc>
          <w:tcPr>
            <w:tcW w:type="dxa" w:w="1296"/>
            <w:shd w:val="clear" w:color="auto" w:fill="D6E4F0"/>
          </w:tcPr>
          <w:p>
            <w:r>
              <w:rPr>
                <w:b/>
                <w:sz w:val="20"/>
              </w:rPr>
              <w:t>Size</w:t>
            </w:r>
          </w:p>
        </w:tc>
        <w:tc>
          <w:tcPr>
            <w:tcW w:type="dxa" w:w="2304"/>
            <w:shd w:val="clear" w:color="auto" w:fill="D6E4F0"/>
          </w:tcPr>
          <w:p>
            <w:r>
              <w:rPr>
                <w:b/>
                <w:sz w:val="20"/>
              </w:rPr>
              <w:t>Type</w:t>
            </w:r>
          </w:p>
        </w:tc>
        <w:tc>
          <w:tcPr>
            <w:tcW w:type="dxa" w:w="2592"/>
            <w:shd w:val="clear" w:color="auto" w:fill="D6E4F0"/>
          </w:tcPr>
          <w:p>
            <w:r>
              <w:rPr>
                <w:b/>
                <w:sz w:val="20"/>
              </w:rPr>
              <w:t>Access pattern</w:t>
            </w:r>
          </w:p>
        </w:tc>
        <w:tc>
          <w:tcPr>
            <w:tcW w:type="dxa" w:w="3024"/>
            <w:shd w:val="clear" w:color="auto" w:fill="D6E4F0"/>
          </w:tcPr>
          <w:p>
            <w:r>
              <w:rPr>
                <w:b/>
                <w:sz w:val="20"/>
              </w:rPr>
              <w:t>Inference</w:t>
            </w:r>
          </w:p>
        </w:tc>
      </w:tr>
      <w:tr>
        <w:tc>
          <w:tcPr>
            <w:tcW w:type="dxa" w:w="1872"/>
          </w:tcPr>
          <w:p>
            <w:r>
              <w:rPr>
                <w:sz w:val="20"/>
              </w:rPr>
              <w:t>pd_ram</w:t>
            </w:r>
          </w:p>
        </w:tc>
        <w:tc>
          <w:tcPr>
            <w:tcW w:type="dxa" w:w="1296"/>
          </w:tcPr>
          <w:p>
            <w:r>
              <w:rPr>
                <w:sz w:val="20"/>
              </w:rPr>
              <w:t>512 × 8b</w:t>
            </w:r>
          </w:p>
        </w:tc>
        <w:tc>
          <w:tcPr>
            <w:tcW w:type="dxa" w:w="2304"/>
          </w:tcPr>
          <w:p>
            <w:r>
              <w:rPr>
                <w:sz w:val="20"/>
              </w:rPr>
              <w:t>ESC process data</w:t>
            </w:r>
          </w:p>
        </w:tc>
        <w:tc>
          <w:tcPr>
            <w:tcW w:type="dxa" w:w="2592"/>
          </w:tcPr>
          <w:p>
            <w:r>
              <w:rPr>
                <w:sz w:val="20"/>
              </w:rPr>
              <w:t>Async read, sync write</w:t>
            </w:r>
          </w:p>
        </w:tc>
        <w:tc>
          <w:tcPr>
            <w:tcW w:type="dxa" w:w="3024"/>
          </w:tcPr>
          <w:p>
            <w:r>
              <w:rPr>
                <w:sz w:val="20"/>
              </w:rPr>
              <w:t>Registers (async read prevents BRAM)</w:t>
            </w:r>
          </w:p>
        </w:tc>
      </w:tr>
      <w:tr>
        <w:tc>
          <w:tcPr>
            <w:tcW w:type="dxa" w:w="1872"/>
          </w:tcPr>
          <w:p>
            <w:r>
              <w:rPr>
                <w:sz w:val="20"/>
              </w:rPr>
              <w:t>sm0_buf</w:t>
            </w:r>
          </w:p>
        </w:tc>
        <w:tc>
          <w:tcPr>
            <w:tcW w:type="dxa" w:w="1296"/>
          </w:tcPr>
          <w:p>
            <w:r>
              <w:rPr>
                <w:sz w:val="20"/>
              </w:rPr>
              <w:t>256 × 8b</w:t>
            </w:r>
          </w:p>
        </w:tc>
        <w:tc>
          <w:tcPr>
            <w:tcW w:type="dxa" w:w="2304"/>
          </w:tcPr>
          <w:p>
            <w:r>
              <w:rPr>
                <w:sz w:val="20"/>
              </w:rPr>
              <w:t>Mailbox Out buffer</w:t>
            </w:r>
          </w:p>
        </w:tc>
        <w:tc>
          <w:tcPr>
            <w:tcW w:type="dxa" w:w="2592"/>
          </w:tcPr>
          <w:p>
            <w:r>
              <w:rPr>
                <w:sz w:val="20"/>
              </w:rPr>
              <w:t>Sync write, async read</w:t>
            </w:r>
          </w:p>
        </w:tc>
        <w:tc>
          <w:tcPr>
            <w:tcW w:type="dxa" w:w="3024"/>
          </w:tcPr>
          <w:p>
            <w:r>
              <w:rPr>
                <w:sz w:val="20"/>
              </w:rPr>
              <w:t>Target: BRAM (hint added)</w:t>
            </w:r>
          </w:p>
        </w:tc>
      </w:tr>
      <w:tr>
        <w:tc>
          <w:tcPr>
            <w:tcW w:type="dxa" w:w="1872"/>
          </w:tcPr>
          <w:p>
            <w:r>
              <w:rPr>
                <w:sz w:val="20"/>
              </w:rPr>
              <w:t>sm1_buf</w:t>
            </w:r>
          </w:p>
        </w:tc>
        <w:tc>
          <w:tcPr>
            <w:tcW w:type="dxa" w:w="1296"/>
          </w:tcPr>
          <w:p>
            <w:r>
              <w:rPr>
                <w:sz w:val="20"/>
              </w:rPr>
              <w:t>256 × 8b</w:t>
            </w:r>
          </w:p>
        </w:tc>
        <w:tc>
          <w:tcPr>
            <w:tcW w:type="dxa" w:w="2304"/>
          </w:tcPr>
          <w:p>
            <w:r>
              <w:rPr>
                <w:sz w:val="20"/>
              </w:rPr>
              <w:t>Mailbox In buffer</w:t>
            </w:r>
          </w:p>
        </w:tc>
        <w:tc>
          <w:tcPr>
            <w:tcW w:type="dxa" w:w="2592"/>
          </w:tcPr>
          <w:p>
            <w:r>
              <w:rPr>
                <w:sz w:val="20"/>
              </w:rPr>
              <w:t>Sync write, sync read</w:t>
            </w:r>
          </w:p>
        </w:tc>
        <w:tc>
          <w:tcPr>
            <w:tcW w:type="dxa" w:w="3024"/>
          </w:tcPr>
          <w:p>
            <w:r>
              <w:rPr>
                <w:sz w:val="20"/>
              </w:rPr>
              <w:t>Target: BRAM</w:t>
            </w:r>
          </w:p>
        </w:tc>
      </w:tr>
      <w:tr>
        <w:tc>
          <w:tcPr>
            <w:tcW w:type="dxa" w:w="1872"/>
          </w:tcPr>
          <w:p>
            <w:r>
              <w:rPr>
                <w:sz w:val="20"/>
              </w:rPr>
              <w:t>eeprom_cache</w:t>
            </w:r>
          </w:p>
        </w:tc>
        <w:tc>
          <w:tcPr>
            <w:tcW w:type="dxa" w:w="1296"/>
          </w:tcPr>
          <w:p>
            <w:r>
              <w:rPr>
                <w:sz w:val="20"/>
              </w:rPr>
              <w:t>256 × 8b</w:t>
            </w:r>
          </w:p>
        </w:tc>
        <w:tc>
          <w:tcPr>
            <w:tcW w:type="dxa" w:w="2304"/>
          </w:tcPr>
          <w:p>
            <w:r>
              <w:rPr>
                <w:sz w:val="20"/>
              </w:rPr>
              <w:t>SII shadow</w:t>
            </w:r>
          </w:p>
        </w:tc>
        <w:tc>
          <w:tcPr>
            <w:tcW w:type="dxa" w:w="2592"/>
          </w:tcPr>
          <w:p>
            <w:r>
              <w:rPr>
                <w:sz w:val="20"/>
              </w:rPr>
              <w:t>Sync write, async read</w:t>
            </w:r>
          </w:p>
        </w:tc>
        <w:tc>
          <w:tcPr>
            <w:tcW w:type="dxa" w:w="3024"/>
          </w:tcPr>
          <w:p>
            <w:r>
              <w:rPr>
                <w:sz w:val="20"/>
              </w:rPr>
              <w:t>Target: BRAM (hint added)</w:t>
            </w:r>
          </w:p>
        </w:tc>
      </w:tr>
      <w:tr>
        <w:tc>
          <w:tcPr>
            <w:tcW w:type="dxa" w:w="1872"/>
          </w:tcPr>
          <w:p>
            <w:r>
              <w:rPr>
                <w:sz w:val="20"/>
              </w:rPr>
              <w:t>fbuf</w:t>
            </w:r>
          </w:p>
        </w:tc>
        <w:tc>
          <w:tcPr>
            <w:tcW w:type="dxa" w:w="1296"/>
          </w:tcPr>
          <w:p>
            <w:r>
              <w:rPr>
                <w:sz w:val="20"/>
              </w:rPr>
              <w:t>512 × 8b</w:t>
            </w:r>
          </w:p>
        </w:tc>
        <w:tc>
          <w:tcPr>
            <w:tcW w:type="dxa" w:w="2304"/>
          </w:tcPr>
          <w:p>
            <w:r>
              <w:rPr>
                <w:sz w:val="20"/>
              </w:rPr>
              <w:t>Frame buffer</w:t>
            </w:r>
          </w:p>
        </w:tc>
        <w:tc>
          <w:tcPr>
            <w:tcW w:type="dxa" w:w="2592"/>
          </w:tcPr>
          <w:p>
            <w:r>
              <w:rPr>
                <w:sz w:val="20"/>
              </w:rPr>
              <w:t>Multi-address read/write</w:t>
            </w:r>
          </w:p>
        </w:tc>
        <w:tc>
          <w:tcPr>
            <w:tcW w:type="dxa" w:w="3024"/>
          </w:tcPr>
          <w:p>
            <w:r>
              <w:rPr>
                <w:sz w:val="20"/>
              </w:rPr>
              <w:t>Registers (multi-port prevents BRAM)</w:t>
            </w:r>
          </w:p>
        </w:tc>
      </w:tr>
      <w:tr>
        <w:tc>
          <w:tcPr>
            <w:tcW w:type="dxa" w:w="1872"/>
          </w:tcPr>
          <w:p>
            <w:r>
              <w:rPr>
                <w:sz w:val="20"/>
              </w:rPr>
              <w:t>txf_mem (mii_mac)</w:t>
            </w:r>
          </w:p>
        </w:tc>
        <w:tc>
          <w:tcPr>
            <w:tcW w:type="dxa" w:w="1296"/>
          </w:tcPr>
          <w:p>
            <w:r>
              <w:rPr>
                <w:sz w:val="20"/>
              </w:rPr>
              <w:t>64 × 9b</w:t>
            </w:r>
          </w:p>
        </w:tc>
        <w:tc>
          <w:tcPr>
            <w:tcW w:type="dxa" w:w="2304"/>
          </w:tcPr>
          <w:p>
            <w:r>
              <w:rPr>
                <w:sz w:val="20"/>
              </w:rPr>
              <w:t>TX async FIFO</w:t>
            </w:r>
          </w:p>
        </w:tc>
        <w:tc>
          <w:tcPr>
            <w:tcW w:type="dxa" w:w="2592"/>
          </w:tcPr>
          <w:p>
            <w:r>
              <w:rPr>
                <w:sz w:val="20"/>
              </w:rPr>
              <w:t>Sync W, sync R</w:t>
            </w:r>
          </w:p>
        </w:tc>
        <w:tc>
          <w:tcPr>
            <w:tcW w:type="dxa" w:w="3024"/>
          </w:tcPr>
          <w:p>
            <w:r>
              <w:rPr>
                <w:sz w:val="20"/>
              </w:rPr>
              <w:t>Registers (small)</w:t>
            </w:r>
          </w:p>
        </w:tc>
      </w:tr>
      <w:tr>
        <w:tc>
          <w:tcPr>
            <w:tcW w:type="dxa" w:w="1872"/>
          </w:tcPr>
          <w:p>
            <w:r>
              <w:rPr>
                <w:sz w:val="20"/>
              </w:rPr>
              <w:t>rxf_mem (mii_mac)</w:t>
            </w:r>
          </w:p>
        </w:tc>
        <w:tc>
          <w:tcPr>
            <w:tcW w:type="dxa" w:w="1296"/>
          </w:tcPr>
          <w:p>
            <w:r>
              <w:rPr>
                <w:sz w:val="20"/>
              </w:rPr>
              <w:t>64 × 10b</w:t>
            </w:r>
          </w:p>
        </w:tc>
        <w:tc>
          <w:tcPr>
            <w:tcW w:type="dxa" w:w="2304"/>
          </w:tcPr>
          <w:p>
            <w:r>
              <w:rPr>
                <w:sz w:val="20"/>
              </w:rPr>
              <w:t>RX async FIFO</w:t>
            </w:r>
          </w:p>
        </w:tc>
        <w:tc>
          <w:tcPr>
            <w:tcW w:type="dxa" w:w="2592"/>
          </w:tcPr>
          <w:p>
            <w:r>
              <w:rPr>
                <w:sz w:val="20"/>
              </w:rPr>
              <w:t>Sync W, sync R</w:t>
            </w:r>
          </w:p>
        </w:tc>
        <w:tc>
          <w:tcPr>
            <w:tcW w:type="dxa" w:w="3024"/>
          </w:tcPr>
          <w:p>
            <w:r>
              <w:rPr>
                <w:sz w:val="20"/>
              </w:rPr>
              <w:t>Registers (small)</w:t>
            </w:r>
          </w:p>
        </w:tc>
      </w:tr>
      <w:tr>
        <w:tc>
          <w:tcPr>
            <w:tcW w:type="dxa" w:w="1872"/>
          </w:tcPr>
          <w:p>
            <w:r>
              <w:rPr>
                <w:sz w:val="20"/>
              </w:rPr>
              <w:t>sm_r</w:t>
            </w:r>
          </w:p>
        </w:tc>
        <w:tc>
          <w:tcPr>
            <w:tcW w:type="dxa" w:w="1296"/>
          </w:tcPr>
          <w:p>
            <w:r>
              <w:rPr>
                <w:sz w:val="20"/>
              </w:rPr>
              <w:t>8 × 64b</w:t>
            </w:r>
          </w:p>
        </w:tc>
        <w:tc>
          <w:tcPr>
            <w:tcW w:type="dxa" w:w="2304"/>
          </w:tcPr>
          <w:p>
            <w:r>
              <w:rPr>
                <w:sz w:val="20"/>
              </w:rPr>
              <w:t>SM config regs</w:t>
            </w:r>
          </w:p>
        </w:tc>
        <w:tc>
          <w:tcPr>
            <w:tcW w:type="dxa" w:w="2592"/>
          </w:tcPr>
          <w:p>
            <w:r>
              <w:rPr>
                <w:sz w:val="20"/>
              </w:rPr>
              <w:t>Sync W, comb R</w:t>
            </w:r>
          </w:p>
        </w:tc>
        <w:tc>
          <w:tcPr>
            <w:tcW w:type="dxa" w:w="3024"/>
          </w:tcPr>
          <w:p>
            <w:r>
              <w:rPr>
                <w:sz w:val="20"/>
              </w:rPr>
              <w:t>Registers (tiny)</w:t>
            </w:r>
          </w:p>
        </w:tc>
      </w:tr>
    </w:tbl>
    <w:p/>
    <w:p/>
    <w:p>
      <w:pPr>
        <w:pStyle w:val="Heading1"/>
      </w:pPr>
      <w:r>
        <w:t>12. Performance Analysis</w:t>
      </w:r>
    </w:p>
    <w:p>
      <w:pPr>
        <w:pStyle w:val="Heading2"/>
      </w:pPr>
      <w:r>
        <w:t>12.1  End-to-End Latency Budget</w:t>
      </w:r>
    </w:p>
    <w:tbl>
      <w:tblPr>
        <w:tblStyle w:val="TableGrid"/>
        <w:tblW w:type="auto" w:w="0"/>
        <w:tblLook w:firstColumn="1" w:firstRow="1" w:lastColumn="0" w:lastRow="0" w:noHBand="0" w:noVBand="1" w:val="04A0"/>
      </w:tblPr>
      <w:tblGrid>
        <w:gridCol w:w="3041"/>
        <w:gridCol w:w="3041"/>
        <w:gridCol w:w="3041"/>
      </w:tblGrid>
      <w:tr>
        <w:tc>
          <w:tcPr>
            <w:tcW w:type="dxa" w:w="3600"/>
            <w:shd w:val="clear" w:color="auto" w:fill="D6E4F0"/>
          </w:tcPr>
          <w:p>
            <w:r>
              <w:rPr>
                <w:b/>
                <w:sz w:val="20"/>
              </w:rPr>
              <w:t>Stage</w:t>
            </w:r>
          </w:p>
        </w:tc>
        <w:tc>
          <w:tcPr>
            <w:tcW w:type="dxa" w:w="1872"/>
            <w:shd w:val="clear" w:color="auto" w:fill="D6E4F0"/>
          </w:tcPr>
          <w:p>
            <w:r>
              <w:rPr>
                <w:b/>
                <w:sz w:val="20"/>
              </w:rPr>
              <w:t>Latency</w:t>
            </w:r>
          </w:p>
        </w:tc>
        <w:tc>
          <w:tcPr>
            <w:tcW w:type="dxa" w:w="4176"/>
            <w:shd w:val="clear" w:color="auto" w:fill="D6E4F0"/>
          </w:tcPr>
          <w:p>
            <w:r>
              <w:rPr>
                <w:b/>
                <w:sz w:val="20"/>
              </w:rPr>
              <w:t>Notes</w:t>
            </w:r>
          </w:p>
        </w:tc>
      </w:tr>
      <w:tr>
        <w:tc>
          <w:tcPr>
            <w:tcW w:type="dxa" w:w="3600"/>
          </w:tcPr>
          <w:p>
            <w:r>
              <w:rPr>
                <w:sz w:val="20"/>
              </w:rPr>
              <w:t>ESP32 publish() call to SPI frame start</w:t>
            </w:r>
          </w:p>
        </w:tc>
        <w:tc>
          <w:tcPr>
            <w:tcW w:type="dxa" w:w="1872"/>
          </w:tcPr>
          <w:p>
            <w:r>
              <w:rPr>
                <w:sz w:val="20"/>
              </w:rPr>
              <w:t>&lt; 1 µs</w:t>
            </w:r>
          </w:p>
        </w:tc>
        <w:tc>
          <w:tcPr>
            <w:tcW w:type="dxa" w:w="4176"/>
          </w:tcPr>
          <w:p>
            <w:r>
              <w:rPr>
                <w:sz w:val="20"/>
              </w:rPr>
              <w:t>XRCE-DDS serialise + SPI peripheral setup</w:t>
            </w:r>
          </w:p>
        </w:tc>
      </w:tr>
      <w:tr>
        <w:tc>
          <w:tcPr>
            <w:tcW w:type="dxa" w:w="3600"/>
          </w:tcPr>
          <w:p>
            <w:r>
              <w:rPr>
                <w:sz w:val="20"/>
              </w:rPr>
              <w:t>SPI transfer (256 byte payload)</w:t>
            </w:r>
          </w:p>
        </w:tc>
        <w:tc>
          <w:tcPr>
            <w:tcW w:type="dxa" w:w="1872"/>
          </w:tcPr>
          <w:p>
            <w:r>
              <w:rPr>
                <w:sz w:val="20"/>
              </w:rPr>
              <w:t>~256 µs</w:t>
            </w:r>
          </w:p>
        </w:tc>
        <w:tc>
          <w:tcPr>
            <w:tcW w:type="dxa" w:w="4176"/>
          </w:tcPr>
          <w:p>
            <w:r>
              <w:rPr>
                <w:sz w:val="20"/>
              </w:rPr>
              <w:t>256 × 8 bits / 8 MHz</w:t>
            </w:r>
          </w:p>
        </w:tc>
      </w:tr>
      <w:tr>
        <w:tc>
          <w:tcPr>
            <w:tcW w:type="dxa" w:w="3600"/>
          </w:tcPr>
          <w:p>
            <w:r>
              <w:rPr>
                <w:sz w:val="20"/>
              </w:rPr>
              <w:t>FPGA SPI → mailbox buffer</w:t>
            </w:r>
          </w:p>
        </w:tc>
        <w:tc>
          <w:tcPr>
            <w:tcW w:type="dxa" w:w="1872"/>
          </w:tcPr>
          <w:p>
            <w:r>
              <w:rPr>
                <w:sz w:val="20"/>
              </w:rPr>
              <w:t>&lt; 1 µs</w:t>
            </w:r>
          </w:p>
        </w:tc>
        <w:tc>
          <w:tcPr>
            <w:tcW w:type="dxa" w:w="4176"/>
          </w:tcPr>
          <w:p>
            <w:r>
              <w:rPr>
                <w:sz w:val="20"/>
              </w:rPr>
              <w:t>Byte-synchronous, registered at sys_clk</w:t>
            </w:r>
          </w:p>
        </w:tc>
      </w:tr>
      <w:tr>
        <w:tc>
          <w:tcPr>
            <w:tcW w:type="dxa" w:w="3600"/>
          </w:tcPr>
          <w:p>
            <w:r>
              <w:rPr>
                <w:sz w:val="20"/>
              </w:rPr>
              <w:t>FPGA mailbox → EtherCAT frame</w:t>
            </w:r>
          </w:p>
        </w:tc>
        <w:tc>
          <w:tcPr>
            <w:tcW w:type="dxa" w:w="1872"/>
          </w:tcPr>
          <w:p>
            <w:r>
              <w:rPr>
                <w:sz w:val="20"/>
              </w:rPr>
              <w:t>&lt; 2 µs</w:t>
            </w:r>
          </w:p>
        </w:tc>
        <w:tc>
          <w:tcPr>
            <w:tcW w:type="dxa" w:w="4176"/>
          </w:tcPr>
          <w:p>
            <w:r>
              <w:rPr>
                <w:sz w:val="20"/>
              </w:rPr>
              <w:t>Next frame cycle pick-up</w:t>
            </w:r>
          </w:p>
        </w:tc>
      </w:tr>
      <w:tr>
        <w:tc>
          <w:tcPr>
            <w:tcW w:type="dxa" w:w="3600"/>
          </w:tcPr>
          <w:p>
            <w:r>
              <w:rPr>
                <w:sz w:val="20"/>
              </w:rPr>
              <w:t>EtherCAT frame propagation</w:t>
            </w:r>
          </w:p>
        </w:tc>
        <w:tc>
          <w:tcPr>
            <w:tcW w:type="dxa" w:w="1872"/>
          </w:tcPr>
          <w:p>
            <w:r>
              <w:rPr>
                <w:sz w:val="20"/>
              </w:rPr>
              <w:t>~100 ns/slave + 1 frame</w:t>
            </w:r>
          </w:p>
        </w:tc>
        <w:tc>
          <w:tcPr>
            <w:tcW w:type="dxa" w:w="4176"/>
          </w:tcPr>
          <w:p>
            <w:r>
              <w:rPr>
                <w:sz w:val="20"/>
              </w:rPr>
              <w:t>1 frame = 1518B / 100Mbps = 121 µs</w:t>
            </w:r>
          </w:p>
        </w:tc>
      </w:tr>
      <w:tr>
        <w:tc>
          <w:tcPr>
            <w:tcW w:type="dxa" w:w="3600"/>
          </w:tcPr>
          <w:p>
            <w:r>
              <w:rPr>
                <w:sz w:val="20"/>
              </w:rPr>
              <w:t>SOEM poll interval (Linux)</w:t>
            </w:r>
          </w:p>
        </w:tc>
        <w:tc>
          <w:tcPr>
            <w:tcW w:type="dxa" w:w="1872"/>
          </w:tcPr>
          <w:p>
            <w:r>
              <w:rPr>
                <w:sz w:val="20"/>
              </w:rPr>
              <w:t>1 ms</w:t>
            </w:r>
          </w:p>
        </w:tc>
        <w:tc>
          <w:tcPr>
            <w:tcW w:type="dxa" w:w="4176"/>
          </w:tcPr>
          <w:p>
            <w:r>
              <w:rPr>
                <w:sz w:val="20"/>
              </w:rPr>
              <w:t>Non-RT kernel; with PREEMPT_RT: ~125 µs</w:t>
            </w:r>
          </w:p>
        </w:tc>
      </w:tr>
      <w:tr>
        <w:tc>
          <w:tcPr>
            <w:tcW w:type="dxa" w:w="3600"/>
          </w:tcPr>
          <w:p>
            <w:r>
              <w:rPr>
                <w:sz w:val="20"/>
              </w:rPr>
              <w:t>SOEM VoE read processing</w:t>
            </w:r>
          </w:p>
        </w:tc>
        <w:tc>
          <w:tcPr>
            <w:tcW w:type="dxa" w:w="1872"/>
          </w:tcPr>
          <w:p>
            <w:r>
              <w:rPr>
                <w:sz w:val="20"/>
              </w:rPr>
              <w:t>&lt; 100 µs</w:t>
            </w:r>
          </w:p>
        </w:tc>
        <w:tc>
          <w:tcPr>
            <w:tcW w:type="dxa" w:w="4176"/>
          </w:tcPr>
          <w:p>
            <w:r>
              <w:rPr>
                <w:sz w:val="20"/>
              </w:rPr>
              <w:t>ecx_mbxreceive() call</w:t>
            </w:r>
          </w:p>
        </w:tc>
      </w:tr>
      <w:tr>
        <w:tc>
          <w:tcPr>
            <w:tcW w:type="dxa" w:w="3600"/>
          </w:tcPr>
          <w:p>
            <w:r>
              <w:rPr>
                <w:sz w:val="20"/>
              </w:rPr>
              <w:t>micro-ROS agent DDS publish</w:t>
            </w:r>
          </w:p>
        </w:tc>
        <w:tc>
          <w:tcPr>
            <w:tcW w:type="dxa" w:w="1872"/>
          </w:tcPr>
          <w:p>
            <w:r>
              <w:rPr>
                <w:sz w:val="20"/>
              </w:rPr>
              <w:t>&lt; 1 ms</w:t>
            </w:r>
          </w:p>
        </w:tc>
        <w:tc>
          <w:tcPr>
            <w:tcW w:type="dxa" w:w="4176"/>
          </w:tcPr>
          <w:p>
            <w:r>
              <w:rPr>
                <w:sz w:val="20"/>
              </w:rPr>
              <w:t>In-process loopback if collocated</w:t>
            </w:r>
          </w:p>
        </w:tc>
      </w:tr>
      <w:tr>
        <w:tc>
          <w:tcPr>
            <w:tcW w:type="dxa" w:w="3600"/>
          </w:tcPr>
          <w:p>
            <w:r>
              <w:rPr>
                <w:sz w:val="20"/>
              </w:rPr>
              <w:t>TOTAL (non-RT kernel)</w:t>
            </w:r>
          </w:p>
        </w:tc>
        <w:tc>
          <w:tcPr>
            <w:tcW w:type="dxa" w:w="1872"/>
          </w:tcPr>
          <w:p>
            <w:r>
              <w:rPr>
                <w:sz w:val="20"/>
              </w:rPr>
              <w:t>~3–5 ms</w:t>
            </w:r>
          </w:p>
        </w:tc>
        <w:tc>
          <w:tcPr>
            <w:tcW w:type="dxa" w:w="4176"/>
          </w:tcPr>
          <w:p>
            <w:r>
              <w:rPr>
                <w:sz w:val="20"/>
              </w:rPr>
              <w:t>Dominated by SOEM poll interval</w:t>
            </w:r>
          </w:p>
        </w:tc>
      </w:tr>
      <w:tr>
        <w:tc>
          <w:tcPr>
            <w:tcW w:type="dxa" w:w="3600"/>
          </w:tcPr>
          <w:p>
            <w:r>
              <w:rPr>
                <w:sz w:val="20"/>
              </w:rPr>
              <w:t>TOTAL (PREEMPT_RT kernel)</w:t>
            </w:r>
          </w:p>
        </w:tc>
        <w:tc>
          <w:tcPr>
            <w:tcW w:type="dxa" w:w="1872"/>
          </w:tcPr>
          <w:p>
            <w:r>
              <w:rPr>
                <w:sz w:val="20"/>
              </w:rPr>
              <w:t>~0.5–1 ms</w:t>
            </w:r>
          </w:p>
        </w:tc>
        <w:tc>
          <w:tcPr>
            <w:tcW w:type="dxa" w:w="4176"/>
          </w:tcPr>
          <w:p>
            <w:r>
              <w:rPr>
                <w:sz w:val="20"/>
              </w:rPr>
              <w:t>Achievable with proper RT scheduling</w:t>
            </w:r>
          </w:p>
        </w:tc>
      </w:tr>
    </w:tbl>
    <w:p/>
    <w:p/>
    <w:p>
      <w:pPr>
        <w:pStyle w:val="Heading2"/>
      </w:pPr>
      <w:r>
        <w:t>12.2  Throughput</w:t>
      </w:r>
    </w:p>
    <w:p>
      <w:r>
        <w:rPr>
          <w:b w:val="0"/>
          <w:i w:val="0"/>
          <w:sz w:val="22"/>
        </w:rPr>
        <w:t>The micro-ROS XRCE-DDS session uses a 256-byte mailbox. At a 1 ms SOEM poll rate, the maximum throughput is 256 bytes × 1000 Hz = 256 KB/s = 2.048 Mbit/s. This is well within the EtherCAT channel capacity (~90 Mbit/s per slave). The actual limiting factor is the SPI transfer time: 256 bytes at 8 MHz SPI takes 256 µs, which means the ESP32 can push at most one full 256-byte packet every 256 µs — about 3.9 × the SOEM poll rate, so the SPI side is not the bottleneck.</w:t>
      </w:r>
    </w:p>
    <w:p>
      <w:r>
        <w:rPr>
          <w:b w:val="0"/>
          <w:i w:val="0"/>
          <w:sz w:val="22"/>
        </w:rPr>
        <w:t>For a typical micro-ROS application (sensor data at 100 Hz, 64 bytes per message), the actual data rate is 6.4 KB/s — less than 3% of the channel capacity. There is substantial headroom for adding more topics, services, or parameters.</w:t>
      </w:r>
    </w:p>
    <w:p/>
    <w:p>
      <w:pPr>
        <w:pStyle w:val="Heading1"/>
      </w:pPr>
      <w:r>
        <w:t>13. Testing Strategy</w:t>
      </w:r>
    </w:p>
    <w:p>
      <w:pPr>
        <w:pStyle w:val="Heading2"/>
      </w:pPr>
      <w:r>
        <w:t>13.1  PC Agent — GTest with Mock SOEM</w:t>
      </w:r>
    </w:p>
    <w:p>
      <w:r>
        <w:rPr>
          <w:b w:val="0"/>
          <w:i w:val="0"/>
          <w:sz w:val="22"/>
        </w:rPr>
        <w:t>The PC agent has 16 GTest unit tests that run without real hardware. SOEM functions (ecx_config_init, ecx_config_map_group, ecx_configdc, ecx_mbxsend, ecx_mbxreceive) are replaced by mock implementations in mock_soem.cpp. The mocks use extern "C" linkage to match the C-language SOEM API and are placed in a separate .cpp file to avoid C-linkage overload errors. The tests verify: mailbox read/write, state machine transitions, VoE framing, and error handling paths.</w:t>
      </w:r>
    </w:p>
    <w:p>
      <w:pPr>
        <w:pStyle w:val="Heading2"/>
      </w:pPr>
      <w:r>
        <w:t>13.2  FPGA Simulation — Testbenches</w:t>
      </w:r>
    </w:p>
    <w:p>
      <w:r>
        <w:rPr>
          <w:b w:val="0"/>
          <w:i w:val="0"/>
          <w:sz w:val="22"/>
        </w:rPr>
        <w:t>Each major module has a corresponding testbench in ethercat-slave/sim/:</w:t>
      </w:r>
    </w:p>
    <w:p>
      <w:pPr>
        <w:pStyle w:val="ListBullet"/>
        <w:ind w:left="576"/>
      </w:pPr>
      <w:r>
        <w:rPr>
          <w:sz w:val="22"/>
        </w:rPr>
        <w:t>tb_mii_mac.v — sends synthetic Ethernet frames and checks FCS.</w:t>
      </w:r>
    </w:p>
    <w:p>
      <w:pPr>
        <w:pStyle w:val="ListBullet"/>
        <w:ind w:left="576"/>
      </w:pPr>
      <w:r>
        <w:rPr>
          <w:sz w:val="22"/>
        </w:rPr>
        <w:t>tb_ethercat_slave.v — injects EtherCAT datagrams, checks WKC increment and register R/W.</w:t>
      </w:r>
    </w:p>
    <w:p>
      <w:pPr>
        <w:pStyle w:val="ListBullet"/>
        <w:ind w:left="576"/>
      </w:pPr>
      <w:r>
        <w:rPr>
          <w:sz w:val="22"/>
        </w:rPr>
        <w:t>tb_mailbox.v — verifies SM0/SM1 write/read sequences and INT_N assertion.</w:t>
      </w:r>
    </w:p>
    <w:p>
      <w:pPr>
        <w:pStyle w:val="ListBullet"/>
        <w:ind w:left="576"/>
      </w:pPr>
      <w:r>
        <w:rPr>
          <w:sz w:val="22"/>
        </w:rPr>
        <w:t>tb_spi_slave.v — exercises CMD_WRITE, CMD_READ, CMD_STATUS.</w:t>
      </w:r>
    </w:p>
    <w:p>
      <w:r>
        <w:rPr>
          <w:b w:val="0"/>
          <w:i w:val="0"/>
          <w:sz w:val="22"/>
        </w:rPr>
        <w:t>Testbenches are guarded with `ifndef SYNTHESIZE / `endif so they are excluded from the apio synthesis flow (apio passes -DSYNTHESIZE to yosys).</w:t>
      </w:r>
    </w:p>
    <w:p/>
    <w:p>
      <w:pPr>
        <w:pStyle w:val="Heading1"/>
      </w:pPr>
      <w:r>
        <w:t>14. Conclusion and Future Work</w:t>
      </w:r>
    </w:p>
    <w:p>
      <w:r>
        <w:rPr>
          <w:b w:val="0"/>
          <w:i w:val="0"/>
          <w:sz w:val="22"/>
        </w:rPr>
        <w:t>I built a complete EtherCAT slave in FPGA logic from scratch — something that is usually done with a dedicated ASIC (Beckhoff ET1100, LAN9252, etc.) — and integrated it with micro-ROS running on a $5 ESP32. The system works end-to-end: the ESP32 publishes ROS 2 topics that appear on the PC without any modification to the ROS 2 application layer.</w:t>
      </w:r>
    </w:p>
    <w:p>
      <w:r>
        <w:rPr>
          <w:b w:val="0"/>
          <w:i w:val="0"/>
          <w:sz w:val="22"/>
        </w:rPr>
        <w:t>Things that worked well:</w:t>
      </w:r>
    </w:p>
    <w:p>
      <w:pPr>
        <w:pStyle w:val="ListBullet"/>
        <w:ind w:left="576"/>
      </w:pPr>
      <w:r>
        <w:rPr>
          <w:sz w:val="22"/>
        </w:rPr>
        <w:t>The VoE mailbox approach gives a completely transparent byte pipe — no protocol awareness needed at the ROS layer.</w:t>
      </w:r>
    </w:p>
    <w:p>
      <w:pPr>
        <w:pStyle w:val="ListBullet"/>
        <w:ind w:left="576"/>
      </w:pPr>
      <w:r>
        <w:rPr>
          <w:sz w:val="22"/>
        </w:rPr>
        <w:t>SOEM on Linux is extremely capable; the ecx_contextt-based API is clean once you find the right headers.</w:t>
      </w:r>
    </w:p>
    <w:p>
      <w:pPr>
        <w:pStyle w:val="ListBullet"/>
        <w:ind w:left="576"/>
      </w:pPr>
      <w:r>
        <w:rPr>
          <w:sz w:val="22"/>
        </w:rPr>
        <w:t>apio makes open-source FPGA synthesis practical; the whole toolchain installs with pip install apio.</w:t>
      </w:r>
    </w:p>
    <w:p>
      <w:pPr>
        <w:pStyle w:val="ListBullet"/>
        <w:ind w:left="576"/>
      </w:pPr>
      <w:r>
        <w:rPr>
          <w:sz w:val="22"/>
        </w:rPr>
        <w:t>The custom SPI transport in micro-ROS is a clean extension point — four callbacks and you have a new transport.</w:t>
      </w:r>
    </w:p>
    <w:p>
      <w:r>
        <w:rPr>
          <w:b w:val="0"/>
          <w:i w:val="0"/>
          <w:sz w:val="22"/>
        </w:rPr>
        <w:t>Things I would do differently:</w:t>
      </w:r>
    </w:p>
    <w:p>
      <w:pPr>
        <w:pStyle w:val="ListBullet"/>
        <w:ind w:left="576"/>
      </w:pPr>
      <w:r>
        <w:rPr>
          <w:sz w:val="22"/>
        </w:rPr>
        <w:t>Use synchronous reads for all BRAM-candidate memories from the start — async reads prevent BRAM inference and waste flip-flops.</w:t>
      </w:r>
    </w:p>
    <w:p>
      <w:pPr>
        <w:pStyle w:val="ListBullet"/>
        <w:ind w:left="576"/>
      </w:pPr>
      <w:r>
        <w:rPr>
          <w:sz w:val="22"/>
        </w:rPr>
        <w:t>Start with a smaller frame buffer (512 bytes) rather than 2 KB — there is no need to buffer a full Ethernet MTU for mailbox-only traffic.</w:t>
      </w:r>
    </w:p>
    <w:p>
      <w:pPr>
        <w:pStyle w:val="ListBullet"/>
        <w:ind w:left="576"/>
      </w:pPr>
      <w:r>
        <w:rPr>
          <w:sz w:val="22"/>
        </w:rPr>
        <w:t>Use PREEMPT_RT on the PC from day one to get proper EtherCAT cycle timing.</w:t>
      </w:r>
    </w:p>
    <w:p>
      <w:r>
        <w:rPr>
          <w:b w:val="0"/>
          <w:i w:val="0"/>
          <w:sz w:val="22"/>
        </w:rPr>
        <w:t>Future work:</w:t>
      </w:r>
    </w:p>
    <w:p>
      <w:pPr>
        <w:pStyle w:val="ListBullet"/>
        <w:ind w:left="576"/>
      </w:pPr>
      <w:r>
        <w:rPr>
          <w:sz w:val="22"/>
        </w:rPr>
        <w:t>Distributed clocks: implement the DC clock synchronisation registers (0x0900–0x0980) to achieve sub-µs slave clock accuracy.</w:t>
      </w:r>
    </w:p>
    <w:p>
      <w:pPr>
        <w:pStyle w:val="ListBullet"/>
        <w:ind w:left="576"/>
      </w:pPr>
      <w:r>
        <w:rPr>
          <w:sz w:val="22"/>
        </w:rPr>
        <w:t>Process data objects (PDO): add FMMU mapping to support cyclic process data alongside the mailbox.</w:t>
      </w:r>
    </w:p>
    <w:p>
      <w:pPr>
        <w:pStyle w:val="ListBullet"/>
        <w:ind w:left="576"/>
      </w:pPr>
      <w:r>
        <w:rPr>
          <w:sz w:val="22"/>
        </w:rPr>
        <w:t>Port 1 (second PHY): enable the second EtherCAT port for daisy-chaining multiple slaves.</w:t>
      </w:r>
    </w:p>
    <w:p>
      <w:pPr>
        <w:pStyle w:val="ListBullet"/>
        <w:ind w:left="576"/>
      </w:pPr>
      <w:r>
        <w:rPr>
          <w:sz w:val="22"/>
        </w:rPr>
        <w:t>CoE: implement CANopen over EtherCAT for standardised device profiles.</w:t>
      </w:r>
    </w:p>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