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0C92AC5B" w:rsidR="00C60D13" w:rsidRPr="00C60D13" w:rsidRDefault="00C60D13" w:rsidP="00C60D13">
      <w:pPr>
        <w:rPr>
          <w:b/>
          <w:bCs/>
        </w:rPr>
      </w:pPr>
      <w:r w:rsidRPr="00C60D13">
        <w:rPr>
          <w:b/>
          <w:bCs/>
        </w:rPr>
        <w:t xml:space="preserve">Case Study ID: </w:t>
      </w:r>
      <w:r w:rsidR="002165F8">
        <w:rPr>
          <w:b/>
          <w:bCs/>
        </w:rPr>
        <w:t>52</w:t>
      </w:r>
    </w:p>
    <w:p w14:paraId="300A4C93" w14:textId="77777777" w:rsidR="00C60D13" w:rsidRPr="00C60D13" w:rsidRDefault="00C60D13" w:rsidP="00C60D13">
      <w:pPr>
        <w:rPr>
          <w:b/>
          <w:bCs/>
        </w:rPr>
      </w:pPr>
    </w:p>
    <w:p w14:paraId="1C48EC15" w14:textId="155215A8" w:rsidR="00C60D13" w:rsidRPr="00C60D13" w:rsidRDefault="00C60D13" w:rsidP="00C60D13">
      <w:pPr>
        <w:rPr>
          <w:b/>
          <w:bCs/>
        </w:rPr>
      </w:pPr>
      <w:r w:rsidRPr="00C60D13">
        <w:rPr>
          <w:b/>
          <w:bCs/>
        </w:rPr>
        <w:t>1. Title</w:t>
      </w:r>
      <w:r w:rsidR="002165F8">
        <w:rPr>
          <w:b/>
          <w:bCs/>
        </w:rPr>
        <w:t>-</w:t>
      </w:r>
      <w:r w:rsidR="002165F8" w:rsidRPr="002165F8">
        <w:rPr>
          <w:b/>
          <w:bCs/>
          <w:lang w:val="en-IN"/>
        </w:rPr>
        <w:t xml:space="preserve"> Microwave Transmission in Urban Networks</w:t>
      </w:r>
    </w:p>
    <w:p w14:paraId="3495A105" w14:textId="2C158CC2" w:rsidR="00C60D13" w:rsidRPr="00C60D13" w:rsidRDefault="00C60D13" w:rsidP="00C60D13">
      <w:pPr>
        <w:rPr>
          <w:b/>
          <w:bCs/>
        </w:rPr>
      </w:pPr>
      <w:r w:rsidRPr="00C60D13">
        <w:rPr>
          <w:b/>
          <w:bCs/>
        </w:rPr>
        <w:t>2. Introduction</w:t>
      </w:r>
    </w:p>
    <w:p w14:paraId="523C52B0" w14:textId="2A79ED99" w:rsidR="00C60D13" w:rsidRPr="002165F8" w:rsidRDefault="00C60D13" w:rsidP="00C60D13">
      <w:pPr>
        <w:pStyle w:val="ListParagraph"/>
        <w:numPr>
          <w:ilvl w:val="0"/>
          <w:numId w:val="1"/>
        </w:numPr>
        <w:rPr>
          <w:b/>
          <w:bCs/>
        </w:rPr>
      </w:pPr>
      <w:r w:rsidRPr="002165F8">
        <w:rPr>
          <w:b/>
          <w:bCs/>
        </w:rPr>
        <w:t xml:space="preserve">Overview </w:t>
      </w:r>
    </w:p>
    <w:p w14:paraId="1B460217" w14:textId="31646567" w:rsidR="002165F8" w:rsidRDefault="002165F8" w:rsidP="002165F8">
      <w:pPr>
        <w:pStyle w:val="ListParagraph"/>
      </w:pPr>
      <w:r w:rsidRPr="002165F8">
        <w:t>Microwave transmission is a widely used technology in urban networks for providing high-speed, wireless communication links over short distances. It is particularly effective in dense urban environments where fiber-optic deployment may be challenging or costly. Microwave transmission operates in the microwave frequency spectrum, typically ranging from 1 GHz to 100 GHz, and is employed for various applications including mobile backhaul, point-to-point communications, and last-mile connectivity.</w:t>
      </w:r>
    </w:p>
    <w:p w14:paraId="1436AA6A" w14:textId="74C0FB69" w:rsidR="00C60D13" w:rsidRDefault="00C60D13" w:rsidP="00C60D13">
      <w:pPr>
        <w:pStyle w:val="ListParagraph"/>
        <w:numPr>
          <w:ilvl w:val="0"/>
          <w:numId w:val="1"/>
        </w:numPr>
        <w:rPr>
          <w:b/>
          <w:bCs/>
        </w:rPr>
      </w:pPr>
      <w:r w:rsidRPr="002165F8">
        <w:rPr>
          <w:b/>
          <w:bCs/>
        </w:rPr>
        <w:t>Objective</w:t>
      </w:r>
    </w:p>
    <w:p w14:paraId="1E3AB63C" w14:textId="31928189" w:rsidR="002165F8" w:rsidRPr="002165F8" w:rsidRDefault="002165F8" w:rsidP="002165F8">
      <w:pPr>
        <w:pStyle w:val="ListParagraph"/>
      </w:pPr>
      <w:r w:rsidRPr="002165F8">
        <w:t>The objective of this case study is to examine the use of microwave transmission in urban networks, with a focus on its deployment, challenges, and effectiveness in providing reliable communication links. The case study will also explore the security measures associated with microwave transmission and provide recommendations for its implementation in urban environments.</w:t>
      </w:r>
    </w:p>
    <w:p w14:paraId="10346147" w14:textId="7C88EDBE" w:rsidR="00C60D13" w:rsidRPr="00C60D13" w:rsidRDefault="00C60D13" w:rsidP="00C60D13">
      <w:pPr>
        <w:rPr>
          <w:b/>
          <w:bCs/>
        </w:rPr>
      </w:pPr>
      <w:r w:rsidRPr="00C60D13">
        <w:rPr>
          <w:b/>
          <w:bCs/>
        </w:rPr>
        <w:t>3. Background</w:t>
      </w:r>
    </w:p>
    <w:p w14:paraId="2F01F82D" w14:textId="229CC333" w:rsidR="00C60D13" w:rsidRPr="002165F8" w:rsidRDefault="00C60D13" w:rsidP="00C60D13">
      <w:pPr>
        <w:pStyle w:val="ListParagraph"/>
        <w:numPr>
          <w:ilvl w:val="0"/>
          <w:numId w:val="2"/>
        </w:numPr>
        <w:rPr>
          <w:b/>
          <w:bCs/>
        </w:rPr>
      </w:pPr>
      <w:r w:rsidRPr="002165F8">
        <w:rPr>
          <w:b/>
          <w:bCs/>
        </w:rPr>
        <w:t xml:space="preserve">Organization/System /Description </w:t>
      </w:r>
    </w:p>
    <w:p w14:paraId="16A2D333" w14:textId="60162026" w:rsidR="002165F8" w:rsidRDefault="002165F8" w:rsidP="002165F8">
      <w:pPr>
        <w:pStyle w:val="ListParagraph"/>
      </w:pPr>
      <w:r w:rsidRPr="002165F8">
        <w:t>Urban networks are complex systems that require reliable, high-capacity communication links to support the growing demand for data services. Microwave transmission offers a flexible and cost-effective solution for urban areas, where deploying wired infrastructure can be difficult due to physical constraints or high costs. The organization in this case study is a telecommunications provider operating in a large metropolitan area, using microwave links to supplement its existing fiber-optic network.</w:t>
      </w:r>
    </w:p>
    <w:p w14:paraId="3DDED930" w14:textId="61FF2C4F" w:rsidR="00C60D13" w:rsidRDefault="00C60D13" w:rsidP="00C60D13">
      <w:pPr>
        <w:pStyle w:val="ListParagraph"/>
        <w:numPr>
          <w:ilvl w:val="0"/>
          <w:numId w:val="2"/>
        </w:numPr>
        <w:rPr>
          <w:b/>
          <w:bCs/>
        </w:rPr>
      </w:pPr>
      <w:r w:rsidRPr="002165F8">
        <w:rPr>
          <w:b/>
          <w:bCs/>
        </w:rPr>
        <w:t>Current Network Setup</w:t>
      </w:r>
    </w:p>
    <w:p w14:paraId="2EF028F4" w14:textId="3C96B397" w:rsidR="002165F8" w:rsidRPr="002165F8" w:rsidRDefault="002165F8" w:rsidP="002165F8">
      <w:pPr>
        <w:pStyle w:val="ListParagraph"/>
      </w:pPr>
      <w:r w:rsidRPr="002165F8">
        <w:t>The current network setup consists of a hybrid model that integrates both fiber-optic and microwave transmission technologies. The fiber-optic network forms the backbone, providing high-capacity links between core network nodes, while microwave links are used to extend connectivity to remote or difficult-to-reach areas, as well as for mobile backhaul and redundancy. The microwave links operate in the licensed frequency bands to ensure minimal interference and high reliability</w:t>
      </w:r>
      <w:r>
        <w:rPr>
          <w:b/>
          <w:bCs/>
        </w:rPr>
        <w:t>.</w:t>
      </w:r>
    </w:p>
    <w:p w14:paraId="293EE1C7" w14:textId="65CF78FD" w:rsidR="00C60D13" w:rsidRPr="00C60D13" w:rsidRDefault="00C60D13" w:rsidP="00C60D13">
      <w:pPr>
        <w:rPr>
          <w:b/>
          <w:bCs/>
        </w:rPr>
      </w:pPr>
      <w:r w:rsidRPr="00C60D13">
        <w:rPr>
          <w:b/>
          <w:bCs/>
        </w:rPr>
        <w:t>4. Problem Statement</w:t>
      </w:r>
    </w:p>
    <w:p w14:paraId="7940556E" w14:textId="3AE906B6" w:rsidR="00C60D13" w:rsidRDefault="00C60D13" w:rsidP="00C60D13">
      <w:pPr>
        <w:pStyle w:val="ListParagraph"/>
        <w:numPr>
          <w:ilvl w:val="0"/>
          <w:numId w:val="3"/>
        </w:numPr>
        <w:rPr>
          <w:b/>
          <w:bCs/>
        </w:rPr>
      </w:pPr>
      <w:r w:rsidRPr="002165F8">
        <w:rPr>
          <w:b/>
          <w:bCs/>
        </w:rPr>
        <w:t>Challenges Faced</w:t>
      </w:r>
    </w:p>
    <w:p w14:paraId="6E16CCC1" w14:textId="77777777" w:rsidR="002165F8" w:rsidRPr="002165F8" w:rsidRDefault="002165F8" w:rsidP="002165F8">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kern w:val="0"/>
          <w:sz w:val="24"/>
          <w:szCs w:val="24"/>
          <w:lang w:val="en-IN" w:eastAsia="en-IN" w:bidi="ar-SA"/>
          <w14:ligatures w14:val="none"/>
        </w:rPr>
        <w:lastRenderedPageBreak/>
        <w:t>While microwave transmission offers numerous benefits, the organization has encountered several challenges in its urban network deployment:</w:t>
      </w:r>
    </w:p>
    <w:p w14:paraId="7BBA0D68" w14:textId="77777777"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t>Line-of-Sight (</w:t>
      </w:r>
      <w:proofErr w:type="spellStart"/>
      <w:r w:rsidRPr="002165F8">
        <w:rPr>
          <w:rFonts w:ascii="Times New Roman" w:eastAsia="Times New Roman" w:hAnsi="Times New Roman" w:cs="Times New Roman"/>
          <w:b/>
          <w:bCs/>
          <w:kern w:val="0"/>
          <w:sz w:val="24"/>
          <w:szCs w:val="24"/>
          <w:lang w:val="en-IN" w:eastAsia="en-IN" w:bidi="ar-SA"/>
          <w14:ligatures w14:val="none"/>
        </w:rPr>
        <w:t>LoS</w:t>
      </w:r>
      <w:proofErr w:type="spellEnd"/>
      <w:r w:rsidRPr="002165F8">
        <w:rPr>
          <w:rFonts w:ascii="Times New Roman" w:eastAsia="Times New Roman" w:hAnsi="Times New Roman" w:cs="Times New Roman"/>
          <w:b/>
          <w:bCs/>
          <w:kern w:val="0"/>
          <w:sz w:val="24"/>
          <w:szCs w:val="24"/>
          <w:lang w:val="en-IN" w:eastAsia="en-IN" w:bidi="ar-SA"/>
          <w14:ligatures w14:val="none"/>
        </w:rPr>
        <w:t>) Requirements</w:t>
      </w:r>
      <w:r w:rsidRPr="002165F8">
        <w:rPr>
          <w:rFonts w:ascii="Times New Roman" w:eastAsia="Times New Roman" w:hAnsi="Times New Roman" w:cs="Times New Roman"/>
          <w:kern w:val="0"/>
          <w:sz w:val="24"/>
          <w:szCs w:val="24"/>
          <w:lang w:val="en-IN" w:eastAsia="en-IN" w:bidi="ar-SA"/>
          <w14:ligatures w14:val="none"/>
        </w:rPr>
        <w:t>: Microwave links require clear line-of-sight between transmitting and receiving antennas, which can be difficult to achieve in densely built urban areas with tall buildings and other obstacles.</w:t>
      </w:r>
    </w:p>
    <w:p w14:paraId="2BA15461" w14:textId="77777777"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t>Interference and Signal Degradation</w:t>
      </w:r>
      <w:r w:rsidRPr="002165F8">
        <w:rPr>
          <w:rFonts w:ascii="Times New Roman" w:eastAsia="Times New Roman" w:hAnsi="Times New Roman" w:cs="Times New Roman"/>
          <w:kern w:val="0"/>
          <w:sz w:val="24"/>
          <w:szCs w:val="24"/>
          <w:lang w:val="en-IN" w:eastAsia="en-IN" w:bidi="ar-SA"/>
          <w14:ligatures w14:val="none"/>
        </w:rPr>
        <w:t>: Microwave signals can be affected by interference from other radio frequency sources, as well as environmental factors such as rain, which can cause signal attenuation (rain fade).</w:t>
      </w:r>
    </w:p>
    <w:p w14:paraId="672EE1FB" w14:textId="77777777"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t>Capacity Limitations</w:t>
      </w:r>
      <w:r w:rsidRPr="002165F8">
        <w:rPr>
          <w:rFonts w:ascii="Times New Roman" w:eastAsia="Times New Roman" w:hAnsi="Times New Roman" w:cs="Times New Roman"/>
          <w:kern w:val="0"/>
          <w:sz w:val="24"/>
          <w:szCs w:val="24"/>
          <w:lang w:val="en-IN" w:eastAsia="en-IN" w:bidi="ar-SA"/>
          <w14:ligatures w14:val="none"/>
        </w:rPr>
        <w:t xml:space="preserve">: While microwave links can provide high data rates, they may not match the capacity of </w:t>
      </w:r>
      <w:proofErr w:type="spellStart"/>
      <w:r w:rsidRPr="002165F8">
        <w:rPr>
          <w:rFonts w:ascii="Times New Roman" w:eastAsia="Times New Roman" w:hAnsi="Times New Roman" w:cs="Times New Roman"/>
          <w:kern w:val="0"/>
          <w:sz w:val="24"/>
          <w:szCs w:val="24"/>
          <w:lang w:val="en-IN" w:eastAsia="en-IN" w:bidi="ar-SA"/>
          <w14:ligatures w14:val="none"/>
        </w:rPr>
        <w:t>fiber</w:t>
      </w:r>
      <w:proofErr w:type="spellEnd"/>
      <w:r w:rsidRPr="002165F8">
        <w:rPr>
          <w:rFonts w:ascii="Times New Roman" w:eastAsia="Times New Roman" w:hAnsi="Times New Roman" w:cs="Times New Roman"/>
          <w:kern w:val="0"/>
          <w:sz w:val="24"/>
          <w:szCs w:val="24"/>
          <w:lang w:val="en-IN" w:eastAsia="en-IN" w:bidi="ar-SA"/>
          <w14:ligatures w14:val="none"/>
        </w:rPr>
        <w:t>-optic links, especially over longer distances or in heavily congested areas.</w:t>
      </w:r>
    </w:p>
    <w:p w14:paraId="1A617534" w14:textId="7D3A14BC"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t>Regulatory Constraints</w:t>
      </w:r>
      <w:r w:rsidRPr="002165F8">
        <w:rPr>
          <w:rFonts w:ascii="Times New Roman" w:eastAsia="Times New Roman" w:hAnsi="Times New Roman" w:cs="Times New Roman"/>
          <w:kern w:val="0"/>
          <w:sz w:val="24"/>
          <w:szCs w:val="24"/>
          <w:lang w:val="en-IN" w:eastAsia="en-IN" w:bidi="ar-SA"/>
          <w14:ligatures w14:val="none"/>
        </w:rPr>
        <w:t>: The deployment of microwave links is subject to regulatory approvals, including licensing of frequency bands and adherence to strict guidelines to prevent interference with other services.</w:t>
      </w:r>
    </w:p>
    <w:p w14:paraId="341A591E" w14:textId="7DC2A76F" w:rsidR="00C60D13" w:rsidRPr="00C60D13" w:rsidRDefault="00C60D13" w:rsidP="00C60D13">
      <w:pPr>
        <w:rPr>
          <w:b/>
          <w:bCs/>
        </w:rPr>
      </w:pPr>
      <w:r w:rsidRPr="00C60D13">
        <w:rPr>
          <w:b/>
          <w:bCs/>
        </w:rPr>
        <w:t>5. Proposed Solutions</w:t>
      </w:r>
    </w:p>
    <w:p w14:paraId="46CE3EA0" w14:textId="4B2DC0D5" w:rsidR="00C60D13" w:rsidRDefault="00C60D13" w:rsidP="00C60D13">
      <w:pPr>
        <w:pStyle w:val="ListParagraph"/>
        <w:numPr>
          <w:ilvl w:val="0"/>
          <w:numId w:val="3"/>
        </w:numPr>
        <w:rPr>
          <w:b/>
          <w:bCs/>
        </w:rPr>
      </w:pPr>
      <w:r w:rsidRPr="002165F8">
        <w:rPr>
          <w:b/>
          <w:bCs/>
        </w:rPr>
        <w:t>Approach</w:t>
      </w:r>
    </w:p>
    <w:p w14:paraId="7AD975F0" w14:textId="77777777" w:rsidR="002165F8" w:rsidRPr="002165F8" w:rsidRDefault="002165F8" w:rsidP="002165F8">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kern w:val="0"/>
          <w:sz w:val="24"/>
          <w:szCs w:val="24"/>
          <w:lang w:val="en-IN" w:eastAsia="en-IN" w:bidi="ar-SA"/>
          <w14:ligatures w14:val="none"/>
        </w:rPr>
        <w:t>To address these challenges, the organization has proposed the following solutions:</w:t>
      </w:r>
    </w:p>
    <w:p w14:paraId="038E67E9" w14:textId="77777777"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t>Optimized Site Selection</w:t>
      </w:r>
      <w:r w:rsidRPr="002165F8">
        <w:rPr>
          <w:rFonts w:ascii="Times New Roman" w:eastAsia="Times New Roman" w:hAnsi="Times New Roman" w:cs="Times New Roman"/>
          <w:kern w:val="0"/>
          <w:sz w:val="24"/>
          <w:szCs w:val="24"/>
          <w:lang w:val="en-IN" w:eastAsia="en-IN" w:bidi="ar-SA"/>
          <w14:ligatures w14:val="none"/>
        </w:rPr>
        <w:t>: Careful planning and selection of transmission sites to ensure clear line-of-sight and minimize interference. This may involve the use of higher antenna placements, building rooftops, or dedicated towers.</w:t>
      </w:r>
    </w:p>
    <w:p w14:paraId="09350288" w14:textId="77777777"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t>Adaptive Modulation and Coding</w:t>
      </w:r>
      <w:r w:rsidRPr="002165F8">
        <w:rPr>
          <w:rFonts w:ascii="Times New Roman" w:eastAsia="Times New Roman" w:hAnsi="Times New Roman" w:cs="Times New Roman"/>
          <w:kern w:val="0"/>
          <w:sz w:val="24"/>
          <w:szCs w:val="24"/>
          <w:lang w:val="en-IN" w:eastAsia="en-IN" w:bidi="ar-SA"/>
          <w14:ligatures w14:val="none"/>
        </w:rPr>
        <w:t>: Implementing adaptive modulation and coding (AMC) techniques that dynamically adjust the signal parameters based on real-time channel conditions, thereby improving link reliability and performance.</w:t>
      </w:r>
    </w:p>
    <w:p w14:paraId="51AEC750" w14:textId="77777777"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t>Hybrid Networking</w:t>
      </w:r>
      <w:r w:rsidRPr="002165F8">
        <w:rPr>
          <w:rFonts w:ascii="Times New Roman" w:eastAsia="Times New Roman" w:hAnsi="Times New Roman" w:cs="Times New Roman"/>
          <w:kern w:val="0"/>
          <w:sz w:val="24"/>
          <w:szCs w:val="24"/>
          <w:lang w:val="en-IN" w:eastAsia="en-IN" w:bidi="ar-SA"/>
          <w14:ligatures w14:val="none"/>
        </w:rPr>
        <w:t xml:space="preserve">: Combining microwave links with </w:t>
      </w:r>
      <w:proofErr w:type="spellStart"/>
      <w:r w:rsidRPr="002165F8">
        <w:rPr>
          <w:rFonts w:ascii="Times New Roman" w:eastAsia="Times New Roman" w:hAnsi="Times New Roman" w:cs="Times New Roman"/>
          <w:kern w:val="0"/>
          <w:sz w:val="24"/>
          <w:szCs w:val="24"/>
          <w:lang w:val="en-IN" w:eastAsia="en-IN" w:bidi="ar-SA"/>
          <w14:ligatures w14:val="none"/>
        </w:rPr>
        <w:t>fiber</w:t>
      </w:r>
      <w:proofErr w:type="spellEnd"/>
      <w:r w:rsidRPr="002165F8">
        <w:rPr>
          <w:rFonts w:ascii="Times New Roman" w:eastAsia="Times New Roman" w:hAnsi="Times New Roman" w:cs="Times New Roman"/>
          <w:kern w:val="0"/>
          <w:sz w:val="24"/>
          <w:szCs w:val="24"/>
          <w:lang w:val="en-IN" w:eastAsia="en-IN" w:bidi="ar-SA"/>
          <w14:ligatures w14:val="none"/>
        </w:rPr>
        <w:t>-optic links in a hybrid network model to leverage the strengths of both technologies. This approach ensures high-capacity core connectivity with flexible and scalable last-mile solutions.</w:t>
      </w:r>
    </w:p>
    <w:p w14:paraId="349EB463" w14:textId="5EF0BFB7"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t>Advanced Antenna Systems</w:t>
      </w:r>
      <w:r w:rsidRPr="002165F8">
        <w:rPr>
          <w:rFonts w:ascii="Times New Roman" w:eastAsia="Times New Roman" w:hAnsi="Times New Roman" w:cs="Times New Roman"/>
          <w:kern w:val="0"/>
          <w:sz w:val="24"/>
          <w:szCs w:val="24"/>
          <w:lang w:val="en-IN" w:eastAsia="en-IN" w:bidi="ar-SA"/>
          <w14:ligatures w14:val="none"/>
        </w:rPr>
        <w:t>: Utilizing advanced antenna systems such as multiple-input multiple-output (MIMO) and beamforming to enhance signal strength and mitigate the effects of interference and signal degradation.</w:t>
      </w:r>
    </w:p>
    <w:p w14:paraId="0CF52644" w14:textId="354B855E" w:rsidR="00C60D13" w:rsidRDefault="00C60D13" w:rsidP="00C60D13">
      <w:pPr>
        <w:pStyle w:val="ListParagraph"/>
        <w:numPr>
          <w:ilvl w:val="0"/>
          <w:numId w:val="3"/>
        </w:numPr>
        <w:rPr>
          <w:b/>
          <w:bCs/>
        </w:rPr>
      </w:pPr>
      <w:r w:rsidRPr="002165F8">
        <w:rPr>
          <w:b/>
          <w:bCs/>
        </w:rPr>
        <w:t xml:space="preserve">Technologies/Protocols Used </w:t>
      </w:r>
    </w:p>
    <w:p w14:paraId="56FA9B01" w14:textId="77777777" w:rsidR="002165F8" w:rsidRPr="002165F8" w:rsidRDefault="002165F8" w:rsidP="002165F8">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kern w:val="0"/>
          <w:sz w:val="24"/>
          <w:szCs w:val="24"/>
          <w:lang w:val="en-IN" w:eastAsia="en-IN" w:bidi="ar-SA"/>
          <w14:ligatures w14:val="none"/>
        </w:rPr>
        <w:t>The deployment of microwave transmission in urban networks will involve several key technologies and protocols:</w:t>
      </w:r>
    </w:p>
    <w:p w14:paraId="67194D54" w14:textId="77777777"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t>High-Capacity Microwave Radios</w:t>
      </w:r>
      <w:r w:rsidRPr="002165F8">
        <w:rPr>
          <w:rFonts w:ascii="Times New Roman" w:eastAsia="Times New Roman" w:hAnsi="Times New Roman" w:cs="Times New Roman"/>
          <w:kern w:val="0"/>
          <w:sz w:val="24"/>
          <w:szCs w:val="24"/>
          <w:lang w:val="en-IN" w:eastAsia="en-IN" w:bidi="ar-SA"/>
          <w14:ligatures w14:val="none"/>
        </w:rPr>
        <w:t>: Radios capable of supporting high data rates, typically operating in the 6-38 GHz frequency bands, depending on the required link distance and capacity.</w:t>
      </w:r>
    </w:p>
    <w:p w14:paraId="50B872CB" w14:textId="77777777"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t>Adaptive Modulation and Coding (AMC)</w:t>
      </w:r>
      <w:r w:rsidRPr="002165F8">
        <w:rPr>
          <w:rFonts w:ascii="Times New Roman" w:eastAsia="Times New Roman" w:hAnsi="Times New Roman" w:cs="Times New Roman"/>
          <w:kern w:val="0"/>
          <w:sz w:val="24"/>
          <w:szCs w:val="24"/>
          <w:lang w:val="en-IN" w:eastAsia="en-IN" w:bidi="ar-SA"/>
          <w14:ligatures w14:val="none"/>
        </w:rPr>
        <w:t>: Protocols that adjust modulation schemes and error-correction codes based on link conditions to maintain optimal performance.</w:t>
      </w:r>
    </w:p>
    <w:p w14:paraId="4F18C96F" w14:textId="77777777"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lastRenderedPageBreak/>
        <w:t>Network Management Systems (NMS)</w:t>
      </w:r>
      <w:r w:rsidRPr="002165F8">
        <w:rPr>
          <w:rFonts w:ascii="Times New Roman" w:eastAsia="Times New Roman" w:hAnsi="Times New Roman" w:cs="Times New Roman"/>
          <w:kern w:val="0"/>
          <w:sz w:val="24"/>
          <w:szCs w:val="24"/>
          <w:lang w:val="en-IN" w:eastAsia="en-IN" w:bidi="ar-SA"/>
          <w14:ligatures w14:val="none"/>
        </w:rPr>
        <w:t>: Centralized systems for monitoring and managing the microwave links, ensuring optimal performance and quick response to any issues.</w:t>
      </w:r>
    </w:p>
    <w:p w14:paraId="3D435BB6" w14:textId="3134A65C" w:rsidR="002165F8" w:rsidRPr="002165F8" w:rsidRDefault="002165F8" w:rsidP="002165F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2165F8">
        <w:rPr>
          <w:rFonts w:ascii="Times New Roman" w:eastAsia="Times New Roman" w:hAnsi="Times New Roman" w:cs="Times New Roman"/>
          <w:b/>
          <w:bCs/>
          <w:kern w:val="0"/>
          <w:sz w:val="24"/>
          <w:szCs w:val="24"/>
          <w:lang w:val="en-IN" w:eastAsia="en-IN" w:bidi="ar-SA"/>
          <w14:ligatures w14:val="none"/>
        </w:rPr>
        <w:t>Security Protocols</w:t>
      </w:r>
      <w:r w:rsidRPr="002165F8">
        <w:rPr>
          <w:rFonts w:ascii="Times New Roman" w:eastAsia="Times New Roman" w:hAnsi="Times New Roman" w:cs="Times New Roman"/>
          <w:kern w:val="0"/>
          <w:sz w:val="24"/>
          <w:szCs w:val="24"/>
          <w:lang w:val="en-IN" w:eastAsia="en-IN" w:bidi="ar-SA"/>
          <w14:ligatures w14:val="none"/>
        </w:rPr>
        <w:t>: Encryption and authentication protocols to secure the microwave links against unauthorized access and data breaches.</w:t>
      </w:r>
    </w:p>
    <w:p w14:paraId="33C9C776" w14:textId="4569FE5C" w:rsidR="00C60D13" w:rsidRPr="00C60D13" w:rsidRDefault="00C60D13" w:rsidP="00C60D13">
      <w:pPr>
        <w:rPr>
          <w:b/>
          <w:bCs/>
        </w:rPr>
      </w:pPr>
      <w:r>
        <w:t xml:space="preserve"> </w:t>
      </w:r>
      <w:r w:rsidRPr="00C60D13">
        <w:rPr>
          <w:b/>
          <w:bCs/>
        </w:rPr>
        <w:t>6. Implementation</w:t>
      </w:r>
    </w:p>
    <w:p w14:paraId="5EF5BBA7" w14:textId="48CF51A0" w:rsidR="00C60D13" w:rsidRPr="002165F8" w:rsidRDefault="00C60D13" w:rsidP="00C60D13">
      <w:pPr>
        <w:pStyle w:val="ListParagraph"/>
        <w:numPr>
          <w:ilvl w:val="0"/>
          <w:numId w:val="4"/>
        </w:numPr>
        <w:rPr>
          <w:b/>
          <w:bCs/>
        </w:rPr>
      </w:pPr>
      <w:r w:rsidRPr="002165F8">
        <w:rPr>
          <w:b/>
          <w:bCs/>
        </w:rPr>
        <w:t xml:space="preserve">Process </w:t>
      </w:r>
    </w:p>
    <w:p w14:paraId="3F3CD2A8" w14:textId="42351001" w:rsidR="002165F8" w:rsidRDefault="002165F8" w:rsidP="002165F8">
      <w:pPr>
        <w:pStyle w:val="ListParagraph"/>
      </w:pPr>
      <w:r w:rsidRPr="002165F8">
        <w:t>The implementation process will begin with a detailed site survey and network planning phase to identify optimal locations for microwave antennas and ensure line-of-sight. This will be followed by the installation of microwave radios and antennas, configuration of adaptive modulation and coding systems, and integration with the existing network infrastructure.</w:t>
      </w:r>
    </w:p>
    <w:p w14:paraId="07F02F49" w14:textId="547B3619" w:rsidR="00C60D13" w:rsidRDefault="00C60D13" w:rsidP="00C60D13">
      <w:pPr>
        <w:pStyle w:val="ListParagraph"/>
        <w:numPr>
          <w:ilvl w:val="0"/>
          <w:numId w:val="4"/>
        </w:numPr>
        <w:rPr>
          <w:b/>
          <w:bCs/>
        </w:rPr>
      </w:pPr>
      <w:r w:rsidRPr="00FF428E">
        <w:rPr>
          <w:b/>
          <w:bCs/>
        </w:rPr>
        <w:t xml:space="preserve">Implementation  </w:t>
      </w:r>
    </w:p>
    <w:p w14:paraId="55113DAA" w14:textId="77777777" w:rsidR="00FF428E" w:rsidRPr="00FF428E" w:rsidRDefault="00FF428E" w:rsidP="00FF428E">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kern w:val="0"/>
          <w:sz w:val="24"/>
          <w:szCs w:val="24"/>
          <w:lang w:val="en-IN" w:eastAsia="en-IN" w:bidi="ar-SA"/>
          <w14:ligatures w14:val="none"/>
        </w:rPr>
        <w:t>The following steps will be taken during implementation:</w:t>
      </w:r>
    </w:p>
    <w:p w14:paraId="11778D9C" w14:textId="77777777" w:rsidR="00FF428E" w:rsidRPr="00FF428E" w:rsidRDefault="00FF428E" w:rsidP="00FF42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b/>
          <w:bCs/>
          <w:kern w:val="0"/>
          <w:sz w:val="24"/>
          <w:szCs w:val="24"/>
          <w:lang w:val="en-IN" w:eastAsia="en-IN" w:bidi="ar-SA"/>
          <w14:ligatures w14:val="none"/>
        </w:rPr>
        <w:t>Site Survey and Planning</w:t>
      </w:r>
      <w:r w:rsidRPr="00FF428E">
        <w:rPr>
          <w:rFonts w:ascii="Times New Roman" w:eastAsia="Times New Roman" w:hAnsi="Times New Roman" w:cs="Times New Roman"/>
          <w:kern w:val="0"/>
          <w:sz w:val="24"/>
          <w:szCs w:val="24"/>
          <w:lang w:val="en-IN" w:eastAsia="en-IN" w:bidi="ar-SA"/>
          <w14:ligatures w14:val="none"/>
        </w:rPr>
        <w:t>: Conduct site surveys to assess potential locations for microwave links, taking into account line-of-sight, interference sources, and regulatory requirements.</w:t>
      </w:r>
    </w:p>
    <w:p w14:paraId="32804DE6" w14:textId="77777777" w:rsidR="00FF428E" w:rsidRPr="00FF428E" w:rsidRDefault="00FF428E" w:rsidP="00FF42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b/>
          <w:bCs/>
          <w:kern w:val="0"/>
          <w:sz w:val="24"/>
          <w:szCs w:val="24"/>
          <w:lang w:val="en-IN" w:eastAsia="en-IN" w:bidi="ar-SA"/>
          <w14:ligatures w14:val="none"/>
        </w:rPr>
        <w:t>Installation</w:t>
      </w:r>
      <w:r w:rsidRPr="00FF428E">
        <w:rPr>
          <w:rFonts w:ascii="Times New Roman" w:eastAsia="Times New Roman" w:hAnsi="Times New Roman" w:cs="Times New Roman"/>
          <w:kern w:val="0"/>
          <w:sz w:val="24"/>
          <w:szCs w:val="24"/>
          <w:lang w:val="en-IN" w:eastAsia="en-IN" w:bidi="ar-SA"/>
          <w14:ligatures w14:val="none"/>
        </w:rPr>
        <w:t>: Install microwave radios and antennas at selected sites, ensuring proper alignment and configuration for optimal performance.</w:t>
      </w:r>
    </w:p>
    <w:p w14:paraId="7F393B2E" w14:textId="77777777" w:rsidR="00FF428E" w:rsidRPr="00FF428E" w:rsidRDefault="00FF428E" w:rsidP="00FF42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b/>
          <w:bCs/>
          <w:kern w:val="0"/>
          <w:sz w:val="24"/>
          <w:szCs w:val="24"/>
          <w:lang w:val="en-IN" w:eastAsia="en-IN" w:bidi="ar-SA"/>
          <w14:ligatures w14:val="none"/>
        </w:rPr>
        <w:t>Network Integration</w:t>
      </w:r>
      <w:r w:rsidRPr="00FF428E">
        <w:rPr>
          <w:rFonts w:ascii="Times New Roman" w:eastAsia="Times New Roman" w:hAnsi="Times New Roman" w:cs="Times New Roman"/>
          <w:kern w:val="0"/>
          <w:sz w:val="24"/>
          <w:szCs w:val="24"/>
          <w:lang w:val="en-IN" w:eastAsia="en-IN" w:bidi="ar-SA"/>
          <w14:ligatures w14:val="none"/>
        </w:rPr>
        <w:t xml:space="preserve">: Integrate the microwave links with the existing </w:t>
      </w:r>
      <w:proofErr w:type="spellStart"/>
      <w:r w:rsidRPr="00FF428E">
        <w:rPr>
          <w:rFonts w:ascii="Times New Roman" w:eastAsia="Times New Roman" w:hAnsi="Times New Roman" w:cs="Times New Roman"/>
          <w:kern w:val="0"/>
          <w:sz w:val="24"/>
          <w:szCs w:val="24"/>
          <w:lang w:val="en-IN" w:eastAsia="en-IN" w:bidi="ar-SA"/>
          <w14:ligatures w14:val="none"/>
        </w:rPr>
        <w:t>fiber</w:t>
      </w:r>
      <w:proofErr w:type="spellEnd"/>
      <w:r w:rsidRPr="00FF428E">
        <w:rPr>
          <w:rFonts w:ascii="Times New Roman" w:eastAsia="Times New Roman" w:hAnsi="Times New Roman" w:cs="Times New Roman"/>
          <w:kern w:val="0"/>
          <w:sz w:val="24"/>
          <w:szCs w:val="24"/>
          <w:lang w:val="en-IN" w:eastAsia="en-IN" w:bidi="ar-SA"/>
          <w14:ligatures w14:val="none"/>
        </w:rPr>
        <w:t>-optic network, configuring hybrid networking protocols to balance traffic between the two technologies.</w:t>
      </w:r>
    </w:p>
    <w:p w14:paraId="51A0509E" w14:textId="77777777" w:rsidR="00FF428E" w:rsidRPr="00FF428E" w:rsidRDefault="00FF428E" w:rsidP="00FF42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b/>
          <w:bCs/>
          <w:kern w:val="0"/>
          <w:sz w:val="24"/>
          <w:szCs w:val="24"/>
          <w:lang w:val="en-IN" w:eastAsia="en-IN" w:bidi="ar-SA"/>
          <w14:ligatures w14:val="none"/>
        </w:rPr>
        <w:t>Testing and Optimization</w:t>
      </w:r>
      <w:r w:rsidRPr="00FF428E">
        <w:rPr>
          <w:rFonts w:ascii="Times New Roman" w:eastAsia="Times New Roman" w:hAnsi="Times New Roman" w:cs="Times New Roman"/>
          <w:kern w:val="0"/>
          <w:sz w:val="24"/>
          <w:szCs w:val="24"/>
          <w:lang w:val="en-IN" w:eastAsia="en-IN" w:bidi="ar-SA"/>
          <w14:ligatures w14:val="none"/>
        </w:rPr>
        <w:t>: Perform extensive testing to verify link performance, adjust modulation and coding settings as needed, and optimize the network for reliability and capacity.</w:t>
      </w:r>
    </w:p>
    <w:p w14:paraId="3EDDB446" w14:textId="488A1C24" w:rsidR="00FF428E" w:rsidRPr="00FF428E" w:rsidRDefault="00FF428E" w:rsidP="00FF42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b/>
          <w:bCs/>
          <w:kern w:val="0"/>
          <w:sz w:val="24"/>
          <w:szCs w:val="24"/>
          <w:lang w:val="en-IN" w:eastAsia="en-IN" w:bidi="ar-SA"/>
          <w14:ligatures w14:val="none"/>
        </w:rPr>
        <w:t>Deployment</w:t>
      </w:r>
      <w:r w:rsidRPr="00FF428E">
        <w:rPr>
          <w:rFonts w:ascii="Times New Roman" w:eastAsia="Times New Roman" w:hAnsi="Times New Roman" w:cs="Times New Roman"/>
          <w:kern w:val="0"/>
          <w:sz w:val="24"/>
          <w:szCs w:val="24"/>
          <w:lang w:val="en-IN" w:eastAsia="en-IN" w:bidi="ar-SA"/>
          <w14:ligatures w14:val="none"/>
        </w:rPr>
        <w:t>: Roll out the microwave links across the urban network, with ongoing monitoring and maintenance to ensure continued performance.</w:t>
      </w:r>
    </w:p>
    <w:p w14:paraId="6035FA9A" w14:textId="7EF7EFA8" w:rsidR="00C60D13" w:rsidRDefault="00C60D13" w:rsidP="00C60D13">
      <w:pPr>
        <w:pStyle w:val="ListParagraph"/>
        <w:numPr>
          <w:ilvl w:val="0"/>
          <w:numId w:val="4"/>
        </w:numPr>
        <w:rPr>
          <w:b/>
          <w:bCs/>
        </w:rPr>
      </w:pPr>
      <w:r w:rsidRPr="00FF428E">
        <w:rPr>
          <w:b/>
          <w:bCs/>
        </w:rPr>
        <w:t xml:space="preserve">Timeline </w:t>
      </w:r>
    </w:p>
    <w:p w14:paraId="4997F4E3" w14:textId="77777777" w:rsidR="00FF428E" w:rsidRPr="00FF428E" w:rsidRDefault="00FF428E" w:rsidP="00FF428E">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kern w:val="0"/>
          <w:sz w:val="24"/>
          <w:szCs w:val="24"/>
          <w:lang w:val="en-IN" w:eastAsia="en-IN" w:bidi="ar-SA"/>
          <w14:ligatures w14:val="none"/>
        </w:rPr>
        <w:t>The implementation is expected to take 10-12 weeks, broken down as follows:</w:t>
      </w:r>
    </w:p>
    <w:p w14:paraId="659A8539" w14:textId="77777777" w:rsidR="00FF428E" w:rsidRPr="00FF428E" w:rsidRDefault="00FF428E" w:rsidP="00FF42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kern w:val="0"/>
          <w:sz w:val="24"/>
          <w:szCs w:val="24"/>
          <w:lang w:val="en-IN" w:eastAsia="en-IN" w:bidi="ar-SA"/>
          <w14:ligatures w14:val="none"/>
        </w:rPr>
        <w:t>Week 1-2: Site survey and planning.</w:t>
      </w:r>
    </w:p>
    <w:p w14:paraId="73F5D6F6" w14:textId="77777777" w:rsidR="00FF428E" w:rsidRPr="00FF428E" w:rsidRDefault="00FF428E" w:rsidP="00FF42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kern w:val="0"/>
          <w:sz w:val="24"/>
          <w:szCs w:val="24"/>
          <w:lang w:val="en-IN" w:eastAsia="en-IN" w:bidi="ar-SA"/>
          <w14:ligatures w14:val="none"/>
        </w:rPr>
        <w:t>Week 3-6: Installation of microwave radios and antennas.</w:t>
      </w:r>
    </w:p>
    <w:p w14:paraId="394493DA" w14:textId="77777777" w:rsidR="00FF428E" w:rsidRPr="00FF428E" w:rsidRDefault="00FF428E" w:rsidP="00FF42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kern w:val="0"/>
          <w:sz w:val="24"/>
          <w:szCs w:val="24"/>
          <w:lang w:val="en-IN" w:eastAsia="en-IN" w:bidi="ar-SA"/>
          <w14:ligatures w14:val="none"/>
        </w:rPr>
        <w:t>Week 7-8: Network integration and configuration.</w:t>
      </w:r>
    </w:p>
    <w:p w14:paraId="16E8EF09" w14:textId="77777777" w:rsidR="00FF428E" w:rsidRPr="00FF428E" w:rsidRDefault="00FF428E" w:rsidP="00FF42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kern w:val="0"/>
          <w:sz w:val="24"/>
          <w:szCs w:val="24"/>
          <w:lang w:val="en-IN" w:eastAsia="en-IN" w:bidi="ar-SA"/>
          <w14:ligatures w14:val="none"/>
        </w:rPr>
        <w:t>Week 9-10: Testing and optimization.</w:t>
      </w:r>
    </w:p>
    <w:p w14:paraId="72DBE52A" w14:textId="7A2CC2C5" w:rsidR="00FF428E" w:rsidRPr="00FF428E" w:rsidRDefault="00FF428E" w:rsidP="00FF428E">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kern w:val="0"/>
          <w:sz w:val="24"/>
          <w:szCs w:val="24"/>
          <w:lang w:val="en-IN" w:eastAsia="en-IN" w:bidi="ar-SA"/>
          <w14:ligatures w14:val="none"/>
        </w:rPr>
        <w:t>Week 11-12: Final deployment and performance monitoring.</w:t>
      </w:r>
    </w:p>
    <w:p w14:paraId="11DBD358" w14:textId="5EC97AE2" w:rsidR="00C60D13" w:rsidRPr="00C60D13" w:rsidRDefault="00C60D13" w:rsidP="00C60D13">
      <w:pPr>
        <w:rPr>
          <w:b/>
          <w:bCs/>
        </w:rPr>
      </w:pPr>
      <w:r w:rsidRPr="00C60D13">
        <w:rPr>
          <w:b/>
          <w:bCs/>
        </w:rPr>
        <w:t>7. Results and Analysis</w:t>
      </w:r>
    </w:p>
    <w:p w14:paraId="394791F0" w14:textId="08B20B07" w:rsidR="00C60D13" w:rsidRDefault="00C60D13" w:rsidP="00C60D13">
      <w:pPr>
        <w:pStyle w:val="ListParagraph"/>
        <w:numPr>
          <w:ilvl w:val="0"/>
          <w:numId w:val="5"/>
        </w:numPr>
        <w:rPr>
          <w:b/>
          <w:bCs/>
        </w:rPr>
      </w:pPr>
      <w:r w:rsidRPr="00FF428E">
        <w:rPr>
          <w:b/>
          <w:bCs/>
        </w:rPr>
        <w:t xml:space="preserve">Outcomes </w:t>
      </w:r>
    </w:p>
    <w:p w14:paraId="7CBF3CA8" w14:textId="7B334597" w:rsidR="00FF428E" w:rsidRPr="00FF428E" w:rsidRDefault="00FF428E" w:rsidP="00C60D13">
      <w:pPr>
        <w:pStyle w:val="ListParagraph"/>
        <w:numPr>
          <w:ilvl w:val="0"/>
          <w:numId w:val="5"/>
        </w:numPr>
      </w:pPr>
      <w:r w:rsidRPr="00FF428E">
        <w:lastRenderedPageBreak/>
        <w:t>The deployment of microwave transmission in the urban network is expected to enhance network flexibility, reduce deployment costs, and provide reliable connectivity in areas where fiber-optic deployment is challenging. The adaptive modulation and coding techniques will improve link reliability, particularly in adverse weather conditions, while the hybrid network model will ensure that capacity demands are met.</w:t>
      </w:r>
    </w:p>
    <w:p w14:paraId="41B0FB30" w14:textId="7425781B" w:rsidR="00C60D13" w:rsidRDefault="00C60D13" w:rsidP="00C60D13">
      <w:pPr>
        <w:pStyle w:val="ListParagraph"/>
        <w:numPr>
          <w:ilvl w:val="0"/>
          <w:numId w:val="5"/>
        </w:numPr>
        <w:rPr>
          <w:b/>
          <w:bCs/>
        </w:rPr>
      </w:pPr>
      <w:r w:rsidRPr="00FF428E">
        <w:rPr>
          <w:b/>
          <w:bCs/>
        </w:rPr>
        <w:t>Analysis</w:t>
      </w:r>
    </w:p>
    <w:p w14:paraId="2DF70C7B" w14:textId="74D3466D" w:rsidR="00FF428E" w:rsidRPr="00FF428E" w:rsidRDefault="00FF428E" w:rsidP="00FF428E">
      <w:pPr>
        <w:pStyle w:val="ListParagraph"/>
      </w:pPr>
      <w:r w:rsidRPr="00FF428E">
        <w:t>Post-deployment analysis will focus on comparing the performance of the microwave links against the fiber-optic links in terms of latency, throughput, and reliability. Metrics such as link availability, signal-to-noise ratio (SNR), and data error rates will be analyzed to assess the effectiveness of the proposed solutions. Initial results indicate a significant improvement in network coverage and a reduction in deployment costs compared to an all-fiber approach.</w:t>
      </w:r>
    </w:p>
    <w:p w14:paraId="3DA13CF9" w14:textId="3E0E5FA9" w:rsidR="00C60D13" w:rsidRPr="00C60D13" w:rsidRDefault="00C60D13" w:rsidP="00C60D13">
      <w:pPr>
        <w:rPr>
          <w:b/>
          <w:bCs/>
        </w:rPr>
      </w:pPr>
      <w:r w:rsidRPr="00C60D13">
        <w:rPr>
          <w:b/>
          <w:bCs/>
        </w:rPr>
        <w:t>8. Security Integration</w:t>
      </w:r>
    </w:p>
    <w:p w14:paraId="5D05BEF1" w14:textId="41C6C797" w:rsidR="00C60D13" w:rsidRDefault="00C60D13" w:rsidP="00C60D13">
      <w:pPr>
        <w:pStyle w:val="ListParagraph"/>
        <w:numPr>
          <w:ilvl w:val="0"/>
          <w:numId w:val="6"/>
        </w:numPr>
        <w:rPr>
          <w:b/>
          <w:bCs/>
        </w:rPr>
      </w:pPr>
      <w:r w:rsidRPr="00FF428E">
        <w:rPr>
          <w:b/>
          <w:bCs/>
        </w:rPr>
        <w:t>Security Measures</w:t>
      </w:r>
    </w:p>
    <w:p w14:paraId="4BC1D6F6" w14:textId="77777777" w:rsidR="00FF428E" w:rsidRPr="00FF428E" w:rsidRDefault="00FF428E" w:rsidP="00FF428E">
      <w:p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kern w:val="0"/>
          <w:sz w:val="24"/>
          <w:szCs w:val="24"/>
          <w:lang w:val="en-IN" w:eastAsia="en-IN" w:bidi="ar-SA"/>
          <w14:ligatures w14:val="none"/>
        </w:rPr>
        <w:t>To secure the microwave transmission links, the following security measures will be implemented:</w:t>
      </w:r>
    </w:p>
    <w:p w14:paraId="666088AF" w14:textId="77777777" w:rsidR="00FF428E" w:rsidRPr="00FF428E" w:rsidRDefault="00FF428E" w:rsidP="00FF42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b/>
          <w:bCs/>
          <w:kern w:val="0"/>
          <w:sz w:val="24"/>
          <w:szCs w:val="24"/>
          <w:lang w:val="en-IN" w:eastAsia="en-IN" w:bidi="ar-SA"/>
          <w14:ligatures w14:val="none"/>
        </w:rPr>
        <w:t>Encryption</w:t>
      </w:r>
      <w:r w:rsidRPr="00FF428E">
        <w:rPr>
          <w:rFonts w:ascii="Times New Roman" w:eastAsia="Times New Roman" w:hAnsi="Times New Roman" w:cs="Times New Roman"/>
          <w:kern w:val="0"/>
          <w:sz w:val="24"/>
          <w:szCs w:val="24"/>
          <w:lang w:val="en-IN" w:eastAsia="en-IN" w:bidi="ar-SA"/>
          <w14:ligatures w14:val="none"/>
        </w:rPr>
        <w:t>: All data transmitted over the microwave links will be encrypted using advanced encryption standards (AES) to prevent unauthorized access.</w:t>
      </w:r>
    </w:p>
    <w:p w14:paraId="2068A24E" w14:textId="77777777" w:rsidR="00FF428E" w:rsidRPr="00FF428E" w:rsidRDefault="00FF428E" w:rsidP="00FF42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b/>
          <w:bCs/>
          <w:kern w:val="0"/>
          <w:sz w:val="24"/>
          <w:szCs w:val="24"/>
          <w:lang w:val="en-IN" w:eastAsia="en-IN" w:bidi="ar-SA"/>
          <w14:ligatures w14:val="none"/>
        </w:rPr>
        <w:t>Authentication</w:t>
      </w:r>
      <w:r w:rsidRPr="00FF428E">
        <w:rPr>
          <w:rFonts w:ascii="Times New Roman" w:eastAsia="Times New Roman" w:hAnsi="Times New Roman" w:cs="Times New Roman"/>
          <w:kern w:val="0"/>
          <w:sz w:val="24"/>
          <w:szCs w:val="24"/>
          <w:lang w:val="en-IN" w:eastAsia="en-IN" w:bidi="ar-SA"/>
          <w14:ligatures w14:val="none"/>
        </w:rPr>
        <w:t>: Strong authentication protocols will be used to ensure that only authorized devices can connect to the microwave network.</w:t>
      </w:r>
    </w:p>
    <w:p w14:paraId="6927400F" w14:textId="77777777" w:rsidR="00FF428E" w:rsidRPr="00FF428E" w:rsidRDefault="00FF428E" w:rsidP="00FF42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b/>
          <w:bCs/>
          <w:kern w:val="0"/>
          <w:sz w:val="24"/>
          <w:szCs w:val="24"/>
          <w:lang w:val="en-IN" w:eastAsia="en-IN" w:bidi="ar-SA"/>
          <w14:ligatures w14:val="none"/>
        </w:rPr>
        <w:t>Interference Detection</w:t>
      </w:r>
      <w:r w:rsidRPr="00FF428E">
        <w:rPr>
          <w:rFonts w:ascii="Times New Roman" w:eastAsia="Times New Roman" w:hAnsi="Times New Roman" w:cs="Times New Roman"/>
          <w:kern w:val="0"/>
          <w:sz w:val="24"/>
          <w:szCs w:val="24"/>
          <w:lang w:val="en-IN" w:eastAsia="en-IN" w:bidi="ar-SA"/>
          <w14:ligatures w14:val="none"/>
        </w:rPr>
        <w:t>: The network management system will include features for detecting and mitigating interference, both intentional (e.g., jamming) and unintentional, to ensure link integrity.</w:t>
      </w:r>
    </w:p>
    <w:p w14:paraId="3CE7D201" w14:textId="5326A704" w:rsidR="00FF428E" w:rsidRPr="00FF428E" w:rsidRDefault="00FF428E" w:rsidP="00FF428E">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IN" w:eastAsia="en-IN" w:bidi="ar-SA"/>
          <w14:ligatures w14:val="none"/>
        </w:rPr>
      </w:pPr>
      <w:r w:rsidRPr="00FF428E">
        <w:rPr>
          <w:rFonts w:ascii="Times New Roman" w:eastAsia="Times New Roman" w:hAnsi="Times New Roman" w:cs="Times New Roman"/>
          <w:b/>
          <w:bCs/>
          <w:kern w:val="0"/>
          <w:sz w:val="24"/>
          <w:szCs w:val="24"/>
          <w:lang w:val="en-IN" w:eastAsia="en-IN" w:bidi="ar-SA"/>
          <w14:ligatures w14:val="none"/>
        </w:rPr>
        <w:t>Physical Security</w:t>
      </w:r>
      <w:r w:rsidRPr="00FF428E">
        <w:rPr>
          <w:rFonts w:ascii="Times New Roman" w:eastAsia="Times New Roman" w:hAnsi="Times New Roman" w:cs="Times New Roman"/>
          <w:kern w:val="0"/>
          <w:sz w:val="24"/>
          <w:szCs w:val="24"/>
          <w:lang w:val="en-IN" w:eastAsia="en-IN" w:bidi="ar-SA"/>
          <w14:ligatures w14:val="none"/>
        </w:rPr>
        <w:t>: Antenna sites will be secured with physical access controls to prevent tampering and unauthorized physical access.</w:t>
      </w:r>
    </w:p>
    <w:p w14:paraId="3430BCBC" w14:textId="77777777" w:rsidR="005B38BA" w:rsidRPr="00C60D13" w:rsidRDefault="005B38BA" w:rsidP="005B38BA"/>
    <w:p w14:paraId="407B06D5" w14:textId="52172038" w:rsidR="00C60D13" w:rsidRPr="00C60D13" w:rsidRDefault="00C60D13" w:rsidP="00C60D13">
      <w:pPr>
        <w:rPr>
          <w:b/>
          <w:bCs/>
        </w:rPr>
      </w:pPr>
      <w:r w:rsidRPr="00C60D13">
        <w:rPr>
          <w:b/>
          <w:bCs/>
        </w:rPr>
        <w:t xml:space="preserve"> 9. Conclusion</w:t>
      </w:r>
    </w:p>
    <w:p w14:paraId="4AC1E6B4" w14:textId="1C6452DD" w:rsidR="00C60D13" w:rsidRDefault="00C60D13" w:rsidP="00C60D13">
      <w:pPr>
        <w:pStyle w:val="ListParagraph"/>
        <w:numPr>
          <w:ilvl w:val="0"/>
          <w:numId w:val="6"/>
        </w:numPr>
        <w:rPr>
          <w:b/>
          <w:bCs/>
        </w:rPr>
      </w:pPr>
      <w:r w:rsidRPr="00FF428E">
        <w:rPr>
          <w:b/>
          <w:bCs/>
        </w:rPr>
        <w:t xml:space="preserve">Summary </w:t>
      </w:r>
    </w:p>
    <w:p w14:paraId="5ABC48E4" w14:textId="14792B0D" w:rsidR="00FF428E" w:rsidRPr="00FF428E" w:rsidRDefault="00FF428E" w:rsidP="00FF428E">
      <w:pPr>
        <w:pStyle w:val="ListParagraph"/>
      </w:pPr>
      <w:r w:rsidRPr="00FF428E">
        <w:t>Microwave transmission offers a viable solution for providing high-speed wireless connectivity in urban networks, especially in areas where deploying fiber-optic infrastructure is difficult or costly. By addressing the challenges associated with line-of-sight requirements, interference, and capacity limitations, and integrating advanced security measures, the organization can achieve a robust and flexible urban network.</w:t>
      </w:r>
    </w:p>
    <w:p w14:paraId="425A69D5" w14:textId="41FB71B5" w:rsidR="00C60D13" w:rsidRDefault="00C60D13" w:rsidP="00C60D13">
      <w:pPr>
        <w:pStyle w:val="ListParagraph"/>
        <w:numPr>
          <w:ilvl w:val="0"/>
          <w:numId w:val="6"/>
        </w:numPr>
        <w:rPr>
          <w:b/>
          <w:bCs/>
        </w:rPr>
      </w:pPr>
      <w:r w:rsidRPr="00FF428E">
        <w:rPr>
          <w:b/>
          <w:bCs/>
        </w:rPr>
        <w:t>Recommendations</w:t>
      </w:r>
    </w:p>
    <w:p w14:paraId="38FEFC73" w14:textId="1BD57949" w:rsidR="00FF428E" w:rsidRPr="00FF428E" w:rsidRDefault="00FF428E" w:rsidP="00FF428E">
      <w:pPr>
        <w:pStyle w:val="ListParagraph"/>
      </w:pPr>
      <w:r w:rsidRPr="00FF428E">
        <w:t>It is recommended that telecommunications providers consider microwave transmission as part of a hybrid network strategy, particularly in urban areas where fiber deployment is constrained. Further research into the latest modulation techniques and antenna technologies could enhance the performance and reliability of microwave links in urban environments.</w:t>
      </w:r>
    </w:p>
    <w:p w14:paraId="46A274C5" w14:textId="77777777" w:rsidR="005B38BA" w:rsidRDefault="005B38BA" w:rsidP="005B38BA"/>
    <w:p w14:paraId="1B392436" w14:textId="77777777" w:rsidR="005B38BA" w:rsidRDefault="005B38BA" w:rsidP="005B38BA"/>
    <w:p w14:paraId="219AE8CC" w14:textId="2D8D3A70" w:rsidR="00C60D13" w:rsidRPr="00C60D13" w:rsidRDefault="00C60D13" w:rsidP="00C60D13">
      <w:pPr>
        <w:rPr>
          <w:b/>
          <w:bCs/>
        </w:rPr>
      </w:pPr>
      <w:r w:rsidRPr="00C60D13">
        <w:rPr>
          <w:b/>
          <w:bCs/>
        </w:rPr>
        <w:t>10. References</w:t>
      </w:r>
    </w:p>
    <w:p w14:paraId="4EE19A79" w14:textId="600A71F7" w:rsidR="00C60D13" w:rsidRDefault="00C60D13" w:rsidP="00C60D13">
      <w:pPr>
        <w:rPr>
          <w:b/>
          <w:bCs/>
        </w:rPr>
      </w:pPr>
      <w:proofErr w:type="gramStart"/>
      <w:r w:rsidRPr="00C60D13">
        <w:rPr>
          <w:b/>
          <w:bCs/>
        </w:rPr>
        <w:t>Citations  :</w:t>
      </w:r>
      <w:proofErr w:type="gramEnd"/>
      <w:r w:rsidRPr="00C60D13">
        <w:rPr>
          <w:b/>
          <w:bCs/>
        </w:rPr>
        <w:t xml:space="preserve"> Reference Research papers</w:t>
      </w:r>
    </w:p>
    <w:p w14:paraId="0C3C183C" w14:textId="1E9EDD22" w:rsidR="00FF428E" w:rsidRPr="00FF428E" w:rsidRDefault="00FF428E" w:rsidP="00FF428E">
      <w:pPr>
        <w:rPr>
          <w:b/>
          <w:bCs/>
          <w:lang w:val="en-IN"/>
        </w:rPr>
      </w:pPr>
      <w:r w:rsidRPr="00FF428E">
        <w:rPr>
          <w:b/>
          <w:bCs/>
          <w:lang w:val="en-IN"/>
        </w:rPr>
        <w:t xml:space="preserve"> Anderson, C., &amp; Rappaport, T. S. (2004). Smart Antennas for Mobile Communication Systems: Benefits and Challenges. </w:t>
      </w:r>
      <w:r w:rsidRPr="00FF428E">
        <w:rPr>
          <w:b/>
          <w:bCs/>
          <w:i/>
          <w:iCs/>
          <w:lang w:val="en-IN"/>
        </w:rPr>
        <w:t>IEEE Communications Magazine</w:t>
      </w:r>
      <w:r w:rsidRPr="00FF428E">
        <w:rPr>
          <w:b/>
          <w:bCs/>
          <w:lang w:val="en-IN"/>
        </w:rPr>
        <w:t>, 42(12), 91-103.</w:t>
      </w:r>
    </w:p>
    <w:p w14:paraId="787A6419" w14:textId="4F9633B2" w:rsidR="00FF428E" w:rsidRPr="00FF428E" w:rsidRDefault="00FF428E" w:rsidP="00FF428E">
      <w:pPr>
        <w:rPr>
          <w:b/>
          <w:bCs/>
          <w:lang w:val="en-IN"/>
        </w:rPr>
      </w:pPr>
      <w:r w:rsidRPr="00FF428E">
        <w:rPr>
          <w:b/>
          <w:bCs/>
          <w:lang w:val="en-IN"/>
        </w:rPr>
        <w:t xml:space="preserve">  Huang, H., &amp; Belghith, A. (2011). An Analysis of Rain Fade and Its Mitigation Techniques in Microwave Communication Links. </w:t>
      </w:r>
      <w:r w:rsidRPr="00FF428E">
        <w:rPr>
          <w:b/>
          <w:bCs/>
          <w:i/>
          <w:iCs/>
          <w:lang w:val="en-IN"/>
        </w:rPr>
        <w:t>IEEE Transactions on Antennas and Propagation</w:t>
      </w:r>
      <w:r w:rsidRPr="00FF428E">
        <w:rPr>
          <w:b/>
          <w:bCs/>
          <w:lang w:val="en-IN"/>
        </w:rPr>
        <w:t>, 59(5), 1665-1670.</w:t>
      </w:r>
    </w:p>
    <w:p w14:paraId="0A5F1D07" w14:textId="504A2568" w:rsidR="00FF428E" w:rsidRPr="00FF428E" w:rsidRDefault="00FF428E" w:rsidP="00FF428E">
      <w:pPr>
        <w:rPr>
          <w:b/>
          <w:bCs/>
          <w:lang w:val="en-IN"/>
        </w:rPr>
      </w:pPr>
      <w:r w:rsidRPr="00FF428E">
        <w:rPr>
          <w:b/>
          <w:bCs/>
          <w:lang w:val="en-IN"/>
        </w:rPr>
        <w:t xml:space="preserve">  Rappaport, T. S., &amp; Heath, R. W. (2013). </w:t>
      </w:r>
      <w:proofErr w:type="spellStart"/>
      <w:r w:rsidRPr="00FF428E">
        <w:rPr>
          <w:b/>
          <w:bCs/>
          <w:i/>
          <w:iCs/>
          <w:lang w:val="en-IN"/>
        </w:rPr>
        <w:t>Millimeter</w:t>
      </w:r>
      <w:proofErr w:type="spellEnd"/>
      <w:r w:rsidRPr="00FF428E">
        <w:rPr>
          <w:b/>
          <w:bCs/>
          <w:i/>
          <w:iCs/>
          <w:lang w:val="en-IN"/>
        </w:rPr>
        <w:t xml:space="preserve"> Wave Wireless Communications</w:t>
      </w:r>
      <w:r w:rsidRPr="00FF428E">
        <w:rPr>
          <w:b/>
          <w:bCs/>
          <w:lang w:val="en-IN"/>
        </w:rPr>
        <w:t>. Pearson Education.</w:t>
      </w:r>
    </w:p>
    <w:p w14:paraId="7DE95873" w14:textId="4789D648" w:rsidR="00FF428E" w:rsidRPr="00FF428E" w:rsidRDefault="00FF428E" w:rsidP="00FF428E">
      <w:pPr>
        <w:rPr>
          <w:b/>
          <w:bCs/>
          <w:lang w:val="en-IN"/>
        </w:rPr>
      </w:pPr>
      <w:r w:rsidRPr="00FF428E">
        <w:rPr>
          <w:b/>
          <w:bCs/>
          <w:lang w:val="en-IN"/>
        </w:rPr>
        <w:t xml:space="preserve">  Goldsmith, A. (2005). </w:t>
      </w:r>
      <w:r w:rsidRPr="00FF428E">
        <w:rPr>
          <w:b/>
          <w:bCs/>
          <w:i/>
          <w:iCs/>
          <w:lang w:val="en-IN"/>
        </w:rPr>
        <w:t>Wireless Communications</w:t>
      </w:r>
      <w:r w:rsidRPr="00FF428E">
        <w:rPr>
          <w:b/>
          <w:bCs/>
          <w:lang w:val="en-IN"/>
        </w:rPr>
        <w:t>. Cambridge University Press.</w:t>
      </w:r>
    </w:p>
    <w:p w14:paraId="25A71159" w14:textId="0DEE5749" w:rsidR="00FF428E" w:rsidRDefault="00FF428E" w:rsidP="00FF428E">
      <w:pPr>
        <w:rPr>
          <w:b/>
          <w:bCs/>
        </w:rPr>
      </w:pPr>
      <w:r w:rsidRPr="00FF428E">
        <w:rPr>
          <w:b/>
          <w:bCs/>
          <w:lang w:val="en-IN"/>
        </w:rPr>
        <w:t xml:space="preserve">  Van Trees, H. L. (2002). </w:t>
      </w:r>
      <w:r w:rsidRPr="00FF428E">
        <w:rPr>
          <w:b/>
          <w:bCs/>
          <w:i/>
          <w:iCs/>
          <w:lang w:val="en-IN"/>
        </w:rPr>
        <w:t>Optimum Array Processing: Part IV of Detection, Estimation, and Modulation Theory</w:t>
      </w:r>
      <w:r w:rsidRPr="00FF428E">
        <w:rPr>
          <w:b/>
          <w:bCs/>
          <w:lang w:val="en-IN"/>
        </w:rPr>
        <w:t>. Wiley.</w:t>
      </w:r>
    </w:p>
    <w:p w14:paraId="6055D292" w14:textId="77777777" w:rsidR="005B38BA" w:rsidRDefault="005B38BA" w:rsidP="00C60D13">
      <w:pPr>
        <w:rPr>
          <w:b/>
          <w:bCs/>
        </w:rPr>
      </w:pPr>
    </w:p>
    <w:p w14:paraId="502C6B5C" w14:textId="77777777" w:rsidR="005B38BA" w:rsidRDefault="005B38BA" w:rsidP="00C60D13">
      <w:pPr>
        <w:rPr>
          <w:b/>
          <w:bCs/>
        </w:rPr>
      </w:pPr>
    </w:p>
    <w:p w14:paraId="1C506531" w14:textId="04A825D7" w:rsidR="005B38BA" w:rsidRDefault="005B38BA" w:rsidP="005B38BA">
      <w:pPr>
        <w:rPr>
          <w:b/>
          <w:bCs/>
        </w:rPr>
      </w:pPr>
      <w:r>
        <w:rPr>
          <w:b/>
          <w:bCs/>
        </w:rPr>
        <w:t>NAME:</w:t>
      </w:r>
      <w:r w:rsidR="00FF428E">
        <w:rPr>
          <w:b/>
          <w:bCs/>
        </w:rPr>
        <w:t xml:space="preserve"> V. Vasu Dev Datta</w:t>
      </w:r>
    </w:p>
    <w:p w14:paraId="5346DA3F" w14:textId="5CA8B4AA" w:rsidR="005B38BA" w:rsidRDefault="005B38BA" w:rsidP="005B38BA">
      <w:pPr>
        <w:rPr>
          <w:b/>
          <w:bCs/>
        </w:rPr>
      </w:pPr>
      <w:r>
        <w:rPr>
          <w:b/>
          <w:bCs/>
        </w:rPr>
        <w:t>ID-NUMBER:</w:t>
      </w:r>
      <w:r w:rsidR="00FF428E">
        <w:rPr>
          <w:b/>
          <w:bCs/>
        </w:rPr>
        <w:t xml:space="preserve"> 2320030425</w:t>
      </w:r>
    </w:p>
    <w:p w14:paraId="602F8DBC" w14:textId="467B238D" w:rsidR="005B38BA" w:rsidRDefault="005B38BA" w:rsidP="005B38BA">
      <w:pPr>
        <w:rPr>
          <w:b/>
          <w:bCs/>
        </w:rPr>
      </w:pPr>
      <w:r>
        <w:rPr>
          <w:b/>
          <w:bCs/>
        </w:rPr>
        <w:t>SECTION-NO:</w:t>
      </w:r>
      <w:r w:rsidR="00FF428E">
        <w:rPr>
          <w:b/>
          <w:bCs/>
        </w:rPr>
        <w:t xml:space="preserve"> 1</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D64F4" w14:textId="77777777" w:rsidR="00F60B57" w:rsidRDefault="00F60B57" w:rsidP="005B38BA">
      <w:pPr>
        <w:spacing w:after="0" w:line="240" w:lineRule="auto"/>
      </w:pPr>
      <w:r>
        <w:separator/>
      </w:r>
    </w:p>
  </w:endnote>
  <w:endnote w:type="continuationSeparator" w:id="0">
    <w:p w14:paraId="242189C7" w14:textId="77777777" w:rsidR="00F60B57" w:rsidRDefault="00F60B57"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70552" w14:textId="77777777" w:rsidR="00F60B57" w:rsidRDefault="00F60B57" w:rsidP="005B38BA">
      <w:pPr>
        <w:spacing w:after="0" w:line="240" w:lineRule="auto"/>
      </w:pPr>
      <w:r>
        <w:separator/>
      </w:r>
    </w:p>
  </w:footnote>
  <w:footnote w:type="continuationSeparator" w:id="0">
    <w:p w14:paraId="7F846885" w14:textId="77777777" w:rsidR="00F60B57" w:rsidRDefault="00F60B57"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57426"/>
    <w:multiLevelType w:val="multilevel"/>
    <w:tmpl w:val="36387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E46EC"/>
    <w:multiLevelType w:val="multilevel"/>
    <w:tmpl w:val="FA7A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33DD1"/>
    <w:multiLevelType w:val="multilevel"/>
    <w:tmpl w:val="9B127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EE6803"/>
    <w:multiLevelType w:val="multilevel"/>
    <w:tmpl w:val="F9F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2477A6"/>
    <w:multiLevelType w:val="multilevel"/>
    <w:tmpl w:val="B6B24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6E162F"/>
    <w:multiLevelType w:val="multilevel"/>
    <w:tmpl w:val="6854E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7"/>
  </w:num>
  <w:num w:numId="2" w16cid:durableId="1770930309">
    <w:abstractNumId w:val="11"/>
  </w:num>
  <w:num w:numId="3" w16cid:durableId="2053382742">
    <w:abstractNumId w:val="10"/>
  </w:num>
  <w:num w:numId="4" w16cid:durableId="1389189968">
    <w:abstractNumId w:val="6"/>
  </w:num>
  <w:num w:numId="5" w16cid:durableId="1785809616">
    <w:abstractNumId w:val="8"/>
  </w:num>
  <w:num w:numId="6" w16cid:durableId="1085029117">
    <w:abstractNumId w:val="3"/>
  </w:num>
  <w:num w:numId="7" w16cid:durableId="377631537">
    <w:abstractNumId w:val="0"/>
  </w:num>
  <w:num w:numId="8" w16cid:durableId="1974020057">
    <w:abstractNumId w:val="1"/>
  </w:num>
  <w:num w:numId="9" w16cid:durableId="952400058">
    <w:abstractNumId w:val="2"/>
  </w:num>
  <w:num w:numId="10" w16cid:durableId="680930203">
    <w:abstractNumId w:val="5"/>
  </w:num>
  <w:num w:numId="11" w16cid:durableId="1679188991">
    <w:abstractNumId w:val="4"/>
  </w:num>
  <w:num w:numId="12" w16cid:durableId="16276655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1F6891"/>
    <w:rsid w:val="002165F8"/>
    <w:rsid w:val="004C7FDE"/>
    <w:rsid w:val="005B38BA"/>
    <w:rsid w:val="008F6131"/>
    <w:rsid w:val="00C60D13"/>
    <w:rsid w:val="00CD64FF"/>
    <w:rsid w:val="00D34511"/>
    <w:rsid w:val="00F60B57"/>
    <w:rsid w:val="00FF428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paragraph" w:styleId="NormalWeb">
    <w:name w:val="Normal (Web)"/>
    <w:basedOn w:val="Normal"/>
    <w:uiPriority w:val="99"/>
    <w:semiHidden/>
    <w:unhideWhenUsed/>
    <w:rsid w:val="002165F8"/>
    <w:pPr>
      <w:spacing w:before="100" w:beforeAutospacing="1" w:after="100" w:afterAutospacing="1" w:line="240" w:lineRule="auto"/>
    </w:pPr>
    <w:rPr>
      <w:rFonts w:ascii="Times New Roman" w:eastAsia="Times New Roman" w:hAnsi="Times New Roman" w:cs="Times New Roman"/>
      <w:kern w:val="0"/>
      <w:sz w:val="24"/>
      <w:szCs w:val="24"/>
      <w:lang w:val="en-IN" w:eastAsia="en-IN" w:bidi="ar-SA"/>
      <w14:ligatures w14:val="none"/>
    </w:rPr>
  </w:style>
  <w:style w:type="character" w:styleId="Strong">
    <w:name w:val="Strong"/>
    <w:basedOn w:val="DefaultParagraphFont"/>
    <w:uiPriority w:val="22"/>
    <w:qFormat/>
    <w:rsid w:val="002165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07629">
      <w:bodyDiv w:val="1"/>
      <w:marLeft w:val="0"/>
      <w:marRight w:val="0"/>
      <w:marTop w:val="0"/>
      <w:marBottom w:val="0"/>
      <w:divBdr>
        <w:top w:val="none" w:sz="0" w:space="0" w:color="auto"/>
        <w:left w:val="none" w:sz="0" w:space="0" w:color="auto"/>
        <w:bottom w:val="none" w:sz="0" w:space="0" w:color="auto"/>
        <w:right w:val="none" w:sz="0" w:space="0" w:color="auto"/>
      </w:divBdr>
    </w:div>
    <w:div w:id="301890721">
      <w:bodyDiv w:val="1"/>
      <w:marLeft w:val="0"/>
      <w:marRight w:val="0"/>
      <w:marTop w:val="0"/>
      <w:marBottom w:val="0"/>
      <w:divBdr>
        <w:top w:val="none" w:sz="0" w:space="0" w:color="auto"/>
        <w:left w:val="none" w:sz="0" w:space="0" w:color="auto"/>
        <w:bottom w:val="none" w:sz="0" w:space="0" w:color="auto"/>
        <w:right w:val="none" w:sz="0" w:space="0" w:color="auto"/>
      </w:divBdr>
    </w:div>
    <w:div w:id="406464846">
      <w:bodyDiv w:val="1"/>
      <w:marLeft w:val="0"/>
      <w:marRight w:val="0"/>
      <w:marTop w:val="0"/>
      <w:marBottom w:val="0"/>
      <w:divBdr>
        <w:top w:val="none" w:sz="0" w:space="0" w:color="auto"/>
        <w:left w:val="none" w:sz="0" w:space="0" w:color="auto"/>
        <w:bottom w:val="none" w:sz="0" w:space="0" w:color="auto"/>
        <w:right w:val="none" w:sz="0" w:space="0" w:color="auto"/>
      </w:divBdr>
    </w:div>
    <w:div w:id="983896459">
      <w:bodyDiv w:val="1"/>
      <w:marLeft w:val="0"/>
      <w:marRight w:val="0"/>
      <w:marTop w:val="0"/>
      <w:marBottom w:val="0"/>
      <w:divBdr>
        <w:top w:val="none" w:sz="0" w:space="0" w:color="auto"/>
        <w:left w:val="none" w:sz="0" w:space="0" w:color="auto"/>
        <w:bottom w:val="none" w:sz="0" w:space="0" w:color="auto"/>
        <w:right w:val="none" w:sz="0" w:space="0" w:color="auto"/>
      </w:divBdr>
    </w:div>
    <w:div w:id="1098521312">
      <w:bodyDiv w:val="1"/>
      <w:marLeft w:val="0"/>
      <w:marRight w:val="0"/>
      <w:marTop w:val="0"/>
      <w:marBottom w:val="0"/>
      <w:divBdr>
        <w:top w:val="none" w:sz="0" w:space="0" w:color="auto"/>
        <w:left w:val="none" w:sz="0" w:space="0" w:color="auto"/>
        <w:bottom w:val="none" w:sz="0" w:space="0" w:color="auto"/>
        <w:right w:val="none" w:sz="0" w:space="0" w:color="auto"/>
      </w:divBdr>
    </w:div>
    <w:div w:id="1562056460">
      <w:bodyDiv w:val="1"/>
      <w:marLeft w:val="0"/>
      <w:marRight w:val="0"/>
      <w:marTop w:val="0"/>
      <w:marBottom w:val="0"/>
      <w:divBdr>
        <w:top w:val="none" w:sz="0" w:space="0" w:color="auto"/>
        <w:left w:val="none" w:sz="0" w:space="0" w:color="auto"/>
        <w:bottom w:val="none" w:sz="0" w:space="0" w:color="auto"/>
        <w:right w:val="none" w:sz="0" w:space="0" w:color="auto"/>
      </w:divBdr>
    </w:div>
    <w:div w:id="2073775734">
      <w:bodyDiv w:val="1"/>
      <w:marLeft w:val="0"/>
      <w:marRight w:val="0"/>
      <w:marTop w:val="0"/>
      <w:marBottom w:val="0"/>
      <w:divBdr>
        <w:top w:val="none" w:sz="0" w:space="0" w:color="auto"/>
        <w:left w:val="none" w:sz="0" w:space="0" w:color="auto"/>
        <w:bottom w:val="none" w:sz="0" w:space="0" w:color="auto"/>
        <w:right w:val="none" w:sz="0" w:space="0" w:color="auto"/>
      </w:divBdr>
    </w:div>
    <w:div w:id="210059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vasu dev datta</cp:lastModifiedBy>
  <cp:revision>2</cp:revision>
  <dcterms:created xsi:type="dcterms:W3CDTF">2024-08-14T10:35:00Z</dcterms:created>
  <dcterms:modified xsi:type="dcterms:W3CDTF">2024-08-29T16:35:00Z</dcterms:modified>
</cp:coreProperties>
</file>