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5847D" w14:textId="77777777" w:rsidR="00682C56" w:rsidRDefault="006A7773">
      <w:pPr>
        <w:pStyle w:val="Title"/>
      </w:pPr>
      <w:r>
        <w:t>Phase 9: Testing, QA &amp; UAT</w:t>
      </w:r>
    </w:p>
    <w:p w14:paraId="2648A221" w14:textId="395D02A4" w:rsidR="00682C56" w:rsidRDefault="006A7773">
      <w:r>
        <w:t xml:space="preserve">Prepared by: </w:t>
      </w:r>
      <w:bookmarkStart w:id="0" w:name="_Hlk209820860"/>
      <w:r>
        <w:t xml:space="preserve">Kukkadapu Venkata Naga Vasudha </w:t>
      </w:r>
      <w:proofErr w:type="spellStart"/>
      <w:r>
        <w:t>Ramyasri</w:t>
      </w:r>
      <w:bookmarkEnd w:id="0"/>
      <w:proofErr w:type="spellEnd"/>
    </w:p>
    <w:p w14:paraId="2EBEC08D" w14:textId="77777777" w:rsidR="006A7773" w:rsidRDefault="006A7773" w:rsidP="006A7773">
      <w:r>
        <w:t xml:space="preserve">Phase 9 is dedicated to testing, quality assurance (QA), and user acceptance testing (UAT). This phase ensures that the Experience Cloud site is functioning correctly, meets </w:t>
      </w:r>
      <w:r>
        <w:t>requirements, and provides a secure, scalable, and user-friendly experience before final deployment.</w:t>
      </w:r>
    </w:p>
    <w:p w14:paraId="1C30C3B2" w14:textId="0169BAB8" w:rsidR="00682C56" w:rsidRPr="006A7773" w:rsidRDefault="006A7773" w:rsidP="006A7773">
      <w:pPr>
        <w:rPr>
          <w:b/>
          <w:bCs/>
          <w:color w:val="365F91" w:themeColor="accent1" w:themeShade="BF"/>
        </w:rPr>
      </w:pPr>
      <w:r w:rsidRPr="006A7773">
        <w:rPr>
          <w:b/>
          <w:bCs/>
          <w:color w:val="365F91" w:themeColor="accent1" w:themeShade="BF"/>
        </w:rPr>
        <w:t>Step 1:</w:t>
      </w:r>
      <w:r w:rsidR="00011438" w:rsidRPr="006A7773">
        <w:rPr>
          <w:b/>
          <w:bCs/>
          <w:color w:val="365F91" w:themeColor="accent1" w:themeShade="BF"/>
        </w:rPr>
        <w:t xml:space="preserve"> Editing Page Properties </w:t>
      </w:r>
    </w:p>
    <w:p w14:paraId="502CD266" w14:textId="77777777" w:rsidR="006A7773" w:rsidRDefault="006A7773" w:rsidP="006A7773">
      <w:pPr>
        <w:rPr>
          <w:b/>
          <w:bCs/>
          <w:color w:val="548DD4" w:themeColor="text2" w:themeTint="99"/>
        </w:rPr>
      </w:pPr>
    </w:p>
    <w:p w14:paraId="2844AE93" w14:textId="0BA00BD1" w:rsidR="006A7773" w:rsidRPr="006A7773" w:rsidRDefault="006A7773" w:rsidP="006A7773">
      <w:pPr>
        <w:rPr>
          <w:b/>
          <w:bCs/>
          <w:color w:val="548DD4" w:themeColor="text2" w:themeTint="99"/>
        </w:rPr>
      </w:pPr>
      <w:r>
        <w:rPr>
          <w:noProof/>
        </w:rPr>
        <w:drawing>
          <wp:inline distT="0" distB="0" distL="0" distR="0" wp14:anchorId="15F21351" wp14:editId="08CED262">
            <wp:extent cx="5486400" cy="3568700"/>
            <wp:effectExtent l="0" t="0" r="0" b="0"/>
            <wp:docPr id="44148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DA191" w14:textId="7A966334" w:rsidR="00682C56" w:rsidRDefault="00011438">
      <w:pPr>
        <w:pStyle w:val="Heading1"/>
      </w:pPr>
      <w:r>
        <w:lastRenderedPageBreak/>
        <w:t>Step 2: Editing Public Access</w:t>
      </w:r>
    </w:p>
    <w:p w14:paraId="1D0BDAA3" w14:textId="77777777" w:rsidR="00011438" w:rsidRDefault="00011438">
      <w:pPr>
        <w:pStyle w:val="Heading1"/>
      </w:pPr>
      <w:r>
        <w:rPr>
          <w:noProof/>
        </w:rPr>
        <w:drawing>
          <wp:inline distT="0" distB="0" distL="0" distR="0" wp14:anchorId="105C42F4" wp14:editId="19BBE1F3">
            <wp:extent cx="5486400" cy="2682875"/>
            <wp:effectExtent l="0" t="0" r="0" b="3175"/>
            <wp:docPr id="614194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752B7" w14:textId="77777777" w:rsidR="00011438" w:rsidRDefault="00011438">
      <w:pPr>
        <w:pStyle w:val="Heading1"/>
      </w:pPr>
    </w:p>
    <w:p w14:paraId="5DE418FB" w14:textId="77777777" w:rsidR="00011438" w:rsidRDefault="00011438">
      <w:pPr>
        <w:pStyle w:val="Heading1"/>
      </w:pPr>
    </w:p>
    <w:p w14:paraId="047655D5" w14:textId="77777777" w:rsidR="00011438" w:rsidRDefault="00011438">
      <w:pPr>
        <w:pStyle w:val="Heading1"/>
      </w:pPr>
    </w:p>
    <w:p w14:paraId="7E87315D" w14:textId="129F4DBF" w:rsidR="00682C56" w:rsidRDefault="006A7773">
      <w:pPr>
        <w:pStyle w:val="Heading1"/>
      </w:pPr>
      <w:r>
        <w:t xml:space="preserve">Step 3: </w:t>
      </w:r>
      <w:r w:rsidR="00011438">
        <w:t>Changing Visibility Settings</w:t>
      </w:r>
    </w:p>
    <w:p w14:paraId="2F047AD9" w14:textId="718E09E2" w:rsidR="00011438" w:rsidRDefault="00011438" w:rsidP="00011438">
      <w:pPr>
        <w:pStyle w:val="Heading1"/>
      </w:pPr>
      <w:r>
        <w:rPr>
          <w:noProof/>
        </w:rPr>
        <w:lastRenderedPageBreak/>
        <w:drawing>
          <wp:inline distT="0" distB="0" distL="0" distR="0" wp14:anchorId="7D907D4E" wp14:editId="02EA4189">
            <wp:extent cx="5486400" cy="2634615"/>
            <wp:effectExtent l="0" t="0" r="0" b="0"/>
            <wp:docPr id="11984720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C1F4" w14:textId="4AC77DC2" w:rsidR="00682C56" w:rsidRDefault="00682C56"/>
    <w:sectPr w:rsidR="00682C5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1438"/>
    <w:rsid w:val="00034616"/>
    <w:rsid w:val="0006063C"/>
    <w:rsid w:val="0015074B"/>
    <w:rsid w:val="001A7AD3"/>
    <w:rsid w:val="0029639D"/>
    <w:rsid w:val="00326F90"/>
    <w:rsid w:val="00682C56"/>
    <w:rsid w:val="006A7773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7221BE"/>
  <w14:defaultImageDpi w14:val="300"/>
  <w15:docId w15:val="{79ABD913-9F3F-43A1-A1FA-B221E9BC1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Vasudha</cp:lastModifiedBy>
  <cp:revision>2</cp:revision>
  <dcterms:created xsi:type="dcterms:W3CDTF">2025-09-26T17:50:00Z</dcterms:created>
  <dcterms:modified xsi:type="dcterms:W3CDTF">2025-09-26T17:50:00Z</dcterms:modified>
  <cp:category/>
</cp:coreProperties>
</file>