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B11E" w14:textId="3AF4FC2B" w:rsidR="0066770B" w:rsidRPr="00C92740" w:rsidRDefault="00290017" w:rsidP="00290017">
      <w:pPr>
        <w:tabs>
          <w:tab w:val="center" w:pos="4680"/>
          <w:tab w:val="center" w:pos="7445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E7EB463" wp14:editId="31155328">
            <wp:simplePos x="0" y="0"/>
            <wp:positionH relativeFrom="column">
              <wp:posOffset>-198120</wp:posOffset>
            </wp:positionH>
            <wp:positionV relativeFrom="paragraph">
              <wp:posOffset>-76200</wp:posOffset>
            </wp:positionV>
            <wp:extent cx="1177290" cy="1037590"/>
            <wp:effectExtent l="0" t="0" r="3810" b="0"/>
            <wp:wrapNone/>
            <wp:docPr id="743085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6770B" w:rsidRPr="00C92740">
        <w:rPr>
          <w:rFonts w:ascii="Times New Roman" w:hAnsi="Times New Roman" w:cs="Times New Roman"/>
          <w:b/>
          <w:sz w:val="28"/>
          <w:szCs w:val="28"/>
        </w:rPr>
        <w:t>CAMBRIDGE INSTITUTE OF TECHNOLOGY</w:t>
      </w:r>
    </w:p>
    <w:p w14:paraId="541EB3F9" w14:textId="77777777" w:rsidR="0066770B" w:rsidRPr="0066770B" w:rsidRDefault="0066770B" w:rsidP="00290017">
      <w:pPr>
        <w:tabs>
          <w:tab w:val="center" w:pos="7445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770B">
        <w:rPr>
          <w:rFonts w:ascii="Times New Roman" w:hAnsi="Times New Roman" w:cs="Times New Roman"/>
          <w:b/>
          <w:sz w:val="24"/>
          <w:szCs w:val="24"/>
        </w:rPr>
        <w:t>K R PURAM, BANGALORE-560036</w:t>
      </w:r>
    </w:p>
    <w:p w14:paraId="38EB3CC3" w14:textId="6A523FAE" w:rsidR="0066770B" w:rsidRDefault="0066770B" w:rsidP="002900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770B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r w:rsidR="000E1997">
        <w:rPr>
          <w:rFonts w:ascii="Times New Roman" w:hAnsi="Times New Roman" w:cs="Times New Roman"/>
          <w:b/>
          <w:sz w:val="24"/>
          <w:szCs w:val="24"/>
        </w:rPr>
        <w:t>Information</w:t>
      </w:r>
      <w:r w:rsidRPr="0066770B">
        <w:rPr>
          <w:rFonts w:ascii="Times New Roman" w:hAnsi="Times New Roman" w:cs="Times New Roman"/>
          <w:b/>
          <w:sz w:val="24"/>
          <w:szCs w:val="24"/>
        </w:rPr>
        <w:t xml:space="preserve"> Science &amp; Engineering</w:t>
      </w:r>
    </w:p>
    <w:p w14:paraId="3386CE7F" w14:textId="610C7C3B" w:rsidR="00687B26" w:rsidRPr="00F15E56" w:rsidRDefault="00F15E56" w:rsidP="002900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5E56">
        <w:rPr>
          <w:rFonts w:ascii="Times New Roman" w:hAnsi="Times New Roman" w:cs="Times New Roman"/>
          <w:b/>
          <w:sz w:val="24"/>
          <w:szCs w:val="24"/>
        </w:rPr>
        <w:t>Final Year B.E</w:t>
      </w:r>
      <w:r w:rsidR="000339D5" w:rsidRPr="00F15E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1428" w:rsidRPr="00F15E56">
        <w:rPr>
          <w:rFonts w:ascii="Times New Roman" w:hAnsi="Times New Roman" w:cs="Times New Roman"/>
          <w:b/>
          <w:sz w:val="24"/>
          <w:szCs w:val="24"/>
        </w:rPr>
        <w:t>Project</w:t>
      </w:r>
      <w:r w:rsidR="00237277" w:rsidRPr="00F15E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1997">
        <w:rPr>
          <w:rFonts w:ascii="Times New Roman" w:hAnsi="Times New Roman" w:cs="Times New Roman"/>
          <w:b/>
          <w:sz w:val="24"/>
          <w:szCs w:val="24"/>
        </w:rPr>
        <w:t>W</w:t>
      </w:r>
      <w:r w:rsidR="00237277" w:rsidRPr="00F15E56">
        <w:rPr>
          <w:rFonts w:ascii="Times New Roman" w:hAnsi="Times New Roman" w:cs="Times New Roman"/>
          <w:b/>
          <w:sz w:val="24"/>
          <w:szCs w:val="24"/>
        </w:rPr>
        <w:t>ork</w:t>
      </w:r>
      <w:r w:rsidR="002A4705">
        <w:rPr>
          <w:rFonts w:ascii="Times New Roman" w:hAnsi="Times New Roman" w:cs="Times New Roman"/>
          <w:b/>
          <w:sz w:val="24"/>
          <w:szCs w:val="24"/>
        </w:rPr>
        <w:t>: 202</w:t>
      </w:r>
      <w:r w:rsidR="00F66261">
        <w:rPr>
          <w:rFonts w:ascii="Times New Roman" w:hAnsi="Times New Roman" w:cs="Times New Roman"/>
          <w:b/>
          <w:sz w:val="24"/>
          <w:szCs w:val="24"/>
        </w:rPr>
        <w:t>6</w:t>
      </w:r>
      <w:r w:rsidR="002A4705">
        <w:rPr>
          <w:rFonts w:ascii="Times New Roman" w:hAnsi="Times New Roman" w:cs="Times New Roman"/>
          <w:b/>
          <w:sz w:val="24"/>
          <w:szCs w:val="24"/>
        </w:rPr>
        <w:t>-2</w:t>
      </w:r>
      <w:r w:rsidR="00F66261">
        <w:rPr>
          <w:rFonts w:ascii="Times New Roman" w:hAnsi="Times New Roman" w:cs="Times New Roman"/>
          <w:b/>
          <w:sz w:val="24"/>
          <w:szCs w:val="24"/>
        </w:rPr>
        <w:t>7</w:t>
      </w:r>
    </w:p>
    <w:p w14:paraId="55ACA6D1" w14:textId="77777777" w:rsidR="00F15E56" w:rsidRDefault="00F15E56" w:rsidP="002900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88811B" w14:textId="1B861398" w:rsidR="00F15E56" w:rsidRPr="000E1997" w:rsidRDefault="000E1997" w:rsidP="0029001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997">
        <w:rPr>
          <w:rFonts w:ascii="Times New Roman" w:hAnsi="Times New Roman" w:cs="Times New Roman"/>
          <w:b/>
          <w:sz w:val="28"/>
          <w:szCs w:val="28"/>
        </w:rPr>
        <w:t xml:space="preserve">Project </w:t>
      </w:r>
      <w:r w:rsidR="00F15E56" w:rsidRPr="000E1997">
        <w:rPr>
          <w:rFonts w:ascii="Times New Roman" w:hAnsi="Times New Roman" w:cs="Times New Roman"/>
          <w:b/>
          <w:sz w:val="28"/>
          <w:szCs w:val="28"/>
        </w:rPr>
        <w:t>Synopsis</w:t>
      </w:r>
    </w:p>
    <w:tbl>
      <w:tblPr>
        <w:tblStyle w:val="TableGrid"/>
        <w:tblpPr w:leftFromText="180" w:rightFromText="180" w:vertAnchor="text" w:horzAnchor="margin" w:tblpX="-702" w:tblpY="312"/>
        <w:tblW w:w="5756" w:type="pct"/>
        <w:tblLook w:val="04A0" w:firstRow="1" w:lastRow="0" w:firstColumn="1" w:lastColumn="0" w:noHBand="0" w:noVBand="1"/>
      </w:tblPr>
      <w:tblGrid>
        <w:gridCol w:w="10764"/>
      </w:tblGrid>
      <w:tr w:rsidR="00687B26" w14:paraId="0FDBBB87" w14:textId="77777777" w:rsidTr="00645FC7">
        <w:trPr>
          <w:trHeight w:val="1263"/>
        </w:trPr>
        <w:tc>
          <w:tcPr>
            <w:tcW w:w="5000" w:type="pct"/>
            <w:tcBorders>
              <w:bottom w:val="single" w:sz="4" w:space="0" w:color="auto"/>
            </w:tcBorders>
          </w:tcPr>
          <w:p w14:paraId="1ECDD934" w14:textId="7618C48D" w:rsidR="00F15E56" w:rsidRDefault="00B51BE2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Student's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Name: </w:t>
            </w:r>
            <w:proofErr w:type="gramStart"/>
            <w:r w:rsidR="00F15E5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SANJANA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 G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r w:rsidR="007C0313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15E5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>USN</w:t>
            </w:r>
            <w:r w:rsidR="00F15E56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C0313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15E5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1CD23IS145</w:t>
            </w:r>
          </w:p>
          <w:p w14:paraId="5A12650C" w14:textId="705A217B" w:rsidR="00F15E56" w:rsidRDefault="00F15E56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2) 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>V DHANUSH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2)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>1CD23IS186</w:t>
            </w:r>
          </w:p>
          <w:p w14:paraId="0EBB704D" w14:textId="20E8DF9B" w:rsidR="00F15E56" w:rsidRDefault="00F15E56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3)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>VASUDHA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3)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>1CD23IS186</w:t>
            </w:r>
          </w:p>
          <w:p w14:paraId="127E3C4B" w14:textId="4D35BF39" w:rsidR="00687B26" w:rsidRPr="00A05E1D" w:rsidRDefault="00F15E56" w:rsidP="00871E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</w:t>
            </w:r>
            <w:r w:rsidR="00DD35DB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35DB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16F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C0313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r w:rsidR="000339D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</w:tr>
      <w:tr w:rsidR="00063ABE" w14:paraId="0A50B0E1" w14:textId="77777777" w:rsidTr="00645FC7">
        <w:trPr>
          <w:trHeight w:val="38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BB5D8F2" w14:textId="43959105" w:rsidR="00063ABE" w:rsidRPr="00A05E1D" w:rsidRDefault="008B7367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name:</w:t>
            </w:r>
            <w:r w:rsidR="00313AF4">
              <w:rPr>
                <w:rFonts w:ascii="Times New Roman" w:hAnsi="Times New Roman" w:cs="Times New Roman"/>
                <w:sz w:val="24"/>
                <w:szCs w:val="24"/>
              </w:rPr>
              <w:t xml:space="preserve"> Prof.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 xml:space="preserve"> PRIYANKA DESAI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  <w:r w:rsidR="00063ABE">
              <w:rPr>
                <w:rFonts w:ascii="Times New Roman" w:hAnsi="Times New Roman" w:cs="Times New Roman"/>
                <w:sz w:val="24"/>
                <w:szCs w:val="24"/>
              </w:rPr>
              <w:t>Batch No:</w:t>
            </w:r>
          </w:p>
        </w:tc>
      </w:tr>
      <w:tr w:rsidR="00687B26" w14:paraId="0BBC140C" w14:textId="77777777" w:rsidTr="00645FC7">
        <w:trPr>
          <w:trHeight w:val="301"/>
        </w:trPr>
        <w:tc>
          <w:tcPr>
            <w:tcW w:w="5000" w:type="pct"/>
            <w:tcBorders>
              <w:top w:val="single" w:sz="4" w:space="0" w:color="auto"/>
            </w:tcBorders>
          </w:tcPr>
          <w:p w14:paraId="549E700B" w14:textId="77777777" w:rsidR="00687B26" w:rsidRPr="00A05E1D" w:rsidRDefault="00687B26" w:rsidP="00063A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D3AB3" w14:textId="53EB27F8" w:rsidR="00687B26" w:rsidRPr="00B51BE2" w:rsidRDefault="00687B26" w:rsidP="00063ABE">
            <w:pPr>
              <w:rPr>
                <w:rFonts w:ascii="Times New Roman" w:hAnsi="Times New Roman" w:cs="Times New Roman"/>
              </w:rPr>
            </w:pP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  <w:r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B51BE2" w:rsidRPr="00B51B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DermaLens:</w:t>
            </w:r>
            <w:r w:rsid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51BE2" w:rsidRPr="00B51BE2">
              <w:rPr>
                <w:rFonts w:ascii="Times New Roman" w:hAnsi="Times New Roman" w:cs="Times New Roman"/>
              </w:rPr>
              <w:t xml:space="preserve">A Fairness-Aware, Explainable Smartphone Application for Early Skin Cancer Risk Assessment </w:t>
            </w:r>
          </w:p>
          <w:p w14:paraId="1101C3AA" w14:textId="77777777" w:rsidR="00687B26" w:rsidRPr="00A05E1D" w:rsidRDefault="00687B26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1863" w14:paraId="60DA78C2" w14:textId="77777777" w:rsidTr="00645FC7">
        <w:trPr>
          <w:trHeight w:val="301"/>
        </w:trPr>
        <w:tc>
          <w:tcPr>
            <w:tcW w:w="5000" w:type="pct"/>
            <w:tcBorders>
              <w:top w:val="single" w:sz="4" w:space="0" w:color="auto"/>
            </w:tcBorders>
          </w:tcPr>
          <w:p w14:paraId="19FAEA8C" w14:textId="77777777" w:rsidR="00517C62" w:rsidRDefault="00517C62" w:rsidP="000C18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F00241" w14:textId="77777777" w:rsidR="000C1863" w:rsidRDefault="008B7367" w:rsidP="000C18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ABSTRACT </w:t>
            </w:r>
          </w:p>
          <w:p w14:paraId="07018867" w14:textId="51393033" w:rsidR="00517C62" w:rsidRPr="00A05E1D" w:rsidRDefault="00517C62" w:rsidP="000C18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7B26" w14:paraId="53B4FD9F" w14:textId="77777777" w:rsidTr="008B7367">
        <w:trPr>
          <w:trHeight w:val="3725"/>
        </w:trPr>
        <w:tc>
          <w:tcPr>
            <w:tcW w:w="5000" w:type="pct"/>
          </w:tcPr>
          <w:p w14:paraId="4959C82E" w14:textId="77777777" w:rsidR="00687B26" w:rsidRPr="00517C62" w:rsidRDefault="00687B26" w:rsidP="00B51BE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0551FD" w14:textId="77777777" w:rsidR="00517C62" w:rsidRDefault="00B51BE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Skin cancer, particularly melanoma, has high mortality when detected late, and access to timely dermatological screening is limited in many regions. This project proposes </w:t>
            </w:r>
            <w:r w:rsidRPr="00517C6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DermaLens</w:t>
            </w: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a smartphone-based application that performs on-device, AI-driven risk assessment of skin lesions using only the phone camera. </w:t>
            </w:r>
          </w:p>
          <w:p w14:paraId="1354A718" w14:textId="77777777" w:rsidR="00517C62" w:rsidRDefault="00517C6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CD820B" w14:textId="77777777" w:rsidR="00517C62" w:rsidRDefault="00B51BE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>A lightweight</w:t>
            </w:r>
            <w:r w:rsidRPr="00517C62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, </w:t>
            </w:r>
            <w:r w:rsidRPr="00517C6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MobileNetV3</w:t>
            </w:r>
            <w:r w:rsidRPr="00517C62">
              <w:rPr>
                <w:rFonts w:ascii="Times New Roman" w:hAnsi="Times New Roman" w:cs="Times New Roman"/>
                <w:b/>
                <w:sz w:val="24"/>
                <w:szCs w:val="24"/>
              </w:rPr>
              <w:t>-based convolutional neural network</w:t>
            </w: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optimized and quantized for real-time inference on consumer devices, enabling fully offline, privacy-preserving analysis. The model is trained on publicly available dermoscopic and smartphone-captured datasets, with a fairness-aware training strategy that explicitly reduces performance gaps across different skin tones. </w:t>
            </w:r>
          </w:p>
          <w:p w14:paraId="55CE6D5D" w14:textId="77777777" w:rsidR="00517C62" w:rsidRDefault="00517C6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F251373" w14:textId="77777777" w:rsidR="00517C62" w:rsidRDefault="00B51BE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app guides users </w:t>
            </w:r>
            <w:r w:rsidR="00517C62">
              <w:rPr>
                <w:rFonts w:ascii="Times New Roman" w:hAnsi="Times New Roman" w:cs="Times New Roman"/>
                <w:bCs/>
                <w:sz w:val="24"/>
                <w:szCs w:val="24"/>
              </w:rPr>
              <w:t>in capturing high-quality images, generates risk categories (low/medium/high), and provides Grad-CAM-based</w:t>
            </w: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visual explanations to increase transparency and user trust. Longitudinal tracking allows users to monitor lesion evolution over time, while exportable reports support clinician consultation and triage. </w:t>
            </w:r>
          </w:p>
          <w:p w14:paraId="384F31F0" w14:textId="77777777" w:rsidR="00517C62" w:rsidRDefault="00517C6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45F1D7B" w14:textId="6583DF94" w:rsidR="00687B26" w:rsidRDefault="00B51BE2" w:rsidP="00517C6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combining </w:t>
            </w:r>
            <w:r w:rsidRPr="00517C62">
              <w:rPr>
                <w:rFonts w:ascii="Times New Roman" w:hAnsi="Times New Roman" w:cs="Times New Roman"/>
                <w:b/>
                <w:sz w:val="24"/>
                <w:szCs w:val="24"/>
              </w:rPr>
              <w:t>computer vision, mobile deployment, explainability, and fairness</w:t>
            </w:r>
            <w:r w:rsidRPr="00517C62">
              <w:rPr>
                <w:rFonts w:ascii="Times New Roman" w:hAnsi="Times New Roman" w:cs="Times New Roman"/>
                <w:bCs/>
                <w:sz w:val="24"/>
                <w:szCs w:val="24"/>
              </w:rPr>
              <w:t>, DermaLens aims to deliver a practical, low-cost decision-support tool that can improve early detection, reduce inequalities in access to screening, and provide a strong foundation for future clinical validation and research.</w:t>
            </w:r>
          </w:p>
          <w:p w14:paraId="58BFBFE6" w14:textId="77777777" w:rsidR="00687B26" w:rsidRDefault="00687B26" w:rsidP="00063A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B6B7C6" w14:textId="77777777" w:rsidR="00687B26" w:rsidRDefault="00687B26" w:rsidP="00517C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B7367" w14:paraId="46553302" w14:textId="77777777" w:rsidTr="008B7367">
        <w:trPr>
          <w:trHeight w:val="1125"/>
        </w:trPr>
        <w:tc>
          <w:tcPr>
            <w:tcW w:w="5000" w:type="pct"/>
          </w:tcPr>
          <w:p w14:paraId="0191FC1F" w14:textId="77777777" w:rsidR="008B7367" w:rsidRDefault="008B7367" w:rsidP="008B7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328E9" w14:textId="48A9621B" w:rsidR="008B7367" w:rsidRDefault="008B7367" w:rsidP="008B73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few lines on </w:t>
            </w: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these SDGs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(select </w:t>
            </w:r>
            <w:r w:rsid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</w:t>
            </w: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minimum </w:t>
            </w:r>
            <w:r w:rsid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of </w:t>
            </w: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 to 3 SDGs with </w:t>
            </w:r>
            <w:r w:rsid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numbers</w:t>
            </w:r>
            <w:r w:rsidRPr="008B73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selected:</w:t>
            </w:r>
          </w:p>
        </w:tc>
      </w:tr>
      <w:tr w:rsidR="008B7367" w14:paraId="52721515" w14:textId="77777777" w:rsidTr="008B7367">
        <w:trPr>
          <w:trHeight w:val="6074"/>
        </w:trPr>
        <w:tc>
          <w:tcPr>
            <w:tcW w:w="5000" w:type="pct"/>
          </w:tcPr>
          <w:p w14:paraId="4DF1A648" w14:textId="77777777" w:rsidR="008B7367" w:rsidRDefault="008B7367" w:rsidP="00B51B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53FB0A" w14:textId="77777777" w:rsidR="00B51BE2" w:rsidRDefault="00B51BE2" w:rsidP="00B51B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Why these SDGs are selected</w:t>
            </w:r>
          </w:p>
          <w:p w14:paraId="218B72FA" w14:textId="77777777" w:rsidR="00B51BE2" w:rsidRPr="00B51BE2" w:rsidRDefault="00B51BE2" w:rsidP="00B51B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8D2A3F8" w14:textId="16246E17" w:rsidR="00B51BE2" w:rsidRPr="00B51BE2" w:rsidRDefault="00B51BE2" w:rsidP="00B51BE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SDG 3 – Good Health and Well-Being</w:t>
            </w:r>
            <w:r w:rsidRPr="00B51BE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The core goal of </w:t>
            </w: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DermaLens</w:t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is to support early detection of skin cancer, enabling users to identify high-risk lesions sooner and seek professional care. This directly contributes to reducing premature mortality from non-communicable diseases and improving access to preventive healthcare through an accessible, low-cost tool.</w:t>
            </w:r>
          </w:p>
          <w:p w14:paraId="19ED0091" w14:textId="77777777" w:rsidR="00B51BE2" w:rsidRPr="00B51BE2" w:rsidRDefault="00B51BE2" w:rsidP="00B51BE2">
            <w:pPr>
              <w:spacing w:line="360" w:lineRule="auto"/>
              <w:ind w:left="72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3E94C51" w14:textId="7A8D1525" w:rsidR="00B51BE2" w:rsidRDefault="00B51BE2" w:rsidP="00B51BE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SDG 10 – Reduced Inequalities</w:t>
            </w:r>
            <w:r w:rsidRPr="00B51BE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DermaLens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explicitly targets fair performance across diverse skin tones and runs on standard smartphones, making AI-based screening more equitable for populations that are underrepresented in training data and underserved by dermatology services. This addresses both algorithmic bias and geographic/economic barriers to specialist care.</w:t>
            </w:r>
          </w:p>
          <w:p w14:paraId="6A3C5A76" w14:textId="77777777" w:rsidR="00B51BE2" w:rsidRPr="00B51BE2" w:rsidRDefault="00B51BE2" w:rsidP="00B51BE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821967E" w14:textId="0C3C5732" w:rsidR="00B51BE2" w:rsidRPr="00B51BE2" w:rsidRDefault="00B51BE2" w:rsidP="00B51BE2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IN"/>
              </w:rPr>
              <w:t>SDG 9 – Industry, Innovation and Infrastructure</w:t>
            </w:r>
            <w:r w:rsidRPr="00B51BE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The project leverages innovative AI and mobile technologies to build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 </w:t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scalable digital health infrastructure. By deploying an efficient, explainable model directly on smartphones,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B51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DermaLens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51BE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demonstrates how cutting-edge computer vision and edge AI can be translated into practical health-tech solutions that support sustainable, resilient healthcare systems.</w:t>
            </w:r>
          </w:p>
          <w:p w14:paraId="0F448369" w14:textId="77777777" w:rsidR="00B51BE2" w:rsidRDefault="00B51BE2" w:rsidP="00B51BE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87B26" w14:paraId="3529FEEF" w14:textId="77777777" w:rsidTr="00645FC7">
        <w:trPr>
          <w:trHeight w:val="350"/>
        </w:trPr>
        <w:tc>
          <w:tcPr>
            <w:tcW w:w="5000" w:type="pct"/>
          </w:tcPr>
          <w:p w14:paraId="61729CAB" w14:textId="77777777" w:rsidR="00687B26" w:rsidRPr="00A05E1D" w:rsidRDefault="00687B26" w:rsidP="00063A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34007" w14:textId="3E97AEAF" w:rsidR="00517C62" w:rsidRDefault="0030715D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Guide:</w:t>
            </w:r>
            <w:r w:rsid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7B26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Signature of </w:t>
            </w:r>
            <w:r w:rsidR="00237277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Guide</w:t>
            </w:r>
            <w:r w:rsidR="00687B26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          </w:t>
            </w:r>
            <w:r w:rsidR="00604010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</w:t>
            </w:r>
            <w:r w:rsidR="000105BF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51BE2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="000105BF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04010" w:rsidRPr="00517C6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  <w:r w:rsidR="00B51BE2">
              <w:rPr>
                <w:rFonts w:ascii="Times New Roman" w:hAnsi="Times New Roman" w:cs="Times New Roman"/>
                <w:sz w:val="24"/>
                <w:szCs w:val="24"/>
              </w:rPr>
              <w:t xml:space="preserve"> 9|03|2026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38C54D9" w14:textId="0E09704E" w:rsidR="00B51BE2" w:rsidRDefault="00517C62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Prof. Priyanka Desai         </w:t>
            </w:r>
            <w:r w:rsidR="00687B26"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04F13925" w14:textId="0E5665CE" w:rsidR="00687B26" w:rsidRPr="00A05E1D" w:rsidRDefault="00687B26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</w:t>
            </w:r>
          </w:p>
        </w:tc>
      </w:tr>
      <w:tr w:rsidR="00EA63A9" w14:paraId="729D5D4F" w14:textId="77777777" w:rsidTr="00645FC7">
        <w:trPr>
          <w:trHeight w:val="350"/>
        </w:trPr>
        <w:tc>
          <w:tcPr>
            <w:tcW w:w="5000" w:type="pct"/>
          </w:tcPr>
          <w:p w14:paraId="35F14F5B" w14:textId="77777777" w:rsidR="00B51BE2" w:rsidRDefault="00B51BE2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4411A" w14:textId="5B325B9C" w:rsidR="00EA63A9" w:rsidRDefault="00EA63A9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Signature of </w:t>
            </w:r>
            <w:r w:rsidR="0030715D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 w:rsidR="000E199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30715D" w:rsidRPr="00A05E1D">
              <w:rPr>
                <w:rFonts w:ascii="Times New Roman" w:hAnsi="Times New Roman" w:cs="Times New Roman"/>
                <w:sz w:val="24"/>
                <w:szCs w:val="24"/>
              </w:rPr>
              <w:t>oordinator</w:t>
            </w:r>
            <w:r w:rsidRPr="00A05E1D">
              <w:rPr>
                <w:rFonts w:ascii="Times New Roman" w:hAnsi="Times New Roman" w:cs="Times New Roman"/>
                <w:sz w:val="24"/>
                <w:szCs w:val="24"/>
              </w:rPr>
              <w:t xml:space="preserve">:                                                                </w:t>
            </w:r>
          </w:p>
          <w:p w14:paraId="2725DD09" w14:textId="788A99F0" w:rsidR="00B51BE2" w:rsidRPr="00A05E1D" w:rsidRDefault="00B51BE2" w:rsidP="00063A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B2123D" w14:textId="77777777" w:rsidR="008B7367" w:rsidRDefault="008B7367" w:rsidP="0066770B">
      <w:pPr>
        <w:spacing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8B7367" w:rsidSect="00DD2C0E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944E1"/>
    <w:multiLevelType w:val="multilevel"/>
    <w:tmpl w:val="5546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615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0B"/>
    <w:rsid w:val="000105BF"/>
    <w:rsid w:val="000339D5"/>
    <w:rsid w:val="00063ABE"/>
    <w:rsid w:val="000C1863"/>
    <w:rsid w:val="000D6234"/>
    <w:rsid w:val="000D6DA4"/>
    <w:rsid w:val="000E029D"/>
    <w:rsid w:val="000E1997"/>
    <w:rsid w:val="001016BC"/>
    <w:rsid w:val="0019492A"/>
    <w:rsid w:val="0019551F"/>
    <w:rsid w:val="001B46BB"/>
    <w:rsid w:val="001D4728"/>
    <w:rsid w:val="001F47C8"/>
    <w:rsid w:val="0020191B"/>
    <w:rsid w:val="002128A7"/>
    <w:rsid w:val="00237277"/>
    <w:rsid w:val="0026097E"/>
    <w:rsid w:val="00290017"/>
    <w:rsid w:val="002A4705"/>
    <w:rsid w:val="002F32C6"/>
    <w:rsid w:val="002F4667"/>
    <w:rsid w:val="0030715D"/>
    <w:rsid w:val="003134C6"/>
    <w:rsid w:val="00313AF4"/>
    <w:rsid w:val="003246AD"/>
    <w:rsid w:val="00324B23"/>
    <w:rsid w:val="00341B6C"/>
    <w:rsid w:val="003970BE"/>
    <w:rsid w:val="003C6D93"/>
    <w:rsid w:val="003D383B"/>
    <w:rsid w:val="00437FED"/>
    <w:rsid w:val="00450312"/>
    <w:rsid w:val="004B4F4B"/>
    <w:rsid w:val="004B712A"/>
    <w:rsid w:val="00517C62"/>
    <w:rsid w:val="0056136F"/>
    <w:rsid w:val="0058011E"/>
    <w:rsid w:val="005868E0"/>
    <w:rsid w:val="005D2CC2"/>
    <w:rsid w:val="005D33C0"/>
    <w:rsid w:val="00604010"/>
    <w:rsid w:val="0062782D"/>
    <w:rsid w:val="00645FC7"/>
    <w:rsid w:val="0066770B"/>
    <w:rsid w:val="006740C8"/>
    <w:rsid w:val="00687B26"/>
    <w:rsid w:val="00695C1A"/>
    <w:rsid w:val="006C7D35"/>
    <w:rsid w:val="006D0A64"/>
    <w:rsid w:val="006F5E36"/>
    <w:rsid w:val="00723CA0"/>
    <w:rsid w:val="007B36A0"/>
    <w:rsid w:val="007C0313"/>
    <w:rsid w:val="007D3BFB"/>
    <w:rsid w:val="0086632B"/>
    <w:rsid w:val="00871EBB"/>
    <w:rsid w:val="008B7367"/>
    <w:rsid w:val="008C7262"/>
    <w:rsid w:val="008F4870"/>
    <w:rsid w:val="00901604"/>
    <w:rsid w:val="0090241A"/>
    <w:rsid w:val="00903BF8"/>
    <w:rsid w:val="009172CA"/>
    <w:rsid w:val="00924AFD"/>
    <w:rsid w:val="00931428"/>
    <w:rsid w:val="00966883"/>
    <w:rsid w:val="00983CDB"/>
    <w:rsid w:val="009D4A26"/>
    <w:rsid w:val="00A0285E"/>
    <w:rsid w:val="00A05E1D"/>
    <w:rsid w:val="00A16FEF"/>
    <w:rsid w:val="00A71EEF"/>
    <w:rsid w:val="00B23587"/>
    <w:rsid w:val="00B33E0A"/>
    <w:rsid w:val="00B51BE2"/>
    <w:rsid w:val="00B56FBB"/>
    <w:rsid w:val="00B97FA4"/>
    <w:rsid w:val="00C83CAC"/>
    <w:rsid w:val="00C92740"/>
    <w:rsid w:val="00CA4B45"/>
    <w:rsid w:val="00D10FD8"/>
    <w:rsid w:val="00D2366E"/>
    <w:rsid w:val="00DD2C0E"/>
    <w:rsid w:val="00DD35DB"/>
    <w:rsid w:val="00DE74E0"/>
    <w:rsid w:val="00DF07DD"/>
    <w:rsid w:val="00E02264"/>
    <w:rsid w:val="00E02899"/>
    <w:rsid w:val="00E8435E"/>
    <w:rsid w:val="00EA63A9"/>
    <w:rsid w:val="00ED37A2"/>
    <w:rsid w:val="00F15E56"/>
    <w:rsid w:val="00F46210"/>
    <w:rsid w:val="00F47729"/>
    <w:rsid w:val="00F6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50A8"/>
  <w15:docId w15:val="{F3BAA876-BDF0-41CA-939A-03B4E43E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46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51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SANJANA T G</dc:creator>
  <cp:lastModifiedBy>Sanjana TG</cp:lastModifiedBy>
  <cp:revision>4</cp:revision>
  <cp:lastPrinted>2016-06-27T09:52:00Z</cp:lastPrinted>
  <dcterms:created xsi:type="dcterms:W3CDTF">2026-03-08T18:51:00Z</dcterms:created>
  <dcterms:modified xsi:type="dcterms:W3CDTF">2026-03-09T01:38:00Z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4d033993-ea0b-40c2-b370-00613e663c04</vt:lpwstr>
  </property>
</Properties>
</file>