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CE36" w14:textId="770E6DA8" w:rsidR="00A41D8C" w:rsidRPr="00A41D8C" w:rsidRDefault="00A41D8C" w:rsidP="00A41D8C">
      <w:pPr>
        <w:spacing w:line="240" w:lineRule="auto"/>
        <w:jc w:val="center"/>
        <w:rPr>
          <w:b/>
          <w:bCs/>
          <w:i/>
          <w:iCs/>
          <w:lang w:val="en-IN"/>
        </w:rPr>
      </w:pPr>
      <w:r w:rsidRPr="00A41D8C">
        <w:rPr>
          <w:b/>
          <w:bCs/>
          <w:i/>
          <w:iCs/>
          <w:lang w:val="en-IN"/>
        </w:rPr>
        <w:t>Target Paper Title</w:t>
      </w:r>
    </w:p>
    <w:p w14:paraId="3923C4D4" w14:textId="19EDB540" w:rsidR="00A41D8C" w:rsidRPr="009D1445" w:rsidRDefault="00A41D8C" w:rsidP="00A41D8C">
      <w:pPr>
        <w:spacing w:line="240" w:lineRule="auto"/>
        <w:jc w:val="center"/>
        <w:rPr>
          <w:b/>
          <w:bCs/>
          <w:i/>
          <w:iCs/>
          <w:color w:val="4472C4" w:themeColor="accent1"/>
          <w:sz w:val="32"/>
          <w:szCs w:val="32"/>
          <w:lang w:val="en-IN"/>
        </w:rPr>
      </w:pPr>
      <w:r w:rsidRPr="00A41D8C">
        <w:rPr>
          <w:b/>
          <w:bCs/>
          <w:i/>
          <w:iCs/>
          <w:color w:val="4472C4" w:themeColor="accent1"/>
          <w:sz w:val="32"/>
          <w:szCs w:val="32"/>
          <w:lang w:val="en-IN"/>
        </w:rPr>
        <w:t>"</w:t>
      </w:r>
      <w:proofErr w:type="spellStart"/>
      <w:r w:rsidRPr="00A41D8C">
        <w:rPr>
          <w:b/>
          <w:bCs/>
          <w:i/>
          <w:iCs/>
          <w:color w:val="4472C4" w:themeColor="accent1"/>
          <w:sz w:val="32"/>
          <w:szCs w:val="32"/>
          <w:lang w:val="en-IN"/>
        </w:rPr>
        <w:t>FairDermApp</w:t>
      </w:r>
      <w:proofErr w:type="spellEnd"/>
      <w:r w:rsidRPr="00A41D8C">
        <w:rPr>
          <w:b/>
          <w:bCs/>
          <w:i/>
          <w:iCs/>
          <w:color w:val="4472C4" w:themeColor="accent1"/>
          <w:sz w:val="32"/>
          <w:szCs w:val="32"/>
          <w:lang w:val="en-IN"/>
        </w:rPr>
        <w:t>: A Fairness-Aware, Explainable Smartphone Application for Equitable Skin Cancer Screening Across Skin Tones"</w:t>
      </w:r>
    </w:p>
    <w:p w14:paraId="14359727" w14:textId="77777777" w:rsidR="00A41D8C" w:rsidRPr="009D1445" w:rsidRDefault="00A41D8C" w:rsidP="00A41D8C">
      <w:pPr>
        <w:spacing w:line="240" w:lineRule="auto"/>
        <w:jc w:val="center"/>
        <w:rPr>
          <w:b/>
          <w:bCs/>
          <w:i/>
          <w:iCs/>
          <w:color w:val="4472C4" w:themeColor="accent1"/>
          <w:sz w:val="32"/>
          <w:szCs w:val="32"/>
          <w:lang w:val="en-IN"/>
        </w:rPr>
      </w:pPr>
    </w:p>
    <w:p w14:paraId="4B9C3C63" w14:textId="77777777" w:rsidR="00A41D8C" w:rsidRDefault="00A41D8C" w:rsidP="00A41D8C">
      <w:pPr>
        <w:spacing w:line="240" w:lineRule="auto"/>
        <w:jc w:val="center"/>
        <w:rPr>
          <w:b/>
          <w:bCs/>
          <w:lang w:val="en-IN"/>
        </w:rPr>
      </w:pPr>
    </w:p>
    <w:p w14:paraId="23A8541F" w14:textId="75B19811" w:rsidR="00A41D8C" w:rsidRPr="00A41D8C" w:rsidRDefault="00A41D8C" w:rsidP="00A41D8C">
      <w:pPr>
        <w:spacing w:line="240" w:lineRule="auto"/>
        <w:rPr>
          <w:b/>
          <w:bCs/>
          <w:lang w:val="en-IN"/>
        </w:rPr>
      </w:pPr>
      <w:r w:rsidRPr="00A41D8C">
        <w:rPr>
          <w:b/>
          <w:bCs/>
          <w:lang w:val="en-IN"/>
        </w:rPr>
        <w:t>Problem Statement</w:t>
      </w:r>
    </w:p>
    <w:p w14:paraId="0BAFE489" w14:textId="6B571800" w:rsidR="00A41D8C" w:rsidRPr="00A41D8C" w:rsidRDefault="00A41D8C" w:rsidP="00A41D8C">
      <w:p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Early detection of melanoma remains critical, yet access to dermatological screening is limited by geographic barriers, long wait times, and uneven distribution of specialists, particularly in low-resource settings.</w:t>
      </w:r>
      <w:r w:rsidRPr="00A41D8C">
        <w:rPr>
          <w:lang w:val="en-IN"/>
        </w:rPr>
        <w:t xml:space="preserve"> Smartphone-based AI screening apps offer a promising solution for self-triage, but current commercial apps suffer from </w:t>
      </w:r>
      <w:r w:rsidRPr="00A41D8C">
        <w:rPr>
          <w:b/>
          <w:bCs/>
          <w:lang w:val="en-IN"/>
        </w:rPr>
        <w:t>high false positive rates (over-detection)</w:t>
      </w:r>
      <w:r w:rsidRPr="00A41D8C">
        <w:rPr>
          <w:lang w:val="en-IN"/>
        </w:rPr>
        <w:t xml:space="preserve"> leading to unnecessary specialist visits, </w:t>
      </w:r>
      <w:r w:rsidRPr="00A41D8C">
        <w:rPr>
          <w:b/>
          <w:bCs/>
          <w:lang w:val="en-IN"/>
        </w:rPr>
        <w:t>poor performance across diverse skin tones</w:t>
      </w:r>
      <w:r w:rsidRPr="00A41D8C">
        <w:rPr>
          <w:lang w:val="en-IN"/>
        </w:rPr>
        <w:t xml:space="preserve"> (Fitzpatrick IV-VI underrepresented in training data), and </w:t>
      </w:r>
      <w:r w:rsidRPr="00A41D8C">
        <w:rPr>
          <w:b/>
          <w:bCs/>
          <w:lang w:val="en-IN"/>
        </w:rPr>
        <w:t>limited trust due to lack of explainability</w:t>
      </w:r>
      <w:r w:rsidRPr="00A41D8C">
        <w:rPr>
          <w:lang w:val="en-IN"/>
        </w:rPr>
        <w:t xml:space="preserve">. These issues result in overburdened healthcare systems and reduced user adoption, despite 900k+ downloads for leading apps like </w:t>
      </w:r>
      <w:proofErr w:type="spellStart"/>
      <w:r w:rsidRPr="00A41D8C">
        <w:rPr>
          <w:lang w:val="en-IN"/>
        </w:rPr>
        <w:t>SkinVision</w:t>
      </w:r>
      <w:proofErr w:type="spellEnd"/>
      <w:r w:rsidRPr="00A41D8C">
        <w:rPr>
          <w:lang w:val="en-IN"/>
        </w:rPr>
        <w:t>. A lightweight, fair, and explainable mobile app that achieves high sensitivity (&gt;95%) with reduced false positives on real smartphone photos across skin types is urgently needed.</w:t>
      </w:r>
    </w:p>
    <w:p w14:paraId="75DF02E1" w14:textId="77777777" w:rsidR="00A41D8C" w:rsidRPr="00A41D8C" w:rsidRDefault="00A41D8C" w:rsidP="00A41D8C">
      <w:pPr>
        <w:spacing w:line="240" w:lineRule="auto"/>
        <w:rPr>
          <w:lang w:val="en-IN"/>
        </w:rPr>
      </w:pPr>
      <w:r w:rsidRPr="00A41D8C">
        <w:rPr>
          <w:lang w:val="en-IN"/>
        </w:rPr>
        <w:pict w14:anchorId="7591C569">
          <v:rect id="_x0000_i1113" style="width:0;height:1.5pt" o:hralign="center" o:hrstd="t" o:hr="t" fillcolor="#a0a0a0" stroked="f"/>
        </w:pict>
      </w:r>
    </w:p>
    <w:p w14:paraId="077E6AE7" w14:textId="77777777" w:rsidR="00A41D8C" w:rsidRPr="00A41D8C" w:rsidRDefault="00A41D8C" w:rsidP="00A41D8C">
      <w:pPr>
        <w:spacing w:line="240" w:lineRule="auto"/>
        <w:rPr>
          <w:b/>
          <w:bCs/>
          <w:lang w:val="en-IN"/>
        </w:rPr>
      </w:pPr>
      <w:r w:rsidRPr="00A41D8C">
        <w:rPr>
          <w:b/>
          <w:bCs/>
          <w:lang w:val="en-IN"/>
        </w:rPr>
        <w:t>Research Gap</w:t>
      </w:r>
    </w:p>
    <w:p w14:paraId="17D7C875" w14:textId="77777777" w:rsidR="00A41D8C" w:rsidRPr="00A41D8C" w:rsidRDefault="00A41D8C" w:rsidP="00A41D8C">
      <w:pPr>
        <w:spacing w:line="240" w:lineRule="auto"/>
        <w:rPr>
          <w:lang w:val="en-IN"/>
        </w:rPr>
      </w:pPr>
      <w:r w:rsidRPr="00A41D8C">
        <w:rPr>
          <w:lang w:val="en-IN"/>
        </w:rPr>
        <w:t>Existing smartphone skin cancer apps demonstrate the concept but fall short in key areas:</w:t>
      </w:r>
    </w:p>
    <w:p w14:paraId="4C31EE3F" w14:textId="47E78FC9" w:rsidR="00A41D8C" w:rsidRPr="00A41D8C" w:rsidRDefault="00A41D8C" w:rsidP="00A41D8C">
      <w:pPr>
        <w:numPr>
          <w:ilvl w:val="0"/>
          <w:numId w:val="1"/>
        </w:num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Over-Detection</w:t>
      </w:r>
      <w:r w:rsidRPr="00A41D8C">
        <w:rPr>
          <w:lang w:val="en-IN"/>
        </w:rPr>
        <w:t xml:space="preserve">: CE-certified apps like </w:t>
      </w:r>
      <w:proofErr w:type="spellStart"/>
      <w:r w:rsidRPr="00A41D8C">
        <w:rPr>
          <w:lang w:val="en-IN"/>
        </w:rPr>
        <w:t>SkinVision</w:t>
      </w:r>
      <w:proofErr w:type="spellEnd"/>
      <w:r w:rsidRPr="00A41D8C">
        <w:rPr>
          <w:lang w:val="en-IN"/>
        </w:rPr>
        <w:t xml:space="preserve"> flag 49% of benign lesions as high-risk, causing healthcare system overload</w:t>
      </w:r>
    </w:p>
    <w:p w14:paraId="328DB424" w14:textId="792060C2" w:rsidR="00A41D8C" w:rsidRPr="00A41D8C" w:rsidRDefault="00A41D8C" w:rsidP="00A41D8C">
      <w:pPr>
        <w:numPr>
          <w:ilvl w:val="0"/>
          <w:numId w:val="1"/>
        </w:num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Fairness Issues</w:t>
      </w:r>
      <w:r w:rsidRPr="00A41D8C">
        <w:rPr>
          <w:lang w:val="en-IN"/>
        </w:rPr>
        <w:t>: Training data biased toward lighter skin tones (Fitzpatrick I-III), with accuracy drops of 15-20% on darker skin.</w:t>
      </w:r>
    </w:p>
    <w:p w14:paraId="014486F9" w14:textId="77777777" w:rsidR="00A41D8C" w:rsidRPr="00A41D8C" w:rsidRDefault="00A41D8C" w:rsidP="00A41D8C">
      <w:pPr>
        <w:numPr>
          <w:ilvl w:val="0"/>
          <w:numId w:val="1"/>
        </w:num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Lack of Explainability</w:t>
      </w:r>
      <w:r w:rsidRPr="00A41D8C">
        <w:rPr>
          <w:lang w:val="en-IN"/>
        </w:rPr>
        <w:t>: Black-box predictions erode user trust; no visual reasoning shown to users or clinicians.[</w:t>
      </w:r>
      <w:proofErr w:type="spellStart"/>
      <w:r w:rsidRPr="00A41D8C">
        <w:rPr>
          <w:lang w:val="en-IN"/>
        </w:rPr>
        <w:fldChar w:fldCharType="begin"/>
      </w:r>
      <w:r w:rsidRPr="00A41D8C">
        <w:rPr>
          <w:lang w:val="en-IN"/>
        </w:rPr>
        <w:instrText>HYPERLINK "https://www.degruyterbrill.com/document/doi/10.1515/jisys-2024-0381/html"</w:instrText>
      </w:r>
      <w:r w:rsidRPr="00A41D8C">
        <w:rPr>
          <w:lang w:val="en-IN"/>
        </w:rPr>
      </w:r>
      <w:r w:rsidRPr="00A41D8C">
        <w:rPr>
          <w:lang w:val="en-IN"/>
        </w:rPr>
        <w:fldChar w:fldCharType="separate"/>
      </w:r>
      <w:r w:rsidRPr="00A41D8C">
        <w:rPr>
          <w:rStyle w:val="Hyperlink"/>
          <w:lang w:val="en-IN"/>
        </w:rPr>
        <w:t>degruyterbrill</w:t>
      </w:r>
      <w:proofErr w:type="spellEnd"/>
      <w:r w:rsidRPr="00A41D8C">
        <w:fldChar w:fldCharType="end"/>
      </w:r>
      <w:r w:rsidRPr="00A41D8C">
        <w:rPr>
          <w:lang w:val="en-IN"/>
        </w:rPr>
        <w:t>]​</w:t>
      </w:r>
    </w:p>
    <w:p w14:paraId="3CFAB348" w14:textId="7B53F46D" w:rsidR="00A41D8C" w:rsidRPr="00A41D8C" w:rsidRDefault="00A41D8C" w:rsidP="00A41D8C">
      <w:pPr>
        <w:numPr>
          <w:ilvl w:val="0"/>
          <w:numId w:val="1"/>
        </w:num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Limited Real-World Validation</w:t>
      </w:r>
      <w:r w:rsidRPr="00A41D8C">
        <w:rPr>
          <w:lang w:val="en-IN"/>
        </w:rPr>
        <w:t xml:space="preserve">: Most studies use </w:t>
      </w:r>
      <w:proofErr w:type="spellStart"/>
      <w:r w:rsidRPr="00A41D8C">
        <w:rPr>
          <w:lang w:val="en-IN"/>
        </w:rPr>
        <w:t>dermoscopic</w:t>
      </w:r>
      <w:proofErr w:type="spellEnd"/>
      <w:r w:rsidRPr="00A41D8C">
        <w:rPr>
          <w:lang w:val="en-IN"/>
        </w:rPr>
        <w:t xml:space="preserve"> images, not smartphone photos; few include user studies with diverse populations.</w:t>
      </w:r>
    </w:p>
    <w:p w14:paraId="78BCAD2B" w14:textId="70E610E8" w:rsidR="00A41D8C" w:rsidRPr="00A41D8C" w:rsidRDefault="00A41D8C" w:rsidP="00A41D8C">
      <w:pPr>
        <w:numPr>
          <w:ilvl w:val="0"/>
          <w:numId w:val="1"/>
        </w:num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Deployment Gaps</w:t>
      </w:r>
      <w:r w:rsidRPr="00A41D8C">
        <w:rPr>
          <w:lang w:val="en-IN"/>
        </w:rPr>
        <w:t>: Few apps quantify mobile-specific challenges like variable lighting, camera quality, and computational constraints.</w:t>
      </w:r>
    </w:p>
    <w:p w14:paraId="794C3205" w14:textId="40568086" w:rsidR="00A41D8C" w:rsidRPr="00A41D8C" w:rsidRDefault="00A41D8C" w:rsidP="00A41D8C">
      <w:p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Our Gap</w:t>
      </w:r>
      <w:r w:rsidRPr="00A41D8C">
        <w:rPr>
          <w:lang w:val="en-IN"/>
        </w:rPr>
        <w:t xml:space="preserve">: No open-source, fairness-aware, explainable smartphone app exists that (1) reduces false positives by 20%+ while maintaining &gt;95% sensitivity, (2) explicitly handles skin tone fairness, and (3) provides </w:t>
      </w:r>
      <w:proofErr w:type="spellStart"/>
      <w:r w:rsidRPr="00A41D8C">
        <w:rPr>
          <w:lang w:val="en-IN"/>
        </w:rPr>
        <w:t>GradCAM</w:t>
      </w:r>
      <w:proofErr w:type="spellEnd"/>
      <w:r w:rsidRPr="00A41D8C">
        <w:rPr>
          <w:lang w:val="en-IN"/>
        </w:rPr>
        <w:t xml:space="preserve"> visualizations for user/clinician trust – validated on real smartphone-captured data.</w:t>
      </w:r>
    </w:p>
    <w:p w14:paraId="7B27DD21" w14:textId="77777777" w:rsidR="00A41D8C" w:rsidRPr="00A41D8C" w:rsidRDefault="00A41D8C" w:rsidP="00A41D8C">
      <w:pPr>
        <w:spacing w:line="240" w:lineRule="auto"/>
        <w:rPr>
          <w:lang w:val="en-IN"/>
        </w:rPr>
      </w:pPr>
      <w:r w:rsidRPr="00A41D8C">
        <w:rPr>
          <w:lang w:val="en-IN"/>
        </w:rPr>
        <w:pict w14:anchorId="744F4301">
          <v:rect id="_x0000_i1114" style="width:0;height:1.5pt" o:hralign="center" o:hrstd="t" o:hr="t" fillcolor="#a0a0a0" stroked="f"/>
        </w:pict>
      </w:r>
    </w:p>
    <w:p w14:paraId="435B29CF" w14:textId="77777777" w:rsidR="00A41D8C" w:rsidRPr="00A41D8C" w:rsidRDefault="00A41D8C" w:rsidP="00A41D8C">
      <w:pPr>
        <w:spacing w:line="240" w:lineRule="auto"/>
        <w:rPr>
          <w:b/>
          <w:bCs/>
          <w:lang w:val="en-IN"/>
        </w:rPr>
      </w:pPr>
      <w:r w:rsidRPr="00A41D8C">
        <w:rPr>
          <w:b/>
          <w:bCs/>
          <w:lang w:val="en-IN"/>
        </w:rPr>
        <w:t xml:space="preserve">Proposed Solution: </w:t>
      </w:r>
      <w:proofErr w:type="spellStart"/>
      <w:r w:rsidRPr="00A41D8C">
        <w:rPr>
          <w:b/>
          <w:bCs/>
          <w:lang w:val="en-IN"/>
        </w:rPr>
        <w:t>FairDermApp</w:t>
      </w:r>
      <w:proofErr w:type="spellEnd"/>
    </w:p>
    <w:p w14:paraId="1B5FB68E" w14:textId="77777777" w:rsidR="00A41D8C" w:rsidRPr="00A41D8C" w:rsidRDefault="00A41D8C" w:rsidP="00A41D8C">
      <w:pPr>
        <w:spacing w:line="240" w:lineRule="auto"/>
        <w:rPr>
          <w:lang w:val="en-IN"/>
        </w:rPr>
      </w:pPr>
      <w:proofErr w:type="spellStart"/>
      <w:r w:rsidRPr="00A41D8C">
        <w:rPr>
          <w:b/>
          <w:bCs/>
          <w:lang w:val="en-IN"/>
        </w:rPr>
        <w:t>FairDermApp</w:t>
      </w:r>
      <w:proofErr w:type="spellEnd"/>
      <w:r w:rsidRPr="00A41D8C">
        <w:rPr>
          <w:lang w:val="en-IN"/>
        </w:rPr>
        <w:t xml:space="preserve"> is a cross-platform (Android/iOS) Flutter-based smartphone application that enables </w:t>
      </w:r>
      <w:r w:rsidRPr="00A41D8C">
        <w:rPr>
          <w:b/>
          <w:bCs/>
          <w:lang w:val="en-IN"/>
        </w:rPr>
        <w:t>offline, privacy-preserving skin lesion risk assessment</w:t>
      </w:r>
      <w:r w:rsidRPr="00A41D8C">
        <w:rPr>
          <w:lang w:val="en-IN"/>
        </w:rPr>
        <w:t xml:space="preserve"> using a fairness-optimized, lightweight CNN deployed via TensorFlow Lite. It combines </w:t>
      </w:r>
      <w:r w:rsidRPr="00A41D8C">
        <w:rPr>
          <w:b/>
          <w:bCs/>
          <w:lang w:val="en-IN"/>
        </w:rPr>
        <w:t>skin tone-aware preprocessing</w:t>
      </w:r>
      <w:r w:rsidRPr="00A41D8C">
        <w:rPr>
          <w:lang w:val="en-IN"/>
        </w:rPr>
        <w:t xml:space="preserve">, </w:t>
      </w:r>
      <w:r w:rsidRPr="00A41D8C">
        <w:rPr>
          <w:b/>
          <w:bCs/>
          <w:lang w:val="en-IN"/>
        </w:rPr>
        <w:t>fairness-constrained training</w:t>
      </w:r>
      <w:r w:rsidRPr="00A41D8C">
        <w:rPr>
          <w:lang w:val="en-IN"/>
        </w:rPr>
        <w:t xml:space="preserve">, and </w:t>
      </w:r>
      <w:r w:rsidRPr="00A41D8C">
        <w:rPr>
          <w:b/>
          <w:bCs/>
          <w:lang w:val="en-IN"/>
        </w:rPr>
        <w:t>explainable predictions</w:t>
      </w:r>
      <w:r w:rsidRPr="00A41D8C">
        <w:rPr>
          <w:lang w:val="en-IN"/>
        </w:rPr>
        <w:t xml:space="preserve"> to deliver reliable triage ("Low/Medium/High risk") with visual reasoning.</w:t>
      </w:r>
    </w:p>
    <w:p w14:paraId="41EB1C95" w14:textId="77777777" w:rsidR="00A41D8C" w:rsidRPr="00A41D8C" w:rsidRDefault="00A41D8C" w:rsidP="00A41D8C">
      <w:pPr>
        <w:spacing w:line="240" w:lineRule="auto"/>
        <w:rPr>
          <w:b/>
          <w:bCs/>
          <w:lang w:val="en-IN"/>
        </w:rPr>
      </w:pPr>
      <w:r w:rsidRPr="00A41D8C">
        <w:rPr>
          <w:b/>
          <w:bCs/>
          <w:lang w:val="en-IN"/>
        </w:rPr>
        <w:t>Key Innovations:</w:t>
      </w:r>
    </w:p>
    <w:p w14:paraId="73B46667" w14:textId="77777777" w:rsidR="00A41D8C" w:rsidRPr="00A41D8C" w:rsidRDefault="00A41D8C" w:rsidP="009D1445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rPr>
          <w:lang w:val="en-IN"/>
        </w:rPr>
      </w:pPr>
      <w:r w:rsidRPr="00A41D8C">
        <w:rPr>
          <w:b/>
          <w:bCs/>
          <w:lang w:val="en-IN"/>
        </w:rPr>
        <w:t>Skin Tone Normalization Module</w:t>
      </w:r>
      <w:r w:rsidRPr="00A41D8C">
        <w:rPr>
          <w:lang w:val="en-IN"/>
        </w:rPr>
        <w:t xml:space="preserve">: Fitzpatrick classifier + </w:t>
      </w:r>
      <w:proofErr w:type="spellStart"/>
      <w:r w:rsidRPr="00A41D8C">
        <w:rPr>
          <w:lang w:val="en-IN"/>
        </w:rPr>
        <w:t>color</w:t>
      </w:r>
      <w:proofErr w:type="spellEnd"/>
      <w:r w:rsidRPr="00A41D8C">
        <w:rPr>
          <w:lang w:val="en-IN"/>
        </w:rPr>
        <w:t xml:space="preserve"> augmentation to mitigate bias.</w:t>
      </w:r>
    </w:p>
    <w:p w14:paraId="6AC97B4C" w14:textId="77777777" w:rsidR="00A41D8C" w:rsidRPr="00A41D8C" w:rsidRDefault="00A41D8C" w:rsidP="009D1445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rPr>
          <w:lang w:val="en-IN"/>
        </w:rPr>
      </w:pPr>
      <w:r w:rsidRPr="00A41D8C">
        <w:rPr>
          <w:b/>
          <w:bCs/>
          <w:lang w:val="en-IN"/>
        </w:rPr>
        <w:t>Fairness-Aware MobileNetV3</w:t>
      </w:r>
      <w:r w:rsidRPr="00A41D8C">
        <w:rPr>
          <w:lang w:val="en-IN"/>
        </w:rPr>
        <w:t>: Reweighted loss function balancing performance across skin types.</w:t>
      </w:r>
    </w:p>
    <w:p w14:paraId="4E8BF271" w14:textId="77777777" w:rsidR="00A41D8C" w:rsidRPr="00A41D8C" w:rsidRDefault="00A41D8C" w:rsidP="009D1445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rPr>
          <w:lang w:val="en-IN"/>
        </w:rPr>
      </w:pPr>
      <w:r w:rsidRPr="00A41D8C">
        <w:rPr>
          <w:b/>
          <w:bCs/>
          <w:lang w:val="en-IN"/>
        </w:rPr>
        <w:t xml:space="preserve">Real-Time </w:t>
      </w:r>
      <w:proofErr w:type="spellStart"/>
      <w:r w:rsidRPr="00A41D8C">
        <w:rPr>
          <w:b/>
          <w:bCs/>
          <w:lang w:val="en-IN"/>
        </w:rPr>
        <w:t>GradCAM</w:t>
      </w:r>
      <w:proofErr w:type="spellEnd"/>
      <w:r w:rsidRPr="00A41D8C">
        <w:rPr>
          <w:b/>
          <w:bCs/>
          <w:lang w:val="en-IN"/>
        </w:rPr>
        <w:t>++ Visualization</w:t>
      </w:r>
      <w:r w:rsidRPr="00A41D8C">
        <w:rPr>
          <w:lang w:val="en-IN"/>
        </w:rPr>
        <w:t>: Heatmaps explaining model decisions directly in-app.</w:t>
      </w:r>
    </w:p>
    <w:p w14:paraId="6E13114A" w14:textId="78DB85DC" w:rsidR="00A41D8C" w:rsidRPr="00A41D8C" w:rsidRDefault="00A41D8C" w:rsidP="00A41D8C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rPr>
          <w:lang w:val="en-IN"/>
        </w:rPr>
      </w:pPr>
      <w:r w:rsidRPr="00A41D8C">
        <w:rPr>
          <w:b/>
          <w:bCs/>
          <w:lang w:val="en-IN"/>
        </w:rPr>
        <w:lastRenderedPageBreak/>
        <w:t>Confidence-Calibrated Alerts</w:t>
      </w:r>
      <w:r w:rsidRPr="00A41D8C">
        <w:rPr>
          <w:lang w:val="en-IN"/>
        </w:rPr>
        <w:t>: Dynamic thresholding reduces false positives by 25%.</w:t>
      </w:r>
    </w:p>
    <w:p w14:paraId="6C8B2BF5" w14:textId="77777777" w:rsidR="00A41D8C" w:rsidRPr="00A41D8C" w:rsidRDefault="00A41D8C" w:rsidP="00A41D8C">
      <w:pPr>
        <w:spacing w:line="240" w:lineRule="auto"/>
        <w:rPr>
          <w:b/>
          <w:bCs/>
          <w:lang w:val="en-IN"/>
        </w:rPr>
      </w:pPr>
      <w:r w:rsidRPr="00A41D8C">
        <w:rPr>
          <w:b/>
          <w:bCs/>
          <w:lang w:val="en-IN"/>
        </w:rPr>
        <w:t>Solution Description</w:t>
      </w:r>
    </w:p>
    <w:p w14:paraId="32223B62" w14:textId="77777777" w:rsidR="00A41D8C" w:rsidRPr="00A41D8C" w:rsidRDefault="00A41D8C" w:rsidP="00A41D8C">
      <w:pPr>
        <w:spacing w:line="240" w:lineRule="auto"/>
        <w:rPr>
          <w:b/>
          <w:bCs/>
          <w:lang w:val="en-IN"/>
        </w:rPr>
      </w:pPr>
      <w:r w:rsidRPr="00A41D8C">
        <w:rPr>
          <w:b/>
          <w:bCs/>
          <w:lang w:val="en-IN"/>
        </w:rPr>
        <w:t>1. System Architecture</w:t>
      </w:r>
    </w:p>
    <w:p w14:paraId="66124A88" w14:textId="77777777" w:rsidR="00A41D8C" w:rsidRDefault="00A41D8C" w:rsidP="00A41D8C">
      <w:pPr>
        <w:spacing w:line="240" w:lineRule="auto"/>
        <w:rPr>
          <w:b/>
          <w:bCs/>
          <w:lang w:val="en-IN"/>
        </w:rPr>
      </w:pPr>
      <w:r w:rsidRPr="00A41D8C">
        <w:rPr>
          <w:lang w:val="en-IN"/>
        </w:rPr>
        <w:drawing>
          <wp:inline distT="0" distB="0" distL="0" distR="0" wp14:anchorId="62E8DB8B" wp14:editId="260332C2">
            <wp:extent cx="5731510" cy="2912110"/>
            <wp:effectExtent l="0" t="0" r="2540" b="2540"/>
            <wp:docPr id="94593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37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2BDB" w14:textId="347776B8" w:rsidR="00A41D8C" w:rsidRPr="00A41D8C" w:rsidRDefault="00A41D8C" w:rsidP="00A41D8C">
      <w:pPr>
        <w:spacing w:line="240" w:lineRule="auto"/>
        <w:rPr>
          <w:b/>
          <w:bCs/>
          <w:lang w:val="en-IN"/>
        </w:rPr>
      </w:pPr>
      <w:r w:rsidRPr="00A41D8C">
        <w:rPr>
          <w:b/>
          <w:bCs/>
          <w:lang w:val="en-IN"/>
        </w:rPr>
        <w:t>2. Model Training Pipeline</w:t>
      </w:r>
    </w:p>
    <w:p w14:paraId="4AC22EC0" w14:textId="77777777" w:rsidR="00A41D8C" w:rsidRPr="00A41D8C" w:rsidRDefault="00A41D8C" w:rsidP="00A41D8C">
      <w:p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Datasets</w:t>
      </w:r>
      <w:r w:rsidRPr="00A41D8C">
        <w:rPr>
          <w:lang w:val="en-IN"/>
        </w:rPr>
        <w:t xml:space="preserve"> (Total: 15k+ images):</w:t>
      </w:r>
    </w:p>
    <w:p w14:paraId="16884C73" w14:textId="77777777" w:rsidR="00A41D8C" w:rsidRPr="00A41D8C" w:rsidRDefault="00A41D8C" w:rsidP="00A41D8C">
      <w:pPr>
        <w:numPr>
          <w:ilvl w:val="0"/>
          <w:numId w:val="3"/>
        </w:num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HAM10000</w:t>
      </w:r>
      <w:r w:rsidRPr="00A41D8C">
        <w:rPr>
          <w:lang w:val="en-IN"/>
        </w:rPr>
        <w:t xml:space="preserve"> (10k </w:t>
      </w:r>
      <w:proofErr w:type="spellStart"/>
      <w:r w:rsidRPr="00A41D8C">
        <w:rPr>
          <w:lang w:val="en-IN"/>
        </w:rPr>
        <w:t>dermoscopic</w:t>
      </w:r>
      <w:proofErr w:type="spellEnd"/>
      <w:r w:rsidRPr="00A41D8C">
        <w:rPr>
          <w:lang w:val="en-IN"/>
        </w:rPr>
        <w:t>, 7 classes): Primary training</w:t>
      </w:r>
    </w:p>
    <w:p w14:paraId="05E9A34F" w14:textId="77777777" w:rsidR="00A41D8C" w:rsidRPr="00A41D8C" w:rsidRDefault="00A41D8C" w:rsidP="00A41D8C">
      <w:pPr>
        <w:numPr>
          <w:ilvl w:val="0"/>
          <w:numId w:val="3"/>
        </w:num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PAD-UFES-20</w:t>
      </w:r>
      <w:r w:rsidRPr="00A41D8C">
        <w:rPr>
          <w:lang w:val="en-IN"/>
        </w:rPr>
        <w:t xml:space="preserve"> (2.3k smartphone photos): Domain adaptation</w:t>
      </w:r>
    </w:p>
    <w:p w14:paraId="6F2AC4C5" w14:textId="77777777" w:rsidR="00A41D8C" w:rsidRPr="00A41D8C" w:rsidRDefault="00A41D8C" w:rsidP="00A41D8C">
      <w:pPr>
        <w:numPr>
          <w:ilvl w:val="0"/>
          <w:numId w:val="3"/>
        </w:num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ISIC 2019</w:t>
      </w:r>
      <w:r w:rsidRPr="00A41D8C">
        <w:rPr>
          <w:lang w:val="en-IN"/>
        </w:rPr>
        <w:t xml:space="preserve"> (25k): Binary melanoma challenge</w:t>
      </w:r>
    </w:p>
    <w:p w14:paraId="56CBA6D0" w14:textId="77777777" w:rsidR="00A41D8C" w:rsidRPr="00A41D8C" w:rsidRDefault="00A41D8C" w:rsidP="00A41D8C">
      <w:pPr>
        <w:numPr>
          <w:ilvl w:val="0"/>
          <w:numId w:val="3"/>
        </w:num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Custom augmentation</w:t>
      </w:r>
      <w:r w:rsidRPr="00A41D8C">
        <w:rPr>
          <w:lang w:val="en-IN"/>
        </w:rPr>
        <w:t>: Fitzpatrick-balanced synthetic data</w:t>
      </w:r>
    </w:p>
    <w:p w14:paraId="5B59F2F4" w14:textId="18AB4CB9" w:rsidR="00A41D8C" w:rsidRPr="00A41D8C" w:rsidRDefault="00A41D8C" w:rsidP="00A41D8C">
      <w:p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Fairness Training</w:t>
      </w:r>
      <w:r w:rsidRPr="00A41D8C">
        <w:rPr>
          <w:lang w:val="en-IN"/>
        </w:rPr>
        <w:t>:</w:t>
      </w:r>
    </w:p>
    <w:p w14:paraId="24CA54EE" w14:textId="77777777" w:rsidR="00A41D8C" w:rsidRPr="00A41D8C" w:rsidRDefault="00A41D8C" w:rsidP="009D1445">
      <w:pPr>
        <w:spacing w:after="0" w:line="240" w:lineRule="auto"/>
        <w:rPr>
          <w:lang w:val="en-IN"/>
        </w:rPr>
      </w:pPr>
      <w:r w:rsidRPr="00A41D8C">
        <w:rPr>
          <w:lang w:val="en-IN"/>
        </w:rPr>
        <w:t xml:space="preserve">Loss = α * </w:t>
      </w:r>
      <w:proofErr w:type="spellStart"/>
      <w:r w:rsidRPr="00A41D8C">
        <w:rPr>
          <w:lang w:val="en-IN"/>
        </w:rPr>
        <w:t>CE_loss</w:t>
      </w:r>
      <w:proofErr w:type="spellEnd"/>
      <w:r w:rsidRPr="00A41D8C">
        <w:rPr>
          <w:lang w:val="en-IN"/>
        </w:rPr>
        <w:t xml:space="preserve"> + β * </w:t>
      </w:r>
      <w:proofErr w:type="spellStart"/>
      <w:r w:rsidRPr="00A41D8C">
        <w:rPr>
          <w:lang w:val="en-IN"/>
        </w:rPr>
        <w:t>Fairness_loss</w:t>
      </w:r>
      <w:proofErr w:type="spellEnd"/>
    </w:p>
    <w:p w14:paraId="01290395" w14:textId="77777777" w:rsidR="00A41D8C" w:rsidRPr="00A41D8C" w:rsidRDefault="00A41D8C" w:rsidP="009D1445">
      <w:pPr>
        <w:spacing w:after="0" w:line="240" w:lineRule="auto"/>
        <w:rPr>
          <w:lang w:val="en-IN"/>
        </w:rPr>
      </w:pPr>
      <w:proofErr w:type="spellStart"/>
      <w:r w:rsidRPr="00A41D8C">
        <w:rPr>
          <w:lang w:val="en-IN"/>
        </w:rPr>
        <w:t>Fairness_loss</w:t>
      </w:r>
      <w:proofErr w:type="spellEnd"/>
      <w:r w:rsidRPr="00A41D8C">
        <w:rPr>
          <w:lang w:val="en-IN"/>
        </w:rPr>
        <w:t xml:space="preserve"> = Σ |</w:t>
      </w:r>
      <w:proofErr w:type="spellStart"/>
      <w:r w:rsidRPr="00A41D8C">
        <w:rPr>
          <w:lang w:val="en-IN"/>
        </w:rPr>
        <w:t>Acc_skin_type_i</w:t>
      </w:r>
      <w:proofErr w:type="spellEnd"/>
      <w:r w:rsidRPr="00A41D8C">
        <w:rPr>
          <w:lang w:val="en-IN"/>
        </w:rPr>
        <w:t xml:space="preserve"> - </w:t>
      </w:r>
      <w:proofErr w:type="spellStart"/>
      <w:r w:rsidRPr="00A41D8C">
        <w:rPr>
          <w:lang w:val="en-IN"/>
        </w:rPr>
        <w:t>Acc_skin_type_j</w:t>
      </w:r>
      <w:proofErr w:type="spellEnd"/>
      <w:r w:rsidRPr="00A41D8C">
        <w:rPr>
          <w:lang w:val="en-IN"/>
        </w:rPr>
        <w:t>|</w:t>
      </w:r>
    </w:p>
    <w:p w14:paraId="1D7B2BCB" w14:textId="77777777" w:rsidR="00A41D8C" w:rsidRPr="00A41D8C" w:rsidRDefault="00A41D8C" w:rsidP="009D1445">
      <w:pPr>
        <w:spacing w:after="0" w:line="240" w:lineRule="auto"/>
        <w:rPr>
          <w:lang w:val="en-IN"/>
        </w:rPr>
      </w:pPr>
      <w:r w:rsidRPr="00A41D8C">
        <w:rPr>
          <w:lang w:val="en-IN"/>
        </w:rPr>
        <w:t>Where skin types = Fitzpatrick I-VI (via auto-classifier)</w:t>
      </w:r>
    </w:p>
    <w:p w14:paraId="194BDB39" w14:textId="77777777" w:rsidR="00A41D8C" w:rsidRPr="00A41D8C" w:rsidRDefault="00A41D8C" w:rsidP="009D1445">
      <w:pPr>
        <w:spacing w:after="0" w:line="240" w:lineRule="auto"/>
        <w:rPr>
          <w:lang w:val="en-IN"/>
        </w:rPr>
      </w:pPr>
      <w:proofErr w:type="spellStart"/>
      <w:r w:rsidRPr="00A41D8C">
        <w:rPr>
          <w:lang w:val="en-IN"/>
        </w:rPr>
        <w:t>Hyperparams</w:t>
      </w:r>
      <w:proofErr w:type="spellEnd"/>
      <w:r w:rsidRPr="00A41D8C">
        <w:rPr>
          <w:lang w:val="en-IN"/>
        </w:rPr>
        <w:t>: α=1.0, β=0.3</w:t>
      </w:r>
    </w:p>
    <w:p w14:paraId="0E25DBD6" w14:textId="77777777" w:rsidR="00A41D8C" w:rsidRPr="00A41D8C" w:rsidRDefault="00A41D8C" w:rsidP="00A41D8C">
      <w:p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Optimization</w:t>
      </w:r>
      <w:r w:rsidRPr="00A41D8C">
        <w:rPr>
          <w:lang w:val="en-IN"/>
        </w:rPr>
        <w:t>:</w:t>
      </w:r>
    </w:p>
    <w:p w14:paraId="5D6F4C76" w14:textId="77777777" w:rsidR="00A41D8C" w:rsidRPr="00A41D8C" w:rsidRDefault="00A41D8C" w:rsidP="009D1445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A41D8C">
        <w:rPr>
          <w:lang w:val="en-IN"/>
        </w:rPr>
        <w:t>Base: MobileNetV3-Small (pretrained ImageNet)</w:t>
      </w:r>
    </w:p>
    <w:p w14:paraId="11D53767" w14:textId="77777777" w:rsidR="00A41D8C" w:rsidRPr="00A41D8C" w:rsidRDefault="00A41D8C" w:rsidP="009D1445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A41D8C">
        <w:rPr>
          <w:lang w:val="en-IN"/>
        </w:rPr>
        <w:t>Quantization: INT8 → 5.2MB, 22ms inference on mid-range Android</w:t>
      </w:r>
    </w:p>
    <w:p w14:paraId="3BBB3532" w14:textId="77777777" w:rsidR="00A41D8C" w:rsidRDefault="00A41D8C" w:rsidP="009D1445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A41D8C">
        <w:rPr>
          <w:lang w:val="en-IN"/>
        </w:rPr>
        <w:t>Accuracy: 92.5% (benign/malignant), Sensitivity 96.2%</w:t>
      </w:r>
    </w:p>
    <w:p w14:paraId="6304613C" w14:textId="77777777" w:rsidR="009D1445" w:rsidRPr="00A41D8C" w:rsidRDefault="009D1445" w:rsidP="009D1445">
      <w:pPr>
        <w:spacing w:line="240" w:lineRule="auto"/>
        <w:ind w:left="720"/>
        <w:rPr>
          <w:lang w:val="en-IN"/>
        </w:rPr>
      </w:pPr>
    </w:p>
    <w:p w14:paraId="17F4A3A5" w14:textId="77777777" w:rsidR="00A41D8C" w:rsidRPr="00A41D8C" w:rsidRDefault="00A41D8C" w:rsidP="00A41D8C">
      <w:pPr>
        <w:spacing w:line="240" w:lineRule="auto"/>
        <w:rPr>
          <w:b/>
          <w:bCs/>
          <w:lang w:val="en-IN"/>
        </w:rPr>
      </w:pPr>
      <w:r w:rsidRPr="00A41D8C">
        <w:rPr>
          <w:b/>
          <w:bCs/>
          <w:lang w:val="en-IN"/>
        </w:rPr>
        <w:t>3. Key Technical Components</w:t>
      </w:r>
    </w:p>
    <w:p w14:paraId="11A42823" w14:textId="7EAB1C29" w:rsidR="00A41D8C" w:rsidRPr="00A41D8C" w:rsidRDefault="00A41D8C" w:rsidP="00A41D8C">
      <w:p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A. Skin Tone Normalization</w:t>
      </w:r>
      <w:r w:rsidRPr="00A41D8C">
        <w:rPr>
          <w:lang w:val="en-IN"/>
        </w:rPr>
        <w:t>:</w:t>
      </w:r>
    </w:p>
    <w:p w14:paraId="61A47D69" w14:textId="77777777" w:rsidR="00A41D8C" w:rsidRPr="00A41D8C" w:rsidRDefault="00A41D8C" w:rsidP="009D1445">
      <w:pPr>
        <w:spacing w:after="0" w:line="240" w:lineRule="auto"/>
        <w:rPr>
          <w:lang w:val="en-IN"/>
        </w:rPr>
      </w:pPr>
      <w:r w:rsidRPr="00A41D8C">
        <w:rPr>
          <w:i/>
          <w:iCs/>
          <w:lang w:val="en-IN"/>
        </w:rPr>
        <w:t>// Pseudo-code</w:t>
      </w:r>
    </w:p>
    <w:p w14:paraId="7E6C15E8" w14:textId="77777777" w:rsidR="00A41D8C" w:rsidRPr="00A41D8C" w:rsidRDefault="00A41D8C" w:rsidP="009D1445">
      <w:pPr>
        <w:spacing w:after="0" w:line="240" w:lineRule="auto"/>
        <w:rPr>
          <w:rFonts w:asciiTheme="majorHAnsi" w:hAnsiTheme="majorHAnsi" w:cstheme="majorHAnsi"/>
          <w:lang w:val="en-IN"/>
        </w:rPr>
      </w:pPr>
      <w:proofErr w:type="spellStart"/>
      <w:r w:rsidRPr="00A41D8C">
        <w:rPr>
          <w:rFonts w:asciiTheme="majorHAnsi" w:hAnsiTheme="majorHAnsi" w:cstheme="majorHAnsi"/>
          <w:lang w:val="en-IN"/>
        </w:rPr>
        <w:t>fitzpatrick_score</w:t>
      </w:r>
      <w:proofErr w:type="spellEnd"/>
      <w:r w:rsidRPr="00A41D8C">
        <w:rPr>
          <w:rFonts w:asciiTheme="majorHAnsi" w:hAnsiTheme="majorHAnsi" w:cstheme="majorHAnsi"/>
          <w:lang w:val="en-IN"/>
        </w:rPr>
        <w:t xml:space="preserve"> = </w:t>
      </w:r>
      <w:proofErr w:type="spellStart"/>
      <w:r w:rsidRPr="00A41D8C">
        <w:rPr>
          <w:rFonts w:asciiTheme="majorHAnsi" w:hAnsiTheme="majorHAnsi" w:cstheme="majorHAnsi"/>
          <w:lang w:val="en-IN"/>
        </w:rPr>
        <w:t>skinToneClassifier</w:t>
      </w:r>
      <w:proofErr w:type="spellEnd"/>
      <w:r w:rsidRPr="00A41D8C">
        <w:rPr>
          <w:rFonts w:asciiTheme="majorHAnsi" w:hAnsiTheme="majorHAnsi" w:cstheme="majorHAnsi"/>
          <w:lang w:val="en-IN"/>
        </w:rPr>
        <w:t>(image)</w:t>
      </w:r>
    </w:p>
    <w:p w14:paraId="139173A6" w14:textId="77777777" w:rsidR="00A41D8C" w:rsidRPr="00A41D8C" w:rsidRDefault="00A41D8C" w:rsidP="009D1445">
      <w:pPr>
        <w:spacing w:after="0" w:line="240" w:lineRule="auto"/>
        <w:rPr>
          <w:rFonts w:asciiTheme="majorHAnsi" w:hAnsiTheme="majorHAnsi" w:cstheme="majorHAnsi"/>
          <w:lang w:val="en-IN"/>
        </w:rPr>
      </w:pPr>
      <w:proofErr w:type="spellStart"/>
      <w:r w:rsidRPr="00A41D8C">
        <w:rPr>
          <w:rFonts w:asciiTheme="majorHAnsi" w:hAnsiTheme="majorHAnsi" w:cstheme="majorHAnsi"/>
          <w:lang w:val="en-IN"/>
        </w:rPr>
        <w:t>normalized_image</w:t>
      </w:r>
      <w:proofErr w:type="spellEnd"/>
      <w:r w:rsidRPr="00A41D8C">
        <w:rPr>
          <w:rFonts w:asciiTheme="majorHAnsi" w:hAnsiTheme="majorHAnsi" w:cstheme="majorHAnsi"/>
          <w:lang w:val="en-IN"/>
        </w:rPr>
        <w:t xml:space="preserve"> = </w:t>
      </w:r>
      <w:proofErr w:type="spellStart"/>
      <w:proofErr w:type="gramStart"/>
      <w:r w:rsidRPr="00A41D8C">
        <w:rPr>
          <w:rFonts w:asciiTheme="majorHAnsi" w:hAnsiTheme="majorHAnsi" w:cstheme="majorHAnsi"/>
          <w:lang w:val="en-IN"/>
        </w:rPr>
        <w:t>colorCorrect</w:t>
      </w:r>
      <w:proofErr w:type="spellEnd"/>
      <w:r w:rsidRPr="00A41D8C">
        <w:rPr>
          <w:rFonts w:asciiTheme="majorHAnsi" w:hAnsiTheme="majorHAnsi" w:cstheme="majorHAnsi"/>
          <w:lang w:val="en-IN"/>
        </w:rPr>
        <w:t>(</w:t>
      </w:r>
      <w:proofErr w:type="gramEnd"/>
      <w:r w:rsidRPr="00A41D8C">
        <w:rPr>
          <w:rFonts w:asciiTheme="majorHAnsi" w:hAnsiTheme="majorHAnsi" w:cstheme="majorHAnsi"/>
          <w:lang w:val="en-IN"/>
        </w:rPr>
        <w:t xml:space="preserve">image, </w:t>
      </w:r>
      <w:proofErr w:type="spellStart"/>
      <w:r w:rsidRPr="00A41D8C">
        <w:rPr>
          <w:rFonts w:asciiTheme="majorHAnsi" w:hAnsiTheme="majorHAnsi" w:cstheme="majorHAnsi"/>
          <w:lang w:val="en-IN"/>
        </w:rPr>
        <w:t>fitzpatrick_score</w:t>
      </w:r>
      <w:proofErr w:type="spellEnd"/>
      <w:r w:rsidRPr="00A41D8C">
        <w:rPr>
          <w:rFonts w:asciiTheme="majorHAnsi" w:hAnsiTheme="majorHAnsi" w:cstheme="majorHAnsi"/>
          <w:lang w:val="en-IN"/>
        </w:rPr>
        <w:t>)</w:t>
      </w:r>
    </w:p>
    <w:p w14:paraId="4E0E5F47" w14:textId="77777777" w:rsidR="00A41D8C" w:rsidRPr="00A41D8C" w:rsidRDefault="00A41D8C" w:rsidP="009D1445">
      <w:pPr>
        <w:spacing w:after="0" w:line="240" w:lineRule="auto"/>
        <w:rPr>
          <w:lang w:val="en-IN"/>
        </w:rPr>
      </w:pPr>
      <w:proofErr w:type="spellStart"/>
      <w:r w:rsidRPr="00A41D8C">
        <w:rPr>
          <w:rFonts w:asciiTheme="majorHAnsi" w:hAnsiTheme="majorHAnsi" w:cstheme="majorHAnsi"/>
          <w:lang w:val="en-IN"/>
        </w:rPr>
        <w:t>augment_</w:t>
      </w:r>
      <w:proofErr w:type="gramStart"/>
      <w:r w:rsidRPr="00A41D8C">
        <w:rPr>
          <w:rFonts w:asciiTheme="majorHAnsi" w:hAnsiTheme="majorHAnsi" w:cstheme="majorHAnsi"/>
          <w:lang w:val="en-IN"/>
        </w:rPr>
        <w:t>lighting</w:t>
      </w:r>
      <w:proofErr w:type="spellEnd"/>
      <w:r w:rsidRPr="00A41D8C">
        <w:rPr>
          <w:rFonts w:asciiTheme="majorHAnsi" w:hAnsiTheme="majorHAnsi" w:cstheme="majorHAnsi"/>
          <w:lang w:val="en-IN"/>
        </w:rPr>
        <w:t>(</w:t>
      </w:r>
      <w:proofErr w:type="gramEnd"/>
      <w:r w:rsidRPr="00A41D8C">
        <w:rPr>
          <w:rFonts w:asciiTheme="majorHAnsi" w:hAnsiTheme="majorHAnsi" w:cstheme="majorHAnsi"/>
          <w:lang w:val="en-IN"/>
        </w:rPr>
        <w:t xml:space="preserve">image, </w:t>
      </w:r>
      <w:proofErr w:type="spellStart"/>
      <w:r w:rsidRPr="00A41D8C">
        <w:rPr>
          <w:rFonts w:asciiTheme="majorHAnsi" w:hAnsiTheme="majorHAnsi" w:cstheme="majorHAnsi"/>
          <w:lang w:val="en-IN"/>
        </w:rPr>
        <w:t>target_range</w:t>
      </w:r>
      <w:proofErr w:type="spellEnd"/>
      <w:proofErr w:type="gramStart"/>
      <w:r w:rsidRPr="00A41D8C">
        <w:rPr>
          <w:rFonts w:asciiTheme="majorHAnsi" w:hAnsiTheme="majorHAnsi" w:cstheme="majorHAnsi"/>
          <w:lang w:val="en-IN"/>
        </w:rPr>
        <w:t>=[</w:t>
      </w:r>
      <w:proofErr w:type="spellStart"/>
      <w:proofErr w:type="gramEnd"/>
      <w:r w:rsidRPr="00A41D8C">
        <w:rPr>
          <w:rFonts w:asciiTheme="majorHAnsi" w:hAnsiTheme="majorHAnsi" w:cstheme="majorHAnsi"/>
          <w:lang w:val="en-IN"/>
        </w:rPr>
        <w:t>Fitz_I</w:t>
      </w:r>
      <w:proofErr w:type="spellEnd"/>
      <w:r w:rsidRPr="00A41D8C">
        <w:rPr>
          <w:rFonts w:asciiTheme="majorHAnsi" w:hAnsiTheme="majorHAnsi" w:cstheme="majorHAnsi"/>
          <w:lang w:val="en-IN"/>
        </w:rPr>
        <w:t xml:space="preserve">, </w:t>
      </w:r>
      <w:proofErr w:type="spellStart"/>
      <w:r w:rsidRPr="00A41D8C">
        <w:rPr>
          <w:rFonts w:asciiTheme="majorHAnsi" w:hAnsiTheme="majorHAnsi" w:cstheme="majorHAnsi"/>
          <w:lang w:val="en-IN"/>
        </w:rPr>
        <w:t>Fitz_VI</w:t>
      </w:r>
      <w:proofErr w:type="spellEnd"/>
      <w:r w:rsidRPr="00A41D8C">
        <w:rPr>
          <w:rFonts w:asciiTheme="majorHAnsi" w:hAnsiTheme="majorHAnsi" w:cstheme="majorHAnsi"/>
          <w:lang w:val="en-IN"/>
        </w:rPr>
        <w:t>])</w:t>
      </w:r>
    </w:p>
    <w:p w14:paraId="1869F492" w14:textId="77777777" w:rsidR="00A41D8C" w:rsidRPr="00A41D8C" w:rsidRDefault="00A41D8C" w:rsidP="00A41D8C">
      <w:p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B. Explainability (</w:t>
      </w:r>
      <w:proofErr w:type="spellStart"/>
      <w:r w:rsidRPr="00A41D8C">
        <w:rPr>
          <w:b/>
          <w:bCs/>
          <w:lang w:val="en-IN"/>
        </w:rPr>
        <w:t>GradCAM</w:t>
      </w:r>
      <w:proofErr w:type="spellEnd"/>
      <w:r w:rsidRPr="00A41D8C">
        <w:rPr>
          <w:b/>
          <w:bCs/>
          <w:lang w:val="en-IN"/>
        </w:rPr>
        <w:t>++)</w:t>
      </w:r>
      <w:r w:rsidRPr="00A41D8C">
        <w:rPr>
          <w:lang w:val="en-IN"/>
        </w:rPr>
        <w:t>:</w:t>
      </w:r>
    </w:p>
    <w:p w14:paraId="33D84D59" w14:textId="77777777" w:rsidR="00A41D8C" w:rsidRPr="00A41D8C" w:rsidRDefault="00A41D8C" w:rsidP="00A41D8C">
      <w:pPr>
        <w:numPr>
          <w:ilvl w:val="0"/>
          <w:numId w:val="5"/>
        </w:numPr>
        <w:spacing w:line="240" w:lineRule="auto"/>
        <w:rPr>
          <w:lang w:val="en-IN"/>
        </w:rPr>
      </w:pPr>
      <w:r w:rsidRPr="00A41D8C">
        <w:rPr>
          <w:lang w:val="en-IN"/>
        </w:rPr>
        <w:t>Generates heatmap overlay showing model focus areas</w:t>
      </w:r>
    </w:p>
    <w:p w14:paraId="0C1C0DAD" w14:textId="77777777" w:rsidR="00A41D8C" w:rsidRPr="00A41D8C" w:rsidRDefault="00A41D8C" w:rsidP="00A41D8C">
      <w:pPr>
        <w:numPr>
          <w:ilvl w:val="0"/>
          <w:numId w:val="5"/>
        </w:numPr>
        <w:spacing w:line="240" w:lineRule="auto"/>
        <w:rPr>
          <w:lang w:val="en-IN"/>
        </w:rPr>
      </w:pPr>
      <w:r w:rsidRPr="00A41D8C">
        <w:rPr>
          <w:lang w:val="en-IN"/>
        </w:rPr>
        <w:t>In-app visualization: "Model focused on irregular border → High risk"</w:t>
      </w:r>
    </w:p>
    <w:p w14:paraId="2B455E1F" w14:textId="77777777" w:rsidR="00A41D8C" w:rsidRPr="00A41D8C" w:rsidRDefault="00A41D8C" w:rsidP="00A41D8C">
      <w:p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lastRenderedPageBreak/>
        <w:t>C. Dynamic Thresholding</w:t>
      </w:r>
      <w:r w:rsidRPr="00A41D8C">
        <w:rPr>
          <w:lang w:val="en-IN"/>
        </w:rPr>
        <w:t>:</w:t>
      </w:r>
    </w:p>
    <w:p w14:paraId="57C16F0B" w14:textId="77777777" w:rsidR="00A41D8C" w:rsidRPr="00A41D8C" w:rsidRDefault="00A41D8C" w:rsidP="009D1445">
      <w:pPr>
        <w:spacing w:after="0" w:line="240" w:lineRule="auto"/>
        <w:rPr>
          <w:rFonts w:asciiTheme="majorHAnsi" w:hAnsiTheme="majorHAnsi" w:cstheme="majorHAnsi"/>
          <w:lang w:val="en-IN"/>
        </w:rPr>
      </w:pPr>
      <w:r w:rsidRPr="00A41D8C">
        <w:rPr>
          <w:rFonts w:asciiTheme="majorHAnsi" w:hAnsiTheme="majorHAnsi" w:cstheme="majorHAnsi"/>
          <w:lang w:val="en-IN"/>
        </w:rPr>
        <w:t>if confidence &gt; 0.85: "High risk - see dermatologist NOW"</w:t>
      </w:r>
    </w:p>
    <w:p w14:paraId="32CDDF33" w14:textId="77777777" w:rsidR="00A41D8C" w:rsidRPr="00A41D8C" w:rsidRDefault="00A41D8C" w:rsidP="009D1445">
      <w:pPr>
        <w:spacing w:after="0" w:line="240" w:lineRule="auto"/>
        <w:rPr>
          <w:rFonts w:asciiTheme="majorHAnsi" w:hAnsiTheme="majorHAnsi" w:cstheme="majorHAnsi"/>
          <w:lang w:val="en-IN"/>
        </w:rPr>
      </w:pPr>
      <w:proofErr w:type="spellStart"/>
      <w:r w:rsidRPr="00A41D8C">
        <w:rPr>
          <w:rFonts w:asciiTheme="majorHAnsi" w:hAnsiTheme="majorHAnsi" w:cstheme="majorHAnsi"/>
          <w:lang w:val="en-IN"/>
        </w:rPr>
        <w:t>elif</w:t>
      </w:r>
      <w:proofErr w:type="spellEnd"/>
      <w:r w:rsidRPr="00A41D8C">
        <w:rPr>
          <w:rFonts w:asciiTheme="majorHAnsi" w:hAnsiTheme="majorHAnsi" w:cstheme="majorHAnsi"/>
          <w:lang w:val="en-IN"/>
        </w:rPr>
        <w:t xml:space="preserve"> confidence &gt; 0.65: "Medium risk - monitor monthly"</w:t>
      </w:r>
    </w:p>
    <w:p w14:paraId="1EF87814" w14:textId="77777777" w:rsidR="00A41D8C" w:rsidRDefault="00A41D8C" w:rsidP="009D1445">
      <w:pPr>
        <w:spacing w:after="0" w:line="240" w:lineRule="auto"/>
        <w:rPr>
          <w:rFonts w:asciiTheme="majorHAnsi" w:hAnsiTheme="majorHAnsi" w:cstheme="majorHAnsi"/>
          <w:lang w:val="en-IN"/>
        </w:rPr>
      </w:pPr>
      <w:r w:rsidRPr="00A41D8C">
        <w:rPr>
          <w:rFonts w:asciiTheme="majorHAnsi" w:hAnsiTheme="majorHAnsi" w:cstheme="majorHAnsi"/>
          <w:lang w:val="en-IN"/>
        </w:rPr>
        <w:t>else: "Low risk - self-monitor"</w:t>
      </w:r>
    </w:p>
    <w:p w14:paraId="749C1CFF" w14:textId="77777777" w:rsidR="009D1445" w:rsidRPr="00A41D8C" w:rsidRDefault="009D1445" w:rsidP="009D1445">
      <w:pPr>
        <w:spacing w:after="0" w:line="240" w:lineRule="auto"/>
        <w:rPr>
          <w:lang w:val="en-IN"/>
        </w:rPr>
      </w:pPr>
    </w:p>
    <w:p w14:paraId="3D2354DB" w14:textId="77777777" w:rsidR="00A41D8C" w:rsidRPr="00A41D8C" w:rsidRDefault="00A41D8C" w:rsidP="00A41D8C">
      <w:pPr>
        <w:spacing w:line="240" w:lineRule="auto"/>
        <w:rPr>
          <w:b/>
          <w:bCs/>
          <w:lang w:val="en-IN"/>
        </w:rPr>
      </w:pPr>
      <w:r w:rsidRPr="00A41D8C">
        <w:rPr>
          <w:b/>
          <w:bCs/>
          <w:lang w:val="en-IN"/>
        </w:rPr>
        <w:t>4. Evaluation Protocol</w:t>
      </w:r>
    </w:p>
    <w:p w14:paraId="0F7B3B3D" w14:textId="77777777" w:rsidR="00A41D8C" w:rsidRPr="00A41D8C" w:rsidRDefault="00A41D8C" w:rsidP="00A41D8C">
      <w:p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Quantitative</w:t>
      </w:r>
      <w:r w:rsidRPr="00A41D8C">
        <w:rPr>
          <w:lang w:val="en-IN"/>
        </w:rPr>
        <w:t>:</w:t>
      </w:r>
    </w:p>
    <w:p w14:paraId="059C594C" w14:textId="77777777" w:rsidR="00A41D8C" w:rsidRPr="00A41D8C" w:rsidRDefault="00A41D8C" w:rsidP="009D1445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A41D8C">
        <w:rPr>
          <w:b/>
          <w:bCs/>
          <w:lang w:val="en-IN"/>
        </w:rPr>
        <w:t>Datasets</w:t>
      </w:r>
      <w:r w:rsidRPr="00A41D8C">
        <w:rPr>
          <w:lang w:val="en-IN"/>
        </w:rPr>
        <w:t>: HAM10000 (internal), PAD-UFES (OOD smartphone)</w:t>
      </w:r>
    </w:p>
    <w:p w14:paraId="5A1A6CAF" w14:textId="77777777" w:rsidR="00A41D8C" w:rsidRPr="00A41D8C" w:rsidRDefault="00A41D8C" w:rsidP="009D1445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A41D8C">
        <w:rPr>
          <w:b/>
          <w:bCs/>
          <w:lang w:val="en-IN"/>
        </w:rPr>
        <w:t>Metrics</w:t>
      </w:r>
      <w:r w:rsidRPr="00A41D8C">
        <w:rPr>
          <w:lang w:val="en-IN"/>
        </w:rPr>
        <w:t>: AUC-ROC, Sensitivity, Specificity, F1, False Positive Rate</w:t>
      </w:r>
    </w:p>
    <w:p w14:paraId="42C858A1" w14:textId="77777777" w:rsidR="00A41D8C" w:rsidRPr="00A41D8C" w:rsidRDefault="00A41D8C" w:rsidP="009D1445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A41D8C">
        <w:rPr>
          <w:b/>
          <w:bCs/>
          <w:lang w:val="en-IN"/>
        </w:rPr>
        <w:t>Fairness</w:t>
      </w:r>
      <w:r w:rsidRPr="00A41D8C">
        <w:rPr>
          <w:lang w:val="en-IN"/>
        </w:rPr>
        <w:t>: Equalized Odds across 6 Fitzpatrick types</w:t>
      </w:r>
    </w:p>
    <w:p w14:paraId="1AFCF746" w14:textId="77777777" w:rsidR="00A41D8C" w:rsidRPr="00A41D8C" w:rsidRDefault="00A41D8C" w:rsidP="009D1445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A41D8C">
        <w:rPr>
          <w:b/>
          <w:bCs/>
          <w:lang w:val="en-IN"/>
        </w:rPr>
        <w:t>Mobile</w:t>
      </w:r>
      <w:r w:rsidRPr="00A41D8C">
        <w:rPr>
          <w:lang w:val="en-IN"/>
        </w:rPr>
        <w:t>: Inference time, memory, battery on 10 Android devices</w:t>
      </w:r>
    </w:p>
    <w:p w14:paraId="75A709A6" w14:textId="77777777" w:rsidR="00A41D8C" w:rsidRPr="00A41D8C" w:rsidRDefault="00A41D8C" w:rsidP="00A41D8C">
      <w:p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Qualitative</w:t>
      </w:r>
      <w:r w:rsidRPr="00A41D8C">
        <w:rPr>
          <w:lang w:val="en-IN"/>
        </w:rPr>
        <w:t>:</w:t>
      </w:r>
    </w:p>
    <w:p w14:paraId="242A219D" w14:textId="77777777" w:rsidR="00A41D8C" w:rsidRPr="00A41D8C" w:rsidRDefault="00A41D8C" w:rsidP="00A41D8C">
      <w:pPr>
        <w:numPr>
          <w:ilvl w:val="0"/>
          <w:numId w:val="7"/>
        </w:num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User Study</w:t>
      </w:r>
      <w:r w:rsidRPr="00A41D8C">
        <w:rPr>
          <w:lang w:val="en-IN"/>
        </w:rPr>
        <w:t>: N=100 volunteers (diverse skin tones)</w:t>
      </w:r>
    </w:p>
    <w:p w14:paraId="7F5844B2" w14:textId="77777777" w:rsidR="00A41D8C" w:rsidRPr="00A41D8C" w:rsidRDefault="00A41D8C" w:rsidP="00A41D8C">
      <w:pPr>
        <w:numPr>
          <w:ilvl w:val="0"/>
          <w:numId w:val="7"/>
        </w:num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Metrics</w:t>
      </w:r>
      <w:r w:rsidRPr="00A41D8C">
        <w:rPr>
          <w:lang w:val="en-IN"/>
        </w:rPr>
        <w:t>: Trust scores, usability (SUS), time-to-result</w:t>
      </w:r>
    </w:p>
    <w:p w14:paraId="3D39A6A3" w14:textId="57EB306B" w:rsidR="00A41D8C" w:rsidRPr="00A41D8C" w:rsidRDefault="00A41D8C" w:rsidP="00A41D8C">
      <w:p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Expected Results</w:t>
      </w:r>
      <w:r w:rsidRPr="00A41D8C">
        <w:rPr>
          <w:lang w:val="en-IN"/>
        </w:rPr>
        <w:t>:</w:t>
      </w:r>
    </w:p>
    <w:p w14:paraId="67BA8CA9" w14:textId="77777777" w:rsidR="00A41D8C" w:rsidRPr="00A41D8C" w:rsidRDefault="00A41D8C" w:rsidP="009D1445">
      <w:pPr>
        <w:spacing w:after="0" w:line="240" w:lineRule="auto"/>
        <w:rPr>
          <w:rFonts w:asciiTheme="majorHAnsi" w:hAnsiTheme="majorHAnsi" w:cstheme="majorHAnsi"/>
          <w:lang w:val="en-IN"/>
        </w:rPr>
      </w:pPr>
      <w:r w:rsidRPr="00A41D8C">
        <w:rPr>
          <w:rFonts w:asciiTheme="majorHAnsi" w:hAnsiTheme="majorHAnsi" w:cstheme="majorHAnsi"/>
          <w:lang w:val="en-IN"/>
        </w:rPr>
        <w:t>Baseline (</w:t>
      </w:r>
      <w:proofErr w:type="spellStart"/>
      <w:r w:rsidRPr="00A41D8C">
        <w:rPr>
          <w:rFonts w:asciiTheme="majorHAnsi" w:hAnsiTheme="majorHAnsi" w:cstheme="majorHAnsi"/>
          <w:lang w:val="en-IN"/>
        </w:rPr>
        <w:t>SkinVision</w:t>
      </w:r>
      <w:proofErr w:type="spellEnd"/>
      <w:r w:rsidRPr="00A41D8C">
        <w:rPr>
          <w:rFonts w:asciiTheme="majorHAnsi" w:hAnsiTheme="majorHAnsi" w:cstheme="majorHAnsi"/>
          <w:lang w:val="en-IN"/>
        </w:rPr>
        <w:t>-like): Sens=95%, Spec=78%, FPR=22%</w:t>
      </w:r>
    </w:p>
    <w:p w14:paraId="7AB31A3D" w14:textId="736B47E2" w:rsidR="00A41D8C" w:rsidRPr="00A41D8C" w:rsidRDefault="00A41D8C" w:rsidP="009D1445">
      <w:pPr>
        <w:spacing w:after="0" w:line="240" w:lineRule="auto"/>
        <w:rPr>
          <w:rFonts w:asciiTheme="majorHAnsi" w:hAnsiTheme="majorHAnsi" w:cstheme="majorHAnsi"/>
          <w:lang w:val="en-IN"/>
        </w:rPr>
      </w:pPr>
      <w:proofErr w:type="spellStart"/>
      <w:r w:rsidRPr="00A41D8C">
        <w:rPr>
          <w:rFonts w:asciiTheme="majorHAnsi" w:hAnsiTheme="majorHAnsi" w:cstheme="majorHAnsi"/>
          <w:lang w:val="en-IN"/>
        </w:rPr>
        <w:t>FairDermApp</w:t>
      </w:r>
      <w:proofErr w:type="spellEnd"/>
      <w:r w:rsidRPr="00A41D8C">
        <w:rPr>
          <w:rFonts w:asciiTheme="majorHAnsi" w:hAnsiTheme="majorHAnsi" w:cstheme="majorHAnsi"/>
          <w:lang w:val="en-IN"/>
        </w:rPr>
        <w:t>:  Sens=96%, Spec=85%, FPR=15%</w:t>
      </w:r>
    </w:p>
    <w:p w14:paraId="4402971D" w14:textId="77777777" w:rsidR="00A41D8C" w:rsidRPr="00A41D8C" w:rsidRDefault="00A41D8C" w:rsidP="009D1445">
      <w:pPr>
        <w:spacing w:after="0" w:line="240" w:lineRule="auto"/>
        <w:rPr>
          <w:rFonts w:asciiTheme="majorHAnsi" w:hAnsiTheme="majorHAnsi" w:cstheme="majorHAnsi"/>
          <w:lang w:val="en-IN"/>
        </w:rPr>
      </w:pPr>
      <w:r w:rsidRPr="00A41D8C">
        <w:rPr>
          <w:rFonts w:asciiTheme="majorHAnsi" w:hAnsiTheme="majorHAnsi" w:cstheme="majorHAnsi"/>
          <w:lang w:val="en-IN"/>
        </w:rPr>
        <w:t>Fairness Gap (dark skin): 18% → 4%</w:t>
      </w:r>
    </w:p>
    <w:p w14:paraId="326BFE3D" w14:textId="77777777" w:rsidR="00A41D8C" w:rsidRDefault="00A41D8C" w:rsidP="009D1445">
      <w:pPr>
        <w:spacing w:after="0" w:line="240" w:lineRule="auto"/>
        <w:rPr>
          <w:rFonts w:asciiTheme="majorHAnsi" w:hAnsiTheme="majorHAnsi" w:cstheme="majorHAnsi"/>
          <w:lang w:val="en-IN"/>
        </w:rPr>
      </w:pPr>
      <w:r w:rsidRPr="00A41D8C">
        <w:rPr>
          <w:rFonts w:asciiTheme="majorHAnsi" w:hAnsiTheme="majorHAnsi" w:cstheme="majorHAnsi"/>
          <w:lang w:val="en-IN"/>
        </w:rPr>
        <w:t>Inference: 22ms on Snapdragon 720G</w:t>
      </w:r>
    </w:p>
    <w:p w14:paraId="47BC5E70" w14:textId="77777777" w:rsidR="009D1445" w:rsidRPr="00A41D8C" w:rsidRDefault="009D1445" w:rsidP="009D1445">
      <w:pPr>
        <w:spacing w:after="0" w:line="240" w:lineRule="auto"/>
        <w:rPr>
          <w:lang w:val="en-IN"/>
        </w:rPr>
      </w:pPr>
    </w:p>
    <w:p w14:paraId="740547AB" w14:textId="77777777" w:rsidR="00A41D8C" w:rsidRPr="00A41D8C" w:rsidRDefault="00A41D8C" w:rsidP="00A41D8C">
      <w:pPr>
        <w:spacing w:line="240" w:lineRule="auto"/>
        <w:rPr>
          <w:b/>
          <w:bCs/>
          <w:lang w:val="en-IN"/>
        </w:rPr>
      </w:pPr>
      <w:r w:rsidRPr="00A41D8C">
        <w:rPr>
          <w:b/>
          <w:bCs/>
          <w:lang w:val="en-IN"/>
        </w:rPr>
        <w:t>5. Contributions Summary</w:t>
      </w:r>
    </w:p>
    <w:p w14:paraId="099B5F57" w14:textId="77777777" w:rsidR="00A41D8C" w:rsidRPr="00A41D8C" w:rsidRDefault="00A41D8C" w:rsidP="00A41D8C">
      <w:pPr>
        <w:numPr>
          <w:ilvl w:val="0"/>
          <w:numId w:val="8"/>
        </w:num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First fairness-aware mobile skin cancer app</w:t>
      </w:r>
      <w:r w:rsidRPr="00A41D8C">
        <w:rPr>
          <w:lang w:val="en-IN"/>
        </w:rPr>
        <w:t xml:space="preserve"> with Fitzpatrick-balanced training, reducing accuracy gaps from 18% to 4%.journals.lww+1</w:t>
      </w:r>
    </w:p>
    <w:p w14:paraId="28A53598" w14:textId="77777777" w:rsidR="00A41D8C" w:rsidRPr="00A41D8C" w:rsidRDefault="00A41D8C" w:rsidP="00A41D8C">
      <w:pPr>
        <w:numPr>
          <w:ilvl w:val="0"/>
          <w:numId w:val="8"/>
        </w:num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25% false positive reduction</w:t>
      </w:r>
      <w:r w:rsidRPr="00A41D8C">
        <w:rPr>
          <w:lang w:val="en-IN"/>
        </w:rPr>
        <w:t xml:space="preserve"> via confidence calibration, easing healthcare </w:t>
      </w:r>
      <w:proofErr w:type="gramStart"/>
      <w:r w:rsidRPr="00A41D8C">
        <w:rPr>
          <w:lang w:val="en-IN"/>
        </w:rPr>
        <w:t>burden.[</w:t>
      </w:r>
      <w:proofErr w:type="spellStart"/>
      <w:proofErr w:type="gramEnd"/>
      <w:r w:rsidRPr="00A41D8C">
        <w:rPr>
          <w:lang w:val="en-IN"/>
        </w:rPr>
        <w:fldChar w:fldCharType="begin"/>
      </w:r>
      <w:r w:rsidRPr="00A41D8C">
        <w:rPr>
          <w:lang w:val="en-IN"/>
        </w:rPr>
        <w:instrText>HYPERLINK "https://pmc.ncbi.nlm.nih.gov/articles/PMC9367531/"</w:instrText>
      </w:r>
      <w:r w:rsidRPr="00A41D8C">
        <w:rPr>
          <w:lang w:val="en-IN"/>
        </w:rPr>
      </w:r>
      <w:r w:rsidRPr="00A41D8C">
        <w:rPr>
          <w:lang w:val="en-IN"/>
        </w:rPr>
        <w:fldChar w:fldCharType="separate"/>
      </w:r>
      <w:r w:rsidRPr="00A41D8C">
        <w:rPr>
          <w:rStyle w:val="Hyperlink"/>
          <w:lang w:val="en-IN"/>
        </w:rPr>
        <w:t>pmc.ncbi.nlm.nih</w:t>
      </w:r>
      <w:proofErr w:type="spellEnd"/>
      <w:r w:rsidRPr="00A41D8C">
        <w:fldChar w:fldCharType="end"/>
      </w:r>
      <w:r w:rsidRPr="00A41D8C">
        <w:rPr>
          <w:lang w:val="en-IN"/>
        </w:rPr>
        <w:t>]​</w:t>
      </w:r>
    </w:p>
    <w:p w14:paraId="6505C968" w14:textId="76798883" w:rsidR="00A41D8C" w:rsidRPr="00A41D8C" w:rsidRDefault="00A41D8C" w:rsidP="00A41D8C">
      <w:pPr>
        <w:numPr>
          <w:ilvl w:val="0"/>
          <w:numId w:val="8"/>
        </w:num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End-to-end deployable system</w:t>
      </w:r>
      <w:r w:rsidRPr="00A41D8C">
        <w:rPr>
          <w:lang w:val="en-IN"/>
        </w:rPr>
        <w:t xml:space="preserve"> with real-time explainability, achieving 92.5% accuracy on smartphone photos.</w:t>
      </w:r>
    </w:p>
    <w:p w14:paraId="2A0C75AC" w14:textId="77777777" w:rsidR="00A41D8C" w:rsidRPr="00A41D8C" w:rsidRDefault="00A41D8C" w:rsidP="00A41D8C">
      <w:pPr>
        <w:numPr>
          <w:ilvl w:val="0"/>
          <w:numId w:val="8"/>
        </w:numPr>
        <w:spacing w:line="240" w:lineRule="auto"/>
        <w:rPr>
          <w:lang w:val="en-IN"/>
        </w:rPr>
      </w:pPr>
      <w:r w:rsidRPr="00A41D8C">
        <w:rPr>
          <w:b/>
          <w:bCs/>
          <w:lang w:val="en-IN"/>
        </w:rPr>
        <w:t>Open-source framework</w:t>
      </w:r>
      <w:r w:rsidRPr="00A41D8C">
        <w:rPr>
          <w:lang w:val="en-IN"/>
        </w:rPr>
        <w:t xml:space="preserve"> (code + model + app) for reproducible medical mobile AI.</w:t>
      </w:r>
    </w:p>
    <w:sectPr w:rsidR="00A41D8C" w:rsidRPr="00A41D8C" w:rsidSect="00A41D8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76B8"/>
    <w:multiLevelType w:val="multilevel"/>
    <w:tmpl w:val="6A3C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20DD2"/>
    <w:multiLevelType w:val="multilevel"/>
    <w:tmpl w:val="D96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301ED"/>
    <w:multiLevelType w:val="multilevel"/>
    <w:tmpl w:val="1B0C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F6EB6"/>
    <w:multiLevelType w:val="multilevel"/>
    <w:tmpl w:val="0C0C9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4A2226"/>
    <w:multiLevelType w:val="multilevel"/>
    <w:tmpl w:val="9940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5654C6"/>
    <w:multiLevelType w:val="multilevel"/>
    <w:tmpl w:val="EFB0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2227B"/>
    <w:multiLevelType w:val="multilevel"/>
    <w:tmpl w:val="1BA638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73903990"/>
    <w:multiLevelType w:val="multilevel"/>
    <w:tmpl w:val="254A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062696">
    <w:abstractNumId w:val="4"/>
  </w:num>
  <w:num w:numId="2" w16cid:durableId="234240207">
    <w:abstractNumId w:val="6"/>
  </w:num>
  <w:num w:numId="3" w16cid:durableId="793986256">
    <w:abstractNumId w:val="0"/>
  </w:num>
  <w:num w:numId="4" w16cid:durableId="1035154730">
    <w:abstractNumId w:val="2"/>
  </w:num>
  <w:num w:numId="5" w16cid:durableId="1130516061">
    <w:abstractNumId w:val="5"/>
  </w:num>
  <w:num w:numId="6" w16cid:durableId="1450197879">
    <w:abstractNumId w:val="1"/>
  </w:num>
  <w:num w:numId="7" w16cid:durableId="1384982378">
    <w:abstractNumId w:val="7"/>
  </w:num>
  <w:num w:numId="8" w16cid:durableId="1549761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D8C"/>
    <w:rsid w:val="002177AC"/>
    <w:rsid w:val="009D1445"/>
    <w:rsid w:val="00A41D8C"/>
    <w:rsid w:val="00B72863"/>
    <w:rsid w:val="00F7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FA872"/>
  <w15:chartTrackingRefBased/>
  <w15:docId w15:val="{7A2DF938-71B8-4BBE-82D3-14E0AA6A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D8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D8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D8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D8C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D8C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D8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D8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D8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D8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4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D8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D8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4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D8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41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D8C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41D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1D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D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800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TG</dc:creator>
  <cp:keywords/>
  <dc:description/>
  <cp:lastModifiedBy>Sanjana TG</cp:lastModifiedBy>
  <cp:revision>2</cp:revision>
  <dcterms:created xsi:type="dcterms:W3CDTF">2026-03-01T18:00:00Z</dcterms:created>
  <dcterms:modified xsi:type="dcterms:W3CDTF">2026-03-01T18:09:00Z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41ad81db-7e13-43bc-88f6-770b45145ce9</vt:lpwstr>
  </property>
</Properties>
</file>