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960" w:rsidRDefault="00453D28">
      <w:pPr>
        <w:rPr>
          <w:rFonts w:ascii="Arial" w:hAnsi="Arial" w:cs="Arial"/>
          <w:sz w:val="24"/>
          <w:szCs w:val="24"/>
        </w:rPr>
      </w:pPr>
      <w:r w:rsidRPr="00453D28">
        <w:rPr>
          <w:rFonts w:ascii="Arial" w:hAnsi="Arial" w:cs="Arial"/>
          <w:b/>
          <w:sz w:val="24"/>
          <w:szCs w:val="24"/>
        </w:rPr>
        <w:t>Раздел:</w:t>
      </w:r>
      <w:r>
        <w:rPr>
          <w:rFonts w:ascii="Arial" w:hAnsi="Arial" w:cs="Arial"/>
          <w:sz w:val="24"/>
          <w:szCs w:val="24"/>
        </w:rPr>
        <w:t xml:space="preserve"> Жизненный цикл ИБ</w:t>
      </w:r>
    </w:p>
    <w:p w:rsidR="00453D28" w:rsidRDefault="00453D28">
      <w:pPr>
        <w:rPr>
          <w:rFonts w:ascii="Arial" w:hAnsi="Arial" w:cs="Arial"/>
          <w:sz w:val="24"/>
          <w:szCs w:val="24"/>
        </w:rPr>
      </w:pPr>
      <w:r w:rsidRPr="00453D28">
        <w:rPr>
          <w:rFonts w:ascii="Arial" w:hAnsi="Arial" w:cs="Arial"/>
          <w:b/>
          <w:sz w:val="24"/>
          <w:szCs w:val="24"/>
        </w:rPr>
        <w:t>Модуль:</w:t>
      </w:r>
      <w:r>
        <w:rPr>
          <w:rFonts w:ascii="Arial" w:hAnsi="Arial" w:cs="Arial"/>
          <w:sz w:val="24"/>
          <w:szCs w:val="24"/>
        </w:rPr>
        <w:t xml:space="preserve"> Методологии обеспечения ИБ. Взаимодействие с регуляторами</w:t>
      </w:r>
    </w:p>
    <w:p w:rsidR="00453D28" w:rsidRDefault="00453D28">
      <w:pPr>
        <w:rPr>
          <w:rFonts w:ascii="Arial" w:hAnsi="Arial" w:cs="Arial"/>
          <w:sz w:val="24"/>
          <w:szCs w:val="24"/>
        </w:rPr>
      </w:pPr>
      <w:r w:rsidRPr="00453D28">
        <w:rPr>
          <w:rFonts w:ascii="Arial" w:hAnsi="Arial" w:cs="Arial"/>
          <w:b/>
          <w:sz w:val="24"/>
          <w:szCs w:val="24"/>
        </w:rPr>
        <w:t>Выполнил:</w:t>
      </w:r>
      <w:r>
        <w:rPr>
          <w:rFonts w:ascii="Arial" w:hAnsi="Arial" w:cs="Arial"/>
          <w:sz w:val="24"/>
          <w:szCs w:val="24"/>
        </w:rPr>
        <w:t xml:space="preserve"> Василий Костюков</w:t>
      </w:r>
    </w:p>
    <w:p w:rsidR="00453D28" w:rsidRPr="00453D28" w:rsidRDefault="00453D28" w:rsidP="00453D28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181818"/>
          <w:sz w:val="24"/>
          <w:szCs w:val="24"/>
          <w:lang w:eastAsia="ru-RU"/>
        </w:rPr>
      </w:pPr>
      <w:r w:rsidRPr="00453D28">
        <w:rPr>
          <w:rFonts w:ascii="Arial" w:eastAsia="Times New Roman" w:hAnsi="Arial" w:cs="Arial"/>
          <w:b/>
          <w:color w:val="181818"/>
          <w:sz w:val="24"/>
          <w:szCs w:val="24"/>
          <w:lang w:eastAsia="ru-RU"/>
        </w:rPr>
        <w:t>Условие задачи</w:t>
      </w:r>
    </w:p>
    <w:p w:rsidR="00453D28" w:rsidRPr="00453D28" w:rsidRDefault="00453D28" w:rsidP="00453D28">
      <w:pPr>
        <w:shd w:val="clear" w:color="auto" w:fill="FFFFFF"/>
        <w:spacing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453D28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Компания ООО «ABC» — финансовая организация. </w:t>
      </w:r>
    </w:p>
    <w:p w:rsidR="00453D28" w:rsidRPr="00453D28" w:rsidRDefault="00453D28" w:rsidP="00453D28">
      <w:pPr>
        <w:shd w:val="clear" w:color="auto" w:fill="FFFFFF"/>
        <w:spacing w:before="2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453D28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Руководитель — председатель правления Иванов А. Г. </w:t>
      </w:r>
    </w:p>
    <w:p w:rsidR="00453D28" w:rsidRPr="00453D28" w:rsidRDefault="00453D28" w:rsidP="00453D28">
      <w:pPr>
        <w:shd w:val="clear" w:color="auto" w:fill="FFFFFF"/>
        <w:spacing w:before="2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453D28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Начальник отдела информационной безопасности — Петров Б. В. </w:t>
      </w:r>
    </w:p>
    <w:p w:rsidR="00453D28" w:rsidRPr="00453D28" w:rsidRDefault="00453D28" w:rsidP="00453D28">
      <w:pPr>
        <w:shd w:val="clear" w:color="auto" w:fill="FFFFFF"/>
        <w:spacing w:before="200"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453D28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У компании есть API для подключения партнёров. Подключение партнёров на стороне ООО «АВС» выполняется через админку «Партнёр-API». Админка не содержит карточных данных. Компания уже перешла на стандарт PCI DSS 4.0.</w:t>
      </w:r>
    </w:p>
    <w:p w:rsidR="00453D28" w:rsidRPr="00453D28" w:rsidRDefault="00453D28" w:rsidP="00453D28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181818"/>
          <w:sz w:val="24"/>
          <w:szCs w:val="24"/>
          <w:lang w:eastAsia="ru-RU"/>
        </w:rPr>
      </w:pPr>
      <w:r w:rsidRPr="00453D28">
        <w:rPr>
          <w:rFonts w:ascii="Arial" w:eastAsia="Times New Roman" w:hAnsi="Arial" w:cs="Arial"/>
          <w:b/>
          <w:color w:val="181818"/>
          <w:sz w:val="24"/>
          <w:szCs w:val="24"/>
          <w:lang w:eastAsia="ru-RU"/>
        </w:rPr>
        <w:t>Что нужно сделать</w:t>
      </w:r>
    </w:p>
    <w:p w:rsidR="00453D28" w:rsidRPr="00453D28" w:rsidRDefault="00453D28" w:rsidP="00453D28">
      <w:pPr>
        <w:shd w:val="clear" w:color="auto" w:fill="FFFFFF"/>
        <w:spacing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453D28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Напишите политику аутентификации для внутренней админки управления информацией платёжными интеграциями с партнёрами «Партнёр-API». Политика должна определять условия процедуры аутентификации сотрудников компании в админку и соответствовать требованиям регуляторов.</w:t>
      </w:r>
    </w:p>
    <w:p w:rsidR="00453D28" w:rsidRPr="00453D28" w:rsidRDefault="00453D28" w:rsidP="00453D2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</w:pPr>
      <w:r w:rsidRPr="00453D28"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  <w:t>Изучите требования к аутентификации в ГОСТ 57580 и PCI DSS 4.0.</w:t>
      </w:r>
    </w:p>
    <w:p w:rsidR="00453D28" w:rsidRPr="00453D28" w:rsidRDefault="00453D28" w:rsidP="00453D2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</w:pPr>
      <w:r w:rsidRPr="00453D28"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  <w:t>Определите требования к паролям, такие как длина, сложность, периодичность смены и т. д.</w:t>
      </w:r>
    </w:p>
    <w:p w:rsidR="00453D28" w:rsidRPr="00453D28" w:rsidRDefault="00453D28" w:rsidP="00453D2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</w:pPr>
      <w:r w:rsidRPr="00453D28"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  <w:t>Определите требования к множественной аутентификации, такие как использование двухфакторной аутентификации и т. д.</w:t>
      </w:r>
    </w:p>
    <w:p w:rsidR="00453D28" w:rsidRPr="00453D28" w:rsidRDefault="00453D28" w:rsidP="00453D2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</w:pPr>
      <w:r w:rsidRPr="00453D28"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  <w:t>Определите требования к блокировке учётных записей при неудачных попытках входа и к автоматическому отключению неактивных сессий.</w:t>
      </w:r>
    </w:p>
    <w:p w:rsidR="00453D28" w:rsidRPr="00453D28" w:rsidRDefault="00453D28" w:rsidP="00453D2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</w:pPr>
      <w:r w:rsidRPr="00453D28"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  <w:t>Определите требования к аутентификации для удалённого доступа к системам и ресурсам компании.</w:t>
      </w:r>
    </w:p>
    <w:p w:rsidR="00453D28" w:rsidRDefault="00453D28" w:rsidP="00453D2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</w:pPr>
      <w:r w:rsidRPr="00453D28"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  <w:t>Напишите политику аутентификации для личного кабинета «Партнёр-API» в соответствии с определёнными требованиями.</w:t>
      </w:r>
    </w:p>
    <w:p w:rsidR="00453D28" w:rsidRDefault="00453D28" w:rsidP="00453D28">
      <w:p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</w:pPr>
    </w:p>
    <w:p w:rsidR="00453D28" w:rsidRDefault="00453D28" w:rsidP="00453D28">
      <w:p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</w:pPr>
    </w:p>
    <w:p w:rsidR="00453D28" w:rsidRDefault="00453D28" w:rsidP="00453D28">
      <w:p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</w:pPr>
    </w:p>
    <w:p w:rsidR="00453D28" w:rsidRDefault="00453D28" w:rsidP="00453D28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</w:pPr>
    </w:p>
    <w:p w:rsidR="00453D28" w:rsidRPr="00453D28" w:rsidRDefault="00453D28" w:rsidP="00453D28">
      <w:pPr>
        <w:shd w:val="clear" w:color="auto" w:fill="FFFFFF"/>
        <w:spacing w:line="240" w:lineRule="auto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453D28">
        <w:rPr>
          <w:rFonts w:ascii="Arial" w:eastAsia="Times New Roman" w:hAnsi="Arial" w:cs="Arial"/>
          <w:color w:val="181818"/>
          <w:sz w:val="24"/>
          <w:szCs w:val="24"/>
          <w:lang w:eastAsia="ru-RU"/>
        </w:rPr>
        <w:lastRenderedPageBreak/>
        <w:t>Условия реализации</w:t>
      </w:r>
    </w:p>
    <w:p w:rsidR="00453D28" w:rsidRPr="00453D28" w:rsidRDefault="00453D28" w:rsidP="00453D28">
      <w:pPr>
        <w:shd w:val="clear" w:color="auto" w:fill="FFFFFF"/>
        <w:spacing w:after="340" w:line="240" w:lineRule="auto"/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</w:pPr>
      <w:r w:rsidRPr="00453D28">
        <w:rPr>
          <w:rFonts w:ascii="Arial" w:eastAsia="Times New Roman" w:hAnsi="Arial" w:cs="Arial"/>
          <w:bCs/>
          <w:color w:val="181818"/>
          <w:sz w:val="24"/>
          <w:szCs w:val="24"/>
          <w:lang w:eastAsia="ru-RU"/>
        </w:rPr>
        <w:t>Пришлите письменный отчёт в формате документа Microsoft Word или в формате PDF.</w:t>
      </w:r>
    </w:p>
    <w:p w:rsidR="00453D28" w:rsidRPr="00453D28" w:rsidRDefault="00453D28" w:rsidP="00453D28">
      <w:pPr>
        <w:spacing w:after="160" w:line="260" w:lineRule="atLeast"/>
        <w:rPr>
          <w:rFonts w:ascii="Arial" w:eastAsia="Times New Roman" w:hAnsi="Arial" w:cs="Arial"/>
          <w:bCs/>
          <w:color w:val="181818"/>
          <w:spacing w:val="-2"/>
          <w:sz w:val="24"/>
          <w:szCs w:val="24"/>
          <w:lang w:eastAsia="ru-RU"/>
        </w:rPr>
      </w:pPr>
      <w:r w:rsidRPr="00453D28">
        <w:rPr>
          <w:rFonts w:ascii="Arial" w:eastAsia="Times New Roman" w:hAnsi="Arial" w:cs="Arial"/>
          <w:bCs/>
          <w:color w:val="181818"/>
          <w:spacing w:val="-2"/>
          <w:sz w:val="24"/>
          <w:szCs w:val="24"/>
          <w:lang w:eastAsia="ru-RU"/>
        </w:rPr>
        <w:t>Подсказки</w:t>
      </w:r>
    </w:p>
    <w:p w:rsidR="00453D28" w:rsidRPr="00453D28" w:rsidRDefault="00453D28" w:rsidP="00453D28">
      <w:pPr>
        <w:numPr>
          <w:ilvl w:val="0"/>
          <w:numId w:val="2"/>
        </w:numPr>
        <w:spacing w:before="100" w:beforeAutospacing="1" w:after="170" w:line="336" w:lineRule="atLeast"/>
        <w:ind w:left="0"/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</w:pPr>
      <w:r w:rsidRPr="00453D28"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  <w:t>Если в админке нет карточных данных, то скорее всего она не входит в область соответствия PCI DSS, и требования PCI DSS на неё могут не распространяться.</w:t>
      </w:r>
    </w:p>
    <w:p w:rsidR="00453D28" w:rsidRPr="00453D28" w:rsidRDefault="00453D28" w:rsidP="00453D28">
      <w:pPr>
        <w:numPr>
          <w:ilvl w:val="0"/>
          <w:numId w:val="2"/>
        </w:numPr>
        <w:spacing w:before="100" w:beforeAutospacing="1" w:after="170" w:line="336" w:lineRule="atLeast"/>
        <w:ind w:left="0"/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</w:pPr>
      <w:r w:rsidRPr="00453D28"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  <w:t>Требования к паролям и аутентификации для информационных систем финансовых организаций для большинства случаев описаны в ГОСТ Р 57580.1-2017.</w:t>
      </w:r>
    </w:p>
    <w:p w:rsidR="00453D28" w:rsidRPr="00453D28" w:rsidRDefault="00453D28" w:rsidP="00453D28">
      <w:pPr>
        <w:numPr>
          <w:ilvl w:val="0"/>
          <w:numId w:val="2"/>
        </w:numPr>
        <w:spacing w:before="100" w:beforeAutospacing="1" w:after="100" w:afterAutospacing="1" w:line="336" w:lineRule="atLeast"/>
        <w:ind w:left="0"/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</w:pPr>
      <w:r w:rsidRPr="00453D28">
        <w:rPr>
          <w:rFonts w:ascii="Arial" w:eastAsia="Times New Roman" w:hAnsi="Arial" w:cs="Arial"/>
          <w:bCs/>
          <w:color w:val="313131"/>
          <w:sz w:val="24"/>
          <w:szCs w:val="24"/>
          <w:lang w:eastAsia="ru-RU"/>
        </w:rPr>
        <w:t>Полезно, но не обязательно использовать и другие лучшие практики в области аутентификации.</w:t>
      </w:r>
    </w:p>
    <w:p w:rsidR="00453D28" w:rsidRDefault="00453D28">
      <w:pPr>
        <w:rPr>
          <w:rFonts w:ascii="Arial" w:hAnsi="Arial" w:cs="Arial"/>
          <w:sz w:val="24"/>
          <w:szCs w:val="24"/>
        </w:rPr>
      </w:pPr>
    </w:p>
    <w:p w:rsidR="00453D28" w:rsidRDefault="00453D28">
      <w:pPr>
        <w:rPr>
          <w:rFonts w:ascii="Arial" w:hAnsi="Arial" w:cs="Arial"/>
          <w:sz w:val="24"/>
          <w:szCs w:val="24"/>
        </w:rPr>
      </w:pPr>
    </w:p>
    <w:p w:rsidR="00453D28" w:rsidRDefault="00453D28">
      <w:pPr>
        <w:rPr>
          <w:rFonts w:ascii="Arial" w:hAnsi="Arial" w:cs="Arial"/>
          <w:sz w:val="24"/>
          <w:szCs w:val="24"/>
        </w:rPr>
      </w:pPr>
    </w:p>
    <w:p w:rsidR="00453D28" w:rsidRDefault="00453D28">
      <w:pPr>
        <w:rPr>
          <w:rFonts w:ascii="Arial" w:hAnsi="Arial" w:cs="Arial"/>
          <w:sz w:val="24"/>
          <w:szCs w:val="24"/>
        </w:rPr>
      </w:pPr>
    </w:p>
    <w:p w:rsidR="00453D28" w:rsidRDefault="00453D28">
      <w:pPr>
        <w:rPr>
          <w:rFonts w:ascii="Arial" w:hAnsi="Arial" w:cs="Arial"/>
          <w:sz w:val="24"/>
          <w:szCs w:val="24"/>
        </w:rPr>
      </w:pPr>
    </w:p>
    <w:p w:rsidR="00453D28" w:rsidRDefault="00453D28">
      <w:pPr>
        <w:rPr>
          <w:rFonts w:ascii="Arial" w:hAnsi="Arial" w:cs="Arial"/>
          <w:sz w:val="24"/>
          <w:szCs w:val="24"/>
        </w:rPr>
      </w:pPr>
    </w:p>
    <w:p w:rsidR="00453D28" w:rsidRDefault="00453D28">
      <w:pPr>
        <w:rPr>
          <w:rFonts w:ascii="Arial" w:hAnsi="Arial" w:cs="Arial"/>
          <w:sz w:val="24"/>
          <w:szCs w:val="24"/>
        </w:rPr>
      </w:pPr>
    </w:p>
    <w:p w:rsidR="00453D28" w:rsidRDefault="00453D28">
      <w:pPr>
        <w:rPr>
          <w:rFonts w:ascii="Arial" w:hAnsi="Arial" w:cs="Arial"/>
          <w:sz w:val="24"/>
          <w:szCs w:val="24"/>
        </w:rPr>
      </w:pPr>
    </w:p>
    <w:p w:rsidR="00453D28" w:rsidRDefault="00453D28">
      <w:pPr>
        <w:rPr>
          <w:rFonts w:ascii="Arial" w:hAnsi="Arial" w:cs="Arial"/>
          <w:sz w:val="24"/>
          <w:szCs w:val="24"/>
        </w:rPr>
      </w:pPr>
    </w:p>
    <w:p w:rsidR="00453D28" w:rsidRDefault="00453D28">
      <w:pPr>
        <w:rPr>
          <w:rFonts w:ascii="Arial" w:hAnsi="Arial" w:cs="Arial"/>
          <w:sz w:val="24"/>
          <w:szCs w:val="24"/>
        </w:rPr>
      </w:pPr>
    </w:p>
    <w:p w:rsidR="00453D28" w:rsidRDefault="00453D28">
      <w:pPr>
        <w:rPr>
          <w:rFonts w:ascii="Arial" w:hAnsi="Arial" w:cs="Arial"/>
          <w:sz w:val="24"/>
          <w:szCs w:val="24"/>
        </w:rPr>
      </w:pPr>
    </w:p>
    <w:p w:rsidR="00453D28" w:rsidRDefault="00453D28">
      <w:pPr>
        <w:rPr>
          <w:rFonts w:ascii="Arial" w:hAnsi="Arial" w:cs="Arial"/>
          <w:sz w:val="24"/>
          <w:szCs w:val="24"/>
        </w:rPr>
      </w:pPr>
    </w:p>
    <w:p w:rsidR="00453D28" w:rsidRDefault="00453D28">
      <w:pPr>
        <w:rPr>
          <w:rFonts w:ascii="Arial" w:hAnsi="Arial" w:cs="Arial"/>
          <w:sz w:val="24"/>
          <w:szCs w:val="24"/>
        </w:rPr>
      </w:pPr>
    </w:p>
    <w:p w:rsidR="00453D28" w:rsidRDefault="00453D28">
      <w:pPr>
        <w:rPr>
          <w:rFonts w:ascii="Arial" w:hAnsi="Arial" w:cs="Arial"/>
          <w:sz w:val="24"/>
          <w:szCs w:val="24"/>
        </w:rPr>
      </w:pPr>
    </w:p>
    <w:p w:rsidR="00453D28" w:rsidRDefault="00453D28">
      <w:pPr>
        <w:rPr>
          <w:rFonts w:ascii="Arial" w:hAnsi="Arial" w:cs="Arial"/>
          <w:sz w:val="24"/>
          <w:szCs w:val="24"/>
        </w:rPr>
      </w:pPr>
    </w:p>
    <w:p w:rsidR="00453D28" w:rsidRDefault="00453D28">
      <w:pPr>
        <w:rPr>
          <w:rFonts w:ascii="Arial" w:hAnsi="Arial" w:cs="Arial"/>
          <w:sz w:val="24"/>
          <w:szCs w:val="24"/>
        </w:rPr>
      </w:pPr>
    </w:p>
    <w:p w:rsidR="00453D28" w:rsidRDefault="00453D28">
      <w:pPr>
        <w:rPr>
          <w:rFonts w:ascii="Arial" w:hAnsi="Arial" w:cs="Arial"/>
          <w:sz w:val="24"/>
          <w:szCs w:val="24"/>
        </w:rPr>
      </w:pPr>
    </w:p>
    <w:p w:rsidR="00453D28" w:rsidRDefault="00453D28" w:rsidP="00453D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Компания «АВС»</w:t>
      </w:r>
    </w:p>
    <w:p w:rsidR="00453D28" w:rsidRDefault="00453D28" w:rsidP="00453D28">
      <w:pPr>
        <w:jc w:val="center"/>
        <w:rPr>
          <w:rFonts w:ascii="Arial" w:hAnsi="Arial" w:cs="Arial"/>
          <w:sz w:val="24"/>
          <w:szCs w:val="24"/>
        </w:rPr>
      </w:pPr>
    </w:p>
    <w:p w:rsidR="00453D28" w:rsidRDefault="00453D28" w:rsidP="00453D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Изучены требования в айтентификации описанные в ГОСТ 57580 и </w:t>
      </w:r>
      <w:r>
        <w:rPr>
          <w:rFonts w:ascii="Arial" w:hAnsi="Arial" w:cs="Arial"/>
          <w:sz w:val="24"/>
          <w:szCs w:val="24"/>
          <w:lang w:val="en-US"/>
        </w:rPr>
        <w:t xml:space="preserve">PCI DSS 4.0. </w:t>
      </w:r>
      <w:r>
        <w:rPr>
          <w:rFonts w:ascii="Arial" w:hAnsi="Arial" w:cs="Arial"/>
          <w:sz w:val="24"/>
          <w:szCs w:val="24"/>
        </w:rPr>
        <w:t xml:space="preserve">Так как компания «АВС» (далее компания) перешла на стандарт </w:t>
      </w:r>
      <w:r>
        <w:rPr>
          <w:rFonts w:ascii="Arial" w:hAnsi="Arial" w:cs="Arial"/>
          <w:sz w:val="24"/>
          <w:szCs w:val="24"/>
          <w:lang w:val="en-US"/>
        </w:rPr>
        <w:t>PCI DSS 4.0</w:t>
      </w:r>
      <w:r>
        <w:rPr>
          <w:rFonts w:ascii="Arial" w:hAnsi="Arial" w:cs="Arial"/>
          <w:sz w:val="24"/>
          <w:szCs w:val="24"/>
        </w:rPr>
        <w:t>, но при этом не использует карточных данных при подключении к админке «Партнёр-</w:t>
      </w:r>
      <w:r>
        <w:rPr>
          <w:rFonts w:ascii="Arial" w:hAnsi="Arial" w:cs="Arial"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>», то этот стандарт будет задействован не полностью, будут использованны только некоторые элементы для обеспечения безопасности доступа и защиты персональных данных клиентов компании.</w:t>
      </w:r>
    </w:p>
    <w:p w:rsidR="00453D28" w:rsidRPr="00453D28" w:rsidRDefault="00453D28" w:rsidP="00453D28">
      <w:pPr>
        <w:pStyle w:val="a4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453D28">
        <w:rPr>
          <w:rFonts w:ascii="Arial" w:hAnsi="Arial" w:cs="Arial"/>
          <w:b/>
          <w:sz w:val="24"/>
          <w:szCs w:val="24"/>
        </w:rPr>
        <w:t>Соблюдение стандартов.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Политика информационной безопасности компании для обеспечения аутентификации доступа в личный кабинет «Партнёр-</w:t>
      </w:r>
      <w:r>
        <w:rPr>
          <w:rFonts w:ascii="Arial" w:hAnsi="Arial" w:cs="Arial"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 xml:space="preserve">», составлена с учётом стандартов ГОСТ 57580 и </w:t>
      </w:r>
      <w:r>
        <w:rPr>
          <w:rFonts w:ascii="Arial" w:hAnsi="Arial" w:cs="Arial"/>
          <w:sz w:val="24"/>
          <w:szCs w:val="24"/>
          <w:lang w:val="en-US"/>
        </w:rPr>
        <w:t>PCI DSS 4.0.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453D28" w:rsidRPr="00453D28" w:rsidRDefault="00453D28" w:rsidP="00453D28">
      <w:pPr>
        <w:pStyle w:val="a4"/>
        <w:jc w:val="both"/>
        <w:rPr>
          <w:rFonts w:ascii="Arial" w:hAnsi="Arial" w:cs="Arial"/>
          <w:i/>
          <w:sz w:val="24"/>
          <w:szCs w:val="24"/>
        </w:rPr>
      </w:pPr>
      <w:r w:rsidRPr="00453D28">
        <w:rPr>
          <w:rFonts w:ascii="Arial" w:hAnsi="Arial" w:cs="Arial"/>
          <w:i/>
          <w:sz w:val="24"/>
          <w:szCs w:val="24"/>
        </w:rPr>
        <w:t>Необходимо проводить следующие мероприятия: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ежегодное тестирование на проникновение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ежегодное обучение сотрудников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ежеквартальное внешнее и внутреннее сканирование на уязвимости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разграничение доступа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обработка логов, мониторинг и анализ всех событий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защита от вредоносного кода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ведение контроля над всеми учётными записями, при переходе на другоую должность производить изменения уровня доступа, при увольнении сотрудника деактивировать аккаунт незамедлительно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453D28" w:rsidRPr="00453D28" w:rsidRDefault="00453D28" w:rsidP="00453D28">
      <w:pPr>
        <w:pStyle w:val="a4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453D28">
        <w:rPr>
          <w:rFonts w:ascii="Arial" w:hAnsi="Arial" w:cs="Arial"/>
          <w:b/>
          <w:sz w:val="24"/>
          <w:szCs w:val="24"/>
        </w:rPr>
        <w:t>Установить следующие требования к аутентификации:</w:t>
      </w:r>
    </w:p>
    <w:p w:rsidR="00453D28" w:rsidRPr="00453D28" w:rsidRDefault="00453D28" w:rsidP="00453D28">
      <w:pPr>
        <w:pStyle w:val="a4"/>
        <w:jc w:val="both"/>
        <w:rPr>
          <w:rFonts w:ascii="Arial" w:hAnsi="Arial" w:cs="Arial"/>
          <w:i/>
          <w:sz w:val="24"/>
          <w:szCs w:val="24"/>
        </w:rPr>
      </w:pPr>
      <w:r w:rsidRPr="00453D28">
        <w:rPr>
          <w:rFonts w:ascii="Arial" w:hAnsi="Arial" w:cs="Arial"/>
          <w:i/>
          <w:sz w:val="24"/>
          <w:szCs w:val="24"/>
        </w:rPr>
        <w:t>Требования к паролю: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срок жизни пароля – 60 дней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минимальная длина – 10 символов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пароль должен состоять из комбинации 4 типов символов (большие и маленькие буквы, числа и спец символы)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пароль не должен повторять простые слова и их комбинации (например, админ123)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пароль не может повторять 5 ранее использованных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453D28" w:rsidRPr="00453D28" w:rsidRDefault="00453D28" w:rsidP="00453D28">
      <w:pPr>
        <w:pStyle w:val="a4"/>
        <w:jc w:val="both"/>
        <w:rPr>
          <w:rFonts w:ascii="Arial" w:hAnsi="Arial" w:cs="Arial"/>
          <w:i/>
          <w:sz w:val="24"/>
          <w:szCs w:val="24"/>
        </w:rPr>
      </w:pPr>
      <w:r w:rsidRPr="00453D28">
        <w:rPr>
          <w:rFonts w:ascii="Arial" w:hAnsi="Arial" w:cs="Arial"/>
          <w:i/>
          <w:sz w:val="24"/>
          <w:szCs w:val="24"/>
        </w:rPr>
        <w:t>Двухфакторная аутентификация: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осуществить переход на обязательную двухфакторную аутентификацию с использованием мобильного телефона (смс, звонок или 2</w:t>
      </w:r>
      <w:r>
        <w:rPr>
          <w:rFonts w:ascii="Arial" w:hAnsi="Arial" w:cs="Arial"/>
          <w:sz w:val="24"/>
          <w:szCs w:val="24"/>
          <w:lang w:val="en-US"/>
        </w:rPr>
        <w:t>FA-</w:t>
      </w:r>
      <w:r>
        <w:rPr>
          <w:rFonts w:ascii="Arial" w:hAnsi="Arial" w:cs="Arial"/>
          <w:sz w:val="24"/>
          <w:szCs w:val="24"/>
        </w:rPr>
        <w:t>приложение)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453D28" w:rsidRPr="00453D28" w:rsidRDefault="00453D28" w:rsidP="00453D28">
      <w:pPr>
        <w:pStyle w:val="a4"/>
        <w:jc w:val="both"/>
        <w:rPr>
          <w:rFonts w:ascii="Arial" w:hAnsi="Arial" w:cs="Arial"/>
          <w:i/>
          <w:sz w:val="24"/>
          <w:szCs w:val="24"/>
        </w:rPr>
      </w:pPr>
      <w:r w:rsidRPr="00453D28">
        <w:rPr>
          <w:rFonts w:ascii="Arial" w:hAnsi="Arial" w:cs="Arial"/>
          <w:i/>
          <w:sz w:val="24"/>
          <w:szCs w:val="24"/>
        </w:rPr>
        <w:t>Требования к блокировке учётной записи: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пароль блокируется после 5 неудачных попыток на 60 минут, для срочного разблокирования предусмотреть возможность обращения к </w:t>
      </w:r>
      <w:r>
        <w:rPr>
          <w:rFonts w:ascii="Arial" w:hAnsi="Arial" w:cs="Arial"/>
          <w:sz w:val="24"/>
          <w:szCs w:val="24"/>
        </w:rPr>
        <w:lastRenderedPageBreak/>
        <w:t>администратору, через своего менеджера (для надёжного установления личности)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453D28" w:rsidRPr="00453D28" w:rsidRDefault="00453D28" w:rsidP="00453D28">
      <w:pPr>
        <w:pStyle w:val="a4"/>
        <w:jc w:val="both"/>
        <w:rPr>
          <w:rFonts w:ascii="Arial" w:hAnsi="Arial" w:cs="Arial"/>
          <w:i/>
          <w:sz w:val="24"/>
          <w:szCs w:val="24"/>
        </w:rPr>
      </w:pPr>
      <w:r w:rsidRPr="00453D28">
        <w:rPr>
          <w:rFonts w:ascii="Arial" w:hAnsi="Arial" w:cs="Arial"/>
          <w:i/>
          <w:sz w:val="24"/>
          <w:szCs w:val="24"/>
        </w:rPr>
        <w:t>Требования для удалённого доступа к системам и ресурсам компании: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удалённый доступ осуществляется посредством </w:t>
      </w:r>
      <w:r>
        <w:rPr>
          <w:rFonts w:ascii="Arial" w:hAnsi="Arial" w:cs="Arial"/>
          <w:sz w:val="24"/>
          <w:szCs w:val="24"/>
          <w:lang w:val="en-US"/>
        </w:rPr>
        <w:t>VPN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доступ к ресурсам чётко разграничен и структурирован, любые изменения осуществляются по письменному запросу с одобрениея прямого руководителя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453D28" w:rsidRPr="00453D28" w:rsidRDefault="00453D28" w:rsidP="00453D28">
      <w:pPr>
        <w:pStyle w:val="a4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453D28">
        <w:rPr>
          <w:rFonts w:ascii="Arial" w:hAnsi="Arial" w:cs="Arial"/>
          <w:b/>
          <w:sz w:val="24"/>
          <w:szCs w:val="24"/>
        </w:rPr>
        <w:t>Инциденты и ответственность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назначить ответственный персонал для ведения мониторинга и реагирования на инциденты связанные с личным кабинетом «Партнёр-</w:t>
      </w:r>
      <w:r>
        <w:rPr>
          <w:rFonts w:ascii="Arial" w:hAnsi="Arial" w:cs="Arial"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>»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расписать обязанности и мероприяния по реагированию на инциденты, а также процесс уведомления руководства и привлечения </w:t>
      </w:r>
      <w:r>
        <w:rPr>
          <w:rFonts w:ascii="Arial" w:hAnsi="Arial" w:cs="Arial"/>
          <w:sz w:val="24"/>
          <w:szCs w:val="24"/>
          <w:lang w:val="en-US"/>
        </w:rPr>
        <w:t xml:space="preserve">IT </w:t>
      </w:r>
      <w:r>
        <w:rPr>
          <w:rFonts w:ascii="Arial" w:hAnsi="Arial" w:cs="Arial"/>
          <w:sz w:val="24"/>
          <w:szCs w:val="24"/>
        </w:rPr>
        <w:t>подразделения к купированию инцидентов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разработать методы реагирования и ликвидации инцидентов: компрометация учётных данных, утечка информации, несанкционированный доступ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проводить ежегодные тренинги и </w:t>
      </w:r>
      <w:r>
        <w:rPr>
          <w:rFonts w:ascii="Arial" w:hAnsi="Arial" w:cs="Arial"/>
          <w:sz w:val="24"/>
          <w:szCs w:val="24"/>
          <w:lang w:val="en-US"/>
        </w:rPr>
        <w:t xml:space="preserve">team-building events </w:t>
      </w:r>
      <w:r>
        <w:rPr>
          <w:rFonts w:ascii="Arial" w:hAnsi="Arial" w:cs="Arial"/>
          <w:sz w:val="24"/>
          <w:szCs w:val="24"/>
        </w:rPr>
        <w:t xml:space="preserve">для изучения инцидентов, методов реагирования, и усиления слаженности </w:t>
      </w:r>
      <w:r>
        <w:rPr>
          <w:rFonts w:ascii="Arial" w:hAnsi="Arial" w:cs="Arial"/>
          <w:sz w:val="24"/>
          <w:szCs w:val="24"/>
          <w:lang w:val="en-US"/>
        </w:rPr>
        <w:t xml:space="preserve">IT </w:t>
      </w:r>
      <w:r>
        <w:rPr>
          <w:rFonts w:ascii="Arial" w:hAnsi="Arial" w:cs="Arial"/>
          <w:sz w:val="24"/>
          <w:szCs w:val="24"/>
        </w:rPr>
        <w:t>команды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раз в пол года проводить занятия для всех сотрудников связанных с работой личного кабинета «Партнёр-</w:t>
      </w:r>
      <w:r>
        <w:rPr>
          <w:rFonts w:ascii="Arial" w:hAnsi="Arial" w:cs="Arial"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>»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Ответственность за реализацию технических аспектов и подготовку документации для реализации данной политики доступа к личному кабинету «Партнёр-</w:t>
      </w:r>
      <w:r>
        <w:rPr>
          <w:rFonts w:ascii="Arial" w:hAnsi="Arial" w:cs="Arial"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>» возлагается на начальника отдела информационной безопасности – Петрова Б. В.</w:t>
      </w:r>
    </w:p>
    <w:p w:rsid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453D28" w:rsidRPr="00453D28" w:rsidRDefault="00453D28" w:rsidP="00453D28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Контроль за исполнением осуществляет руководитель – председатель правления Иванов А. Г. </w:t>
      </w:r>
    </w:p>
    <w:sectPr w:rsidR="00453D28" w:rsidRPr="00453D28" w:rsidSect="00845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3786D"/>
    <w:multiLevelType w:val="hybridMultilevel"/>
    <w:tmpl w:val="C4A46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43064"/>
    <w:multiLevelType w:val="multilevel"/>
    <w:tmpl w:val="DF02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DE11B5"/>
    <w:multiLevelType w:val="multilevel"/>
    <w:tmpl w:val="F9F4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53D28"/>
    <w:rsid w:val="00096449"/>
    <w:rsid w:val="00453D28"/>
    <w:rsid w:val="008452C0"/>
    <w:rsid w:val="00BB2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3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3D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6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2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3835">
          <w:marLeft w:val="0"/>
          <w:marRight w:val="0"/>
          <w:marTop w:val="5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092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9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5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Aginor</dc:creator>
  <cp:lastModifiedBy>Aginor</cp:lastModifiedBy>
  <cp:revision>1</cp:revision>
  <dcterms:created xsi:type="dcterms:W3CDTF">2023-07-09T02:48:00Z</dcterms:created>
  <dcterms:modified xsi:type="dcterms:W3CDTF">2023-07-09T03:27:00Z</dcterms:modified>
</cp:coreProperties>
</file>