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587" w:rsidRDefault="00936587" w:rsidP="00936587">
      <w:pPr>
        <w:jc w:val="both"/>
        <w:outlineLvl w:val="0"/>
        <w:rPr>
          <w:rFonts w:ascii="Arial" w:hAnsi="Arial" w:cs="Arial"/>
          <w:sz w:val="24"/>
          <w:szCs w:val="24"/>
        </w:rPr>
      </w:pPr>
      <w:r w:rsidRPr="00936587">
        <w:rPr>
          <w:rFonts w:ascii="Arial" w:hAnsi="Arial" w:cs="Arial"/>
          <w:b/>
          <w:sz w:val="24"/>
          <w:szCs w:val="24"/>
        </w:rPr>
        <w:t>Раздел:</w:t>
      </w:r>
      <w:r>
        <w:rPr>
          <w:rFonts w:ascii="Arial" w:hAnsi="Arial" w:cs="Arial"/>
          <w:sz w:val="24"/>
          <w:szCs w:val="24"/>
        </w:rPr>
        <w:t xml:space="preserve"> Жизненый цикл ИБ</w:t>
      </w:r>
    </w:p>
    <w:p w:rsidR="00936587" w:rsidRDefault="00936587" w:rsidP="00936587">
      <w:pPr>
        <w:jc w:val="both"/>
        <w:outlineLvl w:val="0"/>
        <w:rPr>
          <w:rFonts w:ascii="Arial" w:hAnsi="Arial" w:cs="Arial"/>
          <w:sz w:val="24"/>
          <w:szCs w:val="24"/>
        </w:rPr>
      </w:pPr>
      <w:r w:rsidRPr="00936587">
        <w:rPr>
          <w:rFonts w:ascii="Arial" w:hAnsi="Arial" w:cs="Arial"/>
          <w:b/>
          <w:sz w:val="24"/>
          <w:szCs w:val="24"/>
        </w:rPr>
        <w:t>Модуль:</w:t>
      </w:r>
      <w:r>
        <w:rPr>
          <w:rFonts w:ascii="Arial" w:hAnsi="Arial" w:cs="Arial"/>
          <w:sz w:val="24"/>
          <w:szCs w:val="24"/>
        </w:rPr>
        <w:t xml:space="preserve"> Методология анализа защищёности и вредоносное ПО</w:t>
      </w:r>
    </w:p>
    <w:p w:rsidR="00936587" w:rsidRPr="00936587" w:rsidRDefault="00936587" w:rsidP="00936587">
      <w:pPr>
        <w:jc w:val="both"/>
        <w:rPr>
          <w:rFonts w:ascii="Arial" w:hAnsi="Arial" w:cs="Arial"/>
          <w:sz w:val="24"/>
          <w:szCs w:val="24"/>
        </w:rPr>
      </w:pPr>
      <w:r w:rsidRPr="00936587">
        <w:rPr>
          <w:rFonts w:ascii="Arial" w:hAnsi="Arial" w:cs="Arial"/>
          <w:b/>
          <w:sz w:val="24"/>
          <w:szCs w:val="24"/>
        </w:rPr>
        <w:t>Выполнил:</w:t>
      </w:r>
      <w:r>
        <w:rPr>
          <w:rFonts w:ascii="Arial" w:hAnsi="Arial" w:cs="Arial"/>
          <w:sz w:val="24"/>
          <w:szCs w:val="24"/>
        </w:rPr>
        <w:t xml:space="preserve"> Василий Костюков</w:t>
      </w:r>
    </w:p>
    <w:p w:rsidR="00936587" w:rsidRPr="00936587" w:rsidRDefault="00936587" w:rsidP="00936587">
      <w:pPr>
        <w:shd w:val="clear" w:color="auto" w:fill="FFFFFF"/>
        <w:spacing w:line="240" w:lineRule="auto"/>
        <w:jc w:val="both"/>
        <w:outlineLvl w:val="0"/>
        <w:rPr>
          <w:rFonts w:ascii="Arial" w:eastAsia="Times New Roman" w:hAnsi="Arial" w:cs="Arial"/>
          <w:b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/>
          <w:color w:val="181818"/>
          <w:sz w:val="24"/>
          <w:szCs w:val="24"/>
          <w:lang w:eastAsia="ru-RU"/>
        </w:rPr>
        <w:t>Условия задачи</w:t>
      </w:r>
    </w:p>
    <w:p w:rsidR="00936587" w:rsidRPr="00936587" w:rsidRDefault="00936587" w:rsidP="00936587">
      <w:pPr>
        <w:shd w:val="clear" w:color="auto" w:fill="FFFFFF"/>
        <w:spacing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Всё та же финансовая организация ООО «ABC».</w:t>
      </w:r>
    </w:p>
    <w:p w:rsidR="00936587" w:rsidRPr="00936587" w:rsidRDefault="00936587" w:rsidP="00936587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Руководитель — председатель правления Иванов А. Г.</w:t>
      </w:r>
    </w:p>
    <w:p w:rsidR="00936587" w:rsidRPr="00936587" w:rsidRDefault="00936587" w:rsidP="00936587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Начальник отдела информационной безопасности — Петров Б. В.</w:t>
      </w:r>
    </w:p>
    <w:p w:rsidR="00936587" w:rsidRPr="00936587" w:rsidRDefault="00936587" w:rsidP="00936587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У компании есть собственная SIEM-система (Security information and event management), т. е. система управления событиями безопасности.</w:t>
      </w:r>
    </w:p>
    <w:p w:rsidR="00936587" w:rsidRPr="00936587" w:rsidRDefault="00936587" w:rsidP="00936587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В ООО «АВС» уже разработана политика управления инцидентами ИБ. Политика ссылается на отдельный низкоуровневый детализированный документ «План реагирования на инциденты ИБ».</w:t>
      </w:r>
    </w:p>
    <w:p w:rsidR="00936587" w:rsidRPr="00936587" w:rsidRDefault="00936587" w:rsidP="00936587">
      <w:pPr>
        <w:shd w:val="clear" w:color="auto" w:fill="FFFFFF"/>
        <w:spacing w:line="240" w:lineRule="auto"/>
        <w:jc w:val="both"/>
        <w:outlineLvl w:val="0"/>
        <w:rPr>
          <w:rFonts w:ascii="Arial" w:eastAsia="Times New Roman" w:hAnsi="Arial" w:cs="Arial"/>
          <w:b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/>
          <w:color w:val="181818"/>
          <w:sz w:val="24"/>
          <w:szCs w:val="24"/>
          <w:lang w:eastAsia="ru-RU"/>
        </w:rPr>
        <w:t>Что нужно сделать</w:t>
      </w:r>
    </w:p>
    <w:p w:rsidR="00936587" w:rsidRPr="00936587" w:rsidRDefault="00936587" w:rsidP="00936587">
      <w:pPr>
        <w:shd w:val="clear" w:color="auto" w:fill="FFFFFF"/>
        <w:spacing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Напишите план реагирования на инциденты ИБ для ООО «АВС».</w:t>
      </w:r>
    </w:p>
    <w:p w:rsidR="00936587" w:rsidRPr="00936587" w:rsidRDefault="00936587" w:rsidP="00936587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В плане опишите порядок реагирования в общих случаях и, например, в виде отдельных порядков опишите реагирование на конкретные виды инцидентов, включая план реагирования на выявление вредоносного ПО.</w:t>
      </w:r>
    </w:p>
    <w:p w:rsidR="00936587" w:rsidRPr="00936587" w:rsidRDefault="00936587" w:rsidP="00936587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План реагирования должен отвечать на следующие вопросы:</w:t>
      </w:r>
    </w:p>
    <w:p w:rsidR="00936587" w:rsidRPr="00936587" w:rsidRDefault="00936587" w:rsidP="00936587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70" w:line="336" w:lineRule="atLeast"/>
        <w:ind w:left="0"/>
        <w:jc w:val="both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Что делать в общем случае при выявлении инцидента?</w:t>
      </w:r>
    </w:p>
    <w:p w:rsidR="00936587" w:rsidRPr="00936587" w:rsidRDefault="00936587" w:rsidP="0093658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Что делать при выявлении конкретного инцидента: вредоносное ПО на серверах компании?</w:t>
      </w:r>
    </w:p>
    <w:p w:rsidR="00936587" w:rsidRPr="00936587" w:rsidRDefault="00936587" w:rsidP="00936587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Итак, что нужно сделать по шагам:</w:t>
      </w:r>
    </w:p>
    <w:p w:rsidR="00936587" w:rsidRPr="00936587" w:rsidRDefault="00936587" w:rsidP="00936587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before="100" w:beforeAutospacing="1" w:after="170" w:line="336" w:lineRule="atLeast"/>
        <w:ind w:left="0"/>
        <w:jc w:val="both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Подумайте, кто или что может выявить инцидент в компании.</w:t>
      </w:r>
    </w:p>
    <w:p w:rsidR="00936587" w:rsidRPr="00936587" w:rsidRDefault="00936587" w:rsidP="0093658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Опишите, кого должен уведомить этот сотрудник или система.</w:t>
      </w:r>
    </w:p>
    <w:p w:rsidR="00936587" w:rsidRPr="00936587" w:rsidRDefault="00936587" w:rsidP="0093658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Определите, что должен сделать ответственный за дальнейшие действия сотрудник.</w:t>
      </w:r>
    </w:p>
    <w:p w:rsidR="00936587" w:rsidRPr="00936587" w:rsidRDefault="00936587" w:rsidP="0093658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Определите, кто в каких случаях включается в рабочую группу.</w:t>
      </w:r>
    </w:p>
    <w:p w:rsidR="00936587" w:rsidRPr="00936587" w:rsidRDefault="00936587" w:rsidP="0093658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Напишите план реагирования на инциденты ИБ для ООО «АВС».</w:t>
      </w:r>
    </w:p>
    <w:p w:rsidR="00936587" w:rsidRPr="00936587" w:rsidRDefault="00936587" w:rsidP="00936587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Не зацикливайтесь на оформлении. Соответствие нормам оформления документов в задании не оценивается.</w:t>
      </w:r>
    </w:p>
    <w:p w:rsidR="00936587" w:rsidRPr="00936587" w:rsidRDefault="00936587" w:rsidP="00936587">
      <w:pPr>
        <w:shd w:val="clear" w:color="auto" w:fill="FFFFFF"/>
        <w:spacing w:line="240" w:lineRule="auto"/>
        <w:jc w:val="both"/>
        <w:outlineLvl w:val="0"/>
        <w:rPr>
          <w:rFonts w:ascii="Arial" w:eastAsia="Times New Roman" w:hAnsi="Arial" w:cs="Arial"/>
          <w:b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/>
          <w:color w:val="181818"/>
          <w:sz w:val="24"/>
          <w:szCs w:val="24"/>
          <w:lang w:eastAsia="ru-RU"/>
        </w:rPr>
        <w:lastRenderedPageBreak/>
        <w:t>Условия реализации</w:t>
      </w:r>
    </w:p>
    <w:p w:rsidR="00936587" w:rsidRPr="00936587" w:rsidRDefault="00936587" w:rsidP="00936587">
      <w:pPr>
        <w:shd w:val="clear" w:color="auto" w:fill="FFFFFF"/>
        <w:spacing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Пришлите письменный отчёт в формате документа Microsoft Word или в формате PDF.</w:t>
      </w:r>
    </w:p>
    <w:p w:rsidR="00936587" w:rsidRPr="00936587" w:rsidRDefault="00936587" w:rsidP="00936587">
      <w:pPr>
        <w:shd w:val="clear" w:color="auto" w:fill="EFEFFE"/>
        <w:spacing w:line="336" w:lineRule="atLeast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План реагирования может включать общую часть, верную для любой ситуации. Также в него могут входить отдельные планы для конкретных распространённых ситуаций: DDoS-атак, выявления ВПО, утечки персональных данных, аномальной активности административной учетной записи и т. д.</w:t>
      </w: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Pr="00936587" w:rsidRDefault="00936587" w:rsidP="0093658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Pr="00936587" w:rsidRDefault="00936587" w:rsidP="00936587">
      <w:pPr>
        <w:shd w:val="clear" w:color="auto" w:fill="FFFFFF"/>
        <w:spacing w:before="300" w:after="340" w:line="240" w:lineRule="auto"/>
        <w:jc w:val="center"/>
        <w:outlineLvl w:val="0"/>
        <w:rPr>
          <w:rFonts w:ascii="Arial" w:eastAsia="Times New Roman" w:hAnsi="Arial" w:cs="Arial"/>
          <w:b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/>
          <w:bCs/>
          <w:color w:val="181818"/>
          <w:sz w:val="24"/>
          <w:szCs w:val="24"/>
          <w:lang w:eastAsia="ru-RU"/>
        </w:rPr>
        <w:lastRenderedPageBreak/>
        <w:t>План реагирования на инциденты ИБ для ООО «АВС»</w:t>
      </w:r>
    </w:p>
    <w:p w:rsidR="00936587" w:rsidRPr="00936587" w:rsidRDefault="00936587" w:rsidP="00936587">
      <w:pPr>
        <w:shd w:val="clear" w:color="auto" w:fill="FFFFFF"/>
        <w:spacing w:before="300" w:after="340" w:line="240" w:lineRule="auto"/>
        <w:jc w:val="center"/>
        <w:rPr>
          <w:rFonts w:ascii="Arial" w:eastAsia="Times New Roman" w:hAnsi="Arial" w:cs="Arial"/>
          <w:b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/>
          <w:bCs/>
          <w:color w:val="181818"/>
          <w:sz w:val="24"/>
          <w:szCs w:val="24"/>
          <w:lang w:eastAsia="ru-RU"/>
        </w:rPr>
        <w:t>Основные положения</w:t>
      </w:r>
    </w:p>
    <w:p w:rsidR="00936587" w:rsidRDefault="00936587" w:rsidP="00936587">
      <w:pPr>
        <w:pStyle w:val="a4"/>
        <w:numPr>
          <w:ilvl w:val="1"/>
          <w:numId w:val="1"/>
        </w:numPr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Данный план расписывает меры, предпринимаемые для защиты цифровой инфраструктуры компании «АВС», последовательность шагов для купирования, ликвидации и восстановления систем, документирования, изучения и предотвращения их в будущем.</w:t>
      </w:r>
    </w:p>
    <w:p w:rsidR="00936587" w:rsidRDefault="00936587" w:rsidP="00936587">
      <w:pPr>
        <w:pStyle w:val="a4"/>
        <w:numPr>
          <w:ilvl w:val="1"/>
          <w:numId w:val="1"/>
        </w:numPr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Любой инцидент произошедший на компьютерных системах компании есть тот внешний или внутренний фактор давления среды, который нельзя оставлять без внимания, и который, при должном проактивном мониторинге, реагировании и закрытии служит для создания более безопасной инфраструктуры компании и повышения уровня цифровой грамотности сотрудников и персонала ИТ инфраструктуры.</w:t>
      </w:r>
    </w:p>
    <w:p w:rsidR="00936587" w:rsidRDefault="00936587" w:rsidP="00936587">
      <w:pPr>
        <w:pStyle w:val="a4"/>
        <w:numPr>
          <w:ilvl w:val="1"/>
          <w:numId w:val="1"/>
        </w:numPr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План применяется ко всем системам организации: серверам, рабочим станциям, мобильным и сетевым устройствам, а также локальным и подключенным к интернету (принтеры, сканеры, специальные цифровые инструменты и т.д.).</w:t>
      </w:r>
    </w:p>
    <w:p w:rsidR="00936587" w:rsidRDefault="00936587" w:rsidP="00936587">
      <w:pPr>
        <w:pStyle w:val="a4"/>
        <w:numPr>
          <w:ilvl w:val="1"/>
          <w:numId w:val="1"/>
        </w:numPr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Данный план составлен с учётом следующих документов: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 - Федеральный закон «О защите персональных данных» № 152-ФЗ;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 - Федеральный закон «Об информации, информационных технологиях и о защите информации» № 149-ФЗ;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 - Постановление Правительства РФ №119 «Об утверждении правил разработки, утверждения и реализации планов реагирования на инциденты в области информационных технологий»;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 - Межотраслевые рекомендации по обеспечению безопасности информации (МРБИ), разработанные ФСТЭК России;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 - ГОСТ Р ИСО/МЭК 27001 «Информационная технология. Методы обеспечения безопасности. Системы менеджмента информационной безопасности. Требования»;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 - Международный стандарт по управлению информационной безопасностью.</w:t>
      </w:r>
    </w:p>
    <w:p w:rsidR="00936587" w:rsidRDefault="00936587" w:rsidP="00936587">
      <w:pPr>
        <w:pStyle w:val="a4"/>
        <w:numPr>
          <w:ilvl w:val="1"/>
          <w:numId w:val="1"/>
        </w:numPr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Под инцидентом ИБ в данном плане понимается событие вызванное внешним или внутренним воздействием на цифровые и электронные устройства компании, перечисленные выше, при котором наносится ущерб самим устройствам или информации с целью компрометирования сотрудников компании и её клиентов, кражи важных данных и нарушения их целостности. Инцидент ИБ наносит ущерб, способный нарушить течение процессов компании и привести к финансовым и репутационным потерям.</w:t>
      </w:r>
    </w:p>
    <w:p w:rsidR="00936587" w:rsidRDefault="00936587" w:rsidP="00936587">
      <w:pPr>
        <w:pStyle w:val="a4"/>
        <w:numPr>
          <w:ilvl w:val="1"/>
          <w:numId w:val="1"/>
        </w:numPr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Основные виды инцидентов: остановка или вывод из строя компонентов системы, кража данных, кибератака (</w:t>
      </w:r>
      <w:r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DDoS</w:t>
      </w: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, вирусы, </w:t>
      </w:r>
      <w:r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ransomware</w:t>
      </w: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, взлом электронной почты, </w:t>
      </w:r>
      <w:r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spear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/</w:t>
      </w:r>
      <w:r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fishing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attack</w:t>
      </w: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, получение административного доступа к важным компьютерным системам), методы соц.инженерии для получения важной информации.</w:t>
      </w:r>
    </w:p>
    <w:p w:rsidR="00936587" w:rsidRPr="00936587" w:rsidRDefault="00936587" w:rsidP="00936587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center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center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center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center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center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P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center"/>
        <w:rPr>
          <w:rFonts w:ascii="Arial" w:eastAsia="Times New Roman" w:hAnsi="Arial" w:cs="Arial"/>
          <w:b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/>
          <w:bCs/>
          <w:color w:val="181818"/>
          <w:sz w:val="24"/>
          <w:szCs w:val="24"/>
          <w:lang w:eastAsia="ru-RU"/>
        </w:rPr>
        <w:lastRenderedPageBreak/>
        <w:t>Организационная структура компании «АВС» при работе с инцидентами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Начальник отдела информационной безопасности Петров Б. В. разрабатывает политику работы с инцидентами внутри своего департамента и принципов взаимодействия с другими департаментами. В этом документе обозначены:</w:t>
      </w:r>
    </w:p>
    <w:p w:rsidR="00936587" w:rsidRDefault="00936587" w:rsidP="00936587">
      <w:pPr>
        <w:pStyle w:val="a4"/>
        <w:numPr>
          <w:ilvl w:val="0"/>
          <w:numId w:val="10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создание группы мониторинга и оперативного реагирования на инциденты;</w:t>
      </w:r>
    </w:p>
    <w:p w:rsidR="00936587" w:rsidRDefault="00936587" w:rsidP="00936587">
      <w:pPr>
        <w:pStyle w:val="a4"/>
        <w:numPr>
          <w:ilvl w:val="0"/>
          <w:numId w:val="10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координация на всех этапах реализации данного плана.</w:t>
      </w:r>
    </w:p>
    <w:p w:rsidR="00936587" w:rsidRP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both"/>
        <w:rPr>
          <w:rFonts w:ascii="Arial" w:eastAsia="Times New Roman" w:hAnsi="Arial" w:cs="Arial"/>
          <w:b/>
          <w:bCs/>
          <w:color w:val="181818"/>
          <w:sz w:val="24"/>
          <w:szCs w:val="24"/>
          <w:lang w:eastAsia="ru-RU"/>
        </w:rPr>
      </w:pPr>
    </w:p>
    <w:p w:rsidR="00936587" w:rsidRP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center"/>
        <w:outlineLvl w:val="0"/>
        <w:rPr>
          <w:rFonts w:ascii="Arial" w:eastAsia="Times New Roman" w:hAnsi="Arial" w:cs="Arial"/>
          <w:b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/>
          <w:bCs/>
          <w:color w:val="181818"/>
          <w:sz w:val="24"/>
          <w:szCs w:val="24"/>
          <w:lang w:eastAsia="ru-RU"/>
        </w:rPr>
        <w:t>Этапы работы с инцидентами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center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numPr>
          <w:ilvl w:val="0"/>
          <w:numId w:val="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Подготовка компании</w:t>
      </w:r>
    </w:p>
    <w:p w:rsidR="00936587" w:rsidRDefault="00936587" w:rsidP="00936587">
      <w:pPr>
        <w:pStyle w:val="a4"/>
        <w:numPr>
          <w:ilvl w:val="1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Внедрение политики создания и ведения учётных записей всех сотрудников компании:</w:t>
      </w:r>
    </w:p>
    <w:p w:rsidR="00936587" w:rsidRDefault="00936587" w:rsidP="00936587">
      <w:pPr>
        <w:pStyle w:val="a4"/>
        <w:numPr>
          <w:ilvl w:val="2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Сложные пароли, частота их смены, ведение журнала паролей</w:t>
      </w:r>
    </w:p>
    <w:p w:rsidR="00936587" w:rsidRDefault="00936587" w:rsidP="00936587">
      <w:pPr>
        <w:pStyle w:val="a4"/>
        <w:numPr>
          <w:ilvl w:val="2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Многофакторная аутентификация</w:t>
      </w:r>
    </w:p>
    <w:p w:rsidR="00936587" w:rsidRDefault="00936587" w:rsidP="00936587">
      <w:pPr>
        <w:pStyle w:val="a4"/>
        <w:numPr>
          <w:ilvl w:val="2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Процесс изменения прав доступа при смене роли сотрудника</w:t>
      </w:r>
    </w:p>
    <w:p w:rsidR="00936587" w:rsidRDefault="00936587" w:rsidP="00936587">
      <w:pPr>
        <w:pStyle w:val="a4"/>
        <w:numPr>
          <w:ilvl w:val="2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Процесс немедленной деактивации учётных записей уволенных или ушедших сотрудников</w:t>
      </w:r>
    </w:p>
    <w:p w:rsidR="00936587" w:rsidRPr="00936587" w:rsidRDefault="00936587" w:rsidP="00936587">
      <w:pPr>
        <w:pStyle w:val="a4"/>
        <w:numPr>
          <w:ilvl w:val="1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Создание инфраструктуры для выявления и анализа инцидентов:</w:t>
      </w:r>
    </w:p>
    <w:p w:rsidR="00936587" w:rsidRDefault="00936587" w:rsidP="00936587">
      <w:pPr>
        <w:pStyle w:val="a4"/>
        <w:numPr>
          <w:ilvl w:val="2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Создание группы мониторинга и оперативного реагирования на инциденты:</w:t>
      </w:r>
    </w:p>
    <w:p w:rsidR="00936587" w:rsidRDefault="00936587" w:rsidP="00936587">
      <w:pPr>
        <w:pStyle w:val="a4"/>
        <w:numPr>
          <w:ilvl w:val="0"/>
          <w:numId w:val="6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назначение ответственных за различные компоненты инфраструктуры;</w:t>
      </w:r>
    </w:p>
    <w:p w:rsidR="00936587" w:rsidRDefault="00936587" w:rsidP="00936587">
      <w:pPr>
        <w:pStyle w:val="a4"/>
        <w:numPr>
          <w:ilvl w:val="0"/>
          <w:numId w:val="6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выявление уровней опасности инцидента: зелёный, оранжевый, красный;</w:t>
      </w:r>
    </w:p>
    <w:p w:rsidR="00936587" w:rsidRDefault="00936587" w:rsidP="00936587">
      <w:pPr>
        <w:pStyle w:val="a4"/>
        <w:numPr>
          <w:ilvl w:val="0"/>
          <w:numId w:val="6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структурирование информирования связанных отделов и руководителей, указание лимита времени реагирования при обнаружении инцидента;</w:t>
      </w:r>
    </w:p>
    <w:p w:rsidR="00936587" w:rsidRDefault="00936587" w:rsidP="00936587">
      <w:pPr>
        <w:pStyle w:val="a4"/>
        <w:numPr>
          <w:ilvl w:val="0"/>
          <w:numId w:val="6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создание реестра готовых сообщений для информирования сотрудников и клиентов компании.</w:t>
      </w:r>
    </w:p>
    <w:p w:rsidR="00936587" w:rsidRPr="00936587" w:rsidRDefault="00936587" w:rsidP="00936587">
      <w:pPr>
        <w:pStyle w:val="a4"/>
        <w:numPr>
          <w:ilvl w:val="0"/>
          <w:numId w:val="6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Регулярное обновление 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software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и 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firmware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компьютерного, сетевого оборудования и рабочих станций.</w:t>
      </w:r>
    </w:p>
    <w:p w:rsidR="00936587" w:rsidRPr="00936587" w:rsidRDefault="00936587" w:rsidP="00936587">
      <w:pPr>
        <w:pStyle w:val="a4"/>
        <w:numPr>
          <w:ilvl w:val="2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Мониторинг, обеспечение безопасности и аудит:</w:t>
      </w:r>
    </w:p>
    <w:p w:rsidR="00936587" w:rsidRPr="00936587" w:rsidRDefault="00936587" w:rsidP="00936587">
      <w:pPr>
        <w:pStyle w:val="a4"/>
        <w:numPr>
          <w:ilvl w:val="0"/>
          <w:numId w:val="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круглосуточный мониторинг всей инфраструктуры;</w:t>
      </w:r>
    </w:p>
    <w:p w:rsidR="00936587" w:rsidRPr="00936587" w:rsidRDefault="00936587" w:rsidP="00936587">
      <w:pPr>
        <w:pStyle w:val="a4"/>
        <w:numPr>
          <w:ilvl w:val="0"/>
          <w:numId w:val="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внедрение 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SIEM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системы;</w:t>
      </w:r>
    </w:p>
    <w:p w:rsidR="00936587" w:rsidRPr="00936587" w:rsidRDefault="00936587" w:rsidP="00936587">
      <w:pPr>
        <w:pStyle w:val="a4"/>
        <w:numPr>
          <w:ilvl w:val="0"/>
          <w:numId w:val="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настройка прав журналирования и анализа событий;</w:t>
      </w:r>
    </w:p>
    <w:p w:rsidR="00936587" w:rsidRPr="00936587" w:rsidRDefault="00936587" w:rsidP="00936587">
      <w:pPr>
        <w:pStyle w:val="a4"/>
        <w:numPr>
          <w:ilvl w:val="0"/>
          <w:numId w:val="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сканирование и внутренний аудит уязвимостей;</w:t>
      </w:r>
    </w:p>
    <w:p w:rsidR="00936587" w:rsidRPr="00936587" w:rsidRDefault="00936587" w:rsidP="00936587">
      <w:pPr>
        <w:pStyle w:val="a4"/>
        <w:numPr>
          <w:ilvl w:val="0"/>
          <w:numId w:val="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проведение внутренних пентестов;</w:t>
      </w:r>
    </w:p>
    <w:p w:rsidR="00936587" w:rsidRPr="00936587" w:rsidRDefault="00936587" w:rsidP="00936587">
      <w:pPr>
        <w:pStyle w:val="a4"/>
        <w:numPr>
          <w:ilvl w:val="0"/>
          <w:numId w:val="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проведение регулярного резервного копирования данных;</w:t>
      </w:r>
    </w:p>
    <w:p w:rsidR="00936587" w:rsidRDefault="00936587" w:rsidP="00936587">
      <w:pPr>
        <w:pStyle w:val="a4"/>
        <w:numPr>
          <w:ilvl w:val="0"/>
          <w:numId w:val="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внедрение централизованной системы антивирусной защиты.</w:t>
      </w:r>
    </w:p>
    <w:p w:rsidR="00936587" w:rsidRPr="00936587" w:rsidRDefault="00936587" w:rsidP="00936587">
      <w:pPr>
        <w:pStyle w:val="a4"/>
        <w:numPr>
          <w:ilvl w:val="2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Регулярное обновление 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software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и 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firmware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компьютерного, сетевого оборудования и рабочих станций.</w:t>
      </w:r>
    </w:p>
    <w:p w:rsidR="00936587" w:rsidRDefault="00936587" w:rsidP="00936587">
      <w:pPr>
        <w:pStyle w:val="a4"/>
        <w:numPr>
          <w:ilvl w:val="2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Настройка безопасности сети:</w:t>
      </w:r>
    </w:p>
    <w:p w:rsidR="00936587" w:rsidRDefault="00936587" w:rsidP="00936587">
      <w:pPr>
        <w:pStyle w:val="a4"/>
        <w:numPr>
          <w:ilvl w:val="0"/>
          <w:numId w:val="1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Защита всех компонентов сетевого оборудования;</w:t>
      </w:r>
    </w:p>
    <w:p w:rsidR="00936587" w:rsidRDefault="00936587" w:rsidP="00936587">
      <w:pPr>
        <w:pStyle w:val="a4"/>
        <w:numPr>
          <w:ilvl w:val="0"/>
          <w:numId w:val="1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Регулярная смена паролей</w:t>
      </w:r>
    </w:p>
    <w:p w:rsidR="00936587" w:rsidRDefault="00936587" w:rsidP="00936587">
      <w:pPr>
        <w:pStyle w:val="a4"/>
        <w:numPr>
          <w:ilvl w:val="0"/>
          <w:numId w:val="1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Аудит настроек оборудования</w:t>
      </w:r>
    </w:p>
    <w:p w:rsidR="00936587" w:rsidRPr="00936587" w:rsidRDefault="00936587" w:rsidP="00936587">
      <w:pPr>
        <w:pStyle w:val="a4"/>
        <w:numPr>
          <w:ilvl w:val="1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Периодический инструктаж и обучение сотрудников затрагивающее все аспекты информационной безопасности:</w:t>
      </w:r>
    </w:p>
    <w:p w:rsidR="00936587" w:rsidRDefault="00936587" w:rsidP="00936587">
      <w:pPr>
        <w:pStyle w:val="a4"/>
        <w:numPr>
          <w:ilvl w:val="2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Проведение тренингов по информационной безопасности:</w:t>
      </w:r>
    </w:p>
    <w:p w:rsidR="00936587" w:rsidRDefault="00936587" w:rsidP="00936587">
      <w:pPr>
        <w:pStyle w:val="a4"/>
        <w:numPr>
          <w:ilvl w:val="0"/>
          <w:numId w:val="1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lastRenderedPageBreak/>
        <w:t>Использование почты;</w:t>
      </w:r>
    </w:p>
    <w:p w:rsidR="00936587" w:rsidRDefault="00936587" w:rsidP="00936587">
      <w:pPr>
        <w:pStyle w:val="a4"/>
        <w:numPr>
          <w:ilvl w:val="0"/>
          <w:numId w:val="1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Безопасное использование сети интернет, веб-ресурсов;</w:t>
      </w:r>
    </w:p>
    <w:p w:rsidR="00936587" w:rsidRDefault="00936587" w:rsidP="00936587">
      <w:pPr>
        <w:pStyle w:val="a4"/>
        <w:numPr>
          <w:ilvl w:val="0"/>
          <w:numId w:val="1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Социальная инженерия и телефонные мошенники;</w:t>
      </w:r>
    </w:p>
    <w:p w:rsidR="00936587" w:rsidRDefault="00936587" w:rsidP="00936587">
      <w:pPr>
        <w:pStyle w:val="a4"/>
        <w:numPr>
          <w:ilvl w:val="0"/>
          <w:numId w:val="1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Защита ресурсов компании и воспитание ответственности на рабочем месте.</w:t>
      </w:r>
    </w:p>
    <w:p w:rsidR="00936587" w:rsidRPr="00936587" w:rsidRDefault="00936587" w:rsidP="00936587">
      <w:pPr>
        <w:pStyle w:val="a4"/>
        <w:numPr>
          <w:ilvl w:val="2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Тестирование сотрудников посредством внутренних «атак» для выявления слабых мест и их информированности.</w:t>
      </w:r>
    </w:p>
    <w:p w:rsidR="00936587" w:rsidRDefault="00936587" w:rsidP="00936587">
      <w:pPr>
        <w:pStyle w:val="a4"/>
        <w:numPr>
          <w:ilvl w:val="2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Каждый сотрудник должен знать типы основных инцидентов и кого ему/ей необходимо уведомить в случае выявления.</w:t>
      </w:r>
    </w:p>
    <w:p w:rsidR="00936587" w:rsidRPr="00936587" w:rsidRDefault="00936587" w:rsidP="00936587">
      <w:pPr>
        <w:pStyle w:val="a4"/>
        <w:numPr>
          <w:ilvl w:val="1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Проведение ежегодных сессий по 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Disaster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Recovery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и отработки взаимодействия с поставщикам оборудования и программного обеспечения.</w:t>
      </w:r>
    </w:p>
    <w:p w:rsidR="00936587" w:rsidRDefault="00936587" w:rsidP="00936587">
      <w:pPr>
        <w:pStyle w:val="a4"/>
        <w:numPr>
          <w:ilvl w:val="1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Проведение аудита и пентеста специализированными компаниями.</w:t>
      </w:r>
    </w:p>
    <w:p w:rsidR="00936587" w:rsidRDefault="00936587" w:rsidP="00936587">
      <w:pPr>
        <w:pStyle w:val="a4"/>
        <w:numPr>
          <w:ilvl w:val="1"/>
          <w:numId w:val="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Физическая защита сетевого и серверного оборудования.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75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75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numPr>
          <w:ilvl w:val="0"/>
          <w:numId w:val="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Обнаружение и анализ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36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2.1 При обнаружении инцедента сотрудником (не ИТ специалист), он или она немедленно сообщают в письменном виде (почта) и посредством телефонного звонка в группу мониторинга и оперативного реагирования. Для этого у данной группы должен быть рабочий ящик электронной почты и выделенная телефонная линия. В письме кратко описывается ситуация и момент, когда она была обнаружена.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36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36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2.2 При обнаружении инцидента сотрудником ИТ департамента, он проведя своё краткое расследование, оценив риски и уровень инцидента, также уведомляет группу мониторинга и оперативного реагирования и оставаясь на месте продолжает аналитическую работу над инцидентом.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36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36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2.3 Группа мониторинга и оперативного реагирования уведомляет вышестоящее начальство, анализирует инцидент.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36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36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2.4 Начальник отдела информационной безопасности выяснив степень серьёзности инцидента, и при ситуации, где есть возможность правовых последствий, репутационных потерь, уведомляет на экстренном совещании руководство компании, юридический отдел, отделы кадров, маркетинга и </w:t>
      </w:r>
      <w:r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public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relations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.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36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Default="00936587" w:rsidP="00936587">
      <w:pPr>
        <w:pStyle w:val="a4"/>
        <w:numPr>
          <w:ilvl w:val="0"/>
          <w:numId w:val="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Локализация, ликвидация и восстановление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36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3.1 Локализация:</w:t>
      </w:r>
    </w:p>
    <w:p w:rsidR="00936587" w:rsidRDefault="00936587" w:rsidP="00936587">
      <w:pPr>
        <w:pStyle w:val="a4"/>
        <w:numPr>
          <w:ilvl w:val="0"/>
          <w:numId w:val="15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Изолируются системы подверженные воздействию;</w:t>
      </w:r>
    </w:p>
    <w:p w:rsidR="00936587" w:rsidRDefault="00936587" w:rsidP="00936587">
      <w:pPr>
        <w:pStyle w:val="a4"/>
        <w:numPr>
          <w:ilvl w:val="0"/>
          <w:numId w:val="15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Выявляется механизм воздействия и степень вредоносного воздействия;</w:t>
      </w:r>
    </w:p>
    <w:p w:rsidR="00936587" w:rsidRDefault="00936587" w:rsidP="00936587">
      <w:pPr>
        <w:pStyle w:val="a4"/>
        <w:numPr>
          <w:ilvl w:val="0"/>
          <w:numId w:val="15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Анализируются логии;</w:t>
      </w:r>
    </w:p>
    <w:p w:rsidR="00936587" w:rsidRDefault="00936587" w:rsidP="00936587">
      <w:pPr>
        <w:pStyle w:val="a4"/>
        <w:numPr>
          <w:ilvl w:val="0"/>
          <w:numId w:val="15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Данные об инциденте фиксируются в журнал инцидентов;</w:t>
      </w:r>
    </w:p>
    <w:p w:rsidR="00936587" w:rsidRDefault="00936587" w:rsidP="00936587">
      <w:pPr>
        <w:pStyle w:val="a4"/>
        <w:numPr>
          <w:ilvl w:val="0"/>
          <w:numId w:val="15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Инцидент классифицируется.</w:t>
      </w:r>
    </w:p>
    <w:p w:rsidR="00936587" w:rsidRPr="00936587" w:rsidRDefault="00936587" w:rsidP="00936587">
      <w:pPr>
        <w:pStyle w:val="a4"/>
        <w:numPr>
          <w:ilvl w:val="1"/>
          <w:numId w:val="17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Ликвидация:</w:t>
      </w:r>
    </w:p>
    <w:p w:rsidR="00936587" w:rsidRDefault="00936587" w:rsidP="00936587">
      <w:pPr>
        <w:pStyle w:val="a4"/>
        <w:numPr>
          <w:ilvl w:val="0"/>
          <w:numId w:val="18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Обеспечиваются меры по нейтрализации и устранению инцидента;</w:t>
      </w:r>
    </w:p>
    <w:p w:rsidR="00936587" w:rsidRDefault="00936587" w:rsidP="00936587">
      <w:pPr>
        <w:pStyle w:val="a4"/>
        <w:numPr>
          <w:ilvl w:val="0"/>
          <w:numId w:val="18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Проверяются все системы, которые могут быть подвержены подобному воздействию.</w:t>
      </w:r>
    </w:p>
    <w:p w:rsidR="00936587" w:rsidRDefault="00936587" w:rsidP="00936587">
      <w:pPr>
        <w:pStyle w:val="a4"/>
        <w:numPr>
          <w:ilvl w:val="0"/>
          <w:numId w:val="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Меры принимаемые после инцидента</w:t>
      </w:r>
    </w:p>
    <w:p w:rsidR="00936587" w:rsidRDefault="00936587" w:rsidP="00936587">
      <w:pPr>
        <w:pStyle w:val="a4"/>
        <w:shd w:val="clear" w:color="auto" w:fill="FFFFFF"/>
        <w:spacing w:before="300" w:after="340" w:line="240" w:lineRule="auto"/>
        <w:ind w:left="36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4.1 Оформляется сводка по инциденту:</w:t>
      </w:r>
    </w:p>
    <w:p w:rsidR="00936587" w:rsidRDefault="00936587" w:rsidP="00936587">
      <w:pPr>
        <w:pStyle w:val="a4"/>
        <w:numPr>
          <w:ilvl w:val="0"/>
          <w:numId w:val="1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Причины возникновения;</w:t>
      </w:r>
    </w:p>
    <w:p w:rsidR="00936587" w:rsidRDefault="00936587" w:rsidP="00936587">
      <w:pPr>
        <w:pStyle w:val="a4"/>
        <w:numPr>
          <w:ilvl w:val="0"/>
          <w:numId w:val="1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lastRenderedPageBreak/>
        <w:t>Нанесённый ущерб;</w:t>
      </w:r>
    </w:p>
    <w:p w:rsidR="00936587" w:rsidRDefault="00936587" w:rsidP="00936587">
      <w:pPr>
        <w:pStyle w:val="a4"/>
        <w:numPr>
          <w:ilvl w:val="0"/>
          <w:numId w:val="1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Принятые решения;</w:t>
      </w:r>
    </w:p>
    <w:p w:rsidR="00936587" w:rsidRDefault="00936587" w:rsidP="00936587">
      <w:pPr>
        <w:pStyle w:val="a4"/>
        <w:numPr>
          <w:ilvl w:val="0"/>
          <w:numId w:val="1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Последствия инцидента;</w:t>
      </w:r>
    </w:p>
    <w:p w:rsidR="00936587" w:rsidRDefault="00936587" w:rsidP="00936587">
      <w:pPr>
        <w:pStyle w:val="a4"/>
        <w:numPr>
          <w:ilvl w:val="0"/>
          <w:numId w:val="1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Итог расследования и восстановления;</w:t>
      </w:r>
    </w:p>
    <w:p w:rsidR="00936587" w:rsidRDefault="00936587" w:rsidP="00936587">
      <w:pPr>
        <w:pStyle w:val="a4"/>
        <w:numPr>
          <w:ilvl w:val="0"/>
          <w:numId w:val="19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Критичные данные заносятся в базу </w:t>
      </w:r>
    </w:p>
    <w:p w:rsidR="00936587" w:rsidRDefault="00936587" w:rsidP="00936587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    4.1 Принимаются меры по предотвращению подобных инцидентов:</w:t>
      </w:r>
    </w:p>
    <w:p w:rsidR="00936587" w:rsidRPr="00936587" w:rsidRDefault="00936587" w:rsidP="00936587">
      <w:pPr>
        <w:pStyle w:val="a4"/>
        <w:numPr>
          <w:ilvl w:val="0"/>
          <w:numId w:val="22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Информирование сотрудников об инциденте;</w:t>
      </w:r>
    </w:p>
    <w:p w:rsidR="00936587" w:rsidRPr="00936587" w:rsidRDefault="00936587" w:rsidP="00936587">
      <w:pPr>
        <w:pStyle w:val="a4"/>
        <w:numPr>
          <w:ilvl w:val="0"/>
          <w:numId w:val="20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Проведение сессий по ИБ для повышения уровня осознанности.</w:t>
      </w:r>
    </w:p>
    <w:p w:rsidR="00936587" w:rsidRPr="00936587" w:rsidRDefault="00936587" w:rsidP="00936587">
      <w:pPr>
        <w:pStyle w:val="a4"/>
        <w:shd w:val="clear" w:color="auto" w:fill="FFFFFF"/>
        <w:spacing w:before="300" w:after="340" w:line="240" w:lineRule="auto"/>
        <w:ind w:left="1440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p w:rsidR="00936587" w:rsidRPr="00936587" w:rsidRDefault="00936587" w:rsidP="00936587">
      <w:pPr>
        <w:shd w:val="clear" w:color="auto" w:fill="FFFFFF"/>
        <w:spacing w:before="300" w:after="340" w:line="240" w:lineRule="auto"/>
        <w:ind w:left="708"/>
        <w:jc w:val="center"/>
        <w:rPr>
          <w:rFonts w:ascii="Arial" w:eastAsia="Times New Roman" w:hAnsi="Arial" w:cs="Arial"/>
          <w:b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/>
          <w:bCs/>
          <w:color w:val="181818"/>
          <w:sz w:val="24"/>
          <w:szCs w:val="24"/>
          <w:lang w:eastAsia="ru-RU"/>
        </w:rPr>
        <w:t>План реагирования на инцидент типа выявления ВПО в информационной системе компании</w:t>
      </w:r>
    </w:p>
    <w:p w:rsidR="00936587" w:rsidRDefault="00936587" w:rsidP="00936587">
      <w:pPr>
        <w:pStyle w:val="a4"/>
        <w:numPr>
          <w:ilvl w:val="0"/>
          <w:numId w:val="2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Обнаружение и анализ</w:t>
      </w:r>
    </w:p>
    <w:p w:rsidR="00936587" w:rsidRDefault="00936587" w:rsidP="00936587">
      <w:pPr>
        <w:pStyle w:val="a4"/>
        <w:numPr>
          <w:ilvl w:val="1"/>
          <w:numId w:val="2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Обеспечение несения постоянного дежурства группы мониторинга и оперативного реагирования:</w:t>
      </w:r>
    </w:p>
    <w:p w:rsidR="00936587" w:rsidRDefault="00936587" w:rsidP="00936587">
      <w:pPr>
        <w:pStyle w:val="a4"/>
        <w:numPr>
          <w:ilvl w:val="0"/>
          <w:numId w:val="20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Обеспечение ротации дежурного по реагированию, работы «горячей линии»</w:t>
      </w:r>
    </w:p>
    <w:p w:rsidR="00936587" w:rsidRDefault="00936587" w:rsidP="00936587">
      <w:pPr>
        <w:pStyle w:val="a4"/>
        <w:numPr>
          <w:ilvl w:val="0"/>
          <w:numId w:val="20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Мониторинг 24/7 системы антивирусной защиты</w:t>
      </w:r>
    </w:p>
    <w:p w:rsidR="00936587" w:rsidRDefault="00936587" w:rsidP="00936587">
      <w:pPr>
        <w:pStyle w:val="a4"/>
        <w:numPr>
          <w:ilvl w:val="0"/>
          <w:numId w:val="20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Регулярное обновление баз </w:t>
      </w:r>
      <w:r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AV</w:t>
      </w: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защиты и сканирование</w:t>
      </w:r>
    </w:p>
    <w:p w:rsidR="00936587" w:rsidRDefault="00936587" w:rsidP="00936587">
      <w:pPr>
        <w:pStyle w:val="a4"/>
        <w:numPr>
          <w:ilvl w:val="0"/>
          <w:numId w:val="20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Проверка дежурным сотрудником версий баз в системе</w:t>
      </w:r>
    </w:p>
    <w:p w:rsidR="00936587" w:rsidRDefault="00936587" w:rsidP="00936587">
      <w:pPr>
        <w:pStyle w:val="a4"/>
        <w:numPr>
          <w:ilvl w:val="0"/>
          <w:numId w:val="2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Локализация, ликвидация и восстановление</w:t>
      </w:r>
    </w:p>
    <w:p w:rsidR="00936587" w:rsidRDefault="00936587" w:rsidP="00936587">
      <w:pPr>
        <w:pStyle w:val="a4"/>
        <w:numPr>
          <w:ilvl w:val="1"/>
          <w:numId w:val="2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Локализация:</w:t>
      </w:r>
    </w:p>
    <w:p w:rsidR="00936587" w:rsidRDefault="00936587" w:rsidP="00936587">
      <w:pPr>
        <w:pStyle w:val="a4"/>
        <w:numPr>
          <w:ilvl w:val="0"/>
          <w:numId w:val="2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Отключение скомпрометированной системы или систем от сети;</w:t>
      </w:r>
    </w:p>
    <w:p w:rsidR="00936587" w:rsidRDefault="00936587" w:rsidP="00936587">
      <w:pPr>
        <w:pStyle w:val="a4"/>
        <w:numPr>
          <w:ilvl w:val="0"/>
          <w:numId w:val="24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Анализ логов и событий.</w:t>
      </w:r>
    </w:p>
    <w:p w:rsidR="00936587" w:rsidRDefault="00936587" w:rsidP="00936587">
      <w:pPr>
        <w:pStyle w:val="a4"/>
        <w:numPr>
          <w:ilvl w:val="1"/>
          <w:numId w:val="2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Ликвидация:</w:t>
      </w:r>
    </w:p>
    <w:p w:rsidR="00936587" w:rsidRDefault="00936587" w:rsidP="00936587">
      <w:pPr>
        <w:pStyle w:val="a4"/>
        <w:numPr>
          <w:ilvl w:val="2"/>
          <w:numId w:val="2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Проведение мер по устранению ВПО:</w:t>
      </w:r>
    </w:p>
    <w:p w:rsidR="00936587" w:rsidRDefault="00936587" w:rsidP="00936587">
      <w:pPr>
        <w:pStyle w:val="a4"/>
        <w:numPr>
          <w:ilvl w:val="0"/>
          <w:numId w:val="26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Предпринимается попытка нейтрализации угрозы;</w:t>
      </w:r>
    </w:p>
    <w:p w:rsidR="00936587" w:rsidRDefault="00936587" w:rsidP="00936587">
      <w:pPr>
        <w:pStyle w:val="a4"/>
        <w:numPr>
          <w:ilvl w:val="0"/>
          <w:numId w:val="26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По возможности сохраняются пользовательские данные.</w:t>
      </w:r>
    </w:p>
    <w:p w:rsidR="00936587" w:rsidRPr="00936587" w:rsidRDefault="00936587" w:rsidP="00936587">
      <w:pPr>
        <w:pStyle w:val="a4"/>
        <w:numPr>
          <w:ilvl w:val="1"/>
          <w:numId w:val="2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Восстановление:</w:t>
      </w:r>
    </w:p>
    <w:p w:rsidR="00936587" w:rsidRDefault="00936587" w:rsidP="00936587">
      <w:pPr>
        <w:pStyle w:val="a4"/>
        <w:numPr>
          <w:ilvl w:val="0"/>
          <w:numId w:val="27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При серьёзном ущербе системе она приводится к чистому состоянию;</w:t>
      </w:r>
    </w:p>
    <w:p w:rsidR="00936587" w:rsidRDefault="00936587" w:rsidP="00936587">
      <w:pPr>
        <w:pStyle w:val="a4"/>
        <w:numPr>
          <w:ilvl w:val="0"/>
          <w:numId w:val="27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Производится настройка всех элементов системы (сеть, переферийное оборудование, программное обеспечение)</w:t>
      </w:r>
    </w:p>
    <w:p w:rsidR="00936587" w:rsidRDefault="00936587" w:rsidP="00936587">
      <w:pPr>
        <w:pStyle w:val="a4"/>
        <w:numPr>
          <w:ilvl w:val="0"/>
          <w:numId w:val="27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Данные восстанавливаются из резервных копий;</w:t>
      </w:r>
    </w:p>
    <w:p w:rsidR="00936587" w:rsidRDefault="00936587" w:rsidP="00936587">
      <w:pPr>
        <w:pStyle w:val="a4"/>
        <w:numPr>
          <w:ilvl w:val="0"/>
          <w:numId w:val="27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Пользователь проверяет и принимает систему.</w:t>
      </w:r>
    </w:p>
    <w:p w:rsidR="00936587" w:rsidRDefault="00936587" w:rsidP="00936587">
      <w:pPr>
        <w:pStyle w:val="a4"/>
        <w:numPr>
          <w:ilvl w:val="0"/>
          <w:numId w:val="2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Меры принимаемые после инцидента</w:t>
      </w:r>
    </w:p>
    <w:p w:rsidR="00936587" w:rsidRDefault="00936587" w:rsidP="00936587">
      <w:pPr>
        <w:pStyle w:val="a4"/>
        <w:numPr>
          <w:ilvl w:val="1"/>
          <w:numId w:val="2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Сотруднику объясняются причины возникновения инцидента;</w:t>
      </w:r>
    </w:p>
    <w:p w:rsidR="00936587" w:rsidRDefault="00936587" w:rsidP="00936587">
      <w:pPr>
        <w:pStyle w:val="a4"/>
        <w:numPr>
          <w:ilvl w:val="1"/>
          <w:numId w:val="2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Оформляется сводка по инциденту согласно основному плану;</w:t>
      </w:r>
    </w:p>
    <w:p w:rsidR="00936587" w:rsidRDefault="00936587" w:rsidP="00936587">
      <w:pPr>
        <w:pStyle w:val="a4"/>
        <w:numPr>
          <w:ilvl w:val="1"/>
          <w:numId w:val="23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Принимаются меры по предотвращению подобных инцидентов:</w:t>
      </w:r>
    </w:p>
    <w:p w:rsidR="00936587" w:rsidRDefault="00936587" w:rsidP="00936587">
      <w:pPr>
        <w:pStyle w:val="a4"/>
        <w:numPr>
          <w:ilvl w:val="0"/>
          <w:numId w:val="28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Обновление баз </w:t>
      </w:r>
      <w:r>
        <w:rPr>
          <w:rFonts w:ascii="Arial" w:eastAsia="Times New Roman" w:hAnsi="Arial" w:cs="Arial"/>
          <w:bCs/>
          <w:color w:val="181818"/>
          <w:sz w:val="24"/>
          <w:szCs w:val="24"/>
          <w:lang w:val="en-US" w:eastAsia="ru-RU"/>
        </w:rPr>
        <w:t>AV</w:t>
      </w:r>
      <w:r w:rsidRPr="00936587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всех систем;</w:t>
      </w:r>
    </w:p>
    <w:p w:rsidR="00936587" w:rsidRDefault="00936587" w:rsidP="00936587">
      <w:pPr>
        <w:pStyle w:val="a4"/>
        <w:numPr>
          <w:ilvl w:val="0"/>
          <w:numId w:val="28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Сканирование систем;</w:t>
      </w:r>
    </w:p>
    <w:p w:rsidR="00936587" w:rsidRPr="00936587" w:rsidRDefault="00936587" w:rsidP="00936587">
      <w:pPr>
        <w:pStyle w:val="a4"/>
        <w:numPr>
          <w:ilvl w:val="0"/>
          <w:numId w:val="28"/>
        </w:num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Информирование сотрудников.</w:t>
      </w:r>
    </w:p>
    <w:p w:rsidR="00936587" w:rsidRPr="00936587" w:rsidRDefault="00936587" w:rsidP="00936587">
      <w:pPr>
        <w:shd w:val="clear" w:color="auto" w:fill="FFFFFF"/>
        <w:spacing w:before="300" w:after="340" w:line="240" w:lineRule="auto"/>
        <w:ind w:left="1416"/>
        <w:jc w:val="both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</w:p>
    <w:sectPr w:rsidR="00936587" w:rsidRPr="00936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3403"/>
    <w:multiLevelType w:val="hybridMultilevel"/>
    <w:tmpl w:val="3264A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402812"/>
    <w:multiLevelType w:val="hybridMultilevel"/>
    <w:tmpl w:val="CFDCDE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0A6E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8637A8"/>
    <w:multiLevelType w:val="hybridMultilevel"/>
    <w:tmpl w:val="CA0CDB12"/>
    <w:lvl w:ilvl="0" w:tplc="041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4">
    <w:nsid w:val="189E2698"/>
    <w:multiLevelType w:val="hybridMultilevel"/>
    <w:tmpl w:val="C17C3200"/>
    <w:lvl w:ilvl="0" w:tplc="041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>
    <w:nsid w:val="1A6E172A"/>
    <w:multiLevelType w:val="multilevel"/>
    <w:tmpl w:val="C7BE65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6">
    <w:nsid w:val="204102CA"/>
    <w:multiLevelType w:val="multilevel"/>
    <w:tmpl w:val="4168932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4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9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5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36" w:hanging="2160"/>
      </w:pPr>
      <w:rPr>
        <w:rFonts w:hint="default"/>
      </w:rPr>
    </w:lvl>
  </w:abstractNum>
  <w:abstractNum w:abstractNumId="7">
    <w:nsid w:val="2042385F"/>
    <w:multiLevelType w:val="multilevel"/>
    <w:tmpl w:val="0BE2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67E19"/>
    <w:multiLevelType w:val="hybridMultilevel"/>
    <w:tmpl w:val="D78225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3011E3"/>
    <w:multiLevelType w:val="hybridMultilevel"/>
    <w:tmpl w:val="E10AE212"/>
    <w:lvl w:ilvl="0" w:tplc="041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0">
    <w:nsid w:val="3081072E"/>
    <w:multiLevelType w:val="hybridMultilevel"/>
    <w:tmpl w:val="430A3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F5968"/>
    <w:multiLevelType w:val="hybridMultilevel"/>
    <w:tmpl w:val="438CB15A"/>
    <w:lvl w:ilvl="0" w:tplc="041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2">
    <w:nsid w:val="38E03ACB"/>
    <w:multiLevelType w:val="multilevel"/>
    <w:tmpl w:val="887EE9C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B8218A8"/>
    <w:multiLevelType w:val="hybridMultilevel"/>
    <w:tmpl w:val="15360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57111"/>
    <w:multiLevelType w:val="hybridMultilevel"/>
    <w:tmpl w:val="DFC4EF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3240BD0"/>
    <w:multiLevelType w:val="multilevel"/>
    <w:tmpl w:val="D632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0F0880"/>
    <w:multiLevelType w:val="multilevel"/>
    <w:tmpl w:val="B5589F4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7">
    <w:nsid w:val="4874420D"/>
    <w:multiLevelType w:val="multilevel"/>
    <w:tmpl w:val="3DECEF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A97424A"/>
    <w:multiLevelType w:val="hybridMultilevel"/>
    <w:tmpl w:val="9D2AC48C"/>
    <w:lvl w:ilvl="0" w:tplc="041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9">
    <w:nsid w:val="52C51AD3"/>
    <w:multiLevelType w:val="hybridMultilevel"/>
    <w:tmpl w:val="B32C41A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E1D4439"/>
    <w:multiLevelType w:val="hybridMultilevel"/>
    <w:tmpl w:val="2392E93C"/>
    <w:lvl w:ilvl="0" w:tplc="041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21">
    <w:nsid w:val="640F6F88"/>
    <w:multiLevelType w:val="hybridMultilevel"/>
    <w:tmpl w:val="FAC63E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C7010D"/>
    <w:multiLevelType w:val="hybridMultilevel"/>
    <w:tmpl w:val="EFFAF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01123"/>
    <w:multiLevelType w:val="hybridMultilevel"/>
    <w:tmpl w:val="372AC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44613"/>
    <w:multiLevelType w:val="hybridMultilevel"/>
    <w:tmpl w:val="FA08A5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99715D"/>
    <w:multiLevelType w:val="hybridMultilevel"/>
    <w:tmpl w:val="91DE93A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6503880"/>
    <w:multiLevelType w:val="hybridMultilevel"/>
    <w:tmpl w:val="7F4E7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77747587"/>
    <w:multiLevelType w:val="hybridMultilevel"/>
    <w:tmpl w:val="20943A70"/>
    <w:lvl w:ilvl="0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2"/>
  </w:num>
  <w:num w:numId="5">
    <w:abstractNumId w:val="13"/>
  </w:num>
  <w:num w:numId="6">
    <w:abstractNumId w:val="1"/>
  </w:num>
  <w:num w:numId="7">
    <w:abstractNumId w:val="19"/>
  </w:num>
  <w:num w:numId="8">
    <w:abstractNumId w:val="14"/>
  </w:num>
  <w:num w:numId="9">
    <w:abstractNumId w:val="3"/>
  </w:num>
  <w:num w:numId="10">
    <w:abstractNumId w:val="23"/>
  </w:num>
  <w:num w:numId="11">
    <w:abstractNumId w:val="17"/>
  </w:num>
  <w:num w:numId="12">
    <w:abstractNumId w:val="6"/>
  </w:num>
  <w:num w:numId="13">
    <w:abstractNumId w:val="8"/>
  </w:num>
  <w:num w:numId="14">
    <w:abstractNumId w:val="25"/>
  </w:num>
  <w:num w:numId="15">
    <w:abstractNumId w:val="21"/>
  </w:num>
  <w:num w:numId="16">
    <w:abstractNumId w:val="22"/>
  </w:num>
  <w:num w:numId="17">
    <w:abstractNumId w:val="5"/>
  </w:num>
  <w:num w:numId="18">
    <w:abstractNumId w:val="18"/>
  </w:num>
  <w:num w:numId="19">
    <w:abstractNumId w:val="0"/>
  </w:num>
  <w:num w:numId="20">
    <w:abstractNumId w:val="26"/>
  </w:num>
  <w:num w:numId="21">
    <w:abstractNumId w:val="10"/>
  </w:num>
  <w:num w:numId="22">
    <w:abstractNumId w:val="24"/>
  </w:num>
  <w:num w:numId="23">
    <w:abstractNumId w:val="16"/>
  </w:num>
  <w:num w:numId="24">
    <w:abstractNumId w:val="4"/>
  </w:num>
  <w:num w:numId="25">
    <w:abstractNumId w:val="11"/>
  </w:num>
  <w:num w:numId="26">
    <w:abstractNumId w:val="27"/>
  </w:num>
  <w:num w:numId="27">
    <w:abstractNumId w:val="9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masterPages"/>
  <w:zoom w:percent="100"/>
  <w:defaultTabStop w:val="708"/>
  <w:characterSpacingControl w:val="doNotCompress"/>
  <w:compat/>
  <w:rsids>
    <w:rsidRoot w:val="00936587"/>
    <w:rsid w:val="0093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6587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93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936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130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470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288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7950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5543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56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6F14A-E2F2-4659-A28B-064ACB50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1510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</dc:creator>
  <cp:lastModifiedBy>Ava</cp:lastModifiedBy>
  <cp:revision>1</cp:revision>
  <dcterms:created xsi:type="dcterms:W3CDTF">2023-07-09T14:04:00Z</dcterms:created>
  <dcterms:modified xsi:type="dcterms:W3CDTF">2023-07-09T16:40:00Z</dcterms:modified>
</cp:coreProperties>
</file>