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66" w:rsidRDefault="004B6766" w:rsidP="004B676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ЛЕКЦИЯ 1.  Термины и определения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Программное обеспечение (ПО) (software) – все, или часть программ, процедур, правил и связанная с ними документация информационной системы обработки данных [ISO/IEC 2382-1: 1993].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Целевое программное обеспечение – программное обеспечение, предназначенное для решения целевых задач пользователей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Программный продукт (ПП) (software product) – набор компьютерных программ, процедур, и возможно связанной документации и данных [ISO/IEC 25010].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Целевой программный продукт (программный продукт) – созданное программное обеспечение и, возможно, связанные с ним целевые данные, готовое к поставке заказчику или коммерческой реализации</w:t>
      </w:r>
    </w:p>
    <w:p w:rsidR="004B6766" w:rsidRDefault="004B6766" w:rsidP="004B67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Промежуточный программный продукт (intermediate software product) – продукт процесса разработки ПО, который используется в качестве исходного в другой стадии процесса разработки ПО [ISO/IEC 9126:2001].</w:t>
      </w:r>
    </w:p>
    <w:p w:rsidR="004B6766" w:rsidRDefault="004B6766" w:rsidP="004B6766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ТЕРМИНЫ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Программное средство - программный продукт или программное обеспечение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(system) – комбинация взаимодействующих элементов, организованных для достижения одной или нескольких поставленных целей [ISO/IEC 25010] 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Целевая компьютерная система (компьютерная система) – совокупность целевого программного обеспечения и целевых данных, нецелевого программного обеспечения и нецелевых данных и аппаратного обеспечения (компьютерная техника)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– значимые данные [ГОСТ Р ИСО 9000]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Информационная система – компьютерная система или их совокупность и коммуникационная система  [ISO/IEC 25010]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Информационная система – сеть каналов обмена информацией, используемая в организации [ГОСТ Р ИСО 9000]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Информационная система – совокупность, содержащейся в базах данных информации и обеспечивающих ее обработку информационных технологий и технических средств [ФЗ «Об информации, информационных технологиях и защите информации»,  ГОСТ Р 52653—2006]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Информационно-коммуникационная система – совокупность, совокупность инженерного оборудования, предназначенного для комплексного  управления технологическими процессами в зданиях и сооружениях … с применением средств вычислительной техники и телекоммуникаций [ГОСТ Р 52653] 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Пользовательская компьютерная система [Человеко-машинная система, ГОСТ Р ИСО/МЭК 25010] – компьютерная система или информационная [информационно-коммуникационная] система или их совокупности, включая окружающую среду для ее/их использования, а так же пользователей различных категорий и других заинтересованных лиц предназначенная для решения информационных, технических и управленческих задач</w:t>
      </w:r>
    </w:p>
    <w:p w:rsidR="004B6766" w:rsidRDefault="004B6766" w:rsidP="004B6766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Дисциплина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«Обеспечение качества информационных систем»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Качество программной продукции можно рассматривать с трех разных позиций:</w:t>
      </w:r>
    </w:p>
    <w:p w:rsidR="004B6766" w:rsidRDefault="004B6766" w:rsidP="004B6766">
      <w:pPr>
        <w:pStyle w:val="a3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качество самого программного продукта,</w:t>
      </w:r>
    </w:p>
    <w:p w:rsidR="004B6766" w:rsidRDefault="004B6766" w:rsidP="004B6766">
      <w:pPr>
        <w:pStyle w:val="a3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качество процессов производства этого ПП,</w:t>
      </w:r>
    </w:p>
    <w:p w:rsidR="004B6766" w:rsidRDefault="004B6766" w:rsidP="004B6766">
      <w:pPr>
        <w:pStyle w:val="a3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качество управления этими процессами, или наличие эффективной системы менеджмента качества организации.</w:t>
      </w:r>
    </w:p>
    <w:p w:rsidR="004B6766" w:rsidRDefault="004B6766" w:rsidP="004B6766">
      <w:pPr>
        <w:pStyle w:val="a3"/>
        <w:jc w:val="both"/>
        <w:rPr>
          <w:rFonts w:ascii="Times New Roman" w:hAnsi="Times New Roman" w:cs="Times New Roman"/>
        </w:rPr>
      </w:pP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 качестве программного продукта (ПП) необходимо задумываться на различных стадиях его ЖЦ: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требований к системе;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архитектурное проектирование системы;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анализ требований к ПП;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архитектурное проектирование ПП;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детальное проектирование ПП;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кодирование и тестирование ПО;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интеграция ПП;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квалификационные испытания ПП;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интеграция системы;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квалификационные испытания системы;</w:t>
      </w:r>
    </w:p>
    <w:p w:rsidR="004B6766" w:rsidRDefault="004B6766" w:rsidP="004B6766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ПП.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Два классических подхода к определению качества продукции:</w:t>
      </w:r>
    </w:p>
    <w:p w:rsidR="004B6766" w:rsidRDefault="004B6766" w:rsidP="004B6766">
      <w:pPr>
        <w:pStyle w:val="a3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Основан на сопоставлении измеренных значений характеристик объектов известным значениям характеристик т.н. базовых образцов, которые представляют собой уже известные аналоги объектов.</w:t>
      </w:r>
    </w:p>
    <w:p w:rsidR="004B6766" w:rsidRDefault="004B6766" w:rsidP="004B6766">
      <w:pPr>
        <w:pStyle w:val="a3"/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Основан на требованиях к продукции, установленных в нормативно-технических документах.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Определения: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Требование — это потребность или ожидание, которое установлено, обычно предполагается или является обязательным (ГОСТ Р ИСО 9000-2015)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Требование — утверждение, которое отражает или выражает потребность, или связанные с ней ограничения или условия (ГОСТ Р  15026-1-2016/ISO/IEC 15026-1-2013)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Характеристика  — отличительное свойство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Характеристика качества — это присущая характеристика продукции, процесса или системы, вытекающая из требования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Несоответствие — это не выполнение требования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Качество — это степень соответствия совокупности присущих характеристик требованиям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Испытание — определение одной или нескольких характеристик, согласно установленной процедуре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 xml:space="preserve">Лекция 2.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Количественные методы оценки качества продукции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КВАЛИМЕТРИЯ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 самостоятельная наука, входящая в состав качествоведения- комплексной науки о качестве.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Качествоведение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состоит из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B6766" w:rsidRDefault="004B6766" w:rsidP="004B6766">
      <w:pPr>
        <w:pStyle w:val="a3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Квалитологии – общей  теории качества;</w:t>
      </w:r>
    </w:p>
    <w:p w:rsidR="004B6766" w:rsidRDefault="004B6766" w:rsidP="004B6766">
      <w:pPr>
        <w:pStyle w:val="a3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Квалиметрии;</w:t>
      </w:r>
    </w:p>
    <w:p w:rsidR="004B6766" w:rsidRDefault="004B6766" w:rsidP="004B6766">
      <w:pPr>
        <w:pStyle w:val="a3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Учения о методах и средства управления качеством.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КВАЛИМЕТРИЯ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научная область и учебная дисциплина о методах количественного оценивания качества различных объектов.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Оценка качества свойств объектов используется:</w:t>
      </w:r>
    </w:p>
    <w:p w:rsidR="004B6766" w:rsidRDefault="004B6766" w:rsidP="004B6766">
      <w:pPr>
        <w:pStyle w:val="a3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обосновании и принятии управленческих решений;</w:t>
      </w:r>
    </w:p>
    <w:p w:rsidR="004B6766" w:rsidRDefault="004B6766" w:rsidP="004B6766">
      <w:pPr>
        <w:pStyle w:val="a3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последующего обеспечения и улучшения сущности предметов, явлений и иных процессов;</w:t>
      </w:r>
    </w:p>
    <w:p w:rsidR="004B6766" w:rsidRDefault="004B6766" w:rsidP="004B6766">
      <w:pPr>
        <w:pStyle w:val="a3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видами деятельности, связанными с менеджментом качества  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Важнейший вопрос квалиметрии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создание научно-обоснованных методов адекватного определения значений уровней качества оцениваемых объектов по отношению к аналогичным объектам эталонного (базового) качества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УРОВЕНЬ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граница, отметка, величина, установленная или принятая за базовое значение чего либо.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УРОВЕНЬ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фиксированная величина некоторого базового для сравнения или эталонного размера.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 xml:space="preserve">Сравнительная характеристика </w:t>
      </w:r>
      <w:r>
        <w:rPr>
          <w:rFonts w:ascii="Times New Roman" w:hAnsi="Times New Roman" w:cs="Times New Roman"/>
          <w:sz w:val="24"/>
          <w:szCs w:val="24"/>
        </w:rPr>
        <w:t>абсолютных значений сопоставляемых  величин, показывает на сколько данная величина больше, меньше или равна базовому значению.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Относительная характеристика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показывает, во сколько раз одна величина отличается от другой.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 характеристика исследуемого размера – показатель уровня или степени соответствия его измеренной величины уровню базовой величины.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УРОВЕНЬ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 относительная характеристика (показатель ) качества оцениваемого объекта по сравнению с соответствующим базовым значением показателя качества.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Или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УРОВЕНь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 показатель , меры или степени соответствия  качества оцениваемого  объекта качеству, принятому за базу (эталон) сравнения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</w:p>
    <w:p w:rsidR="004B6766" w:rsidRDefault="004B6766" w:rsidP="004B6766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ОСНОВНЫЕ ТЕРМИНЫ и ОПРЕДЕЛЕНИЯ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D0D0D" w:themeColor="text1" w:themeTint="F2"/>
        </w:rPr>
        <w:t>Базовые образцы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</w:rPr>
        <w:t>– это образец продукции, представляющий передовые научно- технические достижения и выделяемый из группы аналогов оцениваемой продукции.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</w:rPr>
        <w:t>Вид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совокупность образцов продукции  одного назначения и области применения.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Свойства продукции </w:t>
      </w:r>
      <w:r>
        <w:rPr>
          <w:rFonts w:ascii="Times New Roman" w:hAnsi="Times New Roman" w:cs="Times New Roman"/>
        </w:rPr>
        <w:t>– это объективная особенность продукции, которая может проявиться при ее создании, эксплуатации или потреблении.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Техническое совершенство (ТС)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- совокупность наиболее существенных свойство продукции, определяющих ее качество и характеризующих научно-технические достижения в развитии данного вида продукции.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color w:val="000000" w:themeColor="text1"/>
        </w:rPr>
        <w:t>Технический уровень продукции (Относительная величина)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- относительная характеристика качества продукции, основанная на сопоставлении значений показателей, характеризующих техническое совершенство оцениваемой продукции с базовыми значениями соответствующих показателей.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Показатель свойства (продукции)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— это количественная характеристика одного или нескольких свойств продукции, входящих в её качество, рассматриваемая применительно к определённым условиям её создания и эксплуатации или потребления.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Качество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- совокупность свойств продукции, обусловливающих её пригодность удовлетворять определённые потребности в соответствии с её назначением.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Показатель качества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— численное значение свойства            уровень соответствия , показатель свойства оцениваемое продукции, аналогичному показатель эталонного.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Единичный показатель качества</w:t>
      </w:r>
      <w:r>
        <w:rPr>
          <w:rFonts w:ascii="Times New Roman" w:hAnsi="Times New Roman" w:cs="Times New Roman"/>
        </w:rPr>
        <w:t>- характеризует одно из свойств, составляющих качество продукции.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Комплексное показатель качества продукции </w:t>
      </w:r>
      <w:r>
        <w:rPr>
          <w:rFonts w:ascii="Times New Roman" w:hAnsi="Times New Roman" w:cs="Times New Roman"/>
        </w:rPr>
        <w:t>– это показатель применяется при комплексном методе определения качества продукции и характеризует несколько ее свойств.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Средний взвешенный геометрический показатель(V)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комплексный показатель нескольких существенных свойств продукции, учитывающий взаимовлияние параметров весомости всех входящих в него единичных (абсолютных или удельных) показателей.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Определяющий показатель качества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показатель, по которому принимают решение об оценке ее качества.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Интегральный показатель качества продукции </w:t>
      </w:r>
      <w:r>
        <w:rPr>
          <w:rFonts w:ascii="Times New Roman" w:hAnsi="Times New Roman" w:cs="Times New Roman"/>
        </w:rPr>
        <w:t>– отношение суммарного показателя эффекта от эксплуатации или потребления продукции к суммарным затратам на ее создание и эксплуатацию или потребление.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Обобщенный показатель качества(Q)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это комплексный среднеарифметический или среднегеометрический показатель, характеризующий несколько близких по значимости (весомости) свойств (параметров).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Средний взвешенный арифметический показатель качества(U)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суммарный комплексный показатель, учитывающий весомость каждого из единичных (абсолютных или удельных) показателей свойств.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lastRenderedPageBreak/>
        <w:t>Коэффициент весомости показателя качества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количественная характеристика значимости данного показателя качества продукции среди других показателей ее качества.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Базовое значение показателя качества продукции 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значение показателя качества продукции, принятое за основу при сравнительной оценке ее качества.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Относительное значение показателя качества–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отношение значения показателя качества оцениваемой продукции к базовому значению этого показателя.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Индекс качества продукции</w:t>
      </w:r>
      <w:r>
        <w:rPr>
          <w:rFonts w:ascii="Times New Roman" w:hAnsi="Times New Roman" w:cs="Times New Roman"/>
        </w:rPr>
        <w:t>– комплексный показатель качества разнородной продукции, выпущенной за рассматриваемый интервал времени, равный среднему взвешенному относительных значений показателей качества этой продукции.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Регламентированное значение показателя качества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установленное нормативной документацией.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Номинальное значение показателя качества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регламентированное значение показателя качества, от которого отчитывается допускаемое отклонение.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Оценка технического уровня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совокупность операций, включающая выбор номенклатуры показателей, характеризующих техническое совершенство оцениваемой продукции, определение значений этих показателей и сопоставление их с базовыми.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Оценка уровня качества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совокупность операций, включающая выбор номенклатуры показателей качества оцениваемой продукции, определение значений этих показателей и сопоставление их с базовыми.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Предельное значение показателя качества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наибольшее или наименьшее регламентированное значение показателя качества продукции.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Допускаемое отклонение показателя качества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отклонение фактического значения показателя качества продукции от номинального значения, находящееся в пределах, установленных нормативной документацией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Оптимальное значение показателя качества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значение показателя качества продукции, при котором достигается либо наибольший эффект от эксплуатации или потребления продукции при заданных затратах на ее создание и эксплуатацию или потребление, либо заданный эффект при наименьших затратах, либо наибольшее отношение эффекта к затратам.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000000" w:themeColor="text1"/>
        </w:rPr>
        <w:t>Уровень качества продукции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– относительная характеристика качества продукции, основанная на сравнении значений показателей качества оцениваемой продукции с базовыми значениями соответствующих показателей.</w:t>
      </w:r>
    </w:p>
    <w:p w:rsidR="004B6766" w:rsidRDefault="004B6766" w:rsidP="004B6766">
      <w:pPr>
        <w:spacing w:after="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Принципы и задачи  квалиметрии </w:t>
      </w:r>
    </w:p>
    <w:p w:rsidR="004B6766" w:rsidRDefault="004B6766" w:rsidP="004B6766">
      <w:pPr>
        <w:pStyle w:val="a3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Квалиметрия обязана давать практике хозяйственной деятельности людей (т.е. экономике) общественно полезные методы достоверной квалифицированной и количественной оценки качества различных объектов исследования.</w:t>
      </w:r>
    </w:p>
    <w:p w:rsidR="004B6766" w:rsidRDefault="004B6766" w:rsidP="004B6766">
      <w:pPr>
        <w:pStyle w:val="a3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в выборе определяющих показателей для оценки качества продукции всегда на стороне потребителей.</w:t>
      </w:r>
    </w:p>
    <w:p w:rsidR="004B6766" w:rsidRDefault="004B6766" w:rsidP="004B6766">
      <w:pPr>
        <w:pStyle w:val="a3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квалиметрическая оценка качества продукции не может быть получена без наличия эталона для сравнения – без базовых значений показателей определяющих свойств и качества в целом.</w:t>
      </w:r>
    </w:p>
    <w:p w:rsidR="004B6766" w:rsidRDefault="004B6766" w:rsidP="004B6766">
      <w:pPr>
        <w:pStyle w:val="a3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Показатель любого обобщения, кроме самого нижнего (исходного) уровня, предопределяется соответствующими показателями предшествующего иерархического уровня.</w:t>
      </w:r>
    </w:p>
    <w:p w:rsidR="004B6766" w:rsidRDefault="004B6766" w:rsidP="004B6766">
      <w:pPr>
        <w:pStyle w:val="a3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метода комплексной оценки качества продукции все разноразмерные показатели свойств должны быть преобразованы и приведены к одной размерности или выражены в безразмерных единицах измерения.</w:t>
      </w:r>
    </w:p>
    <w:p w:rsidR="004B6766" w:rsidRDefault="004B6766" w:rsidP="004B6766">
      <w:pPr>
        <w:pStyle w:val="a3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определении комплексного показателя качества каждый показатель отдельного свойства должен быть скорректирован коэффициентом его весомости.</w:t>
      </w:r>
    </w:p>
    <w:p w:rsidR="004B6766" w:rsidRDefault="004B6766" w:rsidP="004B6766">
      <w:pPr>
        <w:pStyle w:val="a3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Сумма численных значений коэффициентов весомостей всех показателей качества на любых иерархических ступенях оценки имеет одинаковое значение.</w:t>
      </w:r>
    </w:p>
    <w:p w:rsidR="004B6766" w:rsidRDefault="004B6766" w:rsidP="004B6766">
      <w:pPr>
        <w:pStyle w:val="a3"/>
        <w:numPr>
          <w:ilvl w:val="0"/>
          <w:numId w:val="25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Качество целого объекта обусловлено качеством его составных частей.</w:t>
      </w:r>
    </w:p>
    <w:p w:rsidR="004B6766" w:rsidRDefault="004B6766" w:rsidP="004B6766">
      <w:pPr>
        <w:pStyle w:val="a3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количественной оценки качества, особенно по комплексному показателю, недопустимо использование взаимообусловленных и, следовательно, дублирующих показателей одного и того же свойства.</w:t>
      </w:r>
    </w:p>
    <w:p w:rsidR="004B6766" w:rsidRDefault="004B6766" w:rsidP="004B6766">
      <w:pPr>
        <w:pStyle w:val="a3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Обычно оценивается качество продукции, которая способна выполнять полезные функции в соответствии с ее назначением.</w:t>
      </w:r>
    </w:p>
    <w:p w:rsidR="004B6766" w:rsidRDefault="004B6766" w:rsidP="004B6766">
      <w:pPr>
        <w:jc w:val="center"/>
        <w:rPr>
          <w:rFonts w:ascii="Times New Roman" w:hAnsi="Times New Roman" w:cs="Times New Roman"/>
          <w:i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i/>
          <w:color w:val="323E4F" w:themeColor="text2" w:themeShade="BF"/>
          <w:sz w:val="28"/>
          <w:szCs w:val="28"/>
        </w:rPr>
        <w:t>Количественные методы оценки качества  продукции</w:t>
      </w:r>
    </w:p>
    <w:p w:rsidR="004B6766" w:rsidRDefault="004B6766" w:rsidP="004B6766">
      <w:pPr>
        <w:pStyle w:val="a3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Оценка качества продукции по ее важнейшему показателю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Качество технической продукции оценивают по одному единичному , но главному, определяющему показателю, характеризующему ее полезность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lang w:val="en-US"/>
        </w:rPr>
        <w:t>Y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 xml:space="preserve">]= </w:t>
      </w:r>
      <w:r>
        <w:rPr>
          <w:rFonts w:ascii="Times New Roman" w:hAnsi="Times New Roman" w:cs="Times New Roman"/>
          <w:b/>
          <w:i/>
          <w:lang w:val="en-US"/>
        </w:rPr>
        <w:t>P</w:t>
      </w:r>
      <w:r>
        <w:rPr>
          <w:rFonts w:ascii="Times New Roman" w:hAnsi="Times New Roman" w:cs="Times New Roman"/>
          <w:b/>
          <w:i/>
        </w:rPr>
        <w:t>оц /</w:t>
      </w:r>
      <w:r>
        <w:rPr>
          <w:rFonts w:ascii="Times New Roman" w:hAnsi="Times New Roman" w:cs="Times New Roman"/>
          <w:b/>
          <w:i/>
          <w:lang w:val="en-US"/>
        </w:rPr>
        <w:t>P</w:t>
      </w:r>
      <w:r>
        <w:rPr>
          <w:rFonts w:ascii="Times New Roman" w:hAnsi="Times New Roman" w:cs="Times New Roman"/>
          <w:b/>
          <w:i/>
        </w:rPr>
        <w:t>баз,</w:t>
      </w:r>
      <w:r>
        <w:rPr>
          <w:rFonts w:ascii="Times New Roman" w:hAnsi="Times New Roman" w:cs="Times New Roman"/>
        </w:rPr>
        <w:t xml:space="preserve"> где </w:t>
      </w:r>
      <w:r>
        <w:rPr>
          <w:rFonts w:ascii="Times New Roman" w:hAnsi="Times New Roman" w:cs="Times New Roman"/>
          <w:b/>
          <w:i/>
        </w:rPr>
        <w:t>Y[k]</w:t>
      </w:r>
      <w:r>
        <w:rPr>
          <w:rFonts w:ascii="Times New Roman" w:hAnsi="Times New Roman" w:cs="Times New Roman"/>
        </w:rPr>
        <w:t xml:space="preserve"> – уровень определяющего ( главного, важнейшего) показателя  продукции, принимаемый  за  показатель качества; </w:t>
      </w:r>
      <w:r>
        <w:rPr>
          <w:rFonts w:ascii="Times New Roman" w:hAnsi="Times New Roman" w:cs="Times New Roman"/>
          <w:b/>
          <w:i/>
        </w:rPr>
        <w:t>Pоц</w:t>
      </w:r>
      <w:r>
        <w:rPr>
          <w:rFonts w:ascii="Times New Roman" w:hAnsi="Times New Roman" w:cs="Times New Roman"/>
        </w:rPr>
        <w:t xml:space="preserve"> – значение оценочного ( главного, определяющего) показателя  единицы оцениваемой продукции:</w:t>
      </w:r>
      <w:r>
        <w:rPr>
          <w:rFonts w:ascii="Times New Roman" w:hAnsi="Times New Roman" w:cs="Times New Roman"/>
          <w:b/>
          <w:i/>
        </w:rPr>
        <w:t xml:space="preserve"> Pбаз</w:t>
      </w:r>
      <w:r>
        <w:rPr>
          <w:rFonts w:ascii="Times New Roman" w:hAnsi="Times New Roman" w:cs="Times New Roman"/>
        </w:rPr>
        <w:t xml:space="preserve"> – базовое значение  того же главного ( определяющего) показателя.</w:t>
      </w:r>
    </w:p>
    <w:p w:rsidR="004B6766" w:rsidRDefault="004B6766" w:rsidP="004B6766">
      <w:pPr>
        <w:pStyle w:val="a3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Оценка качества по обобщенному показателю группы свойства продукции.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Обобщенном называется показатель, являющийся функцией  нескольких (группы) единичных показателей свойств объекта.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можно установить или известна  зависимость некоторого обобщенного показателя от  нескольких его исходных  единичных  показателей свойств, то качества объекта  иногда оценивают по такому обобщенному показателю 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 xml:space="preserve"> = </w:t>
      </w:r>
      <w:r>
        <w:rPr>
          <w:rFonts w:ascii="Times New Roman" w:hAnsi="Times New Roman" w:cs="Times New Roman"/>
          <w:b/>
          <w:i/>
          <w:lang w:val="en-US"/>
        </w:rPr>
        <w:t>F</w:t>
      </w:r>
      <w:r>
        <w:rPr>
          <w:rFonts w:ascii="Times New Roman" w:hAnsi="Times New Roman" w:cs="Times New Roman"/>
          <w:b/>
          <w:i/>
        </w:rPr>
        <w:t>(</w:t>
      </w:r>
      <w:r>
        <w:rPr>
          <w:rFonts w:ascii="Times New Roman" w:hAnsi="Times New Roman" w:cs="Times New Roman"/>
          <w:b/>
          <w:i/>
          <w:lang w:val="en-US"/>
        </w:rPr>
        <w:t>P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>]),</w:t>
      </w:r>
      <w:r>
        <w:rPr>
          <w:rFonts w:ascii="Times New Roman" w:hAnsi="Times New Roman" w:cs="Times New Roman"/>
        </w:rPr>
        <w:t xml:space="preserve"> как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i/>
        </w:rPr>
        <w:t>У[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 xml:space="preserve">] = 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>[оц]/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>[баз]</w:t>
      </w:r>
    </w:p>
    <w:p w:rsidR="004B6766" w:rsidRDefault="004B6766" w:rsidP="004B6766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Дифференциальный метод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Дифференциальный метод оценки качества продукции осуществляется путем сопоставления  показателей отдельных свойств оцениваемого  образца с соответствующими  показателями базового образца.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дифференциальном методе оценки качества  продукции рассчитывают уровни единичных и . или обобщенных показателей свойств по формулам </w:t>
      </w:r>
    </w:p>
    <w:p w:rsidR="004B6766" w:rsidRDefault="004B6766" w:rsidP="004B676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Y[i]= P[i]</w:t>
      </w:r>
      <w:r>
        <w:rPr>
          <w:rFonts w:ascii="Times New Roman" w:hAnsi="Times New Roman" w:cs="Times New Roman"/>
          <w:b/>
          <w:i/>
        </w:rPr>
        <w:t>оц</w:t>
      </w:r>
      <w:r>
        <w:rPr>
          <w:rFonts w:ascii="Times New Roman" w:hAnsi="Times New Roman" w:cs="Times New Roman"/>
          <w:b/>
          <w:i/>
          <w:lang w:val="en-US"/>
        </w:rPr>
        <w:t xml:space="preserve"> /P[i]</w:t>
      </w:r>
      <w:r>
        <w:rPr>
          <w:rFonts w:ascii="Times New Roman" w:hAnsi="Times New Roman" w:cs="Times New Roman"/>
          <w:b/>
          <w:i/>
        </w:rPr>
        <w:t>баз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b/>
          <w:i/>
          <w:lang w:val="en-US"/>
        </w:rPr>
        <w:t xml:space="preserve">У[i] = Q[i]оц/Q[i]баз </w:t>
      </w:r>
      <w:r>
        <w:rPr>
          <w:rFonts w:ascii="Times New Roman" w:hAnsi="Times New Roman" w:cs="Times New Roman"/>
          <w:b/>
          <w:lang w:val="en-US"/>
        </w:rPr>
        <w:t>(1</w:t>
      </w:r>
      <w:r>
        <w:rPr>
          <w:rFonts w:ascii="Times New Roman" w:hAnsi="Times New Roman" w:cs="Times New Roman"/>
          <w:b/>
          <w:i/>
          <w:lang w:val="en-US"/>
        </w:rPr>
        <w:t>);  Y[i]= P[i]</w:t>
      </w:r>
      <w:r>
        <w:rPr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баз /P[i]</w:t>
      </w:r>
      <w:r>
        <w:rPr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оц, У[i] = Q[i]</w:t>
      </w:r>
      <w:r>
        <w:rPr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баз /Q[i]</w:t>
      </w:r>
      <w:r>
        <w:rPr>
          <w:b/>
          <w:i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lang w:val="en-US"/>
        </w:rPr>
        <w:t>оц  (2) ;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 </w:t>
      </w:r>
      <w:r>
        <w:rPr>
          <w:rFonts w:ascii="Times New Roman" w:hAnsi="Times New Roman" w:cs="Times New Roman"/>
          <w:b/>
          <w:i/>
        </w:rPr>
        <w:t>P[i]оц</w:t>
      </w:r>
      <w:r>
        <w:rPr>
          <w:rFonts w:ascii="Times New Roman" w:hAnsi="Times New Roman" w:cs="Times New Roman"/>
        </w:rPr>
        <w:t xml:space="preserve"> и  </w:t>
      </w:r>
      <w:r>
        <w:rPr>
          <w:rFonts w:ascii="Times New Roman" w:hAnsi="Times New Roman" w:cs="Times New Roman"/>
          <w:b/>
          <w:i/>
        </w:rPr>
        <w:t>Q[i]оц</w:t>
      </w:r>
      <w:r>
        <w:rPr>
          <w:rFonts w:ascii="Times New Roman" w:hAnsi="Times New Roman" w:cs="Times New Roman"/>
        </w:rPr>
        <w:t xml:space="preserve"> – значения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-го единичного и обобщенного  показателя  свойств  оцениваемой продукции;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lang w:val="en-US"/>
        </w:rPr>
        <w:t>P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 xml:space="preserve">]баз и 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>]баз</w:t>
      </w:r>
      <w:r>
        <w:rPr>
          <w:rFonts w:ascii="Times New Roman" w:hAnsi="Times New Roman" w:cs="Times New Roman"/>
        </w:rPr>
        <w:t xml:space="preserve"> – значения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-го  показателя единичного и обобщенного базового образца;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- количество  соответствующих показателей , принятых  для оценки  качества .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Формула </w:t>
      </w:r>
      <w:r>
        <w:rPr>
          <w:rFonts w:ascii="Times New Roman" w:hAnsi="Times New Roman" w:cs="Times New Roman"/>
          <w:b/>
        </w:rPr>
        <w:t>(1)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b/>
        </w:rPr>
        <w:t>(2)</w:t>
      </w:r>
      <w:r>
        <w:rPr>
          <w:rFonts w:ascii="Times New Roman" w:hAnsi="Times New Roman" w:cs="Times New Roman"/>
        </w:rPr>
        <w:t xml:space="preserve"> справедливы при  условии отсутствия ограничений в  значениях единичных  показателей качества. При наличие таких  ограничений значения относительных  показателей вычисляют с учетом этих ограничений до предельных значений </w:t>
      </w:r>
      <w:r>
        <w:rPr>
          <w:rFonts w:ascii="Times New Roman" w:hAnsi="Times New Roman" w:cs="Times New Roman"/>
          <w:i/>
          <w:lang w:val="en-US"/>
        </w:rPr>
        <w:t>P</w:t>
      </w:r>
      <w:r>
        <w:rPr>
          <w:rFonts w:ascii="Times New Roman" w:hAnsi="Times New Roman" w:cs="Times New Roman"/>
          <w:i/>
        </w:rPr>
        <w:t>[</w:t>
      </w:r>
      <w:r>
        <w:rPr>
          <w:rFonts w:ascii="Times New Roman" w:hAnsi="Times New Roman" w:cs="Times New Roman"/>
          <w:i/>
          <w:lang w:val="en-US"/>
        </w:rPr>
        <w:t>npi</w:t>
      </w:r>
      <w:r>
        <w:rPr>
          <w:rFonts w:ascii="Times New Roman" w:hAnsi="Times New Roman" w:cs="Times New Roman"/>
          <w:i/>
        </w:rPr>
        <w:t>]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этом  случае, например, первая из формул (1) преобразует к  виду  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]=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]оц –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npi</w:t>
      </w:r>
      <w:r>
        <w:rPr>
          <w:rFonts w:ascii="Times New Roman" w:hAnsi="Times New Roman" w:cs="Times New Roman"/>
        </w:rPr>
        <w:t>]/</w:t>
      </w:r>
      <w:r>
        <w:t xml:space="preserve">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],баз –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npi</w:t>
      </w:r>
      <w:r>
        <w:rPr>
          <w:rFonts w:ascii="Times New Roman" w:hAnsi="Times New Roman" w:cs="Times New Roman"/>
        </w:rPr>
        <w:t xml:space="preserve">], где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npi</w:t>
      </w:r>
      <w:r>
        <w:rPr>
          <w:rFonts w:ascii="Times New Roman" w:hAnsi="Times New Roman" w:cs="Times New Roman"/>
        </w:rPr>
        <w:t xml:space="preserve">]  предельное значение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-го параметра.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По результатам расчетов относительных  значений  показателей свойств дают следующие  безусловные оценки:</w:t>
      </w:r>
    </w:p>
    <w:p w:rsidR="004B6766" w:rsidRDefault="004B6766" w:rsidP="004B6766">
      <w:pPr>
        <w:pStyle w:val="a3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качества  продукции  выше или равен уровню  базового образца;</w:t>
      </w:r>
    </w:p>
    <w:p w:rsidR="004B6766" w:rsidRDefault="004B6766" w:rsidP="004B6766">
      <w:pPr>
        <w:pStyle w:val="a3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Уровень качества оцениваемой продукции  ниже уровня  базового образца </w:t>
      </w:r>
    </w:p>
    <w:p w:rsidR="004B6766" w:rsidRDefault="004B6766" w:rsidP="004B67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Циклограмма  для определения качества изделий.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 количественной  величины  итогового показателя: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] = 1/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{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∑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=1}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]</w:t>
      </w:r>
    </w:p>
    <w:p w:rsidR="004B6766" w:rsidRDefault="004B6766" w:rsidP="004B6766">
      <w:pPr>
        <w:pStyle w:val="a3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Метод комплексной оценки качества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Комплексная оценка уровня качества предусматривает  использование  комплексных  показателей  совокупностей свойств.</w:t>
      </w:r>
    </w:p>
    <w:p w:rsidR="004B6766" w:rsidRDefault="004B6766" w:rsidP="004B67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Комплексный показатель  совокупности свойств К зависит от «взвешенных»  параметров учитываемых  свойств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]/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]), где 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]- величина, характеризующая  размер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-го  свойств с учетом  его значимости;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=1,2,3,…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общее число учитываемых  свойств.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Линейная зависимость перевода натуральных размерностей в безразмерные  единицы измерения: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  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>=</w:t>
      </w:r>
      <w:r>
        <w:rPr>
          <w:rFonts w:ascii="Times New Roman" w:hAnsi="Times New Roman" w:cs="Times New Roman"/>
          <w:b/>
          <w:i/>
          <w:lang w:val="en-US"/>
        </w:rPr>
        <w:t>wP</w:t>
      </w:r>
      <w:r>
        <w:rPr>
          <w:rFonts w:ascii="Times New Roman" w:hAnsi="Times New Roman" w:cs="Times New Roman"/>
        </w:rPr>
        <w:t>, где  q- значение показателя в безразмерных числах , в баллах или частях;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Р-значение показателя в натуральных единицах ; 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>- коэффициент преобразования.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Уровень качества  продукции,  определяемый  по комплексному  методу  - это  отношение комплексного показателя  совокупности свойств  оцениваемого  объекта (К[оц]) к  соответствующему показателю базового  образца (К[баз]), т.е. </w:t>
      </w:r>
      <w:r>
        <w:rPr>
          <w:rFonts w:ascii="Times New Roman" w:hAnsi="Times New Roman" w:cs="Times New Roman"/>
          <w:b/>
          <w:i/>
          <w:lang w:val="en-US"/>
        </w:rPr>
        <w:t>Y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>]=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>[оц]/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>[баз].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величины учитываемых  свойств  пропорционально влияют на итоговую количественную оценку качества, то  значение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находят как средневзвешенное арифметическое  по  формуле 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>]= (</w:t>
      </w:r>
      <w:r>
        <w:rPr>
          <w:rFonts w:ascii="Times New Roman" w:hAnsi="Times New Roman" w:cs="Times New Roman"/>
          <w:b/>
          <w:i/>
          <w:lang w:val="en-US"/>
        </w:rPr>
        <w:t>n</w:t>
      </w:r>
      <w:r>
        <w:rPr>
          <w:rFonts w:ascii="Times New Roman" w:hAnsi="Times New Roman" w:cs="Times New Roman"/>
          <w:b/>
          <w:i/>
        </w:rPr>
        <w:t>∑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>=1)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>]=  (</w:t>
      </w:r>
      <w:r>
        <w:rPr>
          <w:rFonts w:ascii="Times New Roman" w:hAnsi="Times New Roman" w:cs="Times New Roman"/>
          <w:b/>
          <w:i/>
          <w:lang w:val="en-US"/>
        </w:rPr>
        <w:t>n</w:t>
      </w:r>
      <w:r>
        <w:rPr>
          <w:rFonts w:ascii="Times New Roman" w:hAnsi="Times New Roman" w:cs="Times New Roman"/>
          <w:b/>
          <w:i/>
        </w:rPr>
        <w:t>∑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 xml:space="preserve">=1) 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>]*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 xml:space="preserve">] = 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>[1]*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 xml:space="preserve">[1]+ 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>[2]*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 xml:space="preserve">[2]+…….+ 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n</w:t>
      </w:r>
      <w:r>
        <w:rPr>
          <w:rFonts w:ascii="Times New Roman" w:hAnsi="Times New Roman" w:cs="Times New Roman"/>
          <w:b/>
          <w:i/>
        </w:rPr>
        <w:t>]*</w:t>
      </w:r>
      <w:r>
        <w:rPr>
          <w:rFonts w:ascii="Times New Roman" w:hAnsi="Times New Roman" w:cs="Times New Roman"/>
          <w:b/>
          <w:i/>
          <w:lang w:val="en-US"/>
        </w:rPr>
        <w:t>q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n</w:t>
      </w:r>
      <w:r>
        <w:rPr>
          <w:rFonts w:ascii="Times New Roman" w:hAnsi="Times New Roman" w:cs="Times New Roman"/>
          <w:b/>
          <w:i/>
        </w:rPr>
        <w:t xml:space="preserve">], где 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i</w:t>
      </w:r>
      <w:r>
        <w:rPr>
          <w:rFonts w:ascii="Times New Roman" w:hAnsi="Times New Roman" w:cs="Times New Roman"/>
          <w:b/>
          <w:i/>
        </w:rPr>
        <w:t>]</w:t>
      </w:r>
      <w:r>
        <w:rPr>
          <w:rFonts w:ascii="Times New Roman" w:hAnsi="Times New Roman" w:cs="Times New Roman"/>
        </w:rPr>
        <w:t xml:space="preserve"> –коэффициент  весомости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-го параметра(свойств) ,  </w:t>
      </w:r>
      <w:r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]- безразмерная величина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-го свойства,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- количество учитываемых свойств.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Уровень качества оцениваемого объекта , определяемый по взвешенным арифметическим показателям совокупностей свойства  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 xml:space="preserve">.оц] и 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>.баз]</w:t>
      </w:r>
      <w:r>
        <w:rPr>
          <w:rFonts w:ascii="Times New Roman" w:hAnsi="Times New Roman" w:cs="Times New Roman"/>
        </w:rPr>
        <w:t xml:space="preserve"> есть, </w:t>
      </w:r>
      <w:r>
        <w:rPr>
          <w:rFonts w:ascii="Times New Roman" w:hAnsi="Times New Roman" w:cs="Times New Roman"/>
          <w:b/>
          <w:i/>
          <w:lang w:val="en-US"/>
        </w:rPr>
        <w:t>Y</w:t>
      </w:r>
      <w:r>
        <w:rPr>
          <w:rFonts w:ascii="Times New Roman" w:hAnsi="Times New Roman" w:cs="Times New Roman"/>
          <w:b/>
          <w:i/>
        </w:rPr>
        <w:t>[</w:t>
      </w:r>
      <w:r>
        <w:rPr>
          <w:rFonts w:ascii="Times New Roman" w:hAnsi="Times New Roman" w:cs="Times New Roman"/>
          <w:b/>
          <w:i/>
          <w:lang w:val="en-US"/>
        </w:rPr>
        <w:t>k</w:t>
      </w:r>
      <w:r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  <w:lang w:val="en-US"/>
        </w:rPr>
        <w:t>a</w:t>
      </w:r>
      <w:r>
        <w:rPr>
          <w:rFonts w:ascii="Times New Roman" w:hAnsi="Times New Roman" w:cs="Times New Roman"/>
          <w:b/>
          <w:i/>
        </w:rPr>
        <w:t>] = K[a.оц]/ K[a.баз].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Обычно при расчетах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]по вышеприведенном  формулам  комплексного метода  оценки качества  используют долевые коэффициенты весомости, при условии, что сумма всех значений коэффициентов весомости равна единице,т.е.</w:t>
      </w:r>
    </w:p>
    <w:p w:rsidR="004B6766" w:rsidRDefault="004B6766" w:rsidP="004B67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∑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=1)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] = (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∑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=1)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] = 1.</w:t>
      </w:r>
    </w:p>
    <w:p w:rsidR="004B6766" w:rsidRDefault="004B6766" w:rsidP="004B67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 коэффициенты весомости могут быть выражены  также в баллах или процентах</w:t>
      </w:r>
    </w:p>
    <w:p w:rsidR="004B6766" w:rsidRDefault="004B6766" w:rsidP="004B6766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Метод интегральной оценки качества 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Интегральный показатель уровня качества оцениваемого изделия :</w:t>
      </w:r>
    </w:p>
    <w:p w:rsidR="004B6766" w:rsidRDefault="004B6766" w:rsidP="004B6766">
      <w:pPr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vertAlign w:val="subscript"/>
        </w:rPr>
        <w:t>ин</w:t>
      </w:r>
      <w:r>
        <w:rPr>
          <w:rFonts w:ascii="Times New Roman" w:hAnsi="Times New Roman" w:cs="Times New Roman"/>
          <w:color w:val="000000" w:themeColor="text1"/>
        </w:rPr>
        <w:t>=Р</w:t>
      </w:r>
      <w:r>
        <w:rPr>
          <w:rFonts w:ascii="Times New Roman" w:hAnsi="Times New Roman" w:cs="Times New Roman"/>
          <w:color w:val="000000" w:themeColor="text1"/>
          <w:vertAlign w:val="subscript"/>
        </w:rPr>
        <w:t>ин оц</w:t>
      </w:r>
      <w:r>
        <w:rPr>
          <w:rFonts w:ascii="Times New Roman" w:hAnsi="Times New Roman" w:cs="Times New Roman"/>
          <w:color w:val="000000" w:themeColor="text1"/>
        </w:rPr>
        <w:t xml:space="preserve">/Рин 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баз 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Интегральный показатель   качества есть комплексный  показатель  в  виде  отношения суммарного полезного эффекта от эксплуатации  изделия к суммарным затратам на его создание и эксплуатации  изделия  к суммарным затратам на его создание  эксплуатацию .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  <w:vertAlign w:val="subscript"/>
        </w:rPr>
        <w:t>ин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с+Зэ)  (1)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vertAlign w:val="subscript"/>
        </w:rPr>
        <w:t>ин</w:t>
      </w:r>
      <w:r>
        <w:rPr>
          <w:rFonts w:ascii="Times New Roman" w:hAnsi="Times New Roman" w:cs="Times New Roman"/>
        </w:rPr>
        <w:t>=(Кс+Зэ)/</w:t>
      </w:r>
      <w:r>
        <w:rPr>
          <w:rFonts w:ascii="Times New Roman" w:hAnsi="Times New Roman" w:cs="Times New Roman"/>
          <w:lang w:val="en-US"/>
        </w:rPr>
        <w:t xml:space="preserve">W  </w:t>
      </w:r>
      <w:r>
        <w:rPr>
          <w:rFonts w:ascii="Times New Roman" w:hAnsi="Times New Roman" w:cs="Times New Roman"/>
        </w:rPr>
        <w:t>(2)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 – полезный эффект (количество единиц продукции или выполненной работы изделием за весь срок эксплуатации),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  <w:vertAlign w:val="subscript"/>
        </w:rPr>
        <w:t>с</w:t>
      </w:r>
      <w:r>
        <w:rPr>
          <w:rFonts w:ascii="Times New Roman" w:hAnsi="Times New Roman" w:cs="Times New Roman"/>
        </w:rPr>
        <w:t xml:space="preserve"> – суммарные капиталовложения, включающие  оптовую цену , а также затраты на установку, наладку и другие работы; 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Зэ– эксплуатационные затраты на весь срок службы изделия.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Формула (1) и (2) пригодны для определения интегрального показателя  качества изделия  со  сроком службы до  одного года.</w:t>
      </w:r>
    </w:p>
    <w:p w:rsidR="004B6766" w:rsidRDefault="004B6766" w:rsidP="004B67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При сроке службы  изделия  более одного года интегральный показатель  качества  Р  вычисляют по  </w:t>
      </w:r>
      <w:r>
        <w:rPr>
          <w:rFonts w:ascii="Times New Roman" w:hAnsi="Times New Roman" w:cs="Times New Roman"/>
          <w:color w:val="000000" w:themeColor="text1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vertAlign w:val="subscript"/>
        </w:rPr>
        <w:t>ин</w:t>
      </w:r>
      <w:r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en-US"/>
        </w:rPr>
        <w:t>W</w:t>
      </w:r>
      <w:r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  <w:color w:val="000000" w:themeColor="text1"/>
          <w:lang w:val="en-US"/>
        </w:rPr>
        <w:t>K</w:t>
      </w:r>
      <w:r>
        <w:rPr>
          <w:rFonts w:ascii="Times New Roman" w:hAnsi="Times New Roman" w:cs="Times New Roman"/>
          <w:color w:val="000000" w:themeColor="text1"/>
        </w:rPr>
        <w:t>с*фи(</w:t>
      </w:r>
      <w:r>
        <w:rPr>
          <w:rFonts w:ascii="Times New Roman" w:hAnsi="Times New Roman" w:cs="Times New Roman"/>
          <w:color w:val="000000" w:themeColor="text1"/>
          <w:lang w:val="en-US"/>
        </w:rPr>
        <w:t>t</w:t>
      </w:r>
      <w:r>
        <w:rPr>
          <w:rFonts w:ascii="Times New Roman" w:hAnsi="Times New Roman" w:cs="Times New Roman"/>
          <w:color w:val="000000" w:themeColor="text1"/>
        </w:rPr>
        <w:t>)+Зэ (3)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 фи(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) –поправочный коэффициент, зависящий от срока службы изделия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 лет.</w:t>
      </w:r>
    </w:p>
    <w:p w:rsidR="004B6766" w:rsidRDefault="004B6766" w:rsidP="004B67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Коэффициент вычисляют по  </w:t>
      </w:r>
      <w:r>
        <w:rPr>
          <w:rFonts w:ascii="Times New Roman" w:hAnsi="Times New Roman" w:cs="Times New Roman"/>
          <w:color w:val="000000" w:themeColor="text1"/>
        </w:rPr>
        <w:t>формуле: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Фи(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)=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н</w:t>
      </w:r>
      <w:r>
        <w:rPr>
          <w:rFonts w:ascii="Times New Roman" w:hAnsi="Times New Roman" w:cs="Times New Roman"/>
        </w:rPr>
        <w:t>(1+Е</w:t>
      </w:r>
      <w:r>
        <w:rPr>
          <w:rFonts w:ascii="Times New Roman" w:hAnsi="Times New Roman" w:cs="Times New Roman"/>
          <w:vertAlign w:val="subscript"/>
        </w:rPr>
        <w:t>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  <w:lang w:val="en-US"/>
        </w:rPr>
        <w:t>t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/(1+Е</w:t>
      </w:r>
      <w:r>
        <w:rPr>
          <w:rFonts w:ascii="Times New Roman" w:hAnsi="Times New Roman" w:cs="Times New Roman"/>
          <w:vertAlign w:val="subscript"/>
        </w:rPr>
        <w:t>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  <w:lang w:val="en-US"/>
        </w:rPr>
        <w:t>t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-1 (4)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Где Е[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]-  нормативный коэффициент окупаемости капиталовложений, обычно принимаемый равным 0.15.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интегрального показателя по формуле (3) справедлив при следующих условиях: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ежегодный эффект от эксплуатации или  потребления продукции из года в год остается одинаковым;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ежегодные эксплуатационные затраты  тоже  одинаковые;</w:t>
      </w:r>
    </w:p>
    <w:p w:rsidR="004B6766" w:rsidRDefault="004B6766" w:rsidP="004B6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срок  службы составляет  целое число лет.</w:t>
      </w:r>
    </w:p>
    <w:p w:rsidR="004B6766" w:rsidRDefault="004B6766" w:rsidP="004B6766">
      <w:r>
        <w:t xml:space="preserve">Несколько  упрощенно , когда известен  срок эксплуатации изделия, Р(ин) рассчитывают по следующей </w:t>
      </w:r>
      <w:r>
        <w:rPr>
          <w:color w:val="FF0000"/>
        </w:rPr>
        <w:t>формуле:</w:t>
      </w:r>
    </w:p>
    <w:p w:rsidR="004B6766" w:rsidRDefault="004B6766" w:rsidP="004B67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</w:t>
      </w:r>
      <w:r>
        <w:rPr>
          <w:rFonts w:ascii="Times New Roman" w:hAnsi="Times New Roman" w:cs="Times New Roman"/>
          <w:color w:val="000000" w:themeColor="text1"/>
          <w:vertAlign w:val="subscript"/>
        </w:rPr>
        <w:t>ин</w:t>
      </w:r>
      <w:r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  <w:lang w:val="en-US"/>
        </w:rPr>
        <w:t>W</w:t>
      </w:r>
      <w:r>
        <w:rPr>
          <w:rFonts w:ascii="Times New Roman" w:hAnsi="Times New Roman" w:cs="Times New Roman"/>
          <w:color w:val="000000" w:themeColor="text1"/>
        </w:rPr>
        <w:t>/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  <w:lang w:val="en-US"/>
        </w:rPr>
        <w:t>c</w:t>
      </w:r>
      <w:r>
        <w:rPr>
          <w:rFonts w:ascii="Times New Roman" w:hAnsi="Times New Roman" w:cs="Times New Roman"/>
        </w:rPr>
        <w:t>(1+Е</w:t>
      </w:r>
      <w:r>
        <w:rPr>
          <w:rFonts w:ascii="Times New Roman" w:hAnsi="Times New Roman" w:cs="Times New Roman"/>
          <w:vertAlign w:val="subscript"/>
        </w:rPr>
        <w:t>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  <w:lang w:val="en-US"/>
        </w:rPr>
        <w:t>t</w:t>
      </w:r>
      <w:r>
        <w:rPr>
          <w:rFonts w:ascii="Times New Roman" w:hAnsi="Times New Roman" w:cs="Times New Roman"/>
        </w:rPr>
        <w:t>+З</w:t>
      </w:r>
      <w:r>
        <w:rPr>
          <w:rFonts w:ascii="Times New Roman" w:hAnsi="Times New Roman" w:cs="Times New Roman"/>
          <w:vertAlign w:val="subscript"/>
        </w:rPr>
        <w:t xml:space="preserve">э </w:t>
      </w:r>
      <w:r>
        <w:rPr>
          <w:rFonts w:ascii="Times New Roman" w:hAnsi="Times New Roman" w:cs="Times New Roman"/>
        </w:rPr>
        <w:t>(5)</w:t>
      </w:r>
    </w:p>
    <w:p w:rsidR="004B6766" w:rsidRDefault="004B6766" w:rsidP="004B6766">
      <w:r>
        <w:t>Где Е – нормативный коэффициент  окупаемости капиталовложений , принимается в зависимости от принятого нормативного срока использования оцениваемого  изделия.</w:t>
      </w:r>
    </w:p>
    <w:p w:rsidR="004B6766" w:rsidRDefault="004B6766" w:rsidP="004B6766">
      <w:pPr>
        <w:pStyle w:val="a3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Оценка качества продукции по ее экономической эффективности.</w:t>
      </w:r>
    </w:p>
    <w:p w:rsidR="004B6766" w:rsidRDefault="004B6766" w:rsidP="004B6766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Экономической эффект можно  выразить , Э = Р-З Где, Р- результат экономической деятельности, З – суммарные затраты на его  получения.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Экономической эффект в  виде прибыли П состоит из  дохода Д за  вычетом  затрат З.</w:t>
      </w:r>
      <w:r>
        <w:rPr>
          <w:rFonts w:ascii="Times New Roman" w:hAnsi="Times New Roman" w:cs="Times New Roman"/>
          <w:sz w:val="24"/>
          <w:szCs w:val="24"/>
        </w:rPr>
        <w:br/>
        <w:t>Для  производителя продукции</w:t>
      </w:r>
      <w:r>
        <w:rPr>
          <w:rFonts w:ascii="Times New Roman" w:hAnsi="Times New Roman" w:cs="Times New Roman"/>
          <w:b/>
          <w:i/>
          <w:sz w:val="24"/>
          <w:szCs w:val="24"/>
        </w:rPr>
        <w:t>:  П[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</w:rPr>
        <w:t>] = Ц[опт]*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i/>
          <w:sz w:val="24"/>
          <w:szCs w:val="24"/>
        </w:rPr>
        <w:t>- З[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 где Ц[опт] – оптовая цена продукции, V- количество (объем )реализованной  продукции,   З[n]- затраты на  производство продукции.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потребителя  продукции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:  П[э] = Ц*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</w:rPr>
        <w:t>- Ц[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</w:rPr>
        <w:t>] = Ц*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i/>
          <w:sz w:val="24"/>
          <w:szCs w:val="24"/>
        </w:rPr>
        <w:t>- (Ц[пр]+ З [э]),  где Ц</w:t>
      </w:r>
      <w:r>
        <w:rPr>
          <w:rFonts w:ascii="Times New Roman" w:hAnsi="Times New Roman" w:cs="Times New Roman"/>
          <w:sz w:val="24"/>
          <w:szCs w:val="24"/>
        </w:rPr>
        <w:t xml:space="preserve"> – единицы полезного эффекта  от эксплуатации продукции;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изготовленной  продукции или  выполненной  работы , Ц[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] – цена потребления , равная  сумма цены  продажи (покупки) Ц[</w:t>
      </w:r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r>
        <w:rPr>
          <w:rFonts w:ascii="Times New Roman" w:hAnsi="Times New Roman" w:cs="Times New Roman"/>
          <w:sz w:val="24"/>
          <w:szCs w:val="24"/>
        </w:rPr>
        <w:t>] и эксплуатационный затрат З[э].</w:t>
      </w:r>
    </w:p>
    <w:p w:rsidR="004B6766" w:rsidRDefault="004B6766" w:rsidP="004B676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Суммарный прибыль  или суммарный экономический эффект в денежном выражении  равен:</w:t>
      </w:r>
      <w:r>
        <w:rPr>
          <w:rFonts w:ascii="Times New Roman" w:hAnsi="Times New Roman" w:cs="Times New Roman"/>
          <w:sz w:val="24"/>
          <w:szCs w:val="24"/>
        </w:rPr>
        <w:br/>
        <w:t>П = П[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] + П[э]</w:t>
      </w:r>
    </w:p>
    <w:p w:rsidR="004B6766" w:rsidRDefault="004B6766" w:rsidP="004B6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качества оцениваемой   продукции по экономической  эффективности вычисляется  по  формуле.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/>
          <w:i/>
          <w:sz w:val="24"/>
          <w:szCs w:val="24"/>
        </w:rPr>
        <w:t>[эф] = П / П[баз]</w:t>
      </w:r>
      <w:r>
        <w:rPr>
          <w:rFonts w:ascii="Times New Roman" w:hAnsi="Times New Roman" w:cs="Times New Roman"/>
          <w:sz w:val="24"/>
          <w:szCs w:val="24"/>
        </w:rPr>
        <w:t xml:space="preserve"> , где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П </w:t>
      </w:r>
      <w:r>
        <w:rPr>
          <w:rFonts w:ascii="Times New Roman" w:hAnsi="Times New Roman" w:cs="Times New Roman"/>
          <w:sz w:val="24"/>
          <w:szCs w:val="24"/>
        </w:rPr>
        <w:t xml:space="preserve">– экономический эффект  или суммарная прибыль от оцениваемой  продукции,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П[баз]-  </w:t>
      </w:r>
      <w:r>
        <w:rPr>
          <w:rFonts w:ascii="Times New Roman" w:hAnsi="Times New Roman" w:cs="Times New Roman"/>
          <w:sz w:val="24"/>
          <w:szCs w:val="24"/>
        </w:rPr>
        <w:t>то же от  базовой  продукции</w:t>
      </w:r>
    </w:p>
    <w:p w:rsidR="004B6766" w:rsidRDefault="004B6766">
      <w:pPr>
        <w:rPr>
          <w:rFonts w:ascii="Times New Roman" w:hAnsi="Times New Roman" w:cs="Times New Roman"/>
        </w:rPr>
      </w:pPr>
      <w:bookmarkStart w:id="0" w:name="_GoBack"/>
      <w:bookmarkEnd w:id="0"/>
    </w:p>
    <w:p w:rsidR="00256455" w:rsidRPr="00D95159" w:rsidRDefault="00836ACD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Лекция 3. 13.02.18</w:t>
      </w:r>
    </w:p>
    <w:p w:rsidR="00836ACD" w:rsidRPr="00D95159" w:rsidRDefault="00B40BC4" w:rsidP="00836ACD">
      <w:pPr>
        <w:jc w:val="center"/>
        <w:rPr>
          <w:rFonts w:ascii="Times New Roman" w:hAnsi="Times New Roman" w:cs="Times New Roman"/>
          <w:sz w:val="24"/>
        </w:rPr>
      </w:pPr>
      <w:r w:rsidRPr="00D95159">
        <w:rPr>
          <w:rFonts w:ascii="Times New Roman" w:hAnsi="Times New Roman" w:cs="Times New Roman"/>
          <w:sz w:val="24"/>
        </w:rPr>
        <w:t>Роль измере</w:t>
      </w:r>
      <w:r w:rsidR="00836ACD" w:rsidRPr="00D95159">
        <w:rPr>
          <w:rFonts w:ascii="Times New Roman" w:hAnsi="Times New Roman" w:cs="Times New Roman"/>
          <w:sz w:val="24"/>
        </w:rPr>
        <w:t>ний в ЖЦ системы/ПП</w:t>
      </w:r>
    </w:p>
    <w:p w:rsidR="00836ACD" w:rsidRPr="00D95159" w:rsidRDefault="00836ACD" w:rsidP="00836ACD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  <w:u w:val="single"/>
        </w:rPr>
        <w:t>Лорд Кельвин</w:t>
      </w:r>
      <w:r w:rsidRPr="00D95159">
        <w:rPr>
          <w:rFonts w:ascii="Times New Roman" w:hAnsi="Times New Roman" w:cs="Times New Roman"/>
        </w:rPr>
        <w:t>: «Если вы можете измерить то, о чем говорите, и выразить это понятие в числах, вы что-либо знаете об этом, если же вы не можете измерить его, не можете отобразить в числах, ваши знания бедны и неудовлетворительны. Скорее всего вы только начинаете познавать мир, имея преувеличенное представление о ваших знаниях на данном этапе исследования»</w:t>
      </w:r>
    </w:p>
    <w:p w:rsidR="00836ACD" w:rsidRPr="00D95159" w:rsidRDefault="00836ACD" w:rsidP="00836ACD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  <w:u w:val="single"/>
        </w:rPr>
        <w:t>Том де Марко</w:t>
      </w:r>
      <w:r w:rsidRPr="00D95159">
        <w:rPr>
          <w:rFonts w:ascii="Times New Roman" w:hAnsi="Times New Roman" w:cs="Times New Roman"/>
        </w:rPr>
        <w:t>: «Вы неспособны контролировать то, что не можете измерить»</w:t>
      </w:r>
    </w:p>
    <w:p w:rsidR="00CF5D19" w:rsidRPr="00D95159" w:rsidRDefault="00CF5D19" w:rsidP="00836ACD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Отчеты при проектном менеджменте часто полностью состоят из метрических данных. Отчеты содержат информацию о том, как успешно пользоваться определенными величинами.</w:t>
      </w:r>
    </w:p>
    <w:p w:rsidR="00CF5D19" w:rsidRPr="00D95159" w:rsidRDefault="00CF5D19" w:rsidP="00836ACD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Записи проекта связаны с оценками выполнения проекта. Это и есть метрические показатели, которые неоценимы для будущих проектов.</w:t>
      </w:r>
    </w:p>
    <w:p w:rsidR="00B40BC4" w:rsidRPr="00D95159" w:rsidRDefault="00CF5D19" w:rsidP="00836ACD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lastRenderedPageBreak/>
        <w:t>Отчеты о разрешенных проблемах, основные вопросы по усовершенствованию, заключения относительно анализа проблем, результаты статического и динамического тестирования, наблюдение за работой пользователей является богатым источником метрических данных.</w:t>
      </w:r>
    </w:p>
    <w:p w:rsidR="00836ACD" w:rsidRPr="00D95159" w:rsidRDefault="00D95159" w:rsidP="00836A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Метрически</w:t>
      </w:r>
      <w:r w:rsidR="00836ACD" w:rsidRPr="00D95159">
        <w:rPr>
          <w:rFonts w:ascii="Times New Roman" w:hAnsi="Times New Roman" w:cs="Times New Roman"/>
          <w:sz w:val="24"/>
        </w:rPr>
        <w:t>е показа</w:t>
      </w:r>
      <w:r w:rsidR="00B40BC4" w:rsidRPr="00D95159">
        <w:rPr>
          <w:rFonts w:ascii="Times New Roman" w:hAnsi="Times New Roman" w:cs="Times New Roman"/>
          <w:sz w:val="24"/>
        </w:rPr>
        <w:t>т</w:t>
      </w:r>
      <w:r w:rsidR="00836ACD" w:rsidRPr="00D95159">
        <w:rPr>
          <w:rFonts w:ascii="Times New Roman" w:hAnsi="Times New Roman" w:cs="Times New Roman"/>
          <w:sz w:val="24"/>
        </w:rPr>
        <w:t>ели</w:t>
      </w:r>
    </w:p>
    <w:p w:rsidR="00B40BC4" w:rsidRPr="00D95159" w:rsidRDefault="00B40BC4" w:rsidP="00B40BC4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Под метрическими показателем понимают количественную оценку ПП, процесса или проекта, используемую непосредственно или на основе которой производятся другие измерения или выполняется прогноз.</w:t>
      </w:r>
    </w:p>
    <w:p w:rsidR="00B40BC4" w:rsidRPr="00D95159" w:rsidRDefault="00B40BC4" w:rsidP="00B40BC4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Метрические показатели позволяют менеджерам и специалистам проекта определить реперные точки и оценить достигнутый уровень требований и качества на всех этапах ЖЦ ПП.</w:t>
      </w:r>
    </w:p>
    <w:p w:rsidR="00B40BC4" w:rsidRPr="00D95159" w:rsidRDefault="00B40BC4" w:rsidP="00B40BC4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В настоящее время имеется прогресс в разработке определенных исключительно полезных показателей, которые могут служить руководством к действию. Для разработчиков ПП.</w:t>
      </w:r>
    </w:p>
    <w:p w:rsidR="00B40BC4" w:rsidRPr="00D95159" w:rsidRDefault="00B40BC4" w:rsidP="00B40BC4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При управлении программными проектами могут использоваться метрические показатели</w:t>
      </w:r>
      <w:r w:rsidR="00CF5D19" w:rsidRPr="00D95159">
        <w:rPr>
          <w:rFonts w:ascii="Times New Roman" w:hAnsi="Times New Roman" w:cs="Times New Roman"/>
        </w:rPr>
        <w:t>, связанные со значением оценок:</w:t>
      </w:r>
    </w:p>
    <w:p w:rsidR="00CF5D19" w:rsidRPr="00D95159" w:rsidRDefault="00CF5D19" w:rsidP="00CF5D1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размера ПО</w:t>
      </w:r>
    </w:p>
    <w:p w:rsidR="00CF5D19" w:rsidRPr="00D95159" w:rsidRDefault="00CF5D19" w:rsidP="00CF5D1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трудозатрат проекта</w:t>
      </w:r>
    </w:p>
    <w:p w:rsidR="00CF5D19" w:rsidRPr="00D95159" w:rsidRDefault="00CF5D19" w:rsidP="00CF5D1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точности графика проекта</w:t>
      </w:r>
    </w:p>
    <w:p w:rsidR="00CF5D19" w:rsidRPr="00D95159" w:rsidRDefault="00CF5D19" w:rsidP="00CF5D1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объемов денежных трат</w:t>
      </w:r>
    </w:p>
    <w:p w:rsidR="00CF5D19" w:rsidRPr="00D95159" w:rsidRDefault="00CF5D19" w:rsidP="00CF5D1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качества ПП</w:t>
      </w:r>
    </w:p>
    <w:p w:rsidR="00CF5D19" w:rsidRPr="00D95159" w:rsidRDefault="00CF5D19" w:rsidP="00CF5D19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Все получаемые числовые значения непрерывно обрабатываются со значениями фактических размеров.</w:t>
      </w:r>
    </w:p>
    <w:p w:rsidR="00CF5D19" w:rsidRPr="00D95159" w:rsidRDefault="00EF5358" w:rsidP="00CF5D19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Можно выделить следующие метрические показатели качества:</w:t>
      </w:r>
    </w:p>
    <w:p w:rsidR="00EF5358" w:rsidRPr="00D95159" w:rsidRDefault="00EF5358" w:rsidP="00EF535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Системы менеджмента качества</w:t>
      </w:r>
    </w:p>
    <w:p w:rsidR="00EF5358" w:rsidRPr="00D95159" w:rsidRDefault="00EF5358" w:rsidP="00EF535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Качества процессов создания ПП</w:t>
      </w:r>
    </w:p>
    <w:p w:rsidR="00EF5358" w:rsidRPr="00D95159" w:rsidRDefault="00EF5358" w:rsidP="00EF535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Качества самого ПП</w:t>
      </w:r>
    </w:p>
    <w:p w:rsidR="00EF5358" w:rsidRPr="00D95159" w:rsidRDefault="00EF5358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При разработке метрических показателей системы менеджмента качества и качества проекта:</w:t>
      </w:r>
    </w:p>
    <w:p w:rsidR="00EF5358" w:rsidRPr="00D95159" w:rsidRDefault="00EF5358" w:rsidP="00EF535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Устанавливаются цели проекта</w:t>
      </w:r>
    </w:p>
    <w:p w:rsidR="00EF5358" w:rsidRPr="00D95159" w:rsidRDefault="00EF5358" w:rsidP="00EF535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Оцениваются количественные изменения в направлении поставленных целей</w:t>
      </w:r>
    </w:p>
    <w:p w:rsidR="00EF5358" w:rsidRPr="00D95159" w:rsidRDefault="00EF5358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 xml:space="preserve">Требования к качеству процессов создания ПП часто имеют вид требований модели </w:t>
      </w:r>
      <w:r w:rsidRPr="00D95159">
        <w:rPr>
          <w:rFonts w:ascii="Times New Roman" w:hAnsi="Times New Roman" w:cs="Times New Roman"/>
          <w:lang w:val="en-US"/>
        </w:rPr>
        <w:t>SEI</w:t>
      </w:r>
      <w:r w:rsidRPr="00D95159">
        <w:rPr>
          <w:rFonts w:ascii="Times New Roman" w:hAnsi="Times New Roman" w:cs="Times New Roman"/>
        </w:rPr>
        <w:t xml:space="preserve"> </w:t>
      </w:r>
      <w:r w:rsidRPr="00D95159">
        <w:rPr>
          <w:rFonts w:ascii="Times New Roman" w:hAnsi="Times New Roman" w:cs="Times New Roman"/>
          <w:lang w:val="en-US"/>
        </w:rPr>
        <w:t>CMMI</w:t>
      </w:r>
      <w:r w:rsidRPr="00D95159">
        <w:rPr>
          <w:rFonts w:ascii="Times New Roman" w:hAnsi="Times New Roman" w:cs="Times New Roman"/>
        </w:rPr>
        <w:t>.</w:t>
      </w:r>
    </w:p>
    <w:p w:rsidR="000A2757" w:rsidRPr="00D95159" w:rsidRDefault="000A2757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В плане по обеспечению качества применяются абсолютные количественные характеристики, например пороговое значение для количества ошибок, которые следует обнаружить до поставки ПП.</w:t>
      </w:r>
    </w:p>
    <w:p w:rsidR="000A2757" w:rsidRPr="00D95159" w:rsidRDefault="000A2757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Числовое допустимое значение матричных показателей качества ПП, а также атрибутов ПП, характеризующих качество на стадии разработки требований к ПП.</w:t>
      </w:r>
    </w:p>
    <w:p w:rsidR="00EF5358" w:rsidRPr="00D95159" w:rsidRDefault="00EF5358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Метрические показатели качества ПП характеризуют его внутреннее, внешнее качество и качество в использовании на всем протяжении ЖЦ.</w:t>
      </w:r>
    </w:p>
    <w:p w:rsidR="000A2757" w:rsidRPr="00D95159" w:rsidRDefault="000A2757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Метрические показатели характеризуют качество ПП формируемое при валидации, верификации и аттестации, на основе сбора тестовых данных, данных полученных при наблю</w:t>
      </w:r>
      <w:r w:rsidR="00D833AF" w:rsidRPr="00D95159">
        <w:rPr>
          <w:rFonts w:ascii="Times New Roman" w:hAnsi="Times New Roman" w:cs="Times New Roman"/>
        </w:rPr>
        <w:t>дении за пользователями и социологических опросах потребителей.</w:t>
      </w:r>
    </w:p>
    <w:p w:rsidR="00EF5358" w:rsidRPr="00D95159" w:rsidRDefault="00EF5358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  <w:u w:val="single"/>
        </w:rPr>
        <w:t>Барри Боем</w:t>
      </w:r>
      <w:r w:rsidRPr="00D95159">
        <w:rPr>
          <w:rFonts w:ascii="Times New Roman" w:hAnsi="Times New Roman" w:cs="Times New Roman"/>
        </w:rPr>
        <w:t>: «Измерение при разработке ПП является непрерывным процессом определения, сбора и анализа данных, относящихся к программному процессу и соответствующих ему продуктам. Целью этой деятельности является получение представления о процессе, контроль над ним и ПП, а также поддержка важной информации, которая позволит совершенствовать процесс и ПП»</w:t>
      </w:r>
    </w:p>
    <w:p w:rsidR="00EF5358" w:rsidRPr="00D95159" w:rsidRDefault="00EF5358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lastRenderedPageBreak/>
        <w:t>«Измерение в ходе разработки ПП – количественное оценивание произвольных аспектов процесса программного инжиниринга, ПП или контекста, оно служит для совершенствования представления, помогает</w:t>
      </w:r>
      <w:r w:rsidR="000A2757" w:rsidRPr="00D95159">
        <w:rPr>
          <w:rFonts w:ascii="Times New Roman" w:hAnsi="Times New Roman" w:cs="Times New Roman"/>
        </w:rPr>
        <w:t xml:space="preserve"> контролировать, прогнозировать и вносить улучшения в создаваемый продукт, а также применяемые рабочие методы</w:t>
      </w:r>
      <w:r w:rsidRPr="00D95159">
        <w:rPr>
          <w:rFonts w:ascii="Times New Roman" w:hAnsi="Times New Roman" w:cs="Times New Roman"/>
        </w:rPr>
        <w:t>»</w:t>
      </w:r>
    </w:p>
    <w:p w:rsidR="00D833AF" w:rsidRPr="00D95159" w:rsidRDefault="00D833AF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Важность метрических показателей определяется тем в какой мере они способствуют принятию решений.</w:t>
      </w:r>
    </w:p>
    <w:p w:rsidR="00D833AF" w:rsidRPr="00D95159" w:rsidRDefault="00D833AF" w:rsidP="00EF5358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Цели применения метрических показателей: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Анализ ошибок и дефектов ПП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Оценка состояния ПО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Формирование базиса с целью проведения оценок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Определение уровня сложности продукта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Установка основных направлений разработки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Экспериментальное подтверждение (каких-то) методик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Вычисление показателей качества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Прогнозирование объемов трудозатрат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Отслеживание прогресса в ходе выполнения проекта</w:t>
      </w:r>
    </w:p>
    <w:p w:rsidR="00D833AF" w:rsidRPr="00D95159" w:rsidRDefault="00D833AF" w:rsidP="00D95159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Определение оптимальных сроков достижения необходимого качества продукта либо процесса в целом.</w:t>
      </w:r>
    </w:p>
    <w:p w:rsidR="00D833AF" w:rsidRPr="00D95159" w:rsidRDefault="00384B95" w:rsidP="00D833AF">
      <w:pPr>
        <w:jc w:val="center"/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Парадигма доктора</w:t>
      </w:r>
      <w:r w:rsidR="00D833AF" w:rsidRPr="00D95159">
        <w:rPr>
          <w:rFonts w:ascii="Times New Roman" w:hAnsi="Times New Roman" w:cs="Times New Roman"/>
        </w:rPr>
        <w:t xml:space="preserve"> Виктора Бейзили</w:t>
      </w:r>
    </w:p>
    <w:p w:rsidR="00D833AF" w:rsidRPr="00D95159" w:rsidRDefault="00D833AF" w:rsidP="00D833AF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>«Цель, вопрос, метрический показатель» (</w:t>
      </w:r>
      <w:r w:rsidRPr="00D95159">
        <w:rPr>
          <w:rFonts w:ascii="Times New Roman" w:hAnsi="Times New Roman" w:cs="Times New Roman"/>
          <w:lang w:val="en-US"/>
        </w:rPr>
        <w:t>Goal</w:t>
      </w:r>
      <w:r w:rsidRPr="00D95159">
        <w:rPr>
          <w:rFonts w:ascii="Times New Roman" w:hAnsi="Times New Roman" w:cs="Times New Roman"/>
        </w:rPr>
        <w:t>, Question, Metric, GQM)/</w:t>
      </w:r>
    </w:p>
    <w:p w:rsidR="00D833AF" w:rsidRDefault="00D833AF" w:rsidP="00D833AF">
      <w:pPr>
        <w:rPr>
          <w:rFonts w:ascii="Times New Roman" w:hAnsi="Times New Roman" w:cs="Times New Roman"/>
        </w:rPr>
      </w:pPr>
      <w:r w:rsidRPr="00D95159">
        <w:rPr>
          <w:rFonts w:ascii="Times New Roman" w:hAnsi="Times New Roman" w:cs="Times New Roman"/>
        </w:rPr>
        <w:t xml:space="preserve">Необходима для определения метрических показателей </w:t>
      </w:r>
      <w:r w:rsidR="00384B95" w:rsidRPr="00D95159">
        <w:rPr>
          <w:rFonts w:ascii="Times New Roman" w:hAnsi="Times New Roman" w:cs="Times New Roman"/>
        </w:rPr>
        <w:t>. Включает в себя 7 этапов.</w:t>
      </w:r>
    </w:p>
    <w:p w:rsidR="00B65174" w:rsidRPr="00D95159" w:rsidRDefault="00B65174" w:rsidP="00D833AF">
      <w:pPr>
        <w:rPr>
          <w:rFonts w:ascii="Times New Roman" w:hAnsi="Times New Roman" w:cs="Times New Roman"/>
        </w:rPr>
      </w:pPr>
      <w:r w:rsidRPr="00B6517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339258"/>
            <wp:effectExtent l="0" t="0" r="3175" b="4445"/>
            <wp:docPr id="1" name="Рисунок 1" descr="C:\Users\user\Desktop\Бумарик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умарик\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95" w:rsidRPr="00B65174" w:rsidRDefault="00384B95" w:rsidP="00384B95">
      <w:pPr>
        <w:jc w:val="center"/>
        <w:rPr>
          <w:rFonts w:ascii="Times New Roman" w:hAnsi="Times New Roman" w:cs="Times New Roman"/>
          <w:color w:val="000000" w:themeColor="text1"/>
        </w:rPr>
      </w:pPr>
      <w:r w:rsidRPr="00B65174">
        <w:rPr>
          <w:rFonts w:ascii="Times New Roman" w:hAnsi="Times New Roman" w:cs="Times New Roman"/>
          <w:color w:val="000000" w:themeColor="text1"/>
        </w:rPr>
        <w:t>Рис. 1.Парадигма доктора Виктора Бейзили</w:t>
      </w:r>
    </w:p>
    <w:p w:rsidR="00384B95" w:rsidRPr="00D95159" w:rsidRDefault="00384B95" w:rsidP="00384B95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  <w:u w:val="single"/>
        </w:rPr>
        <w:t xml:space="preserve">Этап 1. </w:t>
      </w:r>
      <w:r w:rsidRPr="00D95159">
        <w:rPr>
          <w:rFonts w:ascii="Times New Roman" w:hAnsi="Times New Roman" w:cs="Times New Roman"/>
          <w:color w:val="000000" w:themeColor="text1"/>
        </w:rPr>
        <w:t>Определение набора целей</w:t>
      </w:r>
    </w:p>
    <w:p w:rsidR="00384B95" w:rsidRPr="00D95159" w:rsidRDefault="00384B95" w:rsidP="00384B9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lastRenderedPageBreak/>
        <w:t>Определение целей вытекает из сформированных требований к ПП.</w:t>
      </w:r>
    </w:p>
    <w:p w:rsidR="00384B95" w:rsidRPr="00D95159" w:rsidRDefault="00384B95" w:rsidP="00384B9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Формирование набора проектных целей связано:</w:t>
      </w:r>
    </w:p>
    <w:p w:rsidR="00384B95" w:rsidRPr="00D95159" w:rsidRDefault="00384B95" w:rsidP="00384B9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 разработкой ПП</w:t>
      </w:r>
    </w:p>
    <w:p w:rsidR="00384B95" w:rsidRPr="00D95159" w:rsidRDefault="00384B95" w:rsidP="00384B9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Сопровождением ПП</w:t>
      </w:r>
    </w:p>
    <w:p w:rsidR="00384B95" w:rsidRPr="00D95159" w:rsidRDefault="00384B95" w:rsidP="00384B9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Повышением производительности ПП</w:t>
      </w:r>
    </w:p>
    <w:p w:rsidR="00384B95" w:rsidRPr="00D95159" w:rsidRDefault="00384B95" w:rsidP="00384B9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Качественными показателями ПП</w:t>
      </w:r>
    </w:p>
    <w:p w:rsidR="00384B95" w:rsidRPr="00D95159" w:rsidRDefault="00384B95" w:rsidP="00384B9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Качественными показателями процесса</w:t>
      </w:r>
    </w:p>
    <w:p w:rsidR="00384B95" w:rsidRPr="00D95159" w:rsidRDefault="00384B95" w:rsidP="00384B95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  <w:u w:val="single"/>
        </w:rPr>
        <w:t>Этап 2.</w:t>
      </w:r>
      <w:r w:rsidRPr="00D95159">
        <w:rPr>
          <w:rFonts w:ascii="Times New Roman" w:hAnsi="Times New Roman" w:cs="Times New Roman"/>
          <w:color w:val="000000" w:themeColor="text1"/>
        </w:rPr>
        <w:t xml:space="preserve"> Формирование набора вопросов.</w:t>
      </w:r>
    </w:p>
    <w:p w:rsidR="00384B95" w:rsidRPr="00D95159" w:rsidRDefault="00384B95" w:rsidP="00384B95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Каждая цель позволяет сформулировать вопрос, ответ на который определяет, будет ли эта цель достигнута.</w:t>
      </w:r>
    </w:p>
    <w:p w:rsidR="00384B95" w:rsidRPr="00D95159" w:rsidRDefault="00384B95" w:rsidP="00384B95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Цели определены на абстрактном уровне.</w:t>
      </w:r>
    </w:p>
    <w:p w:rsidR="00384B95" w:rsidRPr="00D95159" w:rsidRDefault="00384B95" w:rsidP="00384B95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Вопросы предназначены для конкретизации уровня выполняемых операций.</w:t>
      </w:r>
    </w:p>
    <w:p w:rsidR="00384B95" w:rsidRPr="00D95159" w:rsidRDefault="00384B95" w:rsidP="00384B95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Ответ на вопросы уточняет достижение поставленной цели.</w:t>
      </w:r>
    </w:p>
    <w:p w:rsidR="00384B95" w:rsidRPr="00D95159" w:rsidRDefault="00384B95" w:rsidP="00384B95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Пример:</w:t>
      </w:r>
    </w:p>
    <w:p w:rsidR="00384B95" w:rsidRPr="00D95159" w:rsidRDefault="00384B95" w:rsidP="003C08B8">
      <w:pPr>
        <w:ind w:firstLine="708"/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Цель: «Упростить сложную программную систему»</w:t>
      </w:r>
    </w:p>
    <w:p w:rsidR="00384B95" w:rsidRPr="00D95159" w:rsidRDefault="00384B95" w:rsidP="003C08B8">
      <w:pPr>
        <w:ind w:firstLine="360"/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Вопросы:</w:t>
      </w:r>
    </w:p>
    <w:p w:rsidR="00384B95" w:rsidRPr="00D95159" w:rsidRDefault="00384B95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Количество имеющихся программных модулей?</w:t>
      </w:r>
    </w:p>
    <w:p w:rsidR="00384B95" w:rsidRPr="00D95159" w:rsidRDefault="00384B95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Какова степень соединения модулей?</w:t>
      </w:r>
    </w:p>
    <w:p w:rsidR="00384B95" w:rsidRPr="00D95159" w:rsidRDefault="00384B95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Каково среднее значение меры цикломатической сложности Мак Кейба?</w:t>
      </w:r>
    </w:p>
    <w:p w:rsidR="00384B95" w:rsidRPr="00D95159" w:rsidRDefault="00384B95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Сколько времени занимает разработка модуля?</w:t>
      </w:r>
    </w:p>
    <w:p w:rsidR="00384B95" w:rsidRPr="00D95159" w:rsidRDefault="00384B95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Оценивались ли возможности каждого модуля</w:t>
      </w:r>
      <w:r w:rsidR="003C08B8" w:rsidRPr="00D95159">
        <w:rPr>
          <w:rFonts w:ascii="Times New Roman" w:hAnsi="Times New Roman" w:cs="Times New Roman"/>
          <w:color w:val="000000" w:themeColor="text1"/>
        </w:rPr>
        <w:t>?</w:t>
      </w:r>
    </w:p>
    <w:p w:rsidR="003C08B8" w:rsidRPr="00D95159" w:rsidRDefault="003C08B8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Каково количество ошибок, обнаруженных в каждом модуле?</w:t>
      </w:r>
    </w:p>
    <w:p w:rsidR="003C08B8" w:rsidRPr="00D95159" w:rsidRDefault="003C08B8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Каков размер каждого модуля?</w:t>
      </w:r>
    </w:p>
    <w:p w:rsidR="003C08B8" w:rsidRPr="00D95159" w:rsidRDefault="003C08B8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Связаны ли между собой модули?</w:t>
      </w:r>
    </w:p>
    <w:p w:rsidR="003C08B8" w:rsidRPr="00D95159" w:rsidRDefault="003C08B8" w:rsidP="003C08B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Можно ли проследить реализацию требований в модулях?</w:t>
      </w:r>
    </w:p>
    <w:p w:rsidR="008929EB" w:rsidRPr="00D95159" w:rsidRDefault="008929EB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  <w:u w:val="single"/>
        </w:rPr>
        <w:t>Этап 3.</w:t>
      </w:r>
      <w:r w:rsidRPr="00D95159">
        <w:rPr>
          <w:rFonts w:ascii="Times New Roman" w:hAnsi="Times New Roman" w:cs="Times New Roman"/>
          <w:color w:val="000000" w:themeColor="text1"/>
        </w:rPr>
        <w:t xml:space="preserve"> Определение метрических показателей.</w:t>
      </w:r>
    </w:p>
    <w:p w:rsidR="008929EB" w:rsidRPr="00D95159" w:rsidRDefault="008929EB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Предназначен для:</w:t>
      </w:r>
    </w:p>
    <w:p w:rsidR="008929EB" w:rsidRPr="00D95159" w:rsidRDefault="008929EB" w:rsidP="008929EB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Определение метрик, необходимых для получения ответа на поставленные вопросы</w:t>
      </w:r>
    </w:p>
    <w:p w:rsidR="008929EB" w:rsidRPr="00D95159" w:rsidRDefault="008929EB" w:rsidP="008929EB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Отслеживания согласования процесса и продукта поставленным целям</w:t>
      </w:r>
    </w:p>
    <w:p w:rsidR="008929EB" w:rsidRPr="00D95159" w:rsidRDefault="008929EB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Метрические показатели необходимы для получения ответа на вопрос легко получить, воспользовавшись ключевыми словами, содержащимися в вопросе.</w:t>
      </w:r>
    </w:p>
    <w:p w:rsidR="008929EB" w:rsidRPr="00D95159" w:rsidRDefault="008929EB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Пример:</w:t>
      </w:r>
    </w:p>
    <w:p w:rsidR="008929EB" w:rsidRPr="00D95159" w:rsidRDefault="008929EB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Вопрос: «Каковы усредненные усилия, необходимые для устранения проблем, указанных в отчетах заказчиков?»</w:t>
      </w:r>
    </w:p>
    <w:p w:rsidR="008929EB" w:rsidRPr="00D95159" w:rsidRDefault="008929EB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Фраза «Усредненные приложенные усилия» вытекающая из вопроса приводит к использованию очевидного метрического показателя, применяемого для оценки трудозатрат.</w:t>
      </w:r>
    </w:p>
    <w:p w:rsidR="008929EB" w:rsidRPr="00D95159" w:rsidRDefault="008929EB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А именно трудозатраты, выраженные в рабочих неделях/месяцах а также, количество отчетов о проблемах заказчиков, закрытых в недельный/месячный период.</w:t>
      </w:r>
    </w:p>
    <w:p w:rsidR="008929EB" w:rsidRPr="00D95159" w:rsidRDefault="008929EB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Метрические показатели обеспечивают всю количественную информацию, требуему</w:t>
      </w:r>
      <w:r w:rsidR="00992A1C" w:rsidRPr="00D95159">
        <w:rPr>
          <w:rFonts w:ascii="Times New Roman" w:hAnsi="Times New Roman" w:cs="Times New Roman"/>
          <w:color w:val="000000" w:themeColor="text1"/>
        </w:rPr>
        <w:t>ю для получения удовлетворительных ответов на вопросы.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lastRenderedPageBreak/>
        <w:t>С помощью лишь одного метрического показателя можно получить ответы на несколько вопросов или несколько показателей могут использоваться для ответа на один вопрос.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Пример: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Метрический показатель: «Возраст рассматриваемых проблем»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Вопрос: «Достаточно ли собрано ресурсов для решения проблем?»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Вопрос: «Сколько времени проблемы остаются не решенными?»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Вопрос: «Каким образом определить ответную реакцию на запросы заказчиков?»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Метрический показатель 1. «Возраст рассматриваемых проблем»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Метрический показатель 2. «Возраст разрешенных проблем»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  <w:u w:val="single"/>
        </w:rPr>
        <w:t>Этап 4.</w:t>
      </w:r>
      <w:r w:rsidRPr="00D95159">
        <w:rPr>
          <w:rFonts w:ascii="Times New Roman" w:hAnsi="Times New Roman" w:cs="Times New Roman"/>
          <w:color w:val="000000" w:themeColor="text1"/>
        </w:rPr>
        <w:t xml:space="preserve"> Разработка механизмов сбора данных.</w:t>
      </w:r>
    </w:p>
    <w:p w:rsidR="00992A1C" w:rsidRPr="00D95159" w:rsidRDefault="00992A1C" w:rsidP="008929EB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Основные принципы:</w:t>
      </w:r>
    </w:p>
    <w:p w:rsidR="00992A1C" w:rsidRPr="00D95159" w:rsidRDefault="00992A1C" w:rsidP="00992A1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При сборе данных важно постоянно держать цель в фокусе внимания</w:t>
      </w:r>
    </w:p>
    <w:p w:rsidR="00992A1C" w:rsidRPr="00D95159" w:rsidRDefault="00992A1C" w:rsidP="00992A1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Сбор данных, которые не относятся к целевым измерениям, не приносят пользы</w:t>
      </w:r>
    </w:p>
    <w:p w:rsidR="00992A1C" w:rsidRPr="00D95159" w:rsidRDefault="00992A1C" w:rsidP="00992A1C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 идеале собранные данные размещаются в хранилище организации и используются при разработке ряда проектов</w:t>
      </w:r>
    </w:p>
    <w:p w:rsidR="00992A1C" w:rsidRPr="00D95159" w:rsidRDefault="00562AB0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Кто ведет сбор метрических показателей?</w:t>
      </w:r>
    </w:p>
    <w:p w:rsidR="00562AB0" w:rsidRPr="00D95159" w:rsidRDefault="00562AB0" w:rsidP="00562AB0">
      <w:pPr>
        <w:ind w:firstLine="708"/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Сбор ведет тот, кто «ближе» находится к данным.</w:t>
      </w:r>
    </w:p>
    <w:p w:rsidR="00562AB0" w:rsidRPr="00D95159" w:rsidRDefault="00562AB0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Когда следует выполнять сбор данных?</w:t>
      </w:r>
    </w:p>
    <w:p w:rsidR="00562AB0" w:rsidRPr="00D95159" w:rsidRDefault="00562AB0" w:rsidP="00562AB0">
      <w:pPr>
        <w:ind w:firstLine="708"/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Установка «чем раньше и тем лучше» является предпочтительной.</w:t>
      </w:r>
    </w:p>
    <w:p w:rsidR="00562AB0" w:rsidRPr="00D95159" w:rsidRDefault="00562AB0" w:rsidP="00562AB0">
      <w:pPr>
        <w:ind w:firstLine="708"/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 точки зрения периодичности, сбор данных необходимо стремится вести ежедневно, однако оптимально – раз в неделю.</w:t>
      </w:r>
    </w:p>
    <w:p w:rsidR="00562AB0" w:rsidRPr="00D95159" w:rsidRDefault="00562AB0" w:rsidP="00562AB0">
      <w:pPr>
        <w:ind w:firstLine="708"/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Ежемесячный график сбора данных не является оптимальным, поскольку возникает сложность определения периода времени, которые эти данные характеризует.</w:t>
      </w:r>
    </w:p>
    <w:p w:rsidR="00562AB0" w:rsidRPr="00D95159" w:rsidRDefault="00562AB0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Каким образом организовать сбор данных наиболее точно и эффективно?</w:t>
      </w:r>
    </w:p>
    <w:p w:rsidR="00562AB0" w:rsidRPr="00D95159" w:rsidRDefault="00562AB0" w:rsidP="00562AB0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Оптимально воспользоваться автоматизированными инструментами. Механизмы по сбору данных должны быть удобными в работе.</w:t>
      </w:r>
    </w:p>
    <w:p w:rsidR="00562AB0" w:rsidRPr="00D95159" w:rsidRDefault="00562AB0" w:rsidP="00562AB0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 xml:space="preserve">Применение методов сбора данных необходимо с использованием </w:t>
      </w:r>
      <w:r w:rsidRPr="00D95159">
        <w:rPr>
          <w:rFonts w:ascii="Times New Roman" w:hAnsi="Times New Roman" w:cs="Times New Roman"/>
          <w:color w:val="000000" w:themeColor="text1"/>
          <w:lang w:val="en-US"/>
        </w:rPr>
        <w:t>Web</w:t>
      </w:r>
      <w:r w:rsidRPr="00D95159">
        <w:rPr>
          <w:rFonts w:ascii="Times New Roman" w:hAnsi="Times New Roman" w:cs="Times New Roman"/>
          <w:color w:val="000000" w:themeColor="text1"/>
        </w:rPr>
        <w:t>-технологий и применением объектной/реляционной базы данных</w:t>
      </w:r>
    </w:p>
    <w:p w:rsidR="00562AB0" w:rsidRPr="00D95159" w:rsidRDefault="00562AB0" w:rsidP="00562AB0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Гибкие инструментальные системы позволяют вносить коррективы с помощью метода обратной связи</w:t>
      </w:r>
      <w:r w:rsidRPr="00D95159">
        <w:rPr>
          <w:rFonts w:ascii="Times New Roman" w:hAnsi="Times New Roman" w:cs="Times New Roman"/>
          <w:color w:val="000000" w:themeColor="text1"/>
        </w:rPr>
        <w:tab/>
      </w:r>
    </w:p>
    <w:p w:rsidR="0098552C" w:rsidRPr="00D95159" w:rsidRDefault="0098552C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Сбор данных осуществляется в процессе статического, динамического тестирования, социологического мониторинга потребителей, социологических опросов. Поэтому предпочтительно использовать для сбора данных квалифицированных тестировщиков, компетентных экспертов и социологов.</w:t>
      </w:r>
    </w:p>
    <w:p w:rsidR="0098552C" w:rsidRPr="00D95159" w:rsidRDefault="0098552C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  <w:u w:val="single"/>
        </w:rPr>
        <w:t>Этап 5.</w:t>
      </w:r>
      <w:r w:rsidRPr="00D95159">
        <w:rPr>
          <w:rFonts w:ascii="Times New Roman" w:hAnsi="Times New Roman" w:cs="Times New Roman"/>
          <w:color w:val="000000" w:themeColor="text1"/>
        </w:rPr>
        <w:t xml:space="preserve"> Сбор, анализ данных и корректирующие действия</w:t>
      </w:r>
    </w:p>
    <w:p w:rsidR="0098552C" w:rsidRPr="00D95159" w:rsidRDefault="0098552C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Сбор данных могут осуществлять разработчики и тестировщики, эксперты и социологи.</w:t>
      </w:r>
    </w:p>
    <w:p w:rsidR="0098552C" w:rsidRPr="00D95159" w:rsidRDefault="0098552C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lastRenderedPageBreak/>
        <w:t>Тот, кто вводит данные, должен знать, каким образом они интерпретируются и кому следует с ними ознакомится. С другой стороны, необходимо гарантировано работать только с точными данными.</w:t>
      </w:r>
    </w:p>
    <w:p w:rsidR="0098552C" w:rsidRPr="00D95159" w:rsidRDefault="0098552C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Кто непосредственно работает с метрическими показателями?</w:t>
      </w:r>
    </w:p>
    <w:p w:rsidR="0098552C" w:rsidRPr="00D95159" w:rsidRDefault="0098552C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ab/>
        <w:t>Все зависит от требований к анализу данных описанных в нормативных документах или в методике обработки результатов сбора данных.</w:t>
      </w:r>
    </w:p>
    <w:p w:rsidR="0098552C" w:rsidRPr="00D95159" w:rsidRDefault="0098552C" w:rsidP="00562AB0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Это могут быть:</w:t>
      </w:r>
    </w:p>
    <w:p w:rsidR="0098552C" w:rsidRPr="00D95159" w:rsidRDefault="0098552C" w:rsidP="0098552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Менеджеры проекта</w:t>
      </w:r>
    </w:p>
    <w:p w:rsidR="0098552C" w:rsidRPr="00D95159" w:rsidRDefault="0098552C" w:rsidP="0098552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Специалисты по качеству</w:t>
      </w:r>
    </w:p>
    <w:p w:rsidR="0098552C" w:rsidRPr="00D95159" w:rsidRDefault="0098552C" w:rsidP="0098552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Независимые эксперты</w:t>
      </w:r>
    </w:p>
    <w:p w:rsidR="0098552C" w:rsidRPr="00D95159" w:rsidRDefault="0098552C" w:rsidP="0098552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Аналитики и др.</w:t>
      </w:r>
    </w:p>
    <w:p w:rsidR="0098552C" w:rsidRPr="00D95159" w:rsidRDefault="0098552C" w:rsidP="0098552C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  <w:u w:val="single"/>
        </w:rPr>
        <w:t>Этап 7.</w:t>
      </w:r>
      <w:r w:rsidRPr="00D95159">
        <w:rPr>
          <w:rFonts w:ascii="Times New Roman" w:hAnsi="Times New Roman" w:cs="Times New Roman"/>
          <w:color w:val="000000" w:themeColor="text1"/>
        </w:rPr>
        <w:t xml:space="preserve"> Обратная связь с участниками проекта.</w:t>
      </w:r>
    </w:p>
    <w:p w:rsidR="0098552C" w:rsidRPr="00D95159" w:rsidRDefault="00377A51" w:rsidP="0098552C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Взаимодействие должно осуществляться с: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Разработчиками ПП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Специалистами по тестированию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Специалистами по качеству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Менеджерами проекта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Экспертами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Аналитиками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Высшим руководством проекта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Заказчиками</w:t>
      </w:r>
    </w:p>
    <w:p w:rsidR="00377A51" w:rsidRPr="00D95159" w:rsidRDefault="00377A51" w:rsidP="00377A5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 xml:space="preserve">Субподрядчиками </w:t>
      </w:r>
    </w:p>
    <w:p w:rsidR="00E314E7" w:rsidRPr="00D95159" w:rsidRDefault="00377A51" w:rsidP="00E314E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Потенциальными пользователями ПП</w:t>
      </w:r>
    </w:p>
    <w:p w:rsidR="00E314E7" w:rsidRPr="00D95159" w:rsidRDefault="00E314E7" w:rsidP="00E314E7">
      <w:pPr>
        <w:rPr>
          <w:rFonts w:ascii="Times New Roman" w:hAnsi="Times New Roman" w:cs="Times New Roman"/>
          <w:color w:val="000000" w:themeColor="text1"/>
        </w:rPr>
      </w:pPr>
      <w:r w:rsidRPr="00D95159">
        <w:rPr>
          <w:rFonts w:ascii="Times New Roman" w:hAnsi="Times New Roman" w:cs="Times New Roman"/>
          <w:color w:val="000000" w:themeColor="text1"/>
        </w:rPr>
        <w:t>Лекция 4. 13.02.18</w:t>
      </w:r>
    </w:p>
    <w:p w:rsidR="0096211D" w:rsidRDefault="0096211D" w:rsidP="00E314E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Базовые стандарты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ГОСТ Р ИСО/МЭК 9126-93.</w:t>
      </w:r>
      <w:r w:rsidRPr="0096211D">
        <w:rPr>
          <w:rFonts w:ascii="Times New Roman" w:hAnsi="Times New Roman" w:cs="Times New Roman"/>
          <w:color w:val="000000" w:themeColor="text1"/>
        </w:rPr>
        <w:t xml:space="preserve"> Информационная технология. Оценка программной продукции. Характеристики качества и руководства по их применению 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25000:2014.</w:t>
      </w:r>
      <w:r w:rsidRPr="0096211D">
        <w:rPr>
          <w:rFonts w:ascii="Times New Roman" w:hAnsi="Times New Roman" w:cs="Times New Roman"/>
          <w:color w:val="000000" w:themeColor="text1"/>
        </w:rPr>
        <w:t xml:space="preserve"> Проектирование систем и разработка программного обеспечения. Требования к качеству систем и программного обеспечения и их оценка (SQuaRE). Руководство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25001:2014.</w:t>
      </w:r>
      <w:r w:rsidRPr="0096211D">
        <w:rPr>
          <w:rFonts w:ascii="Times New Roman" w:hAnsi="Times New Roman" w:cs="Times New Roman"/>
          <w:color w:val="000000" w:themeColor="text1"/>
        </w:rPr>
        <w:t xml:space="preserve"> Проектирование систем и разработка программного обеспечения. Требования к качеству систем и программного обеспечения и их оценка (SQuaRE). Планирование и менеджмент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25010:2011.</w:t>
      </w:r>
      <w:r w:rsidRPr="0096211D">
        <w:rPr>
          <w:rFonts w:ascii="Times New Roman" w:hAnsi="Times New Roman" w:cs="Times New Roman"/>
          <w:color w:val="000000" w:themeColor="text1"/>
        </w:rPr>
        <w:t xml:space="preserve"> Системная и программная инженерия. Требования и оценка качества систем и программного обеспечения (SQuaRE). Модели качества систем и программного обеспечения (российский аналог </w:t>
      </w:r>
      <w:r w:rsidRPr="0096211D">
        <w:rPr>
          <w:rFonts w:ascii="Times New Roman" w:hAnsi="Times New Roman" w:cs="Times New Roman"/>
          <w:b/>
          <w:bCs/>
          <w:color w:val="000000" w:themeColor="text1"/>
        </w:rPr>
        <w:t>ГОСТ Р ИСО/МЭК 25010-2015</w:t>
      </w:r>
      <w:r w:rsidRPr="0096211D">
        <w:rPr>
          <w:rFonts w:ascii="Times New Roman" w:hAnsi="Times New Roman" w:cs="Times New Roman"/>
          <w:color w:val="000000" w:themeColor="text1"/>
        </w:rPr>
        <w:t xml:space="preserve">)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25012:2008.</w:t>
      </w:r>
      <w:r w:rsidRPr="0096211D">
        <w:rPr>
          <w:rFonts w:ascii="Times New Roman" w:hAnsi="Times New Roman" w:cs="Times New Roman"/>
          <w:color w:val="000000" w:themeColor="text1"/>
        </w:rPr>
        <w:t xml:space="preserve"> Программотехника. Требования к качеству и оценка (SQuaRE) программного продукта. Модель качества данных 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25020:2007.</w:t>
      </w:r>
      <w:r w:rsidRPr="0096211D">
        <w:rPr>
          <w:rFonts w:ascii="Times New Roman" w:hAnsi="Times New Roman" w:cs="Times New Roman"/>
          <w:color w:val="000000" w:themeColor="text1"/>
        </w:rPr>
        <w:t xml:space="preserve"> Системная и программная инженерия. Требования и оценка качества систем и программного обеспечения (SQuaRE). Измерительная эталонная модель и руководство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25021:2012.</w:t>
      </w:r>
      <w:r w:rsidRPr="0096211D">
        <w:rPr>
          <w:rFonts w:ascii="Times New Roman" w:hAnsi="Times New Roman" w:cs="Times New Roman"/>
          <w:color w:val="000000" w:themeColor="text1"/>
        </w:rPr>
        <w:t xml:space="preserve"> Разработка систем и программ. Требования к качеству систем и программ и их оценка. Элементы показателя качества </w:t>
      </w:r>
      <w:r w:rsidRPr="0096211D">
        <w:rPr>
          <w:rFonts w:ascii="Times New Roman" w:hAnsi="Times New Roman" w:cs="Times New Roman"/>
          <w:color w:val="000000" w:themeColor="text1"/>
        </w:rPr>
        <w:br/>
        <w:t xml:space="preserve">(российский аналог </w:t>
      </w:r>
      <w:r w:rsidRPr="0096211D">
        <w:rPr>
          <w:rFonts w:ascii="Times New Roman" w:hAnsi="Times New Roman" w:cs="Times New Roman"/>
          <w:b/>
          <w:bCs/>
          <w:color w:val="000000" w:themeColor="text1"/>
        </w:rPr>
        <w:t>ГОСТ Р ИСО/МЭК 25021-2014</w:t>
      </w:r>
      <w:r w:rsidRPr="0096211D">
        <w:rPr>
          <w:rFonts w:ascii="Times New Roman" w:hAnsi="Times New Roman" w:cs="Times New Roman"/>
          <w:color w:val="000000" w:themeColor="text1"/>
        </w:rPr>
        <w:t xml:space="preserve">)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lastRenderedPageBreak/>
        <w:t>ISO/IEC 25022:2016.</w:t>
      </w:r>
      <w:r w:rsidRPr="0096211D">
        <w:rPr>
          <w:rFonts w:ascii="Times New Roman" w:hAnsi="Times New Roman" w:cs="Times New Roman"/>
          <w:color w:val="000000" w:themeColor="text1"/>
        </w:rPr>
        <w:t xml:space="preserve"> Системная и программная инженерия. Требования и оценка качества систем и программного обеспечения (SQuaRE). Определение качества при использовании (замена </w:t>
      </w: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TR 9126-4:2004</w:t>
      </w:r>
      <w:r w:rsidRPr="0096211D">
        <w:rPr>
          <w:rFonts w:ascii="Times New Roman" w:hAnsi="Times New Roman" w:cs="Times New Roman"/>
          <w:color w:val="000000" w:themeColor="text1"/>
        </w:rPr>
        <w:t xml:space="preserve">)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25023:2016.</w:t>
      </w:r>
      <w:r w:rsidRPr="0096211D">
        <w:rPr>
          <w:rFonts w:ascii="Times New Roman" w:hAnsi="Times New Roman" w:cs="Times New Roman"/>
          <w:color w:val="000000" w:themeColor="text1"/>
        </w:rPr>
        <w:t xml:space="preserve"> Системная и программная инженерия. Требования и оценка качества систем и программного обеспечения (SQuaRE). Определение качества системного и программного продукта (замена </w:t>
      </w: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TR 9126-2:2003, ISO/IEC TR 9126-3:2003</w:t>
      </w:r>
      <w:r w:rsidRPr="0096211D">
        <w:rPr>
          <w:rFonts w:ascii="Times New Roman" w:hAnsi="Times New Roman" w:cs="Times New Roman"/>
          <w:color w:val="000000" w:themeColor="text1"/>
        </w:rPr>
        <w:t xml:space="preserve">) </w:t>
      </w:r>
    </w:p>
    <w:p w:rsidR="0096211D" w:rsidRPr="0096211D" w:rsidRDefault="0096211D" w:rsidP="0096211D">
      <w:pPr>
        <w:rPr>
          <w:rFonts w:ascii="Times New Roman" w:hAnsi="Times New Roman" w:cs="Times New Roman"/>
          <w:color w:val="000000" w:themeColor="text1"/>
        </w:rPr>
      </w:pPr>
      <w:r w:rsidRPr="0096211D">
        <w:rPr>
          <w:rFonts w:ascii="Times New Roman" w:hAnsi="Times New Roman" w:cs="Times New Roman"/>
          <w:b/>
          <w:bCs/>
          <w:color w:val="000000" w:themeColor="text1"/>
        </w:rPr>
        <w:t>ISO/IEC 25024:2015.</w:t>
      </w:r>
      <w:r w:rsidRPr="0096211D">
        <w:rPr>
          <w:rFonts w:ascii="Times New Roman" w:hAnsi="Times New Roman" w:cs="Times New Roman"/>
          <w:color w:val="000000" w:themeColor="text1"/>
        </w:rPr>
        <w:t xml:space="preserve"> Проектирование систем и разработка программного обеспечения. Требования и оценка качества систем и программного обеспечения (SQuaRE). </w:t>
      </w:r>
      <w:r w:rsidRPr="0096211D">
        <w:rPr>
          <w:rFonts w:ascii="Times New Roman" w:hAnsi="Times New Roman" w:cs="Times New Roman"/>
          <w:color w:val="000000" w:themeColor="text1"/>
        </w:rPr>
        <w:br/>
        <w:t xml:space="preserve">Определение качества данных </w:t>
      </w:r>
    </w:p>
    <w:p w:rsidR="0096211D" w:rsidRPr="0096211D" w:rsidRDefault="0096211D" w:rsidP="00E314E7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E314E7" w:rsidRDefault="00856A18" w:rsidP="00E314E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Термины и определения</w:t>
      </w:r>
    </w:p>
    <w:p w:rsidR="00856A18" w:rsidRDefault="00856A18" w:rsidP="00856A18">
      <w:pPr>
        <w:pStyle w:val="a3"/>
      </w:pPr>
      <w:r>
        <w:t xml:space="preserve">Качество ПО – степени, с которой ПП удовлетворяет заявленные и подразумеваемые и потребности при использовании </w:t>
      </w:r>
    </w:p>
    <w:p w:rsidR="00856A18" w:rsidRDefault="00856A18" w:rsidP="00856A18">
      <w:pPr>
        <w:pStyle w:val="a3"/>
      </w:pPr>
      <w:r w:rsidRPr="001D6E4B">
        <w:rPr>
          <w:u w:val="single"/>
        </w:rPr>
        <w:t xml:space="preserve">Качество в использовании </w:t>
      </w:r>
      <w:r>
        <w:t>- степень, с которой ПП или система могут использоваться определенными пользователями для удовлетворения их потребностей в достижении определенных целей с требуемой результативностью, безопасностью и удовлетворением при использовании в указанных условиях</w:t>
      </w:r>
    </w:p>
    <w:p w:rsidR="00856A18" w:rsidRDefault="00856A18" w:rsidP="00856A18">
      <w:pPr>
        <w:pStyle w:val="a3"/>
      </w:pPr>
      <w:r>
        <w:t>Измерение – использование метрики для установления значения атрибута объекта</w:t>
      </w:r>
    </w:p>
    <w:p w:rsidR="00856A18" w:rsidRDefault="00856A18" w:rsidP="00856A18">
      <w:pPr>
        <w:pStyle w:val="a3"/>
      </w:pPr>
      <w:r w:rsidRPr="001D6E4B">
        <w:rPr>
          <w:u w:val="single"/>
        </w:rPr>
        <w:t>Метрика</w:t>
      </w:r>
      <w:r>
        <w:t xml:space="preserve"> – уставленный метр и шкала измерений. М.б. внутренней, внешней, косвенной, прямой и др.</w:t>
      </w:r>
    </w:p>
    <w:p w:rsidR="00856A18" w:rsidRDefault="00856A18" w:rsidP="00856A18">
      <w:pPr>
        <w:pStyle w:val="a3"/>
      </w:pPr>
      <w:r>
        <w:t>Испытание – определение 1 или нескольких характеристик …</w:t>
      </w:r>
    </w:p>
    <w:p w:rsidR="00856A18" w:rsidRDefault="00856A18" w:rsidP="00856A18">
      <w:pPr>
        <w:pStyle w:val="a3"/>
      </w:pPr>
      <w:r w:rsidRPr="001D6E4B">
        <w:rPr>
          <w:u w:val="single"/>
        </w:rPr>
        <w:t>Атрибут</w:t>
      </w:r>
      <w:r>
        <w:t xml:space="preserve"> – присущее свойство или особенность объекта, кот. М. быть измерена количественно и качественно ч-ком или автоматизированными средствами</w:t>
      </w:r>
    </w:p>
    <w:p w:rsidR="00856A18" w:rsidRDefault="00856A18" w:rsidP="00856A18">
      <w:pPr>
        <w:pStyle w:val="a3"/>
        <w:rPr>
          <w:color w:val="5B9BD5" w:themeColor="accent1"/>
        </w:rPr>
      </w:pPr>
      <w:r w:rsidRPr="001D6E4B">
        <w:rPr>
          <w:u w:val="single"/>
        </w:rPr>
        <w:t xml:space="preserve">Модель качества </w:t>
      </w:r>
      <w:r>
        <w:t xml:space="preserve">– определенный набор характеристик и отношений между ними, которые служат основой для того чтобы определить требования к уровню качества и оценить качество ПП </w:t>
      </w:r>
      <w:r w:rsidRPr="001D6E4B">
        <w:rPr>
          <w:color w:val="5B9BD5" w:themeColor="accent1"/>
        </w:rPr>
        <w:t xml:space="preserve">(зачет) </w:t>
      </w:r>
    </w:p>
    <w:p w:rsidR="00856A18" w:rsidRPr="00856A18" w:rsidRDefault="00856A18" w:rsidP="00856A18">
      <w:pPr>
        <w:rPr>
          <w:rFonts w:ascii="Times New Roman" w:hAnsi="Times New Roman" w:cs="Times New Roman"/>
          <w:color w:val="000000" w:themeColor="text1"/>
        </w:rPr>
      </w:pPr>
      <w:r w:rsidRPr="00856A18">
        <w:rPr>
          <w:rFonts w:ascii="Times New Roman" w:hAnsi="Times New Roman" w:cs="Times New Roman"/>
          <w:b/>
          <w:bCs/>
          <w:color w:val="000000" w:themeColor="text1"/>
        </w:rPr>
        <w:t>Базовые образцы программного продукта</w:t>
      </w:r>
      <w:r w:rsidRPr="00856A18">
        <w:rPr>
          <w:rFonts w:ascii="Times New Roman" w:hAnsi="Times New Roman" w:cs="Times New Roman"/>
          <w:color w:val="000000" w:themeColor="text1"/>
        </w:rPr>
        <w:t xml:space="preserve"> — образцы программного продукта, представляющие передовые научно-технические достижения в развитии данного вида ПП </w:t>
      </w:r>
    </w:p>
    <w:p w:rsidR="00856A18" w:rsidRPr="00856A18" w:rsidRDefault="00856A18" w:rsidP="00856A18">
      <w:pPr>
        <w:rPr>
          <w:rFonts w:ascii="Times New Roman" w:hAnsi="Times New Roman" w:cs="Times New Roman"/>
          <w:color w:val="000000" w:themeColor="text1"/>
        </w:rPr>
      </w:pPr>
      <w:r w:rsidRPr="00856A18">
        <w:rPr>
          <w:rFonts w:ascii="Times New Roman" w:hAnsi="Times New Roman" w:cs="Times New Roman"/>
          <w:b/>
          <w:bCs/>
          <w:color w:val="000000" w:themeColor="text1"/>
        </w:rPr>
        <w:t>Показатель качества программного продукта</w:t>
      </w:r>
      <w:r w:rsidRPr="00856A18">
        <w:rPr>
          <w:rFonts w:ascii="Times New Roman" w:hAnsi="Times New Roman" w:cs="Times New Roman"/>
          <w:color w:val="000000" w:themeColor="text1"/>
        </w:rPr>
        <w:t xml:space="preserve"> — формализованное соотношение  характеристики оцениваемого программного продукта и характеристики базового образца или нормативной характеристики программного продукта. </w:t>
      </w:r>
    </w:p>
    <w:p w:rsidR="00856A18" w:rsidRPr="00856A18" w:rsidRDefault="00856A18" w:rsidP="00856A18">
      <w:pPr>
        <w:rPr>
          <w:rFonts w:ascii="Times New Roman" w:hAnsi="Times New Roman" w:cs="Times New Roman"/>
          <w:color w:val="000000" w:themeColor="text1"/>
        </w:rPr>
      </w:pPr>
      <w:r w:rsidRPr="00856A18">
        <w:rPr>
          <w:rFonts w:ascii="Times New Roman" w:hAnsi="Times New Roman" w:cs="Times New Roman"/>
          <w:b/>
          <w:bCs/>
          <w:color w:val="000000" w:themeColor="text1"/>
        </w:rPr>
        <w:t>Метрический показатель качества программного продукта</w:t>
      </w:r>
      <w:r w:rsidRPr="00856A18">
        <w:rPr>
          <w:rFonts w:ascii="Times New Roman" w:hAnsi="Times New Roman" w:cs="Times New Roman"/>
          <w:color w:val="000000" w:themeColor="text1"/>
        </w:rPr>
        <w:t xml:space="preserve"> — показатель качества программного продукта, определяемый на основе метрики программного продукта.</w:t>
      </w:r>
    </w:p>
    <w:p w:rsidR="00856A18" w:rsidRPr="00856A18" w:rsidRDefault="00856A18" w:rsidP="00856A18">
      <w:pPr>
        <w:rPr>
          <w:rFonts w:ascii="Times New Roman" w:hAnsi="Times New Roman" w:cs="Times New Roman"/>
          <w:color w:val="000000" w:themeColor="text1"/>
        </w:rPr>
      </w:pPr>
      <w:r w:rsidRPr="00856A18">
        <w:rPr>
          <w:rFonts w:ascii="Times New Roman" w:hAnsi="Times New Roman" w:cs="Times New Roman"/>
          <w:b/>
          <w:bCs/>
          <w:color w:val="000000" w:themeColor="text1"/>
        </w:rPr>
        <w:t>Вид программного продукта</w:t>
      </w:r>
      <w:r w:rsidRPr="00856A18">
        <w:rPr>
          <w:rFonts w:ascii="Times New Roman" w:hAnsi="Times New Roman" w:cs="Times New Roman"/>
          <w:color w:val="000000" w:themeColor="text1"/>
        </w:rPr>
        <w:t xml:space="preserve"> — совокупность образцов программной продукции одного назначения или области применения </w:t>
      </w:r>
    </w:p>
    <w:p w:rsidR="00856A18" w:rsidRPr="00856A18" w:rsidRDefault="00856A18" w:rsidP="00856A18">
      <w:pPr>
        <w:rPr>
          <w:rFonts w:ascii="Times New Roman" w:hAnsi="Times New Roman" w:cs="Times New Roman"/>
          <w:color w:val="000000" w:themeColor="text1"/>
        </w:rPr>
      </w:pPr>
      <w:r w:rsidRPr="00856A18">
        <w:rPr>
          <w:rFonts w:ascii="Times New Roman" w:hAnsi="Times New Roman" w:cs="Times New Roman"/>
          <w:b/>
          <w:bCs/>
          <w:color w:val="000000" w:themeColor="text1"/>
        </w:rPr>
        <w:t>Обеспечение качества программного продукта</w:t>
      </w:r>
      <w:r w:rsidRPr="00856A18">
        <w:rPr>
          <w:rFonts w:ascii="Times New Roman" w:hAnsi="Times New Roman" w:cs="Times New Roman"/>
          <w:color w:val="000000" w:themeColor="text1"/>
        </w:rPr>
        <w:t xml:space="preserve"> — совокупность операций, включающих определение значений характеристик оцениваемого программного продукта, сопоставление их с базовыми или нормативно установленными значениями и принятие необходимых мер по достижению соответствия ПП этим значениям </w:t>
      </w:r>
    </w:p>
    <w:p w:rsidR="00856A18" w:rsidRPr="00856A18" w:rsidRDefault="00856A18" w:rsidP="00856A18">
      <w:pPr>
        <w:rPr>
          <w:rFonts w:ascii="Times New Roman" w:hAnsi="Times New Roman" w:cs="Times New Roman"/>
          <w:color w:val="000000" w:themeColor="text1"/>
        </w:rPr>
      </w:pPr>
      <w:r w:rsidRPr="00856A18">
        <w:rPr>
          <w:rFonts w:ascii="Times New Roman" w:hAnsi="Times New Roman" w:cs="Times New Roman"/>
          <w:b/>
          <w:bCs/>
          <w:color w:val="000000" w:themeColor="text1"/>
        </w:rPr>
        <w:t>Уровень качества программного продукта</w:t>
      </w:r>
      <w:r w:rsidRPr="00856A18">
        <w:rPr>
          <w:rFonts w:ascii="Times New Roman" w:hAnsi="Times New Roman" w:cs="Times New Roman"/>
          <w:color w:val="000000" w:themeColor="text1"/>
        </w:rPr>
        <w:t xml:space="preserve"> — итоговая относительная характеристика качества программного продукта, основанная на сравнении значений показателей качества оцениваемого программного продукта с базовыми значениями соответствующих показателей или характеризующая степень соответствия показателей качества программного продукта установленным требованиям нормативно-технических документов. </w:t>
      </w:r>
    </w:p>
    <w:p w:rsidR="00856A18" w:rsidRPr="00856A18" w:rsidRDefault="00856A18" w:rsidP="00856A18">
      <w:pPr>
        <w:rPr>
          <w:rFonts w:ascii="Times New Roman" w:hAnsi="Times New Roman" w:cs="Times New Roman"/>
          <w:color w:val="000000" w:themeColor="text1"/>
        </w:rPr>
      </w:pPr>
      <w:r w:rsidRPr="00856A18">
        <w:rPr>
          <w:rFonts w:ascii="Times New Roman" w:hAnsi="Times New Roman" w:cs="Times New Roman"/>
          <w:b/>
          <w:bCs/>
          <w:color w:val="000000" w:themeColor="text1"/>
        </w:rPr>
        <w:lastRenderedPageBreak/>
        <w:t>Валидация (аттестация)</w:t>
      </w:r>
      <w:r w:rsidRPr="00856A18">
        <w:rPr>
          <w:rFonts w:ascii="Times New Roman" w:hAnsi="Times New Roman" w:cs="Times New Roman"/>
          <w:color w:val="000000" w:themeColor="text1"/>
        </w:rPr>
        <w:t xml:space="preserve"> — подтверждение на основе представления объективных свидетельств того, что требования, предназначенные для конкретного использования или применения, выполнены </w:t>
      </w:r>
    </w:p>
    <w:p w:rsidR="00856A18" w:rsidRPr="00856A18" w:rsidRDefault="00856A18" w:rsidP="00856A18">
      <w:pPr>
        <w:rPr>
          <w:rFonts w:ascii="Times New Roman" w:hAnsi="Times New Roman" w:cs="Times New Roman"/>
          <w:color w:val="000000" w:themeColor="text1"/>
        </w:rPr>
      </w:pPr>
      <w:r w:rsidRPr="00856A18">
        <w:rPr>
          <w:rFonts w:ascii="Times New Roman" w:hAnsi="Times New Roman" w:cs="Times New Roman"/>
          <w:b/>
          <w:bCs/>
          <w:color w:val="000000" w:themeColor="text1"/>
        </w:rPr>
        <w:t>Верификация</w:t>
      </w:r>
      <w:r w:rsidRPr="00856A18">
        <w:rPr>
          <w:rFonts w:ascii="Times New Roman" w:hAnsi="Times New Roman" w:cs="Times New Roman"/>
          <w:color w:val="000000" w:themeColor="text1"/>
        </w:rPr>
        <w:t xml:space="preserve"> — подтверждение на основе представления объективных свидетельств того, что установленные требования были выполнены </w:t>
      </w:r>
    </w:p>
    <w:p w:rsidR="00856A18" w:rsidRDefault="00856A18" w:rsidP="00856A18">
      <w:pPr>
        <w:pStyle w:val="a3"/>
        <w:rPr>
          <w:u w:val="single"/>
        </w:rPr>
      </w:pPr>
    </w:p>
    <w:p w:rsidR="00856A18" w:rsidRPr="001D6E4B" w:rsidRDefault="00856A18" w:rsidP="00856A18">
      <w:pPr>
        <w:pStyle w:val="a3"/>
        <w:jc w:val="center"/>
      </w:pPr>
      <w:r w:rsidRPr="001D6E4B">
        <w:t>Модели качества систем и ПО</w:t>
      </w:r>
    </w:p>
    <w:p w:rsidR="00856A18" w:rsidRDefault="00856A18" w:rsidP="00856A18">
      <w:r>
        <w:t>Модель качества в использовании продукта и модель качества продукта (система, включающая ПП)</w:t>
      </w:r>
    </w:p>
    <w:p w:rsidR="00856A18" w:rsidRDefault="00856A18" w:rsidP="00856A18">
      <w:r>
        <w:t xml:space="preserve">Модели качества категоризируют качество продукта в характеристики, которые в некоторых случаях далее подразделены на подхарактеристики. Подхарактеристики м.б. представлены более детальными свойствами. Иерархическое разложение обеспечивает удобное представление о качестве ПП. </w:t>
      </w:r>
    </w:p>
    <w:p w:rsidR="007A7A92" w:rsidRDefault="007A7A92" w:rsidP="007A7A92">
      <w:pPr>
        <w:jc w:val="center"/>
      </w:pPr>
      <w:r>
        <w:t>Модель качества в использовании</w:t>
      </w:r>
    </w:p>
    <w:p w:rsidR="007A7A92" w:rsidRDefault="007A7A92" w:rsidP="007A7A92">
      <w:pPr>
        <w:jc w:val="center"/>
      </w:pPr>
      <w:r w:rsidRPr="007A7A92">
        <w:rPr>
          <w:noProof/>
          <w:lang w:eastAsia="ru-RU"/>
        </w:rPr>
        <w:drawing>
          <wp:inline distT="0" distB="0" distL="0" distR="0">
            <wp:extent cx="5940425" cy="3902402"/>
            <wp:effectExtent l="0" t="0" r="3175" b="3175"/>
            <wp:docPr id="2" name="Рисунок 2" descr="C:\Users\user\Desktop\Поляков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Поляков\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18" w:rsidRDefault="00856A18" w:rsidP="00856A18">
      <w:r>
        <w:t>Модель качества в использовании определяет 5 характеристик взаимодействия пользователей с системой:</w:t>
      </w:r>
    </w:p>
    <w:p w:rsidR="00856A18" w:rsidRDefault="00856A18" w:rsidP="00856A18">
      <w:pPr>
        <w:pStyle w:val="a3"/>
        <w:numPr>
          <w:ilvl w:val="0"/>
          <w:numId w:val="12"/>
        </w:numPr>
      </w:pPr>
      <w:r>
        <w:t>Результативность</w:t>
      </w:r>
    </w:p>
    <w:p w:rsidR="00856A18" w:rsidRDefault="00856A18" w:rsidP="00856A18">
      <w:pPr>
        <w:pStyle w:val="a3"/>
        <w:numPr>
          <w:ilvl w:val="0"/>
          <w:numId w:val="12"/>
        </w:numPr>
      </w:pPr>
      <w:r>
        <w:t>Эффективность</w:t>
      </w:r>
    </w:p>
    <w:p w:rsidR="00856A18" w:rsidRDefault="00856A18" w:rsidP="00856A18">
      <w:pPr>
        <w:pStyle w:val="a3"/>
        <w:numPr>
          <w:ilvl w:val="0"/>
          <w:numId w:val="12"/>
        </w:numPr>
      </w:pPr>
      <w:r>
        <w:t>Удовлетворение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t>Полноценность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t>Доверие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t>Удовольствие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t>комфорт</w:t>
      </w:r>
    </w:p>
    <w:p w:rsidR="00856A18" w:rsidRDefault="00856A18" w:rsidP="00856A18">
      <w:pPr>
        <w:pStyle w:val="a3"/>
        <w:numPr>
          <w:ilvl w:val="0"/>
          <w:numId w:val="12"/>
        </w:numPr>
      </w:pPr>
      <w:r>
        <w:t>Безопасность (свобода от риска)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lastRenderedPageBreak/>
        <w:t>Снижение экономических рисков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t>Снижение рисков безопасности жизни и здоровью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t>Снижение экологических рисков</w:t>
      </w:r>
    </w:p>
    <w:p w:rsidR="00856A18" w:rsidRDefault="00856A18" w:rsidP="00856A18">
      <w:pPr>
        <w:pStyle w:val="a3"/>
        <w:numPr>
          <w:ilvl w:val="0"/>
          <w:numId w:val="12"/>
        </w:numPr>
      </w:pPr>
      <w:r>
        <w:t>Применение в среде использования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t>Полнота применения среди использования</w:t>
      </w:r>
    </w:p>
    <w:p w:rsidR="00856A18" w:rsidRDefault="00856A18" w:rsidP="00856A18">
      <w:pPr>
        <w:pStyle w:val="a3"/>
        <w:numPr>
          <w:ilvl w:val="1"/>
          <w:numId w:val="12"/>
        </w:numPr>
      </w:pPr>
      <w:r>
        <w:t>Гибкость в использовании</w:t>
      </w:r>
    </w:p>
    <w:p w:rsidR="00856A18" w:rsidRDefault="00856A18" w:rsidP="00856A18">
      <w:r>
        <w:t xml:space="preserve">Качество в использовании системы определено качеством ПО, аппаратных средств, ОС, особенностями пользователей, особенностями поставленных задач и социальной средой. </w:t>
      </w:r>
    </w:p>
    <w:p w:rsidR="00856A18" w:rsidRDefault="00856A18" w:rsidP="00856A18">
      <w:pPr>
        <w:jc w:val="center"/>
      </w:pPr>
      <w:r>
        <w:t>Модель качества продукта</w:t>
      </w:r>
    </w:p>
    <w:p w:rsidR="007A7A92" w:rsidRDefault="007A7A92" w:rsidP="00856A18">
      <w:pPr>
        <w:jc w:val="center"/>
      </w:pPr>
      <w:r w:rsidRPr="007A7A92">
        <w:rPr>
          <w:noProof/>
          <w:lang w:eastAsia="ru-RU"/>
        </w:rPr>
        <w:drawing>
          <wp:inline distT="0" distB="0" distL="0" distR="0">
            <wp:extent cx="5940425" cy="3832532"/>
            <wp:effectExtent l="0" t="0" r="3175" b="0"/>
            <wp:docPr id="3" name="Рисунок 3" descr="C:\Users\user\Desktop\Поляков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Поляков\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18" w:rsidRDefault="00856A18" w:rsidP="00856A18">
      <w:pPr>
        <w:pStyle w:val="a3"/>
        <w:numPr>
          <w:ilvl w:val="0"/>
          <w:numId w:val="13"/>
        </w:numPr>
      </w:pPr>
      <w:r>
        <w:t>Функциональная пригодность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Функциональная законченность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Функциональная правильность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Функциональная уместность</w:t>
      </w:r>
    </w:p>
    <w:p w:rsidR="00856A18" w:rsidRDefault="00856A18" w:rsidP="00856A18">
      <w:pPr>
        <w:pStyle w:val="a3"/>
        <w:numPr>
          <w:ilvl w:val="0"/>
          <w:numId w:val="13"/>
        </w:numPr>
      </w:pPr>
      <w:r>
        <w:t>Производительная эффективность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Поведение времени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Использование ресурса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производительность</w:t>
      </w:r>
    </w:p>
    <w:p w:rsidR="00856A18" w:rsidRDefault="00856A18" w:rsidP="00856A18">
      <w:pPr>
        <w:pStyle w:val="a3"/>
        <w:numPr>
          <w:ilvl w:val="0"/>
          <w:numId w:val="13"/>
        </w:numPr>
      </w:pPr>
      <w:r>
        <w:t>Совместимость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Сосуществование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Способность к взаимодействию</w:t>
      </w:r>
    </w:p>
    <w:p w:rsidR="00856A18" w:rsidRDefault="00856A18" w:rsidP="00856A18">
      <w:pPr>
        <w:pStyle w:val="a3"/>
        <w:numPr>
          <w:ilvl w:val="0"/>
          <w:numId w:val="13"/>
        </w:numPr>
      </w:pPr>
      <w:r>
        <w:t>Практичность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Распознаваемость подразумеваемых потребностей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Простота изучения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Удобство использования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Защита от ошибок пользователя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Эстетика интерфейса пользователя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Доступность</w:t>
      </w:r>
    </w:p>
    <w:p w:rsidR="00856A18" w:rsidRDefault="00856A18" w:rsidP="00856A18">
      <w:pPr>
        <w:pStyle w:val="a3"/>
        <w:numPr>
          <w:ilvl w:val="0"/>
          <w:numId w:val="13"/>
        </w:numPr>
      </w:pPr>
      <w:r>
        <w:lastRenderedPageBreak/>
        <w:t>Надежность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Завершенность (зрелость)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Готовность (доступность)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Отказоустойчивость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 xml:space="preserve">Восстанавливаемость </w:t>
      </w:r>
    </w:p>
    <w:p w:rsidR="00856A18" w:rsidRDefault="00856A18" w:rsidP="00856A18">
      <w:pPr>
        <w:pStyle w:val="a3"/>
        <w:numPr>
          <w:ilvl w:val="0"/>
          <w:numId w:val="13"/>
        </w:numPr>
      </w:pPr>
      <w:r>
        <w:t>Защищенность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Конфиденциальность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Целостность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Учет событий и действий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Отслеживаемость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Подлинность</w:t>
      </w:r>
    </w:p>
    <w:p w:rsidR="00856A18" w:rsidRDefault="00856A18" w:rsidP="00856A18">
      <w:pPr>
        <w:pStyle w:val="a3"/>
        <w:numPr>
          <w:ilvl w:val="0"/>
          <w:numId w:val="13"/>
        </w:numPr>
      </w:pPr>
      <w:r>
        <w:t>Сопровождаемость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Модульность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Возможность многократного использования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Анализируемость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Модифицируемость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Тестируемость</w:t>
      </w:r>
    </w:p>
    <w:p w:rsidR="00856A18" w:rsidRDefault="00856A18" w:rsidP="00856A18">
      <w:pPr>
        <w:pStyle w:val="a3"/>
        <w:numPr>
          <w:ilvl w:val="0"/>
          <w:numId w:val="13"/>
        </w:numPr>
      </w:pPr>
      <w:r>
        <w:t>Переносимость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Адаптируемость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>Устанавливаемость</w:t>
      </w:r>
    </w:p>
    <w:p w:rsidR="00856A18" w:rsidRDefault="00856A18" w:rsidP="00856A18">
      <w:pPr>
        <w:pStyle w:val="a3"/>
        <w:numPr>
          <w:ilvl w:val="1"/>
          <w:numId w:val="13"/>
        </w:numPr>
      </w:pPr>
      <w:r>
        <w:t xml:space="preserve">Заменяемость </w:t>
      </w:r>
    </w:p>
    <w:p w:rsidR="007A7A92" w:rsidRDefault="007A7A92" w:rsidP="007A7A92">
      <w:r>
        <w:t>Метрики – св-во качество нижнего уровня декомпозиции моделей были определены в частях 2 и 3 ИСО/МЭК 9126, кот в 2016 заменен на 25023</w:t>
      </w:r>
    </w:p>
    <w:p w:rsidR="007A7A92" w:rsidRDefault="007A7A92" w:rsidP="007A7A92">
      <w:pPr>
        <w:jc w:val="center"/>
      </w:pPr>
      <w:r>
        <w:t>Применение моделей качества в ЖЦ комп.систем</w:t>
      </w:r>
    </w:p>
    <w:p w:rsidR="007A7A92" w:rsidRDefault="007A7A92" w:rsidP="007A7A92">
      <w:r w:rsidRPr="007A7A92">
        <w:rPr>
          <w:noProof/>
          <w:lang w:eastAsia="ru-RU"/>
        </w:rPr>
        <w:drawing>
          <wp:inline distT="0" distB="0" distL="0" distR="0">
            <wp:extent cx="5886450" cy="4219575"/>
            <wp:effectExtent l="0" t="0" r="0" b="9525"/>
            <wp:docPr id="4" name="Рисунок 4" descr="C:\Users\user\Desktop\Поляков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Поляков\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92" w:rsidRDefault="007A7A92" w:rsidP="007A7A92">
      <w:r w:rsidRPr="007A7A92">
        <w:rPr>
          <w:noProof/>
          <w:lang w:eastAsia="ru-RU"/>
        </w:rPr>
        <w:lastRenderedPageBreak/>
        <w:drawing>
          <wp:inline distT="0" distB="0" distL="0" distR="0">
            <wp:extent cx="5600700" cy="4229100"/>
            <wp:effectExtent l="0" t="0" r="0" b="0"/>
            <wp:docPr id="5" name="Рисунок 5" descr="C:\Users\user\Desktop\Поляков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Поляков\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92" w:rsidRDefault="007A7A92" w:rsidP="007A7A92">
      <w:r>
        <w:t xml:space="preserve">Качество ПП м.б. оценено внутренними св-вами (статическими мерами ПП) либо внешними св-вами (поведение ПП при его выполнении) или измеряя качество в сво-вах его использования (когда ПП находится в реальном или моделируемом потреблении). Улучшение качества процесса способствует улучшению качества ПП, а улучшение качества продукта способствует улучшению качества использования. Оценка улучшения процесса является средством улучшения качеством ПП, а оценивание и улучшение собственного ПП - средством улучшения качество его использования. </w:t>
      </w:r>
    </w:p>
    <w:p w:rsidR="007A7A92" w:rsidRDefault="007A7A92" w:rsidP="007A7A92">
      <w:pPr>
        <w:rPr>
          <w:b/>
          <w:bCs/>
        </w:rPr>
      </w:pPr>
      <w:r w:rsidRPr="007A7A92">
        <w:rPr>
          <w:b/>
          <w:bCs/>
        </w:rPr>
        <w:t>Взаимосвязь ти</w:t>
      </w:r>
      <w:r>
        <w:rPr>
          <w:b/>
          <w:bCs/>
        </w:rPr>
        <w:t xml:space="preserve">пов качества в жизненном цикле </w:t>
      </w:r>
      <w:r w:rsidRPr="007A7A92">
        <w:rPr>
          <w:b/>
          <w:bCs/>
        </w:rPr>
        <w:t>система/программный продукт</w:t>
      </w:r>
    </w:p>
    <w:p w:rsidR="007A7A92" w:rsidRDefault="007A7A92" w:rsidP="007A7A92">
      <w:r w:rsidRPr="007A7A92">
        <w:rPr>
          <w:noProof/>
          <w:lang w:eastAsia="ru-RU"/>
        </w:rPr>
        <w:drawing>
          <wp:inline distT="0" distB="0" distL="0" distR="0">
            <wp:extent cx="5940425" cy="1945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92" w:rsidRDefault="007A7A92" w:rsidP="007A7A92">
      <w:r>
        <w:t>Качество в ЖЦ ПП можно рассматривать в 3 основных стадиях:</w:t>
      </w:r>
    </w:p>
    <w:p w:rsidR="007A7A92" w:rsidRDefault="007A7A92" w:rsidP="007A7A92">
      <w:pPr>
        <w:pStyle w:val="a3"/>
        <w:numPr>
          <w:ilvl w:val="0"/>
          <w:numId w:val="14"/>
        </w:numPr>
      </w:pPr>
      <w:r>
        <w:t>Внутреннее качество ПП на стадии разработки требований, проектирования и кодирования</w:t>
      </w:r>
    </w:p>
    <w:p w:rsidR="007A7A92" w:rsidRDefault="007A7A92" w:rsidP="007A7A92">
      <w:pPr>
        <w:pStyle w:val="a3"/>
        <w:numPr>
          <w:ilvl w:val="0"/>
          <w:numId w:val="14"/>
        </w:numPr>
      </w:pPr>
      <w:r>
        <w:t>Внешнее качество системы/ПО и данных на стадии тестирования</w:t>
      </w:r>
    </w:p>
    <w:p w:rsidR="007A7A92" w:rsidRDefault="007A7A92" w:rsidP="007A7A92">
      <w:pPr>
        <w:pStyle w:val="a3"/>
        <w:numPr>
          <w:ilvl w:val="0"/>
          <w:numId w:val="14"/>
        </w:numPr>
      </w:pPr>
      <w:r>
        <w:t>Качество в использовании на стадии применения системы/системного продукта</w:t>
      </w:r>
    </w:p>
    <w:p w:rsidR="007A7A92" w:rsidRDefault="007A7A92" w:rsidP="007A7A92">
      <w:pPr>
        <w:jc w:val="center"/>
      </w:pPr>
      <w:r>
        <w:lastRenderedPageBreak/>
        <w:t>Атрибуты качества</w:t>
      </w:r>
    </w:p>
    <w:p w:rsidR="007A7A92" w:rsidRDefault="007A7A92" w:rsidP="007A7A92">
      <w:r>
        <w:t>Нижний иерархический уровень атрибутов в модели качества в 25010 представляет собой метрики качества (они же атрибуты нижнего уровня декомпозиции модели)</w:t>
      </w:r>
    </w:p>
    <w:p w:rsidR="007A7A92" w:rsidRDefault="007A7A92" w:rsidP="007A7A92">
      <w:r>
        <w:t>Метрики:</w:t>
      </w:r>
    </w:p>
    <w:p w:rsidR="007A7A92" w:rsidRDefault="007A7A92" w:rsidP="007A7A92">
      <w:pPr>
        <w:pStyle w:val="a3"/>
        <w:numPr>
          <w:ilvl w:val="0"/>
          <w:numId w:val="15"/>
        </w:numPr>
      </w:pPr>
      <w:r>
        <w:t>Внутренние</w:t>
      </w:r>
    </w:p>
    <w:p w:rsidR="007A7A92" w:rsidRDefault="007A7A92" w:rsidP="007A7A92">
      <w:pPr>
        <w:pStyle w:val="a3"/>
      </w:pPr>
      <w:r>
        <w:t>Применена к невыполнимому ПО, требованию и проекту (определения требований к ПП, формирование спецификаций требований, проект создания ПП, исходные программный код)</w:t>
      </w:r>
    </w:p>
    <w:p w:rsidR="007A7A92" w:rsidRDefault="007A7A92" w:rsidP="007A7A92">
      <w:pPr>
        <w:pStyle w:val="a3"/>
        <w:numPr>
          <w:ilvl w:val="0"/>
          <w:numId w:val="15"/>
        </w:numPr>
      </w:pPr>
      <w:r>
        <w:t>Внешние</w:t>
      </w:r>
    </w:p>
    <w:p w:rsidR="007A7A92" w:rsidRDefault="007A7A92" w:rsidP="007A7A92">
      <w:pPr>
        <w:pStyle w:val="a3"/>
        <w:numPr>
          <w:ilvl w:val="0"/>
          <w:numId w:val="15"/>
        </w:numPr>
      </w:pPr>
      <w:r>
        <w:t>Метрики качества в использовании</w:t>
      </w:r>
    </w:p>
    <w:p w:rsidR="007A7A92" w:rsidRDefault="007A7A92" w:rsidP="007A7A92">
      <w:pPr>
        <w:ind w:left="360"/>
        <w:jc w:val="center"/>
      </w:pPr>
      <w:r>
        <w:t>Входные данные к определению внутренних метрик:</w:t>
      </w:r>
    </w:p>
    <w:p w:rsidR="007A7A92" w:rsidRDefault="007A7A92" w:rsidP="007A7A92">
      <w:pPr>
        <w:pStyle w:val="a3"/>
        <w:numPr>
          <w:ilvl w:val="0"/>
          <w:numId w:val="16"/>
        </w:numPr>
      </w:pPr>
      <w:r>
        <w:t>Спецификация требований</w:t>
      </w:r>
    </w:p>
    <w:p w:rsidR="007A7A92" w:rsidRDefault="007A7A92" w:rsidP="007A7A92">
      <w:pPr>
        <w:pStyle w:val="a3"/>
        <w:numPr>
          <w:ilvl w:val="0"/>
          <w:numId w:val="16"/>
        </w:numPr>
      </w:pPr>
      <w:r>
        <w:t>Проект</w:t>
      </w:r>
    </w:p>
    <w:p w:rsidR="007A7A92" w:rsidRDefault="007A7A92" w:rsidP="007A7A92">
      <w:pPr>
        <w:pStyle w:val="a3"/>
        <w:numPr>
          <w:ilvl w:val="0"/>
          <w:numId w:val="16"/>
        </w:numPr>
      </w:pPr>
      <w:r>
        <w:t>Исходный код</w:t>
      </w:r>
    </w:p>
    <w:p w:rsidR="007A7A92" w:rsidRDefault="007A7A92" w:rsidP="007A7A92">
      <w:pPr>
        <w:pStyle w:val="a3"/>
        <w:numPr>
          <w:ilvl w:val="0"/>
          <w:numId w:val="16"/>
        </w:numPr>
      </w:pPr>
      <w:r>
        <w:t>Обзор (сообщение обзора – результаты статического тестирования)</w:t>
      </w:r>
    </w:p>
    <w:p w:rsidR="007A7A92" w:rsidRDefault="007A7A92" w:rsidP="007A7A92">
      <w:r>
        <w:t>Оценка внутренний позволяет идентифицировать проблемы с качеством на ранних стадиях ЖЦ ПП, а также модно раньше начать корректирующие действия в ЖЦ его разработки</w:t>
      </w:r>
    </w:p>
    <w:p w:rsidR="007A7A92" w:rsidRDefault="007A7A92" w:rsidP="007A7A92">
      <w:r>
        <w:t xml:space="preserve">Внешняя метрика м.б. применена к выполнимому ПО  </w:t>
      </w:r>
    </w:p>
    <w:p w:rsidR="007A7A92" w:rsidRDefault="007A7A92" w:rsidP="007A7A92">
      <w:r>
        <w:t xml:space="preserve">Рекомендуется использовать внутренние метрики, имеющие наиболее существенные взаимосвязи с целевой внешней метрикой для того чтобы внутренние метрики могли быть использованы для предсказания соответствующих внешних метрик. </w:t>
      </w:r>
    </w:p>
    <w:p w:rsidR="007A7A92" w:rsidRDefault="007A7A92" w:rsidP="007A7A92">
      <w:r w:rsidRPr="00E46664">
        <w:rPr>
          <w:u w:val="single"/>
        </w:rPr>
        <w:t>Метрики функциональной пригодности</w:t>
      </w:r>
      <w:r>
        <w:t xml:space="preserve"> – определяют степень, с которой ПП или система обеспечивают функции, которые удовлетворяют заявленные и подразумеваемые потребности при использовании в указанных условиях.  </w:t>
      </w:r>
    </w:p>
    <w:p w:rsidR="007A7A92" w:rsidRDefault="007A7A92" w:rsidP="007A7A92">
      <w:r w:rsidRPr="00E46664">
        <w:rPr>
          <w:b/>
        </w:rPr>
        <w:t>Метрики функциональной законченности</w:t>
      </w:r>
      <w:r>
        <w:t xml:space="preserve"> (степень покрытия задач) определяет степень, с которой набор функций покрывает все указанные задачи и пользовательские цели</w:t>
      </w:r>
    </w:p>
    <w:p w:rsidR="007A7A92" w:rsidRDefault="007A7A92" w:rsidP="007A7A92">
      <w:pPr>
        <w:pStyle w:val="a3"/>
        <w:numPr>
          <w:ilvl w:val="0"/>
          <w:numId w:val="17"/>
        </w:numPr>
      </w:pPr>
      <w:r>
        <w:t>Функциональная адекватность</w:t>
      </w:r>
    </w:p>
    <w:p w:rsidR="007A7A92" w:rsidRDefault="007A7A92" w:rsidP="007A7A92">
      <w:pPr>
        <w:pStyle w:val="a3"/>
        <w:numPr>
          <w:ilvl w:val="0"/>
          <w:numId w:val="17"/>
        </w:numPr>
      </w:pPr>
      <w:r>
        <w:t>Функциональная законченность выполнения</w:t>
      </w:r>
    </w:p>
    <w:p w:rsidR="007A7A92" w:rsidRDefault="007A7A92" w:rsidP="007A7A92">
      <w:pPr>
        <w:pStyle w:val="a3"/>
        <w:numPr>
          <w:ilvl w:val="0"/>
          <w:numId w:val="17"/>
        </w:numPr>
      </w:pPr>
      <w:r>
        <w:t>Функциональное покрытие (охват) выполнения</w:t>
      </w:r>
    </w:p>
    <w:p w:rsidR="007A7A92" w:rsidRDefault="007A7A92" w:rsidP="007A7A92">
      <w:pPr>
        <w:pStyle w:val="a3"/>
        <w:numPr>
          <w:ilvl w:val="0"/>
          <w:numId w:val="17"/>
        </w:numPr>
      </w:pPr>
      <w:r>
        <w:t>Функциональная стабильность (изменчивость) спецификации</w:t>
      </w:r>
    </w:p>
    <w:p w:rsidR="007A7A92" w:rsidRDefault="007A7A92" w:rsidP="007A7A92">
      <w:r w:rsidRPr="00F74C83">
        <w:rPr>
          <w:u w:val="single"/>
        </w:rPr>
        <w:t>Метрики функциональной правильности</w:t>
      </w:r>
      <w:r>
        <w:t xml:space="preserve"> определяют степень, с которой ПП или система представляют правильные результаты необходимой точности</w:t>
      </w:r>
    </w:p>
    <w:p w:rsidR="007A7A92" w:rsidRDefault="007A7A92" w:rsidP="007A7A92">
      <w:pPr>
        <w:pStyle w:val="a3"/>
        <w:numPr>
          <w:ilvl w:val="0"/>
          <w:numId w:val="18"/>
        </w:numPr>
      </w:pPr>
      <w:r>
        <w:t>Вычислительная точность</w:t>
      </w:r>
    </w:p>
    <w:p w:rsidR="007A7A92" w:rsidRDefault="007A7A92" w:rsidP="007A7A92">
      <w:pPr>
        <w:pStyle w:val="a3"/>
        <w:numPr>
          <w:ilvl w:val="0"/>
          <w:numId w:val="18"/>
        </w:numPr>
      </w:pPr>
      <w:r>
        <w:t>Точность</w:t>
      </w:r>
    </w:p>
    <w:p w:rsidR="007A7A92" w:rsidRDefault="007A7A92" w:rsidP="007A7A92">
      <w:pPr>
        <w:pStyle w:val="a3"/>
        <w:numPr>
          <w:ilvl w:val="0"/>
          <w:numId w:val="18"/>
        </w:numPr>
      </w:pPr>
      <w:r>
        <w:t>Точность ожидания (внешняя метрика)</w:t>
      </w:r>
    </w:p>
    <w:p w:rsidR="007A7A92" w:rsidRDefault="007A7A92" w:rsidP="007A7A92">
      <w:r w:rsidRPr="00F74C83">
        <w:rPr>
          <w:u w:val="single"/>
        </w:rPr>
        <w:t>Метрика функциональной уместности</w:t>
      </w:r>
      <w:r>
        <w:t xml:space="preserve"> (степень охвата подразумеваемой уместности) – определяют степень, с которой функции облегчают выполнение указанных задач и целей</w:t>
      </w:r>
    </w:p>
    <w:p w:rsidR="007A7A92" w:rsidRDefault="007A7A92" w:rsidP="007A7A92">
      <w:r w:rsidRPr="00F74C83">
        <w:rPr>
          <w:u w:val="single"/>
        </w:rPr>
        <w:t>Метрики надежности</w:t>
      </w:r>
      <w:r>
        <w:t xml:space="preserve"> определяют степень, с которой система или ПП или их компоненты выполняют определенные функции при указанных условиях в течение установленного времени</w:t>
      </w:r>
    </w:p>
    <w:p w:rsidR="007A7A92" w:rsidRDefault="007A7A92" w:rsidP="007A7A92">
      <w:pPr>
        <w:pStyle w:val="a3"/>
        <w:numPr>
          <w:ilvl w:val="0"/>
          <w:numId w:val="19"/>
        </w:numPr>
      </w:pPr>
      <w:r w:rsidRPr="003B4161">
        <w:rPr>
          <w:u w:val="single"/>
        </w:rPr>
        <w:t>Метрики завершенности (зрелости</w:t>
      </w:r>
      <w:r>
        <w:t>) определяют степень, с которой система удовлетворяет потребности в надежности при нормальном функционировании (частота отказа)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lastRenderedPageBreak/>
        <w:t>Внутренние метрики: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Обнаружение ошибок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Удаление ошибок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Испытательная адекватность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Внешние метрики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Оценивание плотности скрытых ошибок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Плотность отказов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Решение отказов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Плотность ошибок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Удаление ошибок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Среднее время между отказами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Тестовое покрытие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Зрелость (завершённость) тестов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надежности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 w:rsidRPr="003B4161">
        <w:rPr>
          <w:u w:val="single"/>
        </w:rPr>
        <w:t>Метрики отказоустойчивости</w:t>
      </w:r>
      <w:r>
        <w:rPr>
          <w:u w:val="single"/>
        </w:rPr>
        <w:t xml:space="preserve"> -</w:t>
      </w:r>
      <w:r>
        <w:t xml:space="preserve"> определяет степень, с которой система работают как предназначено несмотря на присутствие ошибок в ПО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Предотвращение аварий (внешняя метрика)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Предотвращение отказа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Предотвращение некорректной операции</w:t>
      </w:r>
    </w:p>
    <w:p w:rsidR="007A7A92" w:rsidRDefault="007A7A92" w:rsidP="007A7A92">
      <w:pPr>
        <w:pStyle w:val="a3"/>
        <w:numPr>
          <w:ilvl w:val="1"/>
          <w:numId w:val="19"/>
        </w:numPr>
      </w:pPr>
      <w:r w:rsidRPr="003B4161">
        <w:rPr>
          <w:u w:val="single"/>
        </w:rPr>
        <w:t xml:space="preserve">Метрики восстанавливаемости </w:t>
      </w:r>
      <w:r>
        <w:rPr>
          <w:u w:val="single"/>
        </w:rPr>
        <w:t xml:space="preserve">- </w:t>
      </w:r>
      <w:r>
        <w:t xml:space="preserve">определяют степень, с которой в случае прерывания или отказа ПП или система могут восстановить данные, непосредственно затронутые во время отказа, и восстановить желаемую работоспособность системы </w:t>
      </w:r>
    </w:p>
    <w:p w:rsidR="007A7A92" w:rsidRPr="003B4161" w:rsidRDefault="007A7A92" w:rsidP="007A7A92">
      <w:pPr>
        <w:pStyle w:val="a3"/>
        <w:numPr>
          <w:ilvl w:val="2"/>
          <w:numId w:val="19"/>
        </w:numPr>
      </w:pPr>
      <w:r w:rsidRPr="003B4161">
        <w:t>Среднее время простоя</w:t>
      </w:r>
      <w:r>
        <w:t xml:space="preserve"> (внешн)</w:t>
      </w:r>
    </w:p>
    <w:p w:rsidR="007A7A92" w:rsidRDefault="007A7A92" w:rsidP="007A7A92">
      <w:pPr>
        <w:pStyle w:val="a3"/>
        <w:numPr>
          <w:ilvl w:val="2"/>
          <w:numId w:val="19"/>
        </w:numPr>
      </w:pPr>
      <w:r w:rsidRPr="003B4161">
        <w:t>Среднее время восстановления</w:t>
      </w:r>
      <w:r>
        <w:t xml:space="preserve"> (только внешн. метрика)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Перезапускаемость (внешняя метрика)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 xml:space="preserve">Восстанавливаемость 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Эффективность восстановления</w:t>
      </w:r>
    </w:p>
    <w:p w:rsidR="007A7A92" w:rsidRDefault="007A7A92" w:rsidP="007A7A92">
      <w:pPr>
        <w:pStyle w:val="a3"/>
        <w:numPr>
          <w:ilvl w:val="1"/>
          <w:numId w:val="19"/>
        </w:numPr>
      </w:pPr>
      <w:r w:rsidRPr="003B4161">
        <w:rPr>
          <w:u w:val="single"/>
        </w:rPr>
        <w:t>Метрики готовности (доступности)</w:t>
      </w:r>
      <w:r>
        <w:t xml:space="preserve"> – определяют степень, с которой система или ПП находятся в рабочем состоянии и доступны для использования</w:t>
      </w:r>
    </w:p>
    <w:p w:rsidR="007A7A92" w:rsidRPr="003B4161" w:rsidRDefault="007A7A92" w:rsidP="007A7A92">
      <w:pPr>
        <w:pStyle w:val="a3"/>
        <w:numPr>
          <w:ilvl w:val="0"/>
          <w:numId w:val="19"/>
        </w:numPr>
      </w:pPr>
      <w:r w:rsidRPr="003B4161">
        <w:t>Метрики производительной эффективности</w:t>
      </w:r>
    </w:p>
    <w:p w:rsidR="007A7A92" w:rsidRPr="003B4161" w:rsidRDefault="007A7A92" w:rsidP="007A7A92">
      <w:pPr>
        <w:pStyle w:val="a3"/>
        <w:numPr>
          <w:ilvl w:val="1"/>
          <w:numId w:val="19"/>
        </w:numPr>
      </w:pPr>
      <w:r w:rsidRPr="003B4161">
        <w:t>Метрики поведения во времени (временной эффективности)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3 внутренние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10 внешних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использования ресурсов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5 внутренних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13 внешних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производительности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совместимости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сосуществования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1 внутренняя</w:t>
      </w:r>
    </w:p>
    <w:p w:rsidR="007A7A92" w:rsidRDefault="007A7A92" w:rsidP="007A7A92">
      <w:pPr>
        <w:pStyle w:val="a3"/>
        <w:numPr>
          <w:ilvl w:val="2"/>
          <w:numId w:val="19"/>
        </w:numPr>
      </w:pPr>
      <w:r>
        <w:t>1 внешняя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способности к взаимодействию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удобства и простоты использования (практичности)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распознаваемости подразумеваемых потребностей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простоты изучения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удобства использования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защиты от ошибок пользователя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эстетики интерфейса пользователя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доступности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lastRenderedPageBreak/>
        <w:t>Метрики защищенности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конфидециальности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целостности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учета событий и действий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отслеживаемости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подлинности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сопровождаемости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модульности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возможного многократного использования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анализируемости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модифицируемости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тестируемости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переносимости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адаптируемости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Устанавливаемости (инсталируемости)</w:t>
      </w:r>
    </w:p>
    <w:p w:rsidR="007A7A92" w:rsidRDefault="007A7A92" w:rsidP="007A7A92">
      <w:pPr>
        <w:pStyle w:val="a3"/>
        <w:numPr>
          <w:ilvl w:val="1"/>
          <w:numId w:val="19"/>
        </w:numPr>
      </w:pPr>
      <w:r>
        <w:t>Метрики заменяемости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результативности (</w:t>
      </w:r>
      <w:r w:rsidRPr="00C55414">
        <w:t>результативность задачи; завершение задачи; частота ошибок</w:t>
      </w:r>
      <w:r>
        <w:t>)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эффективности (время выполнения задачи; эффективность задачи;</w:t>
      </w:r>
      <w:r w:rsidRPr="00C55414">
        <w:t xml:space="preserve"> экономическая продуктивность;</w:t>
      </w:r>
      <w:r>
        <w:t xml:space="preserve"> </w:t>
      </w:r>
      <w:r w:rsidRPr="00C55414">
        <w:t>продуктивная пропорция;относительная эффективность пользователя</w:t>
      </w:r>
      <w:r>
        <w:t>)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удовлетворения (метрики полноценности; метрики доверия; метрики удовольствия; метрики комфорта)</w:t>
      </w:r>
    </w:p>
    <w:p w:rsidR="007A7A92" w:rsidRDefault="007A7A92" w:rsidP="007A7A92">
      <w:pPr>
        <w:pStyle w:val="a3"/>
        <w:numPr>
          <w:ilvl w:val="0"/>
          <w:numId w:val="19"/>
        </w:numPr>
      </w:pPr>
      <w:r>
        <w:t>Метрики безопасности (метрики снижения экономических рисков; метрики снижения рисков безопасности жизни и здоровью; метрики снижения экологических рисков)</w:t>
      </w:r>
    </w:p>
    <w:p w:rsidR="007A7A92" w:rsidRPr="003B4161" w:rsidRDefault="007A7A92" w:rsidP="007A7A92">
      <w:pPr>
        <w:pStyle w:val="a3"/>
        <w:numPr>
          <w:ilvl w:val="0"/>
          <w:numId w:val="19"/>
        </w:numPr>
      </w:pPr>
      <w:r>
        <w:t>Метрики применения в среде использования (метрики полноты применения в среде использования; метрики гибкости в использовании )</w:t>
      </w:r>
    </w:p>
    <w:p w:rsidR="007A7A92" w:rsidRDefault="007A7A92" w:rsidP="007A7A92">
      <w:pPr>
        <w:jc w:val="center"/>
      </w:pPr>
    </w:p>
    <w:p w:rsidR="00856A18" w:rsidRPr="00D95159" w:rsidRDefault="00856A18" w:rsidP="00856A18">
      <w:pPr>
        <w:rPr>
          <w:rFonts w:ascii="Times New Roman" w:hAnsi="Times New Roman" w:cs="Times New Roman"/>
          <w:color w:val="000000" w:themeColor="text1"/>
        </w:rPr>
      </w:pPr>
    </w:p>
    <w:sectPr w:rsidR="00856A18" w:rsidRPr="00D95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6F4"/>
    <w:multiLevelType w:val="hybridMultilevel"/>
    <w:tmpl w:val="6546A6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140EF"/>
    <w:multiLevelType w:val="hybridMultilevel"/>
    <w:tmpl w:val="8E9A5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86260"/>
    <w:multiLevelType w:val="hybridMultilevel"/>
    <w:tmpl w:val="6F6277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71B35"/>
    <w:multiLevelType w:val="hybridMultilevel"/>
    <w:tmpl w:val="EEF4C1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F37C8"/>
    <w:multiLevelType w:val="hybridMultilevel"/>
    <w:tmpl w:val="638C53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F6846"/>
    <w:multiLevelType w:val="hybridMultilevel"/>
    <w:tmpl w:val="E48C6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97FF3"/>
    <w:multiLevelType w:val="hybridMultilevel"/>
    <w:tmpl w:val="CB2046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A122672"/>
    <w:multiLevelType w:val="hybridMultilevel"/>
    <w:tmpl w:val="4AC2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53095"/>
    <w:multiLevelType w:val="hybridMultilevel"/>
    <w:tmpl w:val="14B6FD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54FB7"/>
    <w:multiLevelType w:val="hybridMultilevel"/>
    <w:tmpl w:val="C9601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E1F46"/>
    <w:multiLevelType w:val="hybridMultilevel"/>
    <w:tmpl w:val="CF5C97A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90E61"/>
    <w:multiLevelType w:val="hybridMultilevel"/>
    <w:tmpl w:val="9350EA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855D3"/>
    <w:multiLevelType w:val="hybridMultilevel"/>
    <w:tmpl w:val="A86258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00568C"/>
    <w:multiLevelType w:val="hybridMultilevel"/>
    <w:tmpl w:val="0F78EC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E3769"/>
    <w:multiLevelType w:val="hybridMultilevel"/>
    <w:tmpl w:val="C3425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C0ACC"/>
    <w:multiLevelType w:val="hybridMultilevel"/>
    <w:tmpl w:val="CFB4DD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5197E"/>
    <w:multiLevelType w:val="hybridMultilevel"/>
    <w:tmpl w:val="505C37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030AB"/>
    <w:multiLevelType w:val="hybridMultilevel"/>
    <w:tmpl w:val="76DEB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912D76"/>
    <w:multiLevelType w:val="hybridMultilevel"/>
    <w:tmpl w:val="9FC8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9392E"/>
    <w:multiLevelType w:val="hybridMultilevel"/>
    <w:tmpl w:val="D3889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D6DB4"/>
    <w:multiLevelType w:val="hybridMultilevel"/>
    <w:tmpl w:val="A2089D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16ACF"/>
    <w:multiLevelType w:val="hybridMultilevel"/>
    <w:tmpl w:val="91168D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014209"/>
    <w:multiLevelType w:val="hybridMultilevel"/>
    <w:tmpl w:val="2C8C6A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B6619C"/>
    <w:multiLevelType w:val="hybridMultilevel"/>
    <w:tmpl w:val="3A482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B2096"/>
    <w:multiLevelType w:val="hybridMultilevel"/>
    <w:tmpl w:val="84565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530F9F"/>
    <w:multiLevelType w:val="hybridMultilevel"/>
    <w:tmpl w:val="FD7C28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8C0BD0"/>
    <w:multiLevelType w:val="hybridMultilevel"/>
    <w:tmpl w:val="B3AEA9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12"/>
  </w:num>
  <w:num w:numId="7">
    <w:abstractNumId w:val="16"/>
  </w:num>
  <w:num w:numId="8">
    <w:abstractNumId w:val="21"/>
  </w:num>
  <w:num w:numId="9">
    <w:abstractNumId w:val="13"/>
  </w:num>
  <w:num w:numId="10">
    <w:abstractNumId w:val="2"/>
  </w:num>
  <w:num w:numId="11">
    <w:abstractNumId w:val="8"/>
  </w:num>
  <w:num w:numId="12">
    <w:abstractNumId w:val="25"/>
  </w:num>
  <w:num w:numId="13">
    <w:abstractNumId w:val="18"/>
  </w:num>
  <w:num w:numId="14">
    <w:abstractNumId w:val="5"/>
  </w:num>
  <w:num w:numId="15">
    <w:abstractNumId w:val="9"/>
  </w:num>
  <w:num w:numId="16">
    <w:abstractNumId w:val="17"/>
  </w:num>
  <w:num w:numId="17">
    <w:abstractNumId w:val="24"/>
  </w:num>
  <w:num w:numId="18">
    <w:abstractNumId w:val="7"/>
  </w:num>
  <w:num w:numId="19">
    <w:abstractNumId w:val="19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3"/>
    <w:rsid w:val="000A2757"/>
    <w:rsid w:val="00256455"/>
    <w:rsid w:val="00276BD3"/>
    <w:rsid w:val="00377A51"/>
    <w:rsid w:val="00384B95"/>
    <w:rsid w:val="003C08B8"/>
    <w:rsid w:val="004B6766"/>
    <w:rsid w:val="00562AB0"/>
    <w:rsid w:val="007A7A92"/>
    <w:rsid w:val="00836ACD"/>
    <w:rsid w:val="00841A0B"/>
    <w:rsid w:val="00856A18"/>
    <w:rsid w:val="008929EB"/>
    <w:rsid w:val="0096211D"/>
    <w:rsid w:val="0098552C"/>
    <w:rsid w:val="00992A1C"/>
    <w:rsid w:val="00B40BC4"/>
    <w:rsid w:val="00B65174"/>
    <w:rsid w:val="00CF5D19"/>
    <w:rsid w:val="00D833AF"/>
    <w:rsid w:val="00D95159"/>
    <w:rsid w:val="00E314E7"/>
    <w:rsid w:val="00E508F2"/>
    <w:rsid w:val="00E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8F574-B6CB-4B60-8CE6-061DE3A9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20</Pages>
  <Words>6131</Words>
  <Characters>34951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Шуленина</dc:creator>
  <cp:keywords/>
  <dc:description/>
  <cp:lastModifiedBy>Анастасия Шуленина</cp:lastModifiedBy>
  <cp:revision>12</cp:revision>
  <dcterms:created xsi:type="dcterms:W3CDTF">2018-02-13T13:56:00Z</dcterms:created>
  <dcterms:modified xsi:type="dcterms:W3CDTF">2018-02-16T17:22:00Z</dcterms:modified>
</cp:coreProperties>
</file>