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Plan de trabajo del Sprint 5</w:t>
      </w:r>
    </w:p>
    <w:p>
      <w:pPr>
        <w:spacing w:after="200"/>
      </w:pPr>
      <w:r>
        <w:rPr>
          <w:rFonts w:ascii="Calibri" w:cs="Calibri" w:eastAsia="Calibri" w:hAnsi="Calibri"/>
          <w:color w:val="2F5496"/>
          <w:sz w:val="32"/>
          <w:szCs w:val="32"/>
        </w:rPr>
        <w:t xml:space="preserve">12 al 23 de octubre de 2026</w:t>
      </w:r>
    </w:p>
    <w:p>
      <w:pPr>
        <w:spacing w:after="60" w:before="0"/>
      </w:pPr>
      <w:r>
        <w:rPr>
          <w:rFonts w:ascii="Calibri" w:cs="Calibri" w:eastAsia="Calibri" w:hAnsi="Calibri"/>
          <w:sz w:val="24"/>
          <w:szCs w:val="24"/>
        </w:rPr>
        <w:t xml:space="preserve">Coordinación de Agentes para la Mitigación del Slippage en el Mercado Accionario Chileno (IPSA)</w:t>
      </w:r>
    </w:p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>Título II · Equipo: Mauricio Reynoso (MR), Benjamín Farias (BF), Paolo Sepúlveda (PS)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 este documento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Define, con nombre y fecha, todo lo que hay que hacer en el Sprint 5: las 5 tareas del plan oficial, los pendientes que vienen del Sprint 4, las decisiones que hay que tomar y cómo se entrega cada cosa. Lo que no está aquí no está asignado.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 con apoyo de Claude Code, el 10 de octubre de 2026. Borrador para acuerdo del equipo.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queda firme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la reunión de arranque (martes 13 de octubre) cada uno confirma o corrige sus asignaciones. Lo que nadie objete ese día queda firme para todo el sprint.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Fuente de las tareas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9"/>
                <w:szCs w:val="19"/>
              </w:rPr>
              <w:t xml:space="preserve">plan-desarrollo-titulo-2.xlsx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(tareas 2.3.1 a 2.3.5) más los pendientes del Sprint 4 (resumen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9"/>
                <w:szCs w:val="19"/>
              </w:rPr>
              <w:t xml:space="preserve">docs/sprint4_que_se_hizo.md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Objetivo del sprint y qué significa “cerrado”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El Sprint 5 deja operativo el ciclo completo de entrenamiento: la comunicación entre el Maestro y los Ejecutores (2.3.1), el bucle PPO (2.3.2), las 10 meta-órdenes oficiales (2.3.3), la línea base TWAP/VWAP sobre esas órdenes (2.3.4) y un primer entrenamiento de 100 episodios (2.3.5). Además cierra la deuda del Sprint 4 para que el Sprint 6 (ajuste de hiperparámetros) parta sin pendientes.</w:t>
      </w:r>
    </w:p>
    <w:p>
      <w:pPr>
        <w:spacing w:after="100" w:before="60"/>
      </w:pPr>
      <w:r>
        <w:rPr>
          <w:rFonts w:ascii="Calibri" w:cs="Calibri" w:eastAsia="Calibri" w:hAnsi="Calibri"/>
          <w:sz w:val="21"/>
          <w:szCs w:val="21"/>
        </w:rPr>
        <w:t xml:space="preserve">Una tarea queda cerrada solo si cumple las cuatro condiciones: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código está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mediante un PR mergeado y los tests pasan.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Existe un documento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docs/</w:t>
      </w:r>
      <w:r>
        <w:rPr>
          <w:rFonts w:ascii="Calibri" w:cs="Calibri" w:eastAsia="Calibri" w:hAnsi="Calibri"/>
          <w:sz w:val="21"/>
          <w:szCs w:val="21"/>
        </w:rPr>
        <w:t xml:space="preserve"> que dice qué se hizo, cómo se corre y qué resultado dio, con números.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cumple el criterio de “cuándo está hecha” de la tarea, o el límite quedó demostrado y escrito.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Quedó clasificada en uno de tres estados: Hecho · Hecho con límite demostrado · Pasa al Sprint 6 por diseño (con la razón y el costo medido).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Reglas de trabajo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tarea tiene un solo responsable (columna “Responsable”). Quien ayuda aparece como “Apoyo”. Nadie hace la parte de otro sin que quede escrito aquí.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asignaciones quedan firmes tras la reunión del martes 13 de octubre. Las objeciones se hacen en esa reunión; después se cumple lo acordado.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 una fecha se va a atrasar, se avisa el mismo día en el grupo con la causa y la nueva fecha. Sin aviso, la tarea se considera sin avance y se reasigna según el plan B de su ficha.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cambio entra por una rama nueva y un PR (la rama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está protegida y no se puede reutilizar el nombre de una rama ya subida). Un PR por tema. Las revisiones cruzadas están en la sección 8.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Congelamiento del simulador: el lunes 19 de octubre a las 18:00 se congela la calibración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8"/>
                <w:szCs w:val="18"/>
              </w:rPr>
              <w:t xml:space="preserve">rmsc04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Después de esa hora nadie la cambia hasta cerrar el sprint, para no rehacer benchmarks ni entrenamientos.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criterios de decisión se fijan antes de ver los datos. Los resultados negativos se reportan como tales.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9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IA de apoyo reciben la ficha de la tarea de su dueño (Anexo D). Si aparece trabajo nuevo, se agrega a este documento con responsable y fecha.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Calendario y dependencias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El lunes 12 de octubre es feriado en Chile (confirmar); el trabajo efectivo empieza el martes 13. Colores: verde = BF, amarillo = MR, azul = PS, naranja = los tres.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13 mar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14 mié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 jue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16 vie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19 lun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 mar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21 mié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22 jue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23 vie</w:t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 CTDE (MR)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 PPO (MR)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T3 Meta-órdenes (BF)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T4 Benchmarks (PS)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T5 Entrenamiento (BF)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 Normalización R_E (PS)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 Decidir e implementar R_E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P3 Volumen y spread (BF)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P4 COPEC y ECL (PS)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P5 β medio y cierre (PS)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P6–P9 Cierre Sprint 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18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18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Hitos con fecha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80"/>
        <w:gridCol w:w="20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Hito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 13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Reunión de arranque (30 minutos): se confirman asignaciones y se toman D1, D2 y D5.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tres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Mié 14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 de cierre del Sprint 4 revisado y mergeado (P8). 2.1.2 ratificada (P6). Poisson marcado (P7). Decisión D3 sobre R_E, a las 18:00.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BF, MR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Jue 15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10 meta-órdenes generadas (versión 1 de T3). Aviso de MR sobre el avance de T2.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BF, MR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 16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 versión 1 (entrenador del Ejecutor). P1 y R_E implementada. P4 (COPEC y ECL calibrados). P3: primera versión de calibración.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MR, PS, BF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Lun 19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18:00 CONGELAMIENTO del simulador (R5). T3 validada. Empieza T5.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 20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 versión final. Empiezan T4 y P5 en Colab.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MR, PS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Mié 21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T1 entregada. Revisión de avances en el grupo (15 minutos).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Jue 22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 y P5 entregadas.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 23 oct</w:t>
            </w:r>
          </w:p>
        </w:tc>
        <w:tc>
          <w:tcPr>
            <w:tcW w:type="dxa" w:w="6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 entregada. Revisión final de R_E (D3): con el cumplimiento de la 2.3.5 se confirma la opción 0 o se pasa a la A. Reunión de cierre, documento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8"/>
                <w:szCs w:val="18"/>
              </w:rPr>
              <w:t xml:space="preserve">docs/sprint5_que_se_hizo.md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(PS) y PR final.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tres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Qué depende de qué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T5 (entrenamiento) necesita T2 versión 1, la decisión de R_E (P2) y el simulador congelado.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T4 (benchmarks) necesita T3 validada y el simulador congelado.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T3 valida COPEC y ECL con la calibración de P4.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P5 (β por tramo) necesita P2 y el simulador congelado.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Todo necesita que el PR de cierre del Sprint 4 esté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(P8).</w:t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Quién hace qué (resumen)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 = tareas del plan oficial (Excel). P = pendientes que vienen del Sprint 4. D = decisiones (sección 6). Las horas de las tareas T son las del Excel; las horas de los pendientes y de los apoyos son estimaciones de PS.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1500"/>
        <w:gridCol w:w="1500"/>
        <w:gridCol w:w="740"/>
        <w:gridCol w:w="1300"/>
        <w:gridCol w:w="1400"/>
      </w:tblGrid>
      <w:tr>
        <w:trPr>
          <w:tblHeader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Apoyo / revisa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2.3.1 Integración CTDE Maestro-Ejecutores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 (3 h)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P8, P2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2.3.2 Ciclo de entrenamiento PPO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 (si hay atraso)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v1 16 oct, final 20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2.3.3 Meta-órdenes de prueba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 revisa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oct (v1), 19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D1, P4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2.3.4 Benchmarks TWAP y VWAP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 y MR revisan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T3, congelamiento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2.3.5 Entrenamiento inicial (100 episodios)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 (Colab y estadística)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T2 v1, P2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Normalización y distribución de R_E (2.2.3)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 revisa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Decidir e implementar el diseño de R_E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 decide, PS implementa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 opina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+ 4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y 16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Volumen simulado y spread (2.2.4)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 valida (3 h)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+ 3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 oct; 19 oct 18:00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Calibrar COPEC y ECL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 revisa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Datos de los activos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β en media jornada y cierre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 revisa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+ Colab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P2, congelamiento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Ratificar la fábrica de redes (2.1.2)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Barrido de β en Poisson (obsoleto)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Revisar y mergear el PR de cierre del Sprint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 y MR (MR mergea)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Corte de tramos 11:00 frente a 11:30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BF decide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oct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Revalidar λ del Maestro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 6, semana 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T5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Carga por persona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780"/>
        <w:gridCol w:w="13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Quién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T1 (21 h), T2 (32 h), P8 (2 h), P9 (1 h)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56 h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 (16 h), T5 (20 h), P3 (8 h), decisión de R_E (3 h), P6, P7 (2 h), P8 (2 h)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 h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 (16 h), P1 (8 h), implementación de R_E (4 h), P4 (8 h), P5 (6 h), validación de P3 (3 h), apoyo en T1 (3 h), P8 (1 h), documento de cierre (2 h)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 h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sz w:val="21"/>
          <w:szCs w:val="21"/>
        </w:rPr>
        <w:t xml:space="preserve">El Excel planifica 108 h para el Sprint 5. Con los pendientes del Sprint 4 el trabajo real es de unas 158 h. MR tiene la carga más alta, por eso T2 tiene un plan B explícito. Si alguien ve que no llega, lo dice en la reunión del martes 13, no al final.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Tareas del plan oficial (Excel)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T1 · 2.3.1 Integración CTDE Maestro-Ejecutores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h (21 h MR + 3 h PS)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Apoyo / revisión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(3 h: esquemas JSON, tests de integración y documento del protocolo)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Lunes 19 y entrega final martes 21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P8 (PR de cierre del Sprint 4 mergeado), P2 (definición de R_E)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hoy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orquestador ya corre con ejecutores de Poisson y de ABIDES y con las redes reales. Falta el protocolo de mensajes y su validación.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qué (objetivo)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el Maestro y los 3 Ejecutores se comuniquen con mensajes bien definidos: el Maestro observa S_M, envía un mensaje ASIGNAR (JSON); el Ejecutor lo recibe, corre su ventana (pasos de 30 s dentro de bloques de 30 min) y devuelve un mensaje REPORTE (JSON); el Maestro lo procesa y recibe su recompensa.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hay que hacer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1 (4 h) Diseño del protocolo: definir los campos de ASIGNAR (ejecutor_id, ventana_min, fracción de la meta-orden, cantidad asignada, hora de inicio) y de REPORTE (cantidad ejecutada, precio promedio, slippage parcial, cantidad pendiente, pasos usados). Alinear los nombres con lo que ya guarda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executor_reports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el orquestador.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2 (3 h) Serialización JSON: funciones que convierten ASIGNAR y REPORTE a JSON y los validan contra un esquema (PS escribe los esquemas y la validación).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3 (10 h)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MaestroEjecutorEnv.step()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que use los mensajes, no estructuras internas sueltas. Un paso del Maestro = una ventana completa del Ejecutor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4 (4 h) “Comunicación asincrónica”: se interpreta como mensajes desacoplados (el Maestro no llama directamente al Ejecutor, deja un ASIGNAR y espera un REPORTE) con el reloj de 30 min / 30 s. No se pide multihilo ni multiproceso.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5 (2 h) Pruebas de integración (PS): una meta-orden de punta a punta.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6 (1 h) Documento del protocolo (PS redacta con MR).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Punto de partida ya existente: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src/envs/maestro_ejecutor_protocol.py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(orquestador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MaestroEjecutorEnv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_run_executor_episode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_compute_terminal_reward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maestro_policy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executor_policy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las redes reales). No se parte de cero.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Contrato de referencia: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docs/arquitectura_entorno_simulacion.md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los esquemas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docs/schemas/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(S_M de 7 variables, S_E de 27).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locales con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EjecutorEnvPoissonFallback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prueba final en Colab con ABIDES.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necesita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con torch; el simulador de Poisson solo como plan B de pruebas locales; Colab con ABIDES para una corrida real;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jsonschema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(opcional) para validar.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del protocolo con serialización y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Tests: ida y vuelta de cada mensaje, mensaje inválido rechazado, una meta-orden completa con Poisson.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docs/protocolo_ctde_2.3.1.md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ejemplos de ASIGNAR y REPORTE.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log con los mensajes de una corrida real en ABIDES (aunque sea una ventana).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está hecha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meta-orden corre de punta a punta intercambiando solo mensajes JSON válidos, los tests pasan, el log existe y el documento está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 y plan B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Episodios largos en ABIDES. Plan B: la prueba con ABIDES cubre una sola ventana y el resto con Poisson, declarado en el documento.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T2 · 2.3.2 Ciclo de entrenamiento PPO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 h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Apoyo / revisión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toma logging CSV y checkpoints (5 h) solo si MR avisa atraso el 15 oct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 1 viernes 16 oct; final martes 20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 (la recompensa que se va a entrenar)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hoy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Existen las piezas sueltas (buffer, actualización, bucle del Ejecutor). No existe el entrenador unificado, ni parada por KL, ni checkpoints, ni CSV.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qué (objetivo)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ciclo de entrenamiento reutilizable: recolectar trayectorias, calcular GAE, actualizar con PPO en varias épocas, parar la actualización si el KL se pasa, guardar checkpoints y registrar métricas en CSV. Debe servir para los Ejecutores y para el Maestro.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hay que hacer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1 (5 h) Recolección de trayectorias por rol (ejecutor / maestro).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2 (4 h) Armado de lotes y preprocesamiento (normalización de ventajas).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3 (10 h) Bucle de actualización PPO (L_CLIP, valor, entropía, varias épocas, minilotes).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4 (3 h) Parada temprana por divergencia KL (se corta la actualización cuando el KL aproximado supera un múltiplo del objetivo; los valores se fijan en la versión 1 y se documentan).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5 (2 h) Checkpoints: último y mejor por retorno de evaluación, con posibilidad de reanudar.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6 (3 h) Log a CSV con las columnas: episodio, loss_actor, loss_critic, entropía, reward_mean, reward_std, kl, clip_fraction (las mismas que pedirá la 3.1.4).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7 (5 h) Documentación: qué hace cada parte, hiperparámetros iniciales y cómo se corre.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Partir de lo que ya funciona: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RolloutBuffer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ppo_update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experiments/test_ppo_short_run.py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el bucle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entrenar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src/experiments/beta_phase2.py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(entrena un Ejecutor en ABIDES con GAE y PPO) y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get_action_and_value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src/models/actor_critic.py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src/training/ppo_trainer.py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una clase única parametrizada por 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Hiperparámetros iniciales (los de la fase 2 de β): gamma 0,95 en Ejecutores y 0,99 en Maestro, lambda GAE 0,95, lr 3e-4, clip 0,2, entropía 0,01, coeficiente de valor 0,5, 4 épocas, minilote 64, 10 episodios por actualización.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necesita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torch; el entorno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abides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Colab para entrenar con ABIDES; Drive para guardar CSV y checkpoints.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1 (16 oct): entrenador del Ejecutor utilizable por BF para la 2.3.5.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final (20 oct): Ejecutores y Maestro con el orquestador de T1.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Tests: misma semilla = mismos resultados; la parada por KL se activa; un checkpoint reanuda sin cambiar el resultado.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docs/ciclo_ppo_2.3.2.md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está hecha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Entrena 20 episodios de prueba sin NaN, escribe el CSV, guarda y reanuda checkpoints, tests pasan y el documento está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 y plan B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 la tarea más larga y MR tiene la carga más alta del sprint. Si el 15 oct la versión 1 lleva más de un día de atraso, PS toma los pasos 5 y 6 (checkpoints y CSV) sin discusión.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T3 · 2.3.3 Meta-órdenes de prueba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h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Apoyo / revisión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revisa que sirvan para los benchmarks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 con las 10 órdenes jueves 15 oct; validación de ejecutabilidad lunes 19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 (tamaño), P4 (calibración de COPEC y ECL) para validar esas órdenes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hoy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existe todavía.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qué (objetivo)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Generar 10 meta-órdenes realistas de 100 mil acciones cada una, en distintos activos (FALABELLA, COPEC, ECL) y en distintas horas de inicio (apertura, media jornada, cierre), con todos sus parámetros guardados para que cualquiera las repita.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hay que hacer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1 (2 h) Definir parámetros: activo, fecha de referencia, tramo y hora de inicio, cantidad, precio de referencia, semilla, volumen simulado del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2 (4 h) Generar los 10 escenarios. Propuesta de reparto: FALABELLA 4, COPEC 3, ECL 3; apertura 4, media jornada 3, cierre 3; sin repetir la combinación activo-tramo-semilla.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3 (2 h) Guardar en 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4 (2 h) Documentar la lógica de selección.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5 (4 h) Validar ejecutabilidad: correr cada orden con TWAP simple en el simulador congelado y verificar que se completa al menos el 95 % y calcular qué porcentaje del volumen simulado del día representa.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6 (2 h) Documentar parámetros y resultados de la validación.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de salida: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data/meta_ordenes/meta_ordenes_v1.json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(lista de 10 objetos con id, ticker, fecha, tramo_inicio, hora_inicio, cantidad, p_referencia, semilla, volumen_dia_simulado, pct_volumen_dia).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Generador reproducible: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scripts/generar_meta_ordenes.py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(con la semilla fija); no se escriben a mano.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Importante: las 10 órdenes oficiales se reservan para evaluar y comparar. El entrenamiento (T5) NO usa estas órdenes.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necesita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reales de los 3 activos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data/processed/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(verificar que COPEC y ECL estén); el simulador calibrado (P4 para COPEC y ECL).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meta_ordenes_v1.json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el generador y un test que valide el esquema.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docs/meta_ordenes_2.3.3.md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la lógica de selección y la tabla de validación de ejecutabilidad.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está hecha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10 órdenes existen, son reproducibles, y cada una quedó validada como ejecutable (o con su límite anotado) en el simulador congelado.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 y plan B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COPEC o ECL no están calibrados el 16 oct, esas órdenes se validan en FALABELLA con otro tramo y semilla, y se documenta como desviación. Una orden de 100 mil acciones es grande frente al volumen simulado (apertura ≈ 240 mil acciones, media jornada ≈ 340 mil): hay que reportar el porcentaje del volumen que representa (ver D1).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T4 · 2.3.4 Benchmarks TWAP y VWAP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h (la mitad ya hecha)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Apoyo / revisión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 revisa la métrica; MR revisa la compatibilidad con el orquestador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Jueves 22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 (órdenes validadas), congelamiento del simulador (lunes 19 oct 18:00)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hoy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Implementación hecha. Resultado preliminar con órdenes de prueba: TWAP 36.932 CLP de IS frente a VWAP 35.569 CLP. Falta correrlo sobre las 10 órdenes oficiales.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qué (objetivo)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TWAP (dividir por tiempo) y VWAP (dividir por volumen) sobre las 10 meta-órdenes y medir el IS de cada uno. Es la línea base contra la que se compara el RL.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hay que hacer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Pasos 1 y 2 (6 h) Implementar TWAP y VWAP: ya hechos (PR #19,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src/analysis/benchmarks.py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3 (4 h) Ejecutar los benchmarks sobre las 10 órdenes: 10 órdenes × 2 estrategias × 2 semillas = 40 jornadas completas en ABIDES. Cada jornada (13 periodos) tarda unos 8 minutos, así que son 5–6 h de máquina, repartidas en dos cuadernos de Colab.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4 (2 h) Medir el IS por orden y estrategia (media y error estándar).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5 (2 h) Gráficos comparativos.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6 (2 h) Documentar parámetros y resultados.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Adaptar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src/analysis/benchmarks.py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el runner de Colab (mismo esquema reanudable que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scripts/colab/validacion_2_2_5_ps.py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para leer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meta_ordenes_v1.json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resultados del IS se calculan con las funciones de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src/analysis/execution_metrics.py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2 semillas por orden son una decisión de PS por costo de tiempo; si BF o MR piden más, se amplía en el Sprint 6. El código ya existe: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scripts/colab/benchmarks_meta_ordenes_ps.py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(reanudable, reparte órdenes entre cuadernos con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--ordenes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necesita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Meta-órdenes validadas (T3); calibración de los 3 activos (P4); Colab con ABIDES.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 con el IS por orden, estrategia y semilla; figura comparativa.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docs/benchmarks_2.3.4_PS.md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tabla, método y límites.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está hecha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tabla de IS de TWAP y VWAP para las 10 órdenes existe, con media y error estándar, y está documentada.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 y plan B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T3 se atrasa, PS corre primero las órdenes de FALABELLA y deja COPEC y ECL para el final, y lo informa.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T5 · 2.3.5 Entrenamiento inicial de validación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h (ver nota sobre las horas)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Apoyo / revisión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ayuda con Colab y con el análisis estadístico de las curvas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Viernes 23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 versión 1, P2 (R_E), congelamiento del simulador (19 oct 18:00)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hoy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existe todavía.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qué (objetivo)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Primer ciclo de entrenamiento completo: 100 episodios, vigilando que la pérdida baje, la recompensa suba y no aparezcan NaN, y guardando un checkpoint.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hay que hacer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1 (2 h) Fijar hiperparámetros iniciales (los de T2).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2 (15 h) Entrenar 100 episodios en Colab, en tandas de máximo 3 h, con reanudación.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3 (5 h) Monitorear pérdida, recompensa y KL.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4 (2 h) Guardar el checkpoint.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5 (1 h) Reporte de convergencia.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6 (3 h) Documentar hallazgos.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7 (2 h) Documentar problemas encontrados.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Usar el entrenador de T2 (versión 1). El entrenamiento usa semillas del rango 1000 en adelante y NO las 10 meta-órdenes oficiales.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Nota sobre las horas: en el Excel los 7 pasos suman 30 h pero el total dice 20 h. Se toma 20 h como presupuesto y los pasos como guía; si se necesitan más horas se avisa antes del 21 oct.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se reporta si no converge: se reporta igual. Un resultado negativo bien documentado cuenta como hecho con límite demostrado.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necesita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Entrenador de T2, entorno ABIDES en Colab (Drive para CSV y checkpoints), la recompensa fijada en P2.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 de entrenamiento, checkpoint final y gráficos de pérdida, recompensa y KL.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docs/entrenamiento_inicial_2.3.5.md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convergencia, problemas y próximos pasos.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está hecha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ejecutaron los 100 episodios (o se documentó por qué no), existe el checkpoint, el CSV y el reporte con números.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 y plan B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una recompensa que permite no operar, la red puede aprender a no ejecutar. Por eso P2 debe estar decidida antes de empezar. Si el 19 oct no hay entrenador de T2, BF entrena solo un Ejecutor (apertura) con el bucle de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beta_phase2.py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Pendientes que vienen del Sprint 4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Estos pendientes quedaron fuera del Sprint 4 por tiempo o por una decisión de diseño. Cada uno tiene dueño y fecha. Detalle de lo que se hizo y lo que falta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docs/sprint4_que_se_hizo.md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P1 · Normalización de la recompensa y análisis de distribución de R_E (pasos pendientes de la 2.2.3)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PS (BF revisa)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h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Viernes 16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pasos 3 y 4 de la 2.2.3 del Excel (normalización por estadísticas móviles y análisis de distribución) no se hicieron en el Sprint 4. Se hacen ahora.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src/envs/reward_utils.py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 normalizador con media y varianza móviles (Welford) que lleve R_E al rango [-1, 1] recortando los valores extremos. Apagado por defecto (se activa con un parámetro del entorno).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scripts/analizar_distribucion_re.py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histograma, asimetría, curtosis y cuantiles de R_E por tramo, con los episodios de las políticas heurísticas y de los entrenamientos de la fase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Tests del normalizador (media 0 y desvío 1 tras suficientes datos; rango acotado; reproducible).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y tests, más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docs/distribucion_recompensa_2.2.3_PS.md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P2 · Decisión de diseño de R_E (riesgo sobre lo ejecutado o sobre lo pendiente) y su implementación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 decide (con opinión de MR y PS). PS implementa lo que haga falta.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h de decisión + 4 h de implementación (la opción A ya está implementada)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Decisión miércoles 14 oct; revisión final viernes 23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la fase 2 de β se vio que con β alto la red aprende a no operar, porque el riesgo se castiga en proporción a la cantidad ejecutada (como define el Título I). La propuesta de PS, la más fiel al Título I, es mantener la fórmula y el β calibrado (0,0061796) con una regla de vigilancia: si el cumplimiento de la orden baja del 95 % en la 2.3.5, se pasa a la opción A (riesgo sobre lo pendiente). Ver la decisión D3.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 responde en el grupo antes del miércoles 14 oct a las 18:00: “D3: 0” (confirma la propuesta), A, B o C. Si no responde, rige la opción 0 y no cambia nada en el código.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Durante la 2.3.5 se mide el cumplimiento de la orden. Si baja del 95 %, PS activa la opción A (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riesgo_sobre="pendiente"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BF recalcula β* y se repite la fase 2 de 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al final del sprint (viernes 23 oct): con los resultados de la 2.3.5 se confirma la opción 0 o se pasa a la A, y queda escrito.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Decisión escrita y, si se cambia algo respecto del Título I, una nota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DESVIACIONES_TITULO1_VS_IMPLEMENTACION.md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los datos que lo justifican.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P3 · Calibración 2.2.4: bajar el volumen simulado y decidir sobre el spread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 (PS corre las validaciones de 30 semillas en Colab)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h (BF) + 3 h (PS)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Viernes 16 oct primera versión; lunes 19 oct 18:00 congelamiento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validación formal mostró que el volumen mediano por vela simulado es 49 % mayor que el real en apertura, 22 % en media jornada y 5 % en cierre; el spread simulado (≈ 0,17 bps) está muy por debajo del real (4–35 bps).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Volumen: agregar a la grilla de actividad niveles por debajo de los actuales (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num_noise_agents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500 y 250, con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lambda_a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la misma proporción: 2,85e-12 y 1,425e-12) usando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scripts/colab/rmsc04_grid_search.py --grid-spec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Criterio fijado antes de ver los datos: se acepta la configuración si el volumen mediano por vela queda a ±15 % del objetivo real en los 3 tramos sin sacar la volatilidad de ±15 % de su objetivo.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Spread: ver D4. Por defecto se acepta como límite documentado.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PS corre la validación formal (30 semillas,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scripts/colab/validacion_2_2_5_ps.py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scripts/validar_2_2_5.py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sobre la configuración candidata para confirmar.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 de calibración nuevo (o la confirmación de que se mantiene el actual) y un resumen corto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los números antes y después. Después del lunes 19 oct a las 18:00 el simulador queda congelado: no se cambia hasta cerrar el sprint.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P4 · Calibración de COPEC y ECL (necesaria para T3, T4 y T5)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PS (BF revisa)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h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reales de COPEC y ECL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8"/>
                <w:szCs w:val="18"/>
              </w:rPr>
              <w:t xml:space="preserve">data/processed/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Viernes 16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calibración de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rmsc04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existe solo para FALABELLA. Las meta-órdenes del plan incluyen COPEC y ECL, así que sin esto esas órdenes no se pueden ejecutar de forma comparable.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que los datos de COPEC y ECL existan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data/processed/clean_5m_*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(PS el martes 13 oct). Si no existen, avisar a BF ese mismo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Repetir el procedimiento de la 2.2.4 para cada activo: estadísticas base, sondeo, grilla, calibración y validación con 30 semillas (los mismos scripts de Colab, cambiando el activo).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Guardar los JSON como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rmsc04_ipsa_&lt;ACTIVO&gt;_&lt;snapshot&gt;.json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JSON de calibración por activo y una tabla corta con la validación. Si no queda listo el 16 oct, rige el plan B de la tarea T3 (desviación documentada).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P5 · β en media jornada y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PS (BF revisa)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h de trabajo + unas 8 h de Colab sin supervisión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 (R_E decidida) y congelamiento del simulador (19 oct)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Jueves 22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β provisional (0,1·β*) se fijó solo con el tramo apertura. En media jornada cada episodio tiene que simular desde la apertura y un β tarda unas 2 h con 300 episodios.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Reducir el costo: 100 episodios de entrenamiento y 15 semillas de evaluación por β (estimación a partir de lo medido: media jornada ≈ 3 h, cierre ≈ 4–5 h; el cierre no se midió).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Correr en dos cuadernos de Colab en paralelo, uno por tramo, con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scripts/colab/beta_fase2_ppo.py --tramo ... --episodes 100 --eval-seeds 15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R_E cambia (solo si se activa la opción A, ver P2), repetir también la apertura con el mismo presupuesto para que los 3 tramos sean comparables.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β por tramo, valor elegido por tramo (o uno común si no se distinguen) con la regla fijada de antes, y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BETA_RIESGO_EJECUTOR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actualizado. Si no alcanza el tiempo, queda el valor provisional y se documenta.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P6 · Ratificar la fábrica de redes (2.1.2)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Miércoles 14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2.1.2 es de BF y la dejó sin entrega. PS dejó una propuesta (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src/models/networks_factory.py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docs/desviaciones_2.1.2.md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 lee la propuesta y la ratifica o la corrige. Decide si se mantiene la cabeza totalmente discreta (240 logits) en lugar de la híbrida del Título I.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línea en el PR (“ratificada” o los cambios pedidos).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P7 · Barrido de β en Poisson con la convención corregida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Miércoles 14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archivo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data/calibration/beta_sweep_poisson_2026-10-09.json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generó con el nivel de precio invertido de Poisson. Quedó obsoleto.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Marcarlo como obsoleto en su nombre o en una nota, o regenerarlo con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scripts/beta_sweep.py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Poisson es solo el plan B, así que marcarlo basta.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Nota o archivo regenerado.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P8 · Revisión y merge del PR de cierre del Sprint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 y MR revisan; MR hace el merge (su cuenta es dueña del repositorio, según el historial de PRs)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 BF + 2 h MR + 1 h PS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Miércoles 14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 lo hecho para cerrar el Sprint 4 está en un PR (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feature/ps-cierre-sprint4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Hasta que no esté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ninguna tarea de este sprint tiene base estable.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 revisa: R_E y β (2.2.3), calibración y validación (2.2.4), fábrica de redes (2.1.2), arreglo de Poisson.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MR revisa: arreglos del orquestador y de la calibración de λ, uso de su PPO en la fase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Plazo de 24 h por revisión. Si alguien no responde, se mergea con la aprobación de otro integrante.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 mergeado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los tests pasando (219 pasan, 8 omitidos).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P9 · Corte de tramos 11:00 frente a 11:30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MR (documento) con decisión de BF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Miércoles 14 oct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S_M corta apertura y media jornada a las 11:00 y los Ejecutores y la calibración a las 11:30 (discrepancia documentada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src/config/market_params.py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Hay que decidir y dejarlo escrito.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D5. Opción por defecto: mantener ambos cortes y documentarlo como desviación; no se cambia el cálculo de S_M en este sprint.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sección en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DESVIACIONES_TITULO1_VS_IMPLEMENTACION.md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la decisión.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P10 · Revalidar λ del Maestro con entrenamiento real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35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estima en el Sprint 6 (≈ 4 h)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 (checkpoint entrenado)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Primera semana del Sprint 6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λ = 0,05 se eligió por escala con una política sin entrenar. Es provisional.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el checkpoint de T5, repetir </w:t>
            </w:r>
            <w:r>
              <w:rPr>
                <w:rFonts w:ascii="Consolas" w:cs="Consolas" w:eastAsia="Consolas" w:hAnsi="Consolas"/>
                <w:color w:val="7B2D26"/>
                <w:sz w:val="18"/>
                <w:szCs w:val="18"/>
              </w:rPr>
              <w:t xml:space="preserve">experiments/calibrate_lambda_maestro.py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la política entrenada y comparar con λ = 0,05.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Nota con el resultado y, si cambia, el valor nuevo.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Decisiones que hay que tomar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Cada decisión tiene un responsable, una fecha y un valor por defecto. Si la fecha pasa sin decisión, rige el valor por defecto y el trabajo sigue, para que nadie quede bloqueado esperando.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D1 · ¿Tamaño de las meta-órdenes?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Opciones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A) 100 mil acciones por orden, como dice el Excel. Una orden así es de alrededor del 10 % del volumen simulado del día (apertura ≈ 240 mil y media jornada ≈ 340 mil acciones por tramo), pero un 40 % del volumen de la apertura si se ejecutara solo en ese tramo.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B) Un porcentaje del volumen del día (propuesta previa de BF).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A, repartiendo la orden a lo largo del día mediante el Maestro, y reportando el porcentaje del volumen que representa. B queda como análisis de sensibilidad en el Sprint 7 (3.2.4).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BF, con visto bueno de PS (usa las órdenes en T4)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Martes 13 oct (reunión de arranque)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 no se 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Rige la opción A.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D2 · ¿Calibrar COPEC y ECL o usar solo FALABELLA?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Opciones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A) Calibrar los 3 activos (P4).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B) Usar solo FALABELLA con distintos tramos y semillas, y declarar la desviación.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A, con B como plan B si el viernes 16 oct no está listo.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y BF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Martes 13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 no se 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Rige la opción A.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D3 · ¿Qué mide el término de riesgo de R_E?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Opciones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0) (propuesta de PS, la más fiel al Título I) Mantener la fórmula del Título I (riesgo sobre lo ejecutado) y el β calibrado, 0,0061796 (0,1·β*), con una regla de vigilancia: en la 2.3.5, si el cumplimiento de la orden baja del 95 %, se pasa a la opción A. Se revisa al final del Sprint 5 (viernes 23 oct).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A) El riesgo del inventario pendiente: R_E = (P_mid − P_ejec)·q − β·σ²·Q_pendiente (por paso). Así no operar deja de ser gratis. Cambia lo que significa q respecto del Título I (desviación que hay que justificar) y obliga a repetir β* y la fase 2. Ya está implementada y apagada por defecto.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B) Fórmula igual con β = 0: apaga el término de riesgo que el Título I pide calibrar; es peor que la opción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C) β = 0,1·β* más un premio o castigo de cumplimiento: agrega un término que el Título I no tiene.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 El Título I pide calibrar β sobre la fórmula escrita, y eso ya se hizo (con 0,1·β* la red completa el 100 % de la orden). La opción A queda lista como plan de contingencia con una regla fijada antes de ver datos.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 (con MR y PS)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Miércoles 14 oct, 18:00; revisión final viernes 23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 no se 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Rige la opción 0.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D4 · ¿Qué se hace con el spread simulado (≈ 0,17 bps contra 4–35 bps reales)?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Opciones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A) Aceptarlo como límite documentado: la comparación entre políticas sigue siendo válida, el IS absoluto queda subestimado.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B) Probar un ancho de cotización fijo del market maker (30–90 ticks ≈ 5–15 bps) y medir qué pasa con el resto de los momentos.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A, salvo que P3 muestre que B es barato y no empeora volumen ni volatilidad.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Viernes 16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 no se 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Rige la opción A.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D5 · ¿Se unifica el corte de tramos (11:00 en S_M, 11:30 en Ejecutores)?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Opciones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A) Mantener ambos y documentarlo.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B) Cambiar S_M a 11:30: obliga a regenerar las features y el escalador de S_M.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en este sprint; B queda como mejora si sobra tiempo en el Sprint 6.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 y MR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Miércoles 14 oct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 no se decide</w:t>
            </w:r>
          </w:p>
        </w:tc>
        <w:tc>
          <w:tcPr>
            <w:tcW w:type="dxa" w:w="8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Rige la opción A.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Cómo se entrega cada cosa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7.1 Repositorio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Una rama nueva por tema, con nombre del tipo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feature/&lt;iniciales&gt;-&lt;tarea&gt;-&lt;tema&gt;</w:t>
      </w:r>
      <w:r>
        <w:rPr>
          <w:rFonts w:ascii="Calibri" w:cs="Calibri" w:eastAsia="Calibri" w:hAnsi="Calibri"/>
          <w:sz w:val="21"/>
          <w:szCs w:val="21"/>
        </w:rPr>
        <w:t xml:space="preserve"> (por ejemplo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feature/mr-2.3.2-ppo-trainer</w:t>
      </w:r>
      <w:r>
        <w:rPr>
          <w:rFonts w:ascii="Calibri" w:cs="Calibri" w:eastAsia="Calibri" w:hAnsi="Calibri"/>
          <w:sz w:val="21"/>
          <w:szCs w:val="21"/>
        </w:rPr>
        <w:t xml:space="preserve">). No se reutiliza el nombre de una rama que ya se subió.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Antes de subir: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python -m pytest -q</w:t>
      </w:r>
      <w:r>
        <w:rPr>
          <w:rFonts w:ascii="Calibri" w:cs="Calibri" w:eastAsia="Calibri" w:hAnsi="Calibri"/>
          <w:sz w:val="21"/>
          <w:szCs w:val="21"/>
        </w:rPr>
        <w:t xml:space="preserve"> debe pasar (hoy 219 pasan y 8 se omiten).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Título y texto del PR: qué cambia, qué resultado dio con números, qué queda como límite y a quién se pide revisión. Cada documento lleva el pie “elaborado por &lt;quién&gt; con apoyo de &lt;IA&gt;, pendiente de revisión por &lt;quién&gt;”.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 documentación de cada tarea va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docs/</w:t>
      </w:r>
      <w:r>
        <w:rPr>
          <w:rFonts w:ascii="Calibri" w:cs="Calibri" w:eastAsia="Calibri" w:hAnsi="Calibri"/>
          <w:sz w:val="21"/>
          <w:szCs w:val="21"/>
        </w:rPr>
        <w:t xml:space="preserve"> en un archivo propio. Los archivos pesados de resultados (JSON de corridas) van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data/colab_resultados/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7.2 Colab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usa la receta probada (Anexo A): instalar condacolab, crear el entorno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abides</w:t>
      </w:r>
      <w:r>
        <w:rPr>
          <w:rFonts w:ascii="Calibri" w:cs="Calibri" w:eastAsia="Calibri" w:hAnsi="Calibri"/>
          <w:sz w:val="21"/>
          <w:szCs w:val="21"/>
        </w:rPr>
        <w:t xml:space="preserve"> con Python 3.9, instalar ABIDES, clonar el repositorio en la rama de la tarea y montar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Todos los scripts de Colab son reanudables y guardan en Drive: si se corta, se vuelve a ejecutar la misma celda.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Máximo dos cuadernos al mismo tiempo. La salida del comando solo aparece al terminar, así que el avance se mira en la carpeta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resultados/</w:t>
      </w:r>
      <w:r>
        <w:rPr>
          <w:rFonts w:ascii="Calibri" w:cs="Calibri" w:eastAsia="Calibri" w:hAnsi="Calibri"/>
          <w:sz w:val="21"/>
          <w:szCs w:val="21"/>
        </w:rPr>
        <w:t xml:space="preserve"> de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corrida larga lleva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--max-minutes</w:t>
      </w:r>
      <w:r>
        <w:rPr>
          <w:rFonts w:ascii="Calibri" w:cs="Calibri" w:eastAsia="Calibri" w:hAnsi="Calibri"/>
          <w:sz w:val="21"/>
          <w:szCs w:val="21"/>
        </w:rPr>
        <w:t xml:space="preserve"> para que se detenga sola y no deje la sesión colgada.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7.3 Definición de “hecho” por tipo de entrega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 considera hecha cuando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Mergeado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con tests, y con un ejemplo de cómo correrlo en el documento.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Corrida o experimento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archivos de resultados están en el repositorio o en Drive con la ruta anotada, y el informe da los números y los límites.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Decisión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Está escrita (en el grupo y en el documento del sprint) con la opción elegida y el motivo.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Está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8"/>
                <w:szCs w:val="18"/>
              </w:rPr>
              <w:t xml:space="preserve">docs/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dice qué se hizo, cómo y con qué resultado, y nombra a quien debe revisarlo.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Revisión cruzada y riesgos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8.1 Quién revisa a quién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324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 de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revisa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mira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MR: T1 y T2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y BF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PS: tests y documento. BF: que sirva para la 2.3.5.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BF: T3, T5, P3, P6, P7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y MR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PS: método estadístico y números. MR: que corra con el orquestador.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PS: T4, P1, P2 (código), P4, P5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 y MR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BF: recompensa, calibración y métricas. MR: compatibilidad con las redes y el PPO.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sz w:val="21"/>
          <w:szCs w:val="21"/>
        </w:rPr>
        <w:t xml:space="preserve">Cada revisión debe darse en 24 horas. Si no responde, se mergea con la aprobación de otro integrante (R4).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8.2 Riesgos y plan 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78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pasa si ocurre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 B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MR sobrecargado (56 h)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T2 versión 1 llega tarde y frena T5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PS toma checkpoints y CSV (5 h) si MR avisa atraso el 15 oct. BF entrena solo un Ejecutor con el bucle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beta_phase2.py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R_E cambia (D3)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Hay que repetir β y se atrasa T5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 defecto rige la opción 0 (fórmula del Título I con el β actual), que no exige cambios. La opción A queda como contingencia con una regla fijada antes de ver datos.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COPEC o ECL sin datos o mal calibrados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T3, T4 y T5 no pueden usar esos activos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FALABELLA con distintos tramos y semillas, declarado como desviación.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Colab se corta o se limita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pierden horas de corrida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Scripts reanudables, guardado en Drive,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--max-minutes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máximo dos cuadernos.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 episodios no convergen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T5 parece fallida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reporta igual, con las curvas; cuenta como hecho con límite demostrado. El ajuste de hiperparámetros es del Sprint 6.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cambia el simulador después del congelamiento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Benchmarks y entrenamientos quedan sobre otra base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R5: nadie cambia la calibración después del lunes 19 oct a las 18:00.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revisión no llega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PR queda sin mergear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R4: plazo de 24 h y aprobación de otro integrante.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IA de apoyo hace trabajo fuera de alcance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pisan cambios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IA recibe solo la ficha de su dueño (Anexo D) y trabaja en su rama.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A. Receta de Colab (probada el 10 de octubre)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Cada paso es una celda nueva, ejecutada una a una. La primera celda reinicia el entorno a propósito: el aviso “Tu sesión ha fallado” es normal, no se repite la celda.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18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Celda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hace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 condacolab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!pip install -q "condacolab&lt;0.2"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condacolab.install()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Reinicia el entorno.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 el entorno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abides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conda create -n abides python=3.9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Debe decir Python 3.9.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 dependencias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gym 0.18.0, numpy 1.22.0, pandas 1.2.4, ray 1.7.0, protobuf 3.20.3, entre otras. Un aviso de Pillow es normal.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 ABIDES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abides-jpmc-public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instala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abides-core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abides-markets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abides-gym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Deben salir 3 “OK”.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 versiones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Debe imprimir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0.18.0 1.22.0 1.2.4 0.29.1 1.7.0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Si falta torch: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pip install torch==1.13.1+cpu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con el índice de PyTorch CPU.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Clona el repositorio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BRANCH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con la rama de la tarea;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git checkout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git pull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Monta Drive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RESULTS_DIR = /content/drive/MyDrive/slippage_colab/resultados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 el script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conda run --no-capture-output -n abides env PYTHONPATH=. python scripts/colab/&lt;script&gt;.py ...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B. Archivos clave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src/envs/maestro_ejecutor_protocol.py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Orquestador Maestro-Ejecutores, políticas con las redes reales y recompensa terminal del Maestro.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src/envs/abides_ejecutor_env.py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fallback_poisson_env.py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Entorno del Ejecutor en ABIDES y su plan B en Poisson.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src/envs/reward_utils.py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src/config/market_params.py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Recompensa del Ejecutor (R_E) y parámetros (β, ventana de σ²).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src/experiments/beta_phase2.py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scripts/colab/beta_fase2_ppo.py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Entrenamiento PPO de un Ejecutor por cada β (base de T2 y P5).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experiments/test_ppo_short_run.py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RolloutBuffer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ppo_update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MR (base de T2).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src/models/actor_critic.py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src/models/networks_factory.py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Redes del Maestro y los Ejecutores y su fábrica.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src/analysis/benchmarks.py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execution_metrics.py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TWAP, VWAP e IS (T4).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src/analysis/validacion_formal.py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scripts/validar_2_2_5.py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 estadística del simulador (P3).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scripts/colab/validacion_2_2_5_ps.py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Corridas por semilla del simulador (P3, P4).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data/calibration/rmsc04_ipsa_FALABELLA_2026-08-23.json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Calibración vigente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rmsc04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(FALABELLA).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docs/sprint4_que_se_hizo.md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Resumen del Sprint 4, con resultados y límites.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color w:val="7B2D26"/>
                <w:sz w:val="17"/>
                <w:szCs w:val="17"/>
              </w:rPr>
              <w:t xml:space="preserve">DESVIACIONES_TITULO1_VS_IMPLEMENTACION.md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Lugar donde se anotan las desviaciones respecto del Título I.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C. Lista de verificación antes de dar una tarea por entregada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código está en un PR (rama con nombre nuevo) y los tests pasan.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Hay un documento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docs/</w:t>
      </w:r>
      <w:r>
        <w:rPr>
          <w:rFonts w:ascii="Calibri" w:cs="Calibri" w:eastAsia="Calibri" w:hAnsi="Calibri"/>
          <w:sz w:val="21"/>
          <w:szCs w:val="21"/>
        </w:rPr>
        <w:t xml:space="preserve"> con qué se hizo, cómo se corre y los resultados con números.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hay corridas, los archivos de resultados están guardados y la ruta está anotada.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pie del documento nombra quién lo elaboró y quién debe revisarlo.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avisó en el grupo con el link del PR, y se pidió la revisión cruzada de la sección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dejó dicho qué quedó como límite y qué pasa al Sprint 6.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D. Texto para la IA de cada integrante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Cada uno copia su bloque en la IA que usa, parado dentro de su clon del repositorio, después de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git pull origin main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Para la IA de MR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Eres el apoyo de Mauricio Reynoso (MR) en el Sprint 5 del proyecto de título. Lee el documento “Plan de trabajo del Sprint 5” solo en las fichas T1, T2, P8, P9 y P10 y en las decisiones D3 y D5. Trabaja en ramas nuevas, no toques tareas de BF ni de PS, y escribe un documento en </w:t>
      </w:r>
      <w:r>
        <w:rPr>
          <w:rFonts w:ascii="Consolas" w:cs="Consolas" w:eastAsia="Consolas" w:hAnsi="Consolas"/>
          <w:color w:val="7B2D26"/>
          <w:sz w:val="20"/>
          <w:szCs w:val="20"/>
        </w:rPr>
        <w:t xml:space="preserve">docs/</w:t>
      </w:r>
      <w:r>
        <w:rPr>
          <w:rFonts w:ascii="Calibri" w:cs="Calibri" w:eastAsia="Calibri" w:hAnsi="Calibri"/>
          <w:sz w:val="21"/>
          <w:szCs w:val="21"/>
        </w:rPr>
        <w:t xml:space="preserve"> por tarea. Entrega: T2 versión 1 el 16 de octubre, T2 final el 20 y T1 el 21. Si una fecha se atrasa, avisa a MR el mismo día.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Para la IA de BF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Eres el apoyo de Benjamín Farias (BF) en el Sprint 5. Lee las fichas T3, T5, P3, P6, P7 y P8 y las decisiones D1, D3, D4 y D5. Trabaja en ramas nuevas, no toques tareas de MR ni de PS. Entrega: las 10 meta-órdenes el 15 de octubre, el congelamiento del simulador el 19 a las 18:00 y el entrenamiento inicial el 23. Las 10 meta-órdenes oficiales no se usan para entrenar.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Para la IA de PS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Eres el apoyo de Paolo Sepúlveda (PS) en el Sprint 5. Lee las fichas T4, P1, P2, P4, P5, el apoyo en T1 y T2, y las decisiones D1, D2 y D3. Trabaja en ramas nuevas, no toques tareas de MR ni de BF sin que la ficha lo diga. Entrega: P1 y P4 el 16 de octubre, T4 y P5 el 22 y el documento de cierre del sprint el 23.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Plan del Sprint 5 · elaborado por PS con apoyo de Claude Code · pendiente de acuerdo del equipo · página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del Sprint 5</dc:title>
  <dc:creator>PS con apoyo de Claude Code</dc:creator>
  <cp:lastModifiedBy>Un-named</cp:lastModifiedBy>
  <cp:revision>1</cp:revision>
  <dcterms:created xsi:type="dcterms:W3CDTF">2026-10-14T01:35:07.654Z</dcterms:created>
  <dcterms:modified xsi:type="dcterms:W3CDTF">2026-10-14T01:35:07.664Z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