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240"/>
        <w:jc w:val="center"/>
      </w:pPr>
      <w:r>
        <w:rPr>
          <w:rFonts w:ascii="Times New Roman" w:hAnsi="Times New Roman"/>
          <w:b/>
          <w:color w:val="003366"/>
          <w:sz w:val="30"/>
        </w:rPr>
      </w:r>
      <w:r>
        <w:rPr>
          <w:rFonts w:ascii="Times New Roman" w:hAnsi="Times New Roman"/>
          <w:b/>
          <w:color w:val="003366"/>
          <w:sz w:val="30"/>
        </w:rPr>
        <w:t>PHIẾU BÀI TẬP TỰ LUYỆN</w:t>
      </w:r>
    </w:p>
    <w:p>
      <w:pPr>
        <w:pStyle w:val="Heading2"/>
        <w:spacing w:before="240" w:after="160"/>
        <w:jc w:val="center"/>
      </w:pPr>
      <w:r>
        <w:rPr>
          <w:rFonts w:ascii="Times New Roman" w:hAnsi="Times New Roman"/>
          <w:b/>
          <w:color w:val="000000"/>
          <w:sz w:val="26"/>
        </w:rPr>
      </w:r>
      <w:r>
        <w:rPr>
          <w:rFonts w:ascii="Times New Roman" w:hAnsi="Times New Roman"/>
          <w:b/>
          <w:color w:val="000000"/>
          <w:sz w:val="26"/>
        </w:rPr>
        <w:t>BÀI 4: NHIỆT DUNG RIÊNG</w:t>
      </w:r>
    </w:p>
    <w:p>
      <w:pPr>
        <w:spacing w:before="0" w:after="120" w:line="300" w:lineRule="auto"/>
      </w:pPr>
      <w:r>
        <w:rPr>
          <w:rFonts w:ascii="Times New Roman" w:hAnsi="Times New Roman"/>
          <w:i/>
        </w:rPr>
        <w:t>Phiếu bài tập được xây dựng theo chuẩn đánh giá năng lực của Chương trình GDPT 2018, tập trung đánh giá 3 năng lực thành phần môn Vật lí:</w:t>
      </w:r>
    </w:p>
    <w:p>
      <w:pPr>
        <w:spacing w:before="0" w:after="120" w:line="300" w:lineRule="auto"/>
      </w:pPr>
      <w:r>
        <w:rPr>
          <w:rFonts w:ascii="Times New Roman" w:hAnsi="Times New Roman"/>
        </w:rPr>
        <w:t xml:space="preserve">1.  </w:t>
      </w:r>
      <w:r>
        <w:rPr>
          <w:rFonts w:ascii="Times New Roman" w:hAnsi="Times New Roman"/>
          <w:b/>
        </w:rPr>
        <w:t>[Năng lực Nhận thức vật lí - NTVL]:</w:t>
      </w:r>
      <w:r>
        <w:rPr>
          <w:rFonts w:ascii="Times New Roman" w:hAnsi="Times New Roman"/>
        </w:rPr>
        <w:t xml:space="preserve"> Nhận biết, phát biểu và tái hiện kiến thức cốt lõi.</w:t>
      </w:r>
    </w:p>
    <w:p>
      <w:pPr>
        <w:spacing w:before="0" w:after="120" w:line="300" w:lineRule="auto"/>
      </w:pPr>
      <w:r>
        <w:rPr>
          <w:rFonts w:ascii="Times New Roman" w:hAnsi="Times New Roman"/>
        </w:rPr>
        <w:t xml:space="preserve">2.  </w:t>
      </w:r>
      <w:r>
        <w:rPr>
          <w:rFonts w:ascii="Times New Roman" w:hAnsi="Times New Roman"/>
          <w:b/>
        </w:rPr>
        <w:t>[Năng lực Tìm hiểu tự nhiên - THTN]:</w:t>
      </w:r>
      <w:r>
        <w:rPr>
          <w:rFonts w:ascii="Times New Roman" w:hAnsi="Times New Roman"/>
        </w:rPr>
        <w:t xml:space="preserve"> Đọc đồ thị, phân tích dữ liệu thực nghiệm và hình vẽ trực quan.</w:t>
      </w:r>
    </w:p>
    <w:p>
      <w:pPr>
        <w:spacing w:before="0" w:after="120" w:line="300" w:lineRule="auto"/>
      </w:pPr>
      <w:r>
        <w:rPr>
          <w:rFonts w:ascii="Times New Roman" w:hAnsi="Times New Roman"/>
        </w:rPr>
        <w:t xml:space="preserve">3.  </w:t>
      </w:r>
      <w:r>
        <w:rPr>
          <w:rFonts w:ascii="Times New Roman" w:hAnsi="Times New Roman"/>
          <w:b/>
        </w:rPr>
        <w:t>[Năng lực Vận dụng kiến thức - VDKT]:</w:t>
      </w:r>
      <w:r>
        <w:rPr>
          <w:rFonts w:ascii="Times New Roman" w:hAnsi="Times New Roman"/>
        </w:rPr>
        <w:t xml:space="preserve"> Giải thích hiện tượng, tính toán định lượng và giải quyết vấn đề.</w:t>
      </w:r>
    </w:p>
    <w:p>
      <w:pPr>
        <w:spacing w:before="120" w:after="120"/>
        <w:pBdr>
          <w:bottom w:val="single" w:sz="6" w:space="1" w:color="D3D3D3"/>
        </w:pBdr>
      </w:pPr>
    </w:p>
    <w:p>
      <w:pPr>
        <w:pStyle w:val="Heading3"/>
        <w:spacing w:before="240" w:after="120"/>
      </w:pPr>
      <w:r>
        <w:rPr>
          <w:rFonts w:ascii="Times New Roman" w:hAnsi="Times New Roman"/>
          <w:b/>
          <w:color w:val="000066"/>
          <w:sz w:val="24"/>
        </w:rPr>
      </w:r>
      <w:r>
        <w:rPr>
          <w:rFonts w:ascii="Times New Roman" w:hAnsi="Times New Roman"/>
          <w:b/>
          <w:color w:val="000066"/>
          <w:sz w:val="24"/>
        </w:rPr>
        <w:t>PHẦN I. Câu trắc nghiệm nhiều phương án lựa chọn</w:t>
      </w:r>
    </w:p>
    <w:p>
      <w:pPr>
        <w:spacing w:before="0" w:after="120" w:line="300" w:lineRule="auto"/>
      </w:pPr>
      <w:r>
        <w:rPr>
          <w:rFonts w:ascii="Times New Roman" w:hAnsi="Times New Roman"/>
          <w:i/>
        </w:rPr>
        <w:t>Thí sinh trả lời từ Câu 1 đến Câu 6. Mỗi câu hỏi thí sinh chỉ lựa chọn một phương án.</w:t>
      </w:r>
    </w:p>
    <w:p>
      <w:pPr>
        <w:spacing w:before="0" w:after="120" w:line="300" w:lineRule="auto"/>
      </w:pPr>
      <w:r>
        <w:rPr>
          <w:rFonts w:ascii="Times New Roman" w:hAnsi="Times New Roman"/>
          <w:b/>
        </w:rPr>
        <w:t>Câu 1 [NTVL]:</w:t>
      </w:r>
      <w:r>
        <w:rPr>
          <w:rFonts w:ascii="Times New Roman" w:hAnsi="Times New Roman"/>
        </w:rPr>
        <w:t xml:space="preserve"> Công thức tính nhiệt lượng thu vào hay tỏa ra của một vật rắn hoặc lỏng khi nhiệt độ thay đổi (không xảy ra chuyển thể) là</w:t>
      </w:r>
    </w:p>
    <w:p>
      <w:pPr>
        <w:spacing w:before="0" w:after="60" w:line="288" w:lineRule="auto"/>
        <w:ind w:left="425"/>
      </w:pPr>
      <w:r>
        <w:rPr>
          <w:rFonts w:ascii="Times New Roman" w:hAnsi="Times New Roman"/>
        </w:rPr>
        <w:t>A. Q = m · c · Δ t.</w:t>
      </w:r>
    </w:p>
    <w:p>
      <w:pPr>
        <w:spacing w:before="0" w:after="60" w:line="288" w:lineRule="auto"/>
        <w:ind w:left="425"/>
      </w:pPr>
      <w:r>
        <w:rPr>
          <w:rFonts w:ascii="Times New Roman" w:hAnsi="Times New Roman"/>
        </w:rPr>
        <w:t>B. Q = m · L.</w:t>
      </w:r>
    </w:p>
    <w:p>
      <w:pPr>
        <w:spacing w:before="0" w:after="60" w:line="288" w:lineRule="auto"/>
        <w:ind w:left="425"/>
      </w:pPr>
      <w:r>
        <w:rPr>
          <w:rFonts w:ascii="Times New Roman" w:hAnsi="Times New Roman"/>
        </w:rPr>
        <w:t>C. Q = m · λ.</w:t>
      </w:r>
    </w:p>
    <w:p>
      <w:pPr>
        <w:spacing w:before="0" w:after="60" w:line="288" w:lineRule="auto"/>
        <w:ind w:left="425"/>
      </w:pPr>
      <w:r>
        <w:rPr>
          <w:rFonts w:ascii="Times New Roman" w:hAnsi="Times New Roman"/>
        </w:rPr>
        <w:t>D. Q = c · Δ t.</w:t>
      </w:r>
    </w:p>
    <w:p>
      <w:pPr>
        <w:spacing w:before="0" w:after="120" w:line="300" w:lineRule="auto"/>
      </w:pPr>
      <w:r>
        <w:rPr>
          <w:rFonts w:ascii="Times New Roman" w:hAnsi="Times New Roman"/>
          <w:b/>
        </w:rPr>
        <w:t>Câu 2 [NTVL]:</w:t>
      </w:r>
      <w:r>
        <w:rPr>
          <w:rFonts w:ascii="Times New Roman" w:hAnsi="Times New Roman"/>
        </w:rPr>
        <w:t xml:space="preserve"> Nhiệt dung riêng của một chất có ý nghĩa là</w:t>
      </w:r>
    </w:p>
    <w:p>
      <w:pPr>
        <w:spacing w:before="0" w:after="60" w:line="288" w:lineRule="auto"/>
        <w:ind w:left="425"/>
      </w:pPr>
      <w:r>
        <w:rPr>
          <w:rFonts w:ascii="Times New Roman" w:hAnsi="Times New Roman"/>
        </w:rPr>
        <w:t>A. nhiệt lượng cần cung cấp để làm nóng chảy hoàn toàn 1 kg chất đó.</w:t>
      </w:r>
    </w:p>
    <w:p>
      <w:pPr>
        <w:spacing w:before="0" w:after="60" w:line="288" w:lineRule="auto"/>
        <w:ind w:left="425"/>
      </w:pPr>
      <w:r>
        <w:rPr>
          <w:rFonts w:ascii="Times New Roman" w:hAnsi="Times New Roman"/>
        </w:rPr>
        <w:t>B. nhiệt lượng cần cung cấp để làm tăng nhiệt độ của 1 kg chất đó thêm 1°C (hoặc 1 K).</w:t>
      </w:r>
    </w:p>
    <w:p>
      <w:pPr>
        <w:spacing w:before="0" w:after="60" w:line="288" w:lineRule="auto"/>
        <w:ind w:left="425"/>
      </w:pPr>
      <w:r>
        <w:rPr>
          <w:rFonts w:ascii="Times New Roman" w:hAnsi="Times New Roman"/>
        </w:rPr>
        <w:t>C. nhiệt lượng tỏa ra khi 1 kg chất đó hóa hơi hoàn toàn ở nhiệt độ sôi.</w:t>
      </w:r>
    </w:p>
    <w:p>
      <w:pPr>
        <w:spacing w:before="0" w:after="60" w:line="288" w:lineRule="auto"/>
        <w:ind w:left="425"/>
      </w:pPr>
      <w:r>
        <w:rPr>
          <w:rFonts w:ascii="Times New Roman" w:hAnsi="Times New Roman"/>
        </w:rPr>
        <w:t>D. nhiệt lượng chứa trong 1 kg chất đó ở nhiệt độ phòng.</w:t>
      </w:r>
    </w:p>
    <w:p>
      <w:pPr>
        <w:spacing w:before="0" w:after="120" w:line="300" w:lineRule="auto"/>
      </w:pPr>
      <w:r>
        <w:rPr>
          <w:rFonts w:ascii="Times New Roman" w:hAnsi="Times New Roman"/>
          <w:b/>
        </w:rPr>
        <w:t>Câu 3 [VDKT]:</w:t>
      </w:r>
      <w:r>
        <w:rPr>
          <w:rFonts w:ascii="Times New Roman" w:hAnsi="Times New Roman"/>
        </w:rPr>
        <w:t xml:space="preserve"> Trong hệ đơn vị đo lường quốc tế SI, đơn vị của nhiệt dung riêng là</w:t>
      </w:r>
    </w:p>
    <w:p>
      <w:pPr>
        <w:spacing w:before="0" w:after="60" w:line="288" w:lineRule="auto"/>
        <w:ind w:left="425"/>
      </w:pPr>
      <w:r>
        <w:rPr>
          <w:rFonts w:ascii="Times New Roman" w:hAnsi="Times New Roman"/>
        </w:rPr>
        <w:t>A. J/kg.</w:t>
      </w:r>
    </w:p>
    <w:p>
      <w:pPr>
        <w:spacing w:before="0" w:after="60" w:line="288" w:lineRule="auto"/>
        <w:ind w:left="425"/>
      </w:pPr>
      <w:r>
        <w:rPr>
          <w:rFonts w:ascii="Times New Roman" w:hAnsi="Times New Roman"/>
        </w:rPr>
        <w:t>B. J/(kg.K).</w:t>
      </w:r>
    </w:p>
    <w:p>
      <w:pPr>
        <w:spacing w:before="0" w:after="60" w:line="288" w:lineRule="auto"/>
        <w:ind w:left="425"/>
      </w:pPr>
      <w:r>
        <w:rPr>
          <w:rFonts w:ascii="Times New Roman" w:hAnsi="Times New Roman"/>
        </w:rPr>
        <w:t>C. W/(kg.K).</w:t>
      </w:r>
    </w:p>
    <w:p>
      <w:pPr>
        <w:spacing w:before="0" w:after="60" w:line="288" w:lineRule="auto"/>
        <w:ind w:left="425"/>
      </w:pPr>
      <w:r>
        <w:rPr>
          <w:rFonts w:ascii="Times New Roman" w:hAnsi="Times New Roman"/>
        </w:rPr>
        <w:t>D. J.K.</w:t>
      </w:r>
    </w:p>
    <w:p>
      <w:pPr>
        <w:spacing w:before="0" w:after="120" w:line="300" w:lineRule="auto"/>
      </w:pPr>
      <w:r>
        <w:rPr>
          <w:rFonts w:ascii="Times New Roman" w:hAnsi="Times New Roman"/>
          <w:b/>
        </w:rPr>
        <w:t>Câu 4 [NTVL]:</w:t>
      </w:r>
      <w:r>
        <w:rPr>
          <w:rFonts w:ascii="Times New Roman" w:hAnsi="Times New Roman"/>
        </w:rPr>
        <w:t xml:space="preserve"> Biết nhiệt dung riêng của nước là 4200 J/(kg.K), của rượu là 2500 J/(kg.K), và của đồng là 380 J/(kg.K). Khi truyền cùng một nhiệt lượng cho 1 kg mỗi chất trên ở cùng nhiệt độ ban đầu, chất nào sẽ có độ tăng nhiệt độ cao nhất?</w:t>
      </w:r>
    </w:p>
    <w:p>
      <w:pPr>
        <w:spacing w:before="0" w:after="60" w:line="288" w:lineRule="auto"/>
        <w:ind w:left="425"/>
      </w:pPr>
      <w:r>
        <w:rPr>
          <w:rFonts w:ascii="Times New Roman" w:hAnsi="Times New Roman"/>
        </w:rPr>
        <w:t>A. Nước.</w:t>
      </w:r>
    </w:p>
    <w:p>
      <w:pPr>
        <w:spacing w:before="0" w:after="60" w:line="288" w:lineRule="auto"/>
        <w:ind w:left="425"/>
      </w:pPr>
      <w:r>
        <w:rPr>
          <w:rFonts w:ascii="Times New Roman" w:hAnsi="Times New Roman"/>
        </w:rPr>
        <w:t>B. Rượu.</w:t>
      </w:r>
    </w:p>
    <w:p>
      <w:pPr>
        <w:spacing w:before="0" w:after="60" w:line="288" w:lineRule="auto"/>
        <w:ind w:left="425"/>
      </w:pPr>
      <w:r>
        <w:rPr>
          <w:rFonts w:ascii="Times New Roman" w:hAnsi="Times New Roman"/>
        </w:rPr>
        <w:t>C. Đồng.</w:t>
      </w:r>
    </w:p>
    <w:p>
      <w:pPr>
        <w:spacing w:before="0" w:after="60" w:line="288" w:lineRule="auto"/>
        <w:ind w:left="425"/>
      </w:pPr>
      <w:r>
        <w:rPr>
          <w:rFonts w:ascii="Times New Roman" w:hAnsi="Times New Roman"/>
        </w:rPr>
        <w:t>D. Cả ba chất tăng nhiệt độ như nhau.</w:t>
      </w:r>
    </w:p>
    <w:p>
      <w:pPr>
        <w:spacing w:before="0" w:after="120" w:line="300" w:lineRule="auto"/>
      </w:pPr>
      <w:r>
        <w:rPr>
          <w:rFonts w:ascii="Times New Roman" w:hAnsi="Times New Roman"/>
          <w:b/>
        </w:rPr>
        <w:t>Câu 5 [VDKT]:</w:t>
      </w:r>
      <w:r>
        <w:rPr>
          <w:rFonts w:ascii="Times New Roman" w:hAnsi="Times New Roman"/>
        </w:rPr>
        <w:t xml:space="preserve"> Nước biển có nhiệt dung riêng lớn gấp khoảng 4 lần so với đất cát. Hệ quả thực tế của đặc tính này đối với khí hậu vùng ven biển là</w:t>
      </w:r>
    </w:p>
    <w:p>
      <w:pPr>
        <w:spacing w:before="0" w:after="60" w:line="288" w:lineRule="auto"/>
        <w:ind w:left="425"/>
      </w:pPr>
      <w:r>
        <w:rPr>
          <w:rFonts w:ascii="Times New Roman" w:hAnsi="Times New Roman"/>
        </w:rPr>
        <w:t>A. vùng ven biển có nhiệt độ thay đổi đột ngột giữa ngày và đêm.</w:t>
      </w:r>
    </w:p>
    <w:p>
      <w:pPr>
        <w:spacing w:before="0" w:after="60" w:line="288" w:lineRule="auto"/>
        <w:ind w:left="425"/>
      </w:pPr>
      <w:r>
        <w:rPr>
          <w:rFonts w:ascii="Times New Roman" w:hAnsi="Times New Roman"/>
        </w:rPr>
        <w:t>B. nhiệt độ ven biển ôn hòa hơn vùng sâu trong đất liền.</w:t>
      </w:r>
    </w:p>
    <w:p>
      <w:pPr>
        <w:spacing w:before="0" w:after="60" w:line="288" w:lineRule="auto"/>
        <w:ind w:left="425"/>
      </w:pPr>
      <w:r>
        <w:rPr>
          <w:rFonts w:ascii="Times New Roman" w:hAnsi="Times New Roman"/>
        </w:rPr>
        <w:t>C. ban ngày đất liền luôn mát hơn biển.</w:t>
      </w:r>
    </w:p>
    <w:p>
      <w:pPr>
        <w:spacing w:before="0" w:after="60" w:line="288" w:lineRule="auto"/>
        <w:ind w:left="425"/>
      </w:pPr>
      <w:r>
        <w:rPr>
          <w:rFonts w:ascii="Times New Roman" w:hAnsi="Times New Roman"/>
        </w:rPr>
        <w:t>D. ven biển luôn có gió lốc cực mạnh vào ban đêm.</w:t>
      </w:r>
    </w:p>
    <w:p>
      <w:pPr>
        <w:spacing w:before="0" w:after="120" w:line="300" w:lineRule="auto"/>
      </w:pPr>
      <w:r>
        <w:rPr>
          <w:rFonts w:ascii="Times New Roman" w:hAnsi="Times New Roman"/>
          <w:b/>
        </w:rPr>
        <w:t>Câu 6 [THTN]:</w:t>
      </w:r>
      <w:r>
        <w:rPr>
          <w:rFonts w:ascii="Times New Roman" w:hAnsi="Times New Roman"/>
        </w:rPr>
        <w:t xml:space="preserve"> Khi thực hiện thí nghiệm đo nhiệt dung riêng của nước bằng nhiệt lượng kế điện trở, sai số chủ yếu của phép đo là do</w:t>
      </w:r>
    </w:p>
    <w:p>
      <w:pPr>
        <w:spacing w:before="0" w:after="60" w:line="288" w:lineRule="auto"/>
        <w:ind w:left="425"/>
      </w:pPr>
      <w:r>
        <w:rPr>
          <w:rFonts w:ascii="Times New Roman" w:hAnsi="Times New Roman"/>
        </w:rPr>
        <w:t>A. cân đo khối lượng nước không chính xác.</w:t>
      </w:r>
    </w:p>
    <w:p>
      <w:pPr>
        <w:spacing w:before="0" w:after="60" w:line="288" w:lineRule="auto"/>
        <w:ind w:left="425"/>
      </w:pPr>
      <w:r>
        <w:rPr>
          <w:rFonts w:ascii="Times New Roman" w:hAnsi="Times New Roman"/>
        </w:rPr>
        <w:t>B. đồng hồ bấm giây chạy quá nhanh.</w:t>
      </w:r>
    </w:p>
    <w:p>
      <w:pPr>
        <w:spacing w:before="0" w:after="60" w:line="288" w:lineRule="auto"/>
        <w:ind w:left="425"/>
      </w:pPr>
      <w:r>
        <w:rPr>
          <w:rFonts w:ascii="Times New Roman" w:hAnsi="Times New Roman"/>
        </w:rPr>
        <w:t>C. một phần nhiệt năng bị hao phí ra môi trường xung quanh.</w:t>
      </w:r>
    </w:p>
    <w:p>
      <w:pPr>
        <w:spacing w:before="0" w:after="60" w:line="288" w:lineRule="auto"/>
        <w:ind w:left="425"/>
      </w:pPr>
      <w:r>
        <w:rPr>
          <w:rFonts w:ascii="Times New Roman" w:hAnsi="Times New Roman"/>
        </w:rPr>
        <w:t>D. nhiệt dung riêng của nước thay đổi liên tục khi đun.</w:t>
      </w:r>
    </w:p>
    <w:p>
      <w:pPr>
        <w:spacing w:before="120" w:after="120"/>
        <w:pBdr>
          <w:bottom w:val="single" w:sz="6" w:space="1" w:color="D3D3D3"/>
        </w:pBdr>
      </w:pPr>
    </w:p>
    <w:p>
      <w:pPr>
        <w:pStyle w:val="Heading3"/>
        <w:spacing w:before="240" w:after="120"/>
      </w:pPr>
      <w:r>
        <w:rPr>
          <w:rFonts w:ascii="Times New Roman" w:hAnsi="Times New Roman"/>
          <w:b/>
          <w:color w:val="000066"/>
          <w:sz w:val="24"/>
        </w:rPr>
      </w:r>
      <w:r>
        <w:rPr>
          <w:rFonts w:ascii="Times New Roman" w:hAnsi="Times New Roman"/>
          <w:b/>
          <w:color w:val="000066"/>
          <w:sz w:val="24"/>
        </w:rPr>
        <w:t>PHẦN II. Câu trắc nghiệm đúng sai</w:t>
      </w:r>
    </w:p>
    <w:p>
      <w:pPr>
        <w:spacing w:before="0" w:after="120" w:line="300" w:lineRule="auto"/>
      </w:pPr>
      <w:r>
        <w:rPr>
          <w:rFonts w:ascii="Times New Roman" w:hAnsi="Times New Roman"/>
          <w:i/>
        </w:rPr>
        <w:t>Thí sinh trả lời từ Câu 1 đến Câu 2. Trong mỗi ý a), b), c), d) ở mỗi câu, thí sinh chọn đúng hoặc sai.</w:t>
      </w:r>
    </w:p>
    <w:p>
      <w:pPr>
        <w:spacing w:before="0" w:after="120" w:line="300" w:lineRule="auto"/>
      </w:pPr>
      <w:r>
        <w:rPr>
          <w:rFonts w:ascii="Times New Roman" w:hAnsi="Times New Roman"/>
          <w:b/>
        </w:rPr>
        <w:t>Câu 1:</w:t>
      </w:r>
      <w:r>
        <w:rPr>
          <w:rFonts w:ascii="Times New Roman" w:hAnsi="Times New Roman"/>
        </w:rPr>
        <w:t xml:space="preserve"> Tiến hành thí nghiệm đo nhiệt dung riêng của một khối kim loại hình trụ bằng phương pháp sử dụng dây điện trở gia nhiệt đặt trong lỗ của khối kim loại. Hệ thống được bọc bằng một lớp xốp cách nhiệt bảo vệ.</w:t>
      </w:r>
    </w:p>
    <w:p>
      <w:pPr>
        <w:spacing w:before="0" w:after="60" w:line="288" w:lineRule="auto"/>
        <w:ind w:left="425"/>
      </w:pPr>
      <w:r>
        <w:rPr>
          <w:rFonts w:ascii="Times New Roman" w:hAnsi="Times New Roman"/>
        </w:rPr>
        <w:t xml:space="preserve">a) </w:t>
      </w:r>
      <w:r>
        <w:rPr>
          <w:rFonts w:ascii="Times New Roman" w:hAnsi="Times New Roman"/>
          <w:b/>
        </w:rPr>
        <w:t>[NTVL]</w:t>
      </w:r>
      <w:r>
        <w:rPr>
          <w:rFonts w:ascii="Times New Roman" w:hAnsi="Times New Roman"/>
        </w:rPr>
        <w:t xml:space="preserve"> Nhiệt lượng mà khối kim loại hấp thụ thực tế luôn luôn bằng đúng nhiệt lượng mà dây điện trở tỏa ra khi chạy dòng điện.</w:t>
      </w:r>
    </w:p>
    <w:p>
      <w:pPr>
        <w:spacing w:before="0" w:after="60" w:line="288" w:lineRule="auto"/>
        <w:ind w:left="425"/>
      </w:pPr>
      <w:r>
        <w:rPr>
          <w:rFonts w:ascii="Times New Roman" w:hAnsi="Times New Roman"/>
        </w:rPr>
        <w:t xml:space="preserve">b) </w:t>
      </w:r>
      <w:r>
        <w:rPr>
          <w:rFonts w:ascii="Times New Roman" w:hAnsi="Times New Roman"/>
          <w:b/>
        </w:rPr>
        <w:t>[VDKT]</w:t>
      </w:r>
      <w:r>
        <w:rPr>
          <w:rFonts w:ascii="Times New Roman" w:hAnsi="Times New Roman"/>
        </w:rPr>
        <w:t xml:space="preserve"> Trong quá trình đo, do có một lượng nhiệt nhỏ truyền thất thoát ra xốp và không khí xung quanh, độ tăng nhiệt độ thực tế Δ t sẽ nhỏ hơn lý thuyết, làm cho nhiệt dung riêng c tính được lớn hơn giá trị thực tế của kim loại.</w:t>
      </w:r>
    </w:p>
    <w:p>
      <w:pPr>
        <w:spacing w:before="0" w:after="60" w:line="288" w:lineRule="auto"/>
        <w:ind w:left="425"/>
      </w:pPr>
      <w:r>
        <w:rPr>
          <w:rFonts w:ascii="Times New Roman" w:hAnsi="Times New Roman"/>
        </w:rPr>
        <w:t xml:space="preserve">c) </w:t>
      </w:r>
      <w:r>
        <w:rPr>
          <w:rFonts w:ascii="Times New Roman" w:hAnsi="Times New Roman"/>
          <w:b/>
        </w:rPr>
        <w:t>[VDKT]</w:t>
      </w:r>
      <w:r>
        <w:rPr>
          <w:rFonts w:ascii="Times New Roman" w:hAnsi="Times New Roman"/>
        </w:rPr>
        <w:t xml:space="preserve"> Nếu không dùng lớp cách nhiệt, sai số của phép đo nhiệt dung riêng của kim loại sẽ càng lớn.</w:t>
      </w:r>
    </w:p>
    <w:p>
      <w:pPr>
        <w:spacing w:before="0" w:after="60" w:line="288" w:lineRule="auto"/>
        <w:ind w:left="425"/>
      </w:pPr>
      <w:r>
        <w:rPr>
          <w:rFonts w:ascii="Times New Roman" w:hAnsi="Times New Roman"/>
        </w:rPr>
        <w:t xml:space="preserve">d) </w:t>
      </w:r>
      <w:r>
        <w:rPr>
          <w:rFonts w:ascii="Times New Roman" w:hAnsi="Times New Roman"/>
          <w:b/>
        </w:rPr>
        <w:t>[NTVL]</w:t>
      </w:r>
      <w:r>
        <w:rPr>
          <w:rFonts w:ascii="Times New Roman" w:hAnsi="Times New Roman"/>
        </w:rPr>
        <w:t xml:space="preserve"> Khi thay khối kim loại ban đầu bằng một khối kim loại khác cùng chất nhưng có khối lượng lớn hơn, nhiệt dung riêng của khối kim loại mới sẽ tăng lên tỷ lệ thuận với khối lượng của nó.</w:t>
      </w:r>
    </w:p>
    <w:p>
      <w:pPr>
        <w:spacing w:before="0" w:after="120" w:line="300" w:lineRule="auto"/>
      </w:pPr>
      <w:r>
        <w:rPr>
          <w:rFonts w:ascii="Times New Roman" w:hAnsi="Times New Roman"/>
          <w:b/>
        </w:rPr>
        <w:t>Câu 2:</w:t>
      </w:r>
      <w:r>
        <w:rPr>
          <w:rFonts w:ascii="Times New Roman" w:hAnsi="Times New Roman"/>
        </w:rPr>
        <w:t xml:space="preserve"> Hiện tượng gió biển và sự chênh lệch nhiệt độ giữa đất liền và đại dương.</w:t>
      </w:r>
    </w:p>
    <w:p>
      <w:pPr>
        <w:spacing w:before="0" w:after="60" w:line="288" w:lineRule="auto"/>
        <w:ind w:left="425"/>
      </w:pPr>
      <w:r>
        <w:rPr>
          <w:rFonts w:ascii="Times New Roman" w:hAnsi="Times New Roman"/>
        </w:rPr>
        <w:t xml:space="preserve">a) </w:t>
      </w:r>
      <w:r>
        <w:rPr>
          <w:rFonts w:ascii="Times New Roman" w:hAnsi="Times New Roman"/>
          <w:b/>
        </w:rPr>
        <w:t>[NTVL]</w:t>
      </w:r>
      <w:r>
        <w:rPr>
          <w:rFonts w:ascii="Times New Roman" w:hAnsi="Times New Roman"/>
        </w:rPr>
        <w:t xml:space="preserve"> Đất cát ở đất liền có nhiệt dung riêng nhỏ hơn nhiều so với nước ở đại dương nên hấp thụ nhiệt và tăng nhiệt độ nhanh hơn khi có ánh nắng mặt trời.</w:t>
      </w:r>
    </w:p>
    <w:p>
      <w:pPr>
        <w:spacing w:before="0" w:after="60" w:line="288" w:lineRule="auto"/>
        <w:ind w:left="425"/>
      </w:pPr>
      <w:r>
        <w:rPr>
          <w:rFonts w:ascii="Times New Roman" w:hAnsi="Times New Roman"/>
        </w:rPr>
        <w:t xml:space="preserve">b) </w:t>
      </w:r>
      <w:r>
        <w:rPr>
          <w:rFonts w:ascii="Times New Roman" w:hAnsi="Times New Roman"/>
          <w:b/>
        </w:rPr>
        <w:t>[NTVL]</w:t>
      </w:r>
      <w:r>
        <w:rPr>
          <w:rFonts w:ascii="Times New Roman" w:hAnsi="Times New Roman"/>
        </w:rPr>
        <w:t xml:space="preserve"> Ban ngày, đất liền nóng nhanh hơn đại dương làm không khí phía trên đất liền nở ra, nhẹ đi và bay lên cao, tạo ra vùng áp thấp hút gió mát từ biển thổi vào đất liền (gió biển).</w:t>
      </w:r>
    </w:p>
    <w:p>
      <w:pPr>
        <w:spacing w:before="0" w:after="60" w:line="288" w:lineRule="auto"/>
        <w:ind w:left="425"/>
      </w:pPr>
      <w:r>
        <w:rPr>
          <w:rFonts w:ascii="Times New Roman" w:hAnsi="Times New Roman"/>
        </w:rPr>
        <w:t xml:space="preserve">c) </w:t>
      </w:r>
      <w:r>
        <w:rPr>
          <w:rFonts w:ascii="Times New Roman" w:hAnsi="Times New Roman"/>
          <w:b/>
        </w:rPr>
        <w:t>[NTVL]</w:t>
      </w:r>
      <w:r>
        <w:rPr>
          <w:rFonts w:ascii="Times New Roman" w:hAnsi="Times New Roman"/>
        </w:rPr>
        <w:t xml:space="preserve"> Ban đêm, đất liền tỏa nhiệt nguội đi chậm hơn biển nên gió lại thổi từ biển vào đất liền.</w:t>
      </w:r>
    </w:p>
    <w:p>
      <w:pPr>
        <w:spacing w:before="0" w:after="60" w:line="288" w:lineRule="auto"/>
        <w:ind w:left="425"/>
      </w:pPr>
      <w:r>
        <w:rPr>
          <w:rFonts w:ascii="Times New Roman" w:hAnsi="Times New Roman"/>
        </w:rPr>
        <w:t xml:space="preserve">d) </w:t>
      </w:r>
      <w:r>
        <w:rPr>
          <w:rFonts w:ascii="Times New Roman" w:hAnsi="Times New Roman"/>
          <w:b/>
        </w:rPr>
        <w:t>[NTVL]</w:t>
      </w:r>
      <w:r>
        <w:rPr>
          <w:rFonts w:ascii="Times New Roman" w:hAnsi="Times New Roman"/>
        </w:rPr>
        <w:t xml:space="preserve"> Đại dương đóng vai trò như một bộ điều hòa khí hậu khổng lồ giúp giữ cho nhiệt độ các khu vực ven biển ôn hòa nhờ khả năng hấp thụ và lưu trữ lượng nhiệt lớn mà ít thay đổi nhiệt độ.</w:t>
      </w:r>
    </w:p>
    <w:p>
      <w:pPr>
        <w:spacing w:before="120" w:after="120"/>
        <w:pBdr>
          <w:bottom w:val="single" w:sz="6" w:space="1" w:color="D3D3D3"/>
        </w:pBdr>
      </w:pPr>
    </w:p>
    <w:p>
      <w:pPr>
        <w:pStyle w:val="Heading3"/>
        <w:spacing w:before="240" w:after="120"/>
      </w:pPr>
      <w:r>
        <w:rPr>
          <w:rFonts w:ascii="Times New Roman" w:hAnsi="Times New Roman"/>
          <w:b/>
          <w:color w:val="000066"/>
          <w:sz w:val="24"/>
        </w:rPr>
      </w:r>
      <w:r>
        <w:rPr>
          <w:rFonts w:ascii="Times New Roman" w:hAnsi="Times New Roman"/>
          <w:b/>
          <w:color w:val="000066"/>
          <w:sz w:val="24"/>
        </w:rPr>
        <w:t>PHẦN III. Câu trắc nghiệm trả lời ngắn</w:t>
      </w:r>
    </w:p>
    <w:p>
      <w:pPr>
        <w:spacing w:before="0" w:after="120" w:line="300" w:lineRule="auto"/>
      </w:pPr>
      <w:r>
        <w:rPr>
          <w:rFonts w:ascii="Times New Roman" w:hAnsi="Times New Roman"/>
          <w:i/>
        </w:rPr>
        <w:t>Thí sinh trả lời từ Câu 1 đến Câu 3. Viết đáp án số tương ứng.</w:t>
      </w:r>
    </w:p>
    <w:p>
      <w:pPr>
        <w:spacing w:before="0" w:after="120" w:line="300" w:lineRule="auto"/>
      </w:pPr>
      <w:r>
        <w:rPr>
          <w:rFonts w:ascii="Times New Roman" w:hAnsi="Times New Roman"/>
          <w:b/>
        </w:rPr>
        <w:t>Câu 1 [VDKT]:</w:t>
      </w:r>
      <w:r>
        <w:rPr>
          <w:rFonts w:ascii="Times New Roman" w:hAnsi="Times New Roman"/>
        </w:rPr>
        <w:t xml:space="preserve"> Cần cung cấp một nhiệt lượng bằng bao nhiêu kilôjun (kJ) để đun nóng 2,5 kg nước từ nhiệt độ 20°C lên 80°C? Biết nhiệt dung riêng của nước là 4200 J/(kg.K).</w:t>
      </w:r>
    </w:p>
    <w:p>
      <w:pPr>
        <w:spacing w:before="0" w:after="120" w:line="300" w:lineRule="auto"/>
      </w:pPr>
      <w:r>
        <w:rPr>
          <w:rFonts w:ascii="Times New Roman" w:hAnsi="Times New Roman"/>
          <w:i/>
        </w:rPr>
        <w:t>Đáp số:</w:t>
      </w:r>
      <w:r>
        <w:rPr>
          <w:rFonts w:ascii="Times New Roman" w:hAnsi="Times New Roman"/>
        </w:rPr>
        <w:t xml:space="preserve"> ....................</w:t>
      </w:r>
    </w:p>
    <w:p>
      <w:pPr>
        <w:spacing w:before="0" w:after="120" w:line="300" w:lineRule="auto"/>
      </w:pPr>
      <w:r>
        <w:rPr>
          <w:rFonts w:ascii="Times New Roman" w:hAnsi="Times New Roman"/>
          <w:b/>
        </w:rPr>
        <w:t>Câu 2 [VDKT]:</w:t>
      </w:r>
      <w:r>
        <w:rPr>
          <w:rFonts w:ascii="Times New Roman" w:hAnsi="Times New Roman"/>
        </w:rPr>
        <w:t xml:space="preserve"> Một khối kim loại khối lượng 1,2 kg được cung cấp nhiệt lượng 27,6 kJ thì nhiệt độ của nó tăng từ 25°C lên 75°C. Tính nhiệt dung riêng của kim loại này theo đơn vị J/(kg.K).</w:t>
      </w:r>
    </w:p>
    <w:p>
      <w:pPr>
        <w:spacing w:before="0" w:after="120" w:line="300" w:lineRule="auto"/>
      </w:pPr>
      <w:r>
        <w:rPr>
          <w:rFonts w:ascii="Times New Roman" w:hAnsi="Times New Roman"/>
          <w:i/>
        </w:rPr>
        <w:t>Đáp số:</w:t>
      </w:r>
      <w:r>
        <w:rPr>
          <w:rFonts w:ascii="Times New Roman" w:hAnsi="Times New Roman"/>
        </w:rPr>
        <w:t xml:space="preserve"> ....................</w:t>
      </w:r>
    </w:p>
    <w:p>
      <w:pPr>
        <w:spacing w:before="0" w:after="120" w:line="300" w:lineRule="auto"/>
      </w:pPr>
      <w:r>
        <w:rPr>
          <w:rFonts w:ascii="Times New Roman" w:hAnsi="Times New Roman"/>
          <w:b/>
        </w:rPr>
        <w:t>Câu 3 [VDKT]:</w:t>
      </w:r>
      <w:r>
        <w:rPr>
          <w:rFonts w:ascii="Times New Roman" w:hAnsi="Times New Roman"/>
        </w:rPr>
        <w:t xml:space="preserve"> Thả một quả cầu kim loại nặng 0,4 kg đã được nung nóng đến 100°C vào một phễu chứa 0,25 kg nước ở nhiệt độ 20°C. Bỏ qua sự hấp thụ nhiệt của phễu và sự thất thoát nhiệt ra môi trường. Nhiệt độ cân bằng nhiệt của hệ đo được là 31°C. Tính nhiệt dung riêng của quả cầu kim loại này theo đơn vị J/(kg.K) (làm tròn kết quả đến chữ số hàng đơn vị). Biết nhiệt dung riêng của nước là 4200 J/(kg.K).</w:t>
      </w:r>
    </w:p>
    <w:p>
      <w:pPr>
        <w:spacing w:before="0" w:after="120" w:line="300" w:lineRule="auto"/>
      </w:pPr>
      <w:r>
        <w:rPr>
          <w:rFonts w:ascii="Times New Roman" w:hAnsi="Times New Roman"/>
          <w:i/>
        </w:rPr>
        <w:t>Đáp số:</w:t>
      </w:r>
      <w:r>
        <w:rPr>
          <w:rFonts w:ascii="Times New Roman" w:hAnsi="Times New Roman"/>
        </w:rPr>
        <w:t xml:space="preserve"> ....................</w:t>
      </w:r>
    </w:p>
    <w:p>
      <w:pPr>
        <w:pStyle w:val="Heading2"/>
        <w:spacing w:before="240" w:after="160"/>
      </w:pPr>
      <w:r>
        <w:rPr>
          <w:rFonts w:ascii="Times New Roman" w:hAnsi="Times New Roman"/>
          <w:b/>
          <w:color w:val="000000"/>
          <w:sz w:val="26"/>
        </w:rPr>
      </w:r>
      <w:r>
        <w:rPr>
          <w:rFonts w:ascii="Times New Roman" w:hAnsi="Times New Roman"/>
          <w:b/>
          <w:color w:val="000000"/>
          <w:sz w:val="26"/>
        </w:rPr>
        <w:t>ĐÁP ÁN &amp; HƯỚNG DẪN GIẢI CHI TIẾT</w:t>
      </w:r>
    </w:p>
    <w:p>
      <w:pPr>
        <w:pStyle w:val="Heading3"/>
        <w:spacing w:before="240" w:after="120"/>
      </w:pPr>
      <w:r>
        <w:rPr>
          <w:rFonts w:ascii="Times New Roman" w:hAnsi="Times New Roman"/>
          <w:b/>
          <w:color w:val="000066"/>
          <w:sz w:val="24"/>
        </w:rPr>
      </w:r>
      <w:r>
        <w:rPr>
          <w:rFonts w:ascii="Times New Roman" w:hAnsi="Times New Roman"/>
          <w:b/>
          <w:color w:val="000066"/>
          <w:sz w:val="24"/>
        </w:rPr>
        <w:t>PHẦN I. Câu trắc nghiệm nhiều phương án lựa chọn</w:t>
      </w:r>
    </w:p>
    <w:tbl>
      <w:tblPr>
        <w:tblStyle w:val="TableGrid"/>
        <w:tblW w:type="auto" w:w="0"/>
        <w:tblLayout w:type="autofit"/>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268"/>
        <w:gridCol w:w="2268"/>
        <w:gridCol w:w="2268"/>
        <w:gridCol w:w="2268"/>
      </w:tblGrid>
      <w:tr>
        <w:trPr>
          <w:cantSplit/>
          <w:tblHeader/>
        </w:trPr>
        <w:tc>
          <w:tcPr>
            <w:tcW w:type="dxa" w:w="2268"/>
            <w:shd w:val="clear" w:color="auto" w:fill="F2F2F2"/>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Câu</w:t>
            </w:r>
          </w:p>
        </w:tc>
        <w:tc>
          <w:tcPr>
            <w:tcW w:type="dxa" w:w="2268"/>
            <w:shd w:val="clear" w:color="auto" w:fill="F2F2F2"/>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Đáp án</w:t>
            </w:r>
          </w:p>
        </w:tc>
        <w:tc>
          <w:tcPr>
            <w:tcW w:type="dxa" w:w="2268"/>
            <w:shd w:val="clear" w:color="auto" w:fill="F2F2F2"/>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Năng lực</w:t>
            </w:r>
          </w:p>
        </w:tc>
        <w:tc>
          <w:tcPr>
            <w:tcW w:type="dxa" w:w="2268"/>
            <w:shd w:val="clear" w:color="auto" w:fill="F2F2F2"/>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b/>
              </w:rPr>
              <w:t>Giải thích</w:t>
            </w:r>
          </w:p>
        </w:tc>
      </w:tr>
      <w:tr>
        <w:trPr>
          <w:cantSplit/>
        </w:trPr>
        <w:tc>
          <w:tcPr>
            <w:tcW w:type="dxa" w:w="2268"/>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1</w:t>
            </w:r>
          </w:p>
        </w:tc>
        <w:tc>
          <w:tcPr>
            <w:tcW w:type="dxa" w:w="2268"/>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A</w:t>
            </w:r>
          </w:p>
        </w:tc>
        <w:tc>
          <w:tcPr>
            <w:tcW w:type="dxa" w:w="2268"/>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NTVL</w:t>
            </w:r>
          </w:p>
        </w:tc>
        <w:tc>
          <w:tcPr>
            <w:tcW w:type="dxa" w:w="2268"/>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rPr>
              <w:t>Công thức tính nhiệt lượng hấp thụ/tỏa ra khi nhiệt độ thay đổi là Q = mcΔ t.</w:t>
            </w:r>
          </w:p>
        </w:tc>
      </w:tr>
      <w:tr>
        <w:trPr>
          <w:cantSplit/>
        </w:trPr>
        <w:tc>
          <w:tcPr>
            <w:tcW w:type="dxa" w:w="2268"/>
            <w:shd w:val="clear" w:color="auto" w:fill="FAFAFA"/>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2</w:t>
            </w:r>
          </w:p>
        </w:tc>
        <w:tc>
          <w:tcPr>
            <w:tcW w:type="dxa" w:w="2268"/>
            <w:shd w:val="clear" w:color="auto" w:fill="FAFAFA"/>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B</w:t>
            </w:r>
          </w:p>
        </w:tc>
        <w:tc>
          <w:tcPr>
            <w:tcW w:type="dxa" w:w="2268"/>
            <w:shd w:val="clear" w:color="auto" w:fill="FAFAFA"/>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NTVL</w:t>
            </w:r>
          </w:p>
        </w:tc>
        <w:tc>
          <w:tcPr>
            <w:tcW w:type="dxa" w:w="2268"/>
            <w:shd w:val="clear" w:color="auto" w:fill="FAFAFA"/>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rPr>
              <w:t>Theo định nghĩa, nhiệt dung riêng c = Q / (mΔ t) biểu thị nhiệt lượng cần làm nóng 1 kg chất lên thêm 1°C hoặc 1 K.</w:t>
            </w:r>
          </w:p>
        </w:tc>
      </w:tr>
      <w:tr>
        <w:trPr>
          <w:cantSplit/>
        </w:trPr>
        <w:tc>
          <w:tcPr>
            <w:tcW w:type="dxa" w:w="2268"/>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3</w:t>
            </w:r>
          </w:p>
        </w:tc>
        <w:tc>
          <w:tcPr>
            <w:tcW w:type="dxa" w:w="2268"/>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B</w:t>
            </w:r>
          </w:p>
        </w:tc>
        <w:tc>
          <w:tcPr>
            <w:tcW w:type="dxa" w:w="2268"/>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VDKT</w:t>
            </w:r>
          </w:p>
        </w:tc>
        <w:tc>
          <w:tcPr>
            <w:tcW w:type="dxa" w:w="2268"/>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rPr>
              <w:t>Đơn vị chuẩn của nhiệt dung riêng là Joule trên kilogram Kelvin: J/(kg.K).</w:t>
            </w:r>
          </w:p>
        </w:tc>
      </w:tr>
      <w:tr>
        <w:trPr>
          <w:cantSplit/>
        </w:trPr>
        <w:tc>
          <w:tcPr>
            <w:tcW w:type="dxa" w:w="2268"/>
            <w:shd w:val="clear" w:color="auto" w:fill="FAFAFA"/>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4</w:t>
            </w:r>
          </w:p>
        </w:tc>
        <w:tc>
          <w:tcPr>
            <w:tcW w:type="dxa" w:w="2268"/>
            <w:shd w:val="clear" w:color="auto" w:fill="FAFAFA"/>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C</w:t>
            </w:r>
          </w:p>
        </w:tc>
        <w:tc>
          <w:tcPr>
            <w:tcW w:type="dxa" w:w="2268"/>
            <w:shd w:val="clear" w:color="auto" w:fill="FAFAFA"/>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NTVL</w:t>
            </w:r>
          </w:p>
        </w:tc>
        <w:tc>
          <w:tcPr>
            <w:tcW w:type="dxa" w:w="2268"/>
            <w:shd w:val="clear" w:color="auto" w:fill="FAFAFA"/>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rPr>
              <w:t>Từ công thức Δ t = Q / (mc), chất có nhiệt dung riêng c nhỏ nhất (đồng 380 J/kg.K) sẽ có độ tăng nhiệt độ Δ t cao nhất khi có cùng Q và m.</w:t>
            </w:r>
          </w:p>
        </w:tc>
      </w:tr>
      <w:tr>
        <w:trPr>
          <w:cantSplit/>
        </w:trPr>
        <w:tc>
          <w:tcPr>
            <w:tcW w:type="dxa" w:w="2268"/>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5</w:t>
            </w:r>
          </w:p>
        </w:tc>
        <w:tc>
          <w:tcPr>
            <w:tcW w:type="dxa" w:w="2268"/>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B</w:t>
            </w:r>
          </w:p>
        </w:tc>
        <w:tc>
          <w:tcPr>
            <w:tcW w:type="dxa" w:w="2268"/>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VDKT</w:t>
            </w:r>
          </w:p>
        </w:tc>
        <w:tc>
          <w:tcPr>
            <w:tcW w:type="dxa" w:w="2268"/>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rPr>
              <w:t>Do nước biển có nhiệt dung riêng lớn nên nó nóng lên chậm và nguội đi chậm, giữ cho khí hậu ôn hòa ít biến động hơn nội địa.</w:t>
            </w:r>
          </w:p>
        </w:tc>
      </w:tr>
      <w:tr>
        <w:trPr>
          <w:cantSplit/>
        </w:trPr>
        <w:tc>
          <w:tcPr>
            <w:tcW w:type="dxa" w:w="2268"/>
            <w:shd w:val="clear" w:color="auto" w:fill="FAFAFA"/>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6</w:t>
            </w:r>
          </w:p>
        </w:tc>
        <w:tc>
          <w:tcPr>
            <w:tcW w:type="dxa" w:w="2268"/>
            <w:shd w:val="clear" w:color="auto" w:fill="FAFAFA"/>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C</w:t>
            </w:r>
          </w:p>
        </w:tc>
        <w:tc>
          <w:tcPr>
            <w:tcW w:type="dxa" w:w="2268"/>
            <w:shd w:val="clear" w:color="auto" w:fill="FAFAFA"/>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THTN</w:t>
            </w:r>
          </w:p>
        </w:tc>
        <w:tc>
          <w:tcPr>
            <w:tcW w:type="dxa" w:w="2268"/>
            <w:shd w:val="clear" w:color="auto" w:fill="FAFAFA"/>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rPr>
              <w:t>Thất thoát nhiệt ra môi trường là nguyên nhân chính gây ra sai số hệ thống trong các phép đo nhiệt lượng.</w:t>
            </w:r>
          </w:p>
        </w:tc>
      </w:tr>
    </w:tbl>
    <w:p>
      <w:pPr>
        <w:spacing w:before="0" w:after="120"/>
      </w:pPr>
    </w:p>
    <w:p>
      <w:pPr>
        <w:pStyle w:val="Heading3"/>
        <w:spacing w:before="240" w:after="120"/>
      </w:pPr>
      <w:r>
        <w:rPr>
          <w:rFonts w:ascii="Times New Roman" w:hAnsi="Times New Roman"/>
          <w:b/>
          <w:color w:val="000066"/>
          <w:sz w:val="24"/>
        </w:rPr>
      </w:r>
      <w:r>
        <w:rPr>
          <w:rFonts w:ascii="Times New Roman" w:hAnsi="Times New Roman"/>
          <w:b/>
          <w:color w:val="000066"/>
          <w:sz w:val="24"/>
        </w:rPr>
        <w:t>PHẦN II. Câu trắc nghiệm đúng sai</w:t>
      </w:r>
    </w:p>
    <w:p>
      <w:pPr>
        <w:spacing w:before="0" w:after="120" w:line="300" w:lineRule="auto"/>
      </w:pPr>
      <w:r>
        <w:rPr>
          <w:rFonts w:ascii="Times New Roman" w:hAnsi="Times New Roman"/>
          <w:b/>
        </w:rPr>
        <w:t>Câu 1:</w:t>
      </w:r>
    </w:p>
    <w:p>
      <w:pPr>
        <w:pStyle w:val="ListBullet"/>
        <w:spacing w:before="0" w:after="80" w:line="288" w:lineRule="auto"/>
      </w:pPr>
      <w:r>
        <w:rPr>
          <w:rFonts w:ascii="Times New Roman" w:hAnsi="Times New Roman"/>
        </w:rPr>
        <w:t xml:space="preserve">  </w:t>
      </w:r>
      <w:r>
        <w:rPr>
          <w:rFonts w:ascii="Times New Roman" w:hAnsi="Times New Roman"/>
          <w:b/>
        </w:rPr>
        <w:t>a) [NTVL] Sai.</w:t>
      </w:r>
      <w:r>
        <w:rPr>
          <w:rFonts w:ascii="Times New Roman" w:hAnsi="Times New Roman"/>
        </w:rPr>
        <w:t xml:space="preserve"> Dây điện trở tỏa nhiệt lượng Qₜỏa = UIt. Do hao phí nhiệt truyền ra ngoài xốp cách nhiệt, nhiệt lượng khối kim loại hấp thụ thực tế Qₜₕu &lt; Qₜỏa.</w:t>
      </w:r>
    </w:p>
    <w:p>
      <w:pPr>
        <w:pStyle w:val="ListBullet"/>
        <w:spacing w:before="0" w:after="80" w:line="288" w:lineRule="auto"/>
      </w:pPr>
      <w:r>
        <w:rPr>
          <w:rFonts w:ascii="Times New Roman" w:hAnsi="Times New Roman"/>
        </w:rPr>
        <w:t xml:space="preserve">  </w:t>
      </w:r>
      <w:r>
        <w:rPr>
          <w:rFonts w:ascii="Times New Roman" w:hAnsi="Times New Roman"/>
          <w:b/>
        </w:rPr>
        <w:t>b) [VDKT] Đúng.</w:t>
      </w:r>
      <w:r>
        <w:rPr>
          <w:rFonts w:ascii="Times New Roman" w:hAnsi="Times New Roman"/>
        </w:rPr>
        <w:t xml:space="preserve"> Ta tính nhiệt dung riêng theo công thức: c = UIt/m Δ t. Vì Δ t bị nhỏ đi do mất nhiệt, nên giá trị c tính được sẽ lớn hơn giá trị thực tế của kim loại.</w:t>
      </w:r>
    </w:p>
    <w:p>
      <w:pPr>
        <w:pStyle w:val="ListBullet"/>
        <w:spacing w:before="0" w:after="80" w:line="288" w:lineRule="auto"/>
      </w:pPr>
      <w:r>
        <w:rPr>
          <w:rFonts w:ascii="Times New Roman" w:hAnsi="Times New Roman"/>
        </w:rPr>
        <w:t xml:space="preserve">  </w:t>
      </w:r>
      <w:r>
        <w:rPr>
          <w:rFonts w:ascii="Times New Roman" w:hAnsi="Times New Roman"/>
          <w:b/>
        </w:rPr>
        <w:t>c) [VDKT] Đúng.</w:t>
      </w:r>
      <w:r>
        <w:rPr>
          <w:rFonts w:ascii="Times New Roman" w:hAnsi="Times New Roman"/>
        </w:rPr>
        <w:t xml:space="preserve"> Lớp xốp hạn chế tối đa sự truyền nhiệt ra môi trường, giúp hệ tiến gần đến trạng thái lý tưởng cô lập.</w:t>
      </w:r>
    </w:p>
    <w:p>
      <w:pPr>
        <w:pStyle w:val="ListBullet"/>
        <w:spacing w:before="0" w:after="80" w:line="288" w:lineRule="auto"/>
      </w:pPr>
      <w:r>
        <w:rPr>
          <w:rFonts w:ascii="Times New Roman" w:hAnsi="Times New Roman"/>
        </w:rPr>
        <w:t xml:space="preserve">  </w:t>
      </w:r>
      <w:r>
        <w:rPr>
          <w:rFonts w:ascii="Times New Roman" w:hAnsi="Times New Roman"/>
          <w:b/>
        </w:rPr>
        <w:t>d) [NTVL] Sai.</w:t>
      </w:r>
      <w:r>
        <w:rPr>
          <w:rFonts w:ascii="Times New Roman" w:hAnsi="Times New Roman"/>
        </w:rPr>
        <w:t xml:space="preserve"> Nhiệt dung riêng c là thuộc tính bản chất của chất làm nên vật, không phụ thuộc vào khối lượng của vật đó.</w:t>
      </w:r>
    </w:p>
    <w:p>
      <w:pPr>
        <w:spacing w:before="0" w:after="120" w:line="300" w:lineRule="auto"/>
      </w:pPr>
      <w:r>
        <w:rPr>
          <w:rFonts w:ascii="Times New Roman" w:hAnsi="Times New Roman"/>
          <w:b/>
        </w:rPr>
        <w:t>Câu 2:</w:t>
      </w:r>
    </w:p>
    <w:p>
      <w:pPr>
        <w:pStyle w:val="ListBullet"/>
        <w:spacing w:before="0" w:after="80" w:line="288" w:lineRule="auto"/>
      </w:pPr>
      <w:r>
        <w:rPr>
          <w:rFonts w:ascii="Times New Roman" w:hAnsi="Times New Roman"/>
        </w:rPr>
        <w:t xml:space="preserve">  </w:t>
      </w:r>
      <w:r>
        <w:rPr>
          <w:rFonts w:ascii="Times New Roman" w:hAnsi="Times New Roman"/>
          <w:b/>
        </w:rPr>
        <w:t>a) [NTVL] Đúng.</w:t>
      </w:r>
      <w:r>
        <w:rPr>
          <w:rFonts w:ascii="Times New Roman" w:hAnsi="Times New Roman"/>
        </w:rPr>
        <w:t xml:space="preserve"> Nhiệt dung riêng của đất cát (~800 J/(kg.K)) nhỏ hơn nước biển (~3900 J/(kg.K)) nên đất nóng nhanh hơn khi nhận cùng bức xạ mặt trời.</w:t>
      </w:r>
    </w:p>
    <w:p>
      <w:pPr>
        <w:pStyle w:val="ListBullet"/>
        <w:spacing w:before="0" w:after="80" w:line="288" w:lineRule="auto"/>
      </w:pPr>
      <w:r>
        <w:rPr>
          <w:rFonts w:ascii="Times New Roman" w:hAnsi="Times New Roman"/>
        </w:rPr>
        <w:t xml:space="preserve">  </w:t>
      </w:r>
      <w:r>
        <w:rPr>
          <w:rFonts w:ascii="Times New Roman" w:hAnsi="Times New Roman"/>
          <w:b/>
        </w:rPr>
        <w:t>b) [NTVL] Đúng.</w:t>
      </w:r>
      <w:r>
        <w:rPr>
          <w:rFonts w:ascii="Times New Roman" w:hAnsi="Times New Roman"/>
        </w:rPr>
        <w:t xml:space="preserve"> Không khí nóng ở đất liền nở ra và nhẹ đi bay lên cao → tạo áp thấp → hút gió mát từ biển vào đất liền tạo ra gió biển.</w:t>
      </w:r>
    </w:p>
    <w:p>
      <w:pPr>
        <w:pStyle w:val="ListBullet"/>
        <w:spacing w:before="0" w:after="80" w:line="288" w:lineRule="auto"/>
      </w:pPr>
      <w:r>
        <w:rPr>
          <w:rFonts w:ascii="Times New Roman" w:hAnsi="Times New Roman"/>
        </w:rPr>
        <w:t xml:space="preserve">  </w:t>
      </w:r>
      <w:r>
        <w:rPr>
          <w:rFonts w:ascii="Times New Roman" w:hAnsi="Times New Roman"/>
          <w:b/>
        </w:rPr>
        <w:t>c) [NTVL] Sai.</w:t>
      </w:r>
      <w:r>
        <w:rPr>
          <w:rFonts w:ascii="Times New Roman" w:hAnsi="Times New Roman"/>
        </w:rPr>
        <w:t xml:space="preserve"> Ban đêm, đất liền nguội đi nhanh hơn đại dương → nhiệt độ đất liền thấp hơn biển → áp suất đất liền cao hơn biển → gió thổi từ đất liền ra biển (gió đất).</w:t>
      </w:r>
    </w:p>
    <w:p>
      <w:pPr>
        <w:pStyle w:val="ListBullet"/>
        <w:spacing w:before="0" w:after="80" w:line="288" w:lineRule="auto"/>
      </w:pPr>
      <w:r>
        <w:rPr>
          <w:rFonts w:ascii="Times New Roman" w:hAnsi="Times New Roman"/>
        </w:rPr>
        <w:t xml:space="preserve">  </w:t>
      </w:r>
      <w:r>
        <w:rPr>
          <w:rFonts w:ascii="Times New Roman" w:hAnsi="Times New Roman"/>
          <w:b/>
        </w:rPr>
        <w:t>d) [NTVL] Đúng.</w:t>
      </w:r>
      <w:r>
        <w:rPr>
          <w:rFonts w:ascii="Times New Roman" w:hAnsi="Times New Roman"/>
        </w:rPr>
        <w:t xml:space="preserve"> Khả năng lưu trữ nhiệt lượng lớn giúp biển đóng vai trò ổn định nhiệt độ cho vùng ven bờ.</w:t>
      </w:r>
    </w:p>
    <w:p>
      <w:pPr>
        <w:pStyle w:val="Heading3"/>
        <w:spacing w:before="240" w:after="120"/>
      </w:pPr>
      <w:r>
        <w:rPr>
          <w:rFonts w:ascii="Times New Roman" w:hAnsi="Times New Roman"/>
          <w:b/>
          <w:color w:val="000066"/>
          <w:sz w:val="24"/>
        </w:rPr>
      </w:r>
      <w:r>
        <w:rPr>
          <w:rFonts w:ascii="Times New Roman" w:hAnsi="Times New Roman"/>
          <w:b/>
          <w:color w:val="000066"/>
          <w:sz w:val="24"/>
        </w:rPr>
        <w:t>PHẦN III. Câu trắc nghiệm trả lời ngắn</w:t>
      </w:r>
    </w:p>
    <w:p>
      <w:pPr>
        <w:spacing w:before="0" w:after="120" w:line="300" w:lineRule="auto"/>
      </w:pPr>
      <w:r>
        <w:rPr>
          <w:rFonts w:ascii="Times New Roman" w:hAnsi="Times New Roman"/>
          <w:b/>
        </w:rPr>
        <w:t>Câu 1 [VDKT]:</w:t>
      </w:r>
    </w:p>
    <w:p>
      <w:pPr>
        <w:pStyle w:val="ListBullet"/>
        <w:spacing w:before="0" w:after="80" w:line="288" w:lineRule="auto"/>
      </w:pPr>
      <w:r>
        <w:rPr>
          <w:rFonts w:ascii="Times New Roman" w:hAnsi="Times New Roman"/>
        </w:rPr>
        <w:t xml:space="preserve">  Nhiệt lượng cần cung cấp: Q = m · c · Δ t = 2,5 · 4200 · (80 - 20) = 630000 J = 630 kJ.</w:t>
      </w:r>
    </w:p>
    <w:p>
      <w:pPr>
        <w:pStyle w:val="ListBullet"/>
        <w:spacing w:before="0" w:after="80" w:line="288" w:lineRule="auto"/>
      </w:pPr>
      <w:r>
        <w:rPr>
          <w:rFonts w:ascii="Times New Roman" w:hAnsi="Times New Roman"/>
        </w:rPr>
        <w:t xml:space="preserve">  </w:t>
      </w:r>
      <w:r>
        <w:rPr>
          <w:rFonts w:ascii="Times New Roman" w:hAnsi="Times New Roman"/>
          <w:i/>
        </w:rPr>
        <w:t>Đáp số:</w:t>
      </w:r>
      <w:r>
        <w:rPr>
          <w:rFonts w:ascii="Times New Roman" w:hAnsi="Times New Roman"/>
        </w:rPr>
        <w:t xml:space="preserve"> </w:t>
      </w:r>
      <w:r>
        <w:rPr>
          <w:rFonts w:ascii="Times New Roman" w:hAnsi="Times New Roman"/>
          <w:b/>
        </w:rPr>
        <w:t>630</w:t>
      </w:r>
    </w:p>
    <w:p>
      <w:pPr>
        <w:spacing w:before="0" w:after="120" w:line="300" w:lineRule="auto"/>
      </w:pPr>
      <w:r>
        <w:rPr>
          <w:rFonts w:ascii="Times New Roman" w:hAnsi="Times New Roman"/>
          <w:b/>
        </w:rPr>
        <w:t>Câu 2 [VDKT]:</w:t>
      </w:r>
    </w:p>
    <w:p>
      <w:pPr>
        <w:pStyle w:val="ListBullet"/>
        <w:spacing w:before="0" w:after="80" w:line="288" w:lineRule="auto"/>
      </w:pPr>
      <w:r>
        <w:rPr>
          <w:rFonts w:ascii="Times New Roman" w:hAnsi="Times New Roman"/>
        </w:rPr>
        <w:t xml:space="preserve">  Ta có: c = Q/m · Δ t = 27600/1,2 · (75 - 25) = 27600/60 = 460 J/(kg.K).</w:t>
      </w:r>
    </w:p>
    <w:p>
      <w:pPr>
        <w:pStyle w:val="ListBullet"/>
        <w:spacing w:before="0" w:after="80" w:line="288" w:lineRule="auto"/>
      </w:pPr>
      <w:r>
        <w:rPr>
          <w:rFonts w:ascii="Times New Roman" w:hAnsi="Times New Roman"/>
        </w:rPr>
        <w:t xml:space="preserve">  </w:t>
      </w:r>
      <w:r>
        <w:rPr>
          <w:rFonts w:ascii="Times New Roman" w:hAnsi="Times New Roman"/>
          <w:i/>
        </w:rPr>
        <w:t>Đáp số:</w:t>
      </w:r>
      <w:r>
        <w:rPr>
          <w:rFonts w:ascii="Times New Roman" w:hAnsi="Times New Roman"/>
        </w:rPr>
        <w:t xml:space="preserve"> </w:t>
      </w:r>
      <w:r>
        <w:rPr>
          <w:rFonts w:ascii="Times New Roman" w:hAnsi="Times New Roman"/>
          <w:b/>
        </w:rPr>
        <w:t>460</w:t>
      </w:r>
    </w:p>
    <w:p>
      <w:pPr>
        <w:spacing w:before="0" w:after="120" w:line="300" w:lineRule="auto"/>
      </w:pPr>
      <w:r>
        <w:rPr>
          <w:rFonts w:ascii="Times New Roman" w:hAnsi="Times New Roman"/>
          <w:b/>
        </w:rPr>
        <w:t>Câu 3 [VDKT]:</w:t>
      </w:r>
    </w:p>
    <w:p>
      <w:pPr>
        <w:pStyle w:val="ListBullet"/>
        <w:spacing w:before="0" w:after="80" w:line="288" w:lineRule="auto"/>
      </w:pPr>
      <w:r>
        <w:rPr>
          <w:rFonts w:ascii="Times New Roman" w:hAnsi="Times New Roman"/>
        </w:rPr>
        <w:t xml:space="preserve">  Qₜₕu = 0,25 · 4200 · (31 - 20) = 11550 J. Qₜỏa = 0,4 · cₖₗ · (100 - 31) = 27,6 · cₖₗ. Cân bằng nhiệt: 27,6 · cₖₗ = 11550 → cₖₗ ≈ 418,48 → 418 J/(kg.K).</w:t>
      </w:r>
    </w:p>
    <w:p>
      <w:pPr>
        <w:pStyle w:val="ListBullet"/>
        <w:spacing w:before="0" w:after="80" w:line="288" w:lineRule="auto"/>
      </w:pPr>
      <w:r>
        <w:rPr>
          <w:rFonts w:ascii="Times New Roman" w:hAnsi="Times New Roman"/>
        </w:rPr>
        <w:t xml:space="preserve">  </w:t>
      </w:r>
      <w:r>
        <w:rPr>
          <w:rFonts w:ascii="Times New Roman" w:hAnsi="Times New Roman"/>
          <w:i/>
        </w:rPr>
        <w:t>Đáp số:</w:t>
      </w:r>
      <w:r>
        <w:rPr>
          <w:rFonts w:ascii="Times New Roman" w:hAnsi="Times New Roman"/>
        </w:rPr>
        <w:t xml:space="preserve"> </w:t>
      </w:r>
      <w:r>
        <w:rPr>
          <w:rFonts w:ascii="Times New Roman" w:hAnsi="Times New Roman"/>
          <w:b/>
        </w:rPr>
        <w:t>418</w:t>
      </w:r>
    </w:p>
    <w:sectPr w:rsidR="00FC693F" w:rsidRPr="0006063C" w:rsidSect="00034616">
      <w:footerReference w:type="default" r:id="rId9"/>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Times New Roman" w:hAnsi="Times New Roman"/>
        <w:i/>
        <w:sz w:val="20"/>
      </w:rPr>
      <w:t xml:space="preserve">Trang </w:t>
    </w:r>
    <w:r>
      <w:rPr>
        <w:rFonts w:ascii="Times New Roman" w:hAnsi="Times New Roman"/>
        <w:i/>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rPr>
  </w:style>
  <w:style w:type="character" w:customStyle="1" w:styleId="HeaderChar">
    <w:name w:val="Header Char"/>
    <w:basedOn w:val="DefaultParagraphFont"/>
    <w:link w:val="Header"/>
    <w:uiPriority w:val="99"/>
    <w:rsid w:val="00E618BF"/>
    <w:rPr>
      <w:rFonts w:ascii="Times New Roman" w:hAnsi="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rPr>
  </w:style>
  <w:style w:type="character" w:customStyle="1" w:styleId="FooterChar">
    <w:name w:val="Footer Char"/>
    <w:basedOn w:val="DefaultParagraphFont"/>
    <w:link w:val="Footer"/>
    <w:uiPriority w:val="99"/>
    <w:rsid w:val="00E618B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rPr>
      <w:rFonts w:ascii="Times New Roman" w:hAnsi="Times New Roman"/>
    </w:rPr>
  </w:style>
  <w:style w:type="table" w:default="1" w:styleId="TableNormal">
    <w:name w:val="Normal Table"/>
    <w:uiPriority w:val="99"/>
    <w:semiHidden/>
    <w:unhideWhenUsed/>
    <w:rPr>
      <w:rFonts w:ascii="Times New Roman" w:hAnsi="Times New Roman"/>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rPr>
  </w:style>
  <w:style w:type="paragraph" w:styleId="BodyText">
    <w:name w:val="Body Text"/>
    <w:basedOn w:val="Normal"/>
    <w:link w:val="BodyTextChar"/>
    <w:uiPriority w:val="99"/>
    <w:unhideWhenUsed/>
    <w:rsid w:val="00AA1D8D"/>
    <w:pPr>
      <w:spacing w:after="120"/>
    </w:pPr>
    <w:rPr>
      <w:rFonts w:ascii="Times New Roman" w:hAnsi="Times New Roman"/>
    </w:rPr>
  </w:style>
  <w:style w:type="character" w:customStyle="1" w:styleId="BodyTextChar">
    <w:name w:val="Body Text Char"/>
    <w:basedOn w:val="DefaultParagraphFont"/>
    <w:link w:val="BodyText"/>
    <w:uiPriority w:val="99"/>
    <w:rsid w:val="00AA1D8D"/>
    <w:rPr>
      <w:rFonts w:ascii="Times New Roman" w:hAnsi="Times New Roman"/>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rPr>
  </w:style>
  <w:style w:type="character" w:customStyle="1" w:styleId="BodyText2Char">
    <w:name w:val="Body Text 2 Char"/>
    <w:basedOn w:val="DefaultParagraphFont"/>
    <w:link w:val="BodyText2"/>
    <w:uiPriority w:val="99"/>
    <w:rsid w:val="00AA1D8D"/>
    <w:rPr>
      <w:rFonts w:ascii="Times New Roman" w:hAnsi="Times New Roman"/>
    </w:rPr>
  </w:style>
  <w:style w:type="paragraph" w:styleId="BodyText3">
    <w:name w:val="Body Text 3"/>
    <w:basedOn w:val="Normal"/>
    <w:link w:val="BodyText3Char"/>
    <w:uiPriority w:val="99"/>
    <w:unhideWhenUsed/>
    <w:rsid w:val="00AA1D8D"/>
    <w:pPr>
      <w:spacing w:after="120"/>
    </w:pPr>
    <w:rPr>
      <w:rFonts w:ascii="Times New Roman" w:hAnsi="Times New Roman"/>
      <w:sz w:val="16"/>
      <w:szCs w:val="16"/>
    </w:rPr>
  </w:style>
  <w:style w:type="character" w:customStyle="1" w:styleId="BodyText3Char">
    <w:name w:val="Body Text 3 Char"/>
    <w:basedOn w:val="DefaultParagraphFont"/>
    <w:link w:val="BodyText3"/>
    <w:uiPriority w:val="99"/>
    <w:rsid w:val="00AA1D8D"/>
    <w:rPr>
      <w:rFonts w:ascii="Times New Roman" w:hAnsi="Times New Roman"/>
      <w:sz w:val="16"/>
      <w:szCs w:val="16"/>
    </w:rPr>
  </w:style>
  <w:style w:type="paragraph" w:styleId="List">
    <w:name w:val="List"/>
    <w:basedOn w:val="Normal"/>
    <w:uiPriority w:val="99"/>
    <w:unhideWhenUsed/>
    <w:rsid w:val="00AA1D8D"/>
    <w:pPr>
      <w:ind w:left="360" w:hanging="360"/>
      <w:contextualSpacing/>
    </w:pPr>
    <w:rPr>
      <w:rFonts w:ascii="Times New Roman" w:hAnsi="Times New Roman"/>
    </w:rPr>
  </w:style>
  <w:style w:type="paragraph" w:styleId="List2">
    <w:name w:val="List 2"/>
    <w:basedOn w:val="Normal"/>
    <w:uiPriority w:val="99"/>
    <w:unhideWhenUsed/>
    <w:rsid w:val="00326F90"/>
    <w:pPr>
      <w:ind w:left="720" w:hanging="360"/>
      <w:contextualSpacing/>
    </w:pPr>
    <w:rPr>
      <w:rFonts w:ascii="Times New Roman" w:hAnsi="Times New Roman"/>
    </w:rPr>
  </w:style>
  <w:style w:type="paragraph" w:styleId="List3">
    <w:name w:val="List 3"/>
    <w:basedOn w:val="Normal"/>
    <w:uiPriority w:val="99"/>
    <w:unhideWhenUsed/>
    <w:rsid w:val="00326F90"/>
    <w:pPr>
      <w:ind w:left="1080" w:hanging="360"/>
      <w:contextualSpacing/>
    </w:pPr>
    <w:rPr>
      <w:rFonts w:ascii="Times New Roman" w:hAnsi="Times New Roman"/>
    </w:rPr>
  </w:style>
  <w:style w:type="paragraph" w:styleId="ListBullet">
    <w:name w:val="List Bullet"/>
    <w:basedOn w:val="Normal"/>
    <w:uiPriority w:val="99"/>
    <w:unhideWhenUsed/>
    <w:rsid w:val="00326F90"/>
    <w:pPr>
      <w:numPr>
        <w:numId w:val="1"/>
      </w:numPr>
      <w:contextualSpacing/>
    </w:pPr>
    <w:rPr>
      <w:rFonts w:ascii="Times New Roman" w:hAnsi="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rPr>
  </w:style>
  <w:style w:type="paragraph" w:styleId="ListNumber">
    <w:name w:val="List Number"/>
    <w:basedOn w:val="Normal"/>
    <w:uiPriority w:val="99"/>
    <w:unhideWhenUsed/>
    <w:rsid w:val="00326F90"/>
    <w:pPr>
      <w:numPr>
        <w:numId w:val="5"/>
      </w:numPr>
      <w:contextualSpacing/>
    </w:pPr>
    <w:rPr>
      <w:rFonts w:ascii="Times New Roman" w:hAnsi="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rFonts w:ascii="Times New Roman" w:hAnsi="Times New Roman"/>
      <w:i/>
      <w:iCs/>
      <w:color w:val="000000" w:themeColor="text1"/>
    </w:rPr>
  </w:style>
  <w:style w:type="character" w:customStyle="1" w:styleId="QuoteChar">
    <w:name w:val="Quote Char"/>
    <w:basedOn w:val="DefaultParagraphFont"/>
    <w:link w:val="Quote"/>
    <w:uiPriority w:val="29"/>
    <w:rsid w:val="00FC693F"/>
    <w:rPr>
      <w:rFonts w:ascii="Times New Roman" w:hAnsi="Times New Roman"/>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4F81BD" w:themeColor="accent1"/>
      <w:sz w:val="18"/>
      <w:szCs w:val="18"/>
    </w:rPr>
  </w:style>
  <w:style w:type="character" w:styleId="Strong">
    <w:name w:val="Strong"/>
    <w:basedOn w:val="DefaultParagraphFont"/>
    <w:uiPriority w:val="22"/>
    <w:qFormat/>
    <w:rsid w:val="00FC693F"/>
    <w:rPr>
      <w:rFonts w:ascii="Times New Roman" w:hAnsi="Times New Roman"/>
      <w:b/>
      <w:bCs/>
    </w:rPr>
  </w:style>
  <w:style w:type="character" w:styleId="Emphasis">
    <w:name w:val="Emphasis"/>
    <w:basedOn w:val="DefaultParagraphFont"/>
    <w:uiPriority w:val="20"/>
    <w:qFormat/>
    <w:rsid w:val="00FC693F"/>
    <w:rPr>
      <w:rFonts w:ascii="Times New Roman" w:hAnsi="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hAnsi="Times New Roman"/>
      <w:b/>
      <w:bCs/>
      <w:i/>
      <w:iCs/>
      <w:color w:val="4F81BD" w:themeColor="accent1"/>
    </w:rPr>
  </w:style>
  <w:style w:type="character" w:styleId="SubtleEmphasis">
    <w:name w:val="Subtle Emphasis"/>
    <w:basedOn w:val="DefaultParagraphFont"/>
    <w:uiPriority w:val="19"/>
    <w:qFormat/>
    <w:rsid w:val="00FC693F"/>
    <w:rPr>
      <w:rFonts w:ascii="Times New Roman" w:hAnsi="Times New Roman"/>
      <w:i/>
      <w:iCs/>
      <w:color w:val="808080" w:themeColor="text1" w:themeTint="7F"/>
    </w:rPr>
  </w:style>
  <w:style w:type="character" w:styleId="IntenseEmphasis">
    <w:name w:val="Intense Emphasis"/>
    <w:basedOn w:val="DefaultParagraphFont"/>
    <w:uiPriority w:val="21"/>
    <w:qFormat/>
    <w:rsid w:val="00FC693F"/>
    <w:rPr>
      <w:rFonts w:ascii="Times New Roman" w:hAnsi="Times New Roman"/>
      <w:b/>
      <w:bCs/>
      <w:i/>
      <w:iCs/>
      <w:color w:val="4F81BD" w:themeColor="accent1"/>
    </w:rPr>
  </w:style>
  <w:style w:type="character" w:styleId="SubtleReference">
    <w:name w:val="Subtle Reference"/>
    <w:basedOn w:val="DefaultParagraphFont"/>
    <w:uiPriority w:val="31"/>
    <w:qFormat/>
    <w:rsid w:val="00FC693F"/>
    <w:rPr>
      <w:rFonts w:ascii="Times New Roman" w:hAnsi="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hAnsi="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hAnsi="Times New Roman"/>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rPr>
  </w:style>
  <w:style w:type="table" w:styleId="TableGrid">
    <w:name w:val="Table Grid"/>
    <w:basedOn w:val="TableNormal"/>
    <w:uiPriority w:val="59"/>
    <w:rsid w:val="00FC693F"/>
    <w:pPr>
      <w:spacing w:after="0" w:line="240" w:lineRule="auto"/>
    </w:pPr>
    <w:rPr>
      <w:rFonts w:ascii="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