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5: NHIỆT NÓNG CHẢY RIÊNG</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Công thức xác định nhiệt lượng cần cung cấp để làm nóng chảy hoàn toàn một lượng chất rắn ở nhiệt độ nóng chảy là</w:t>
      </w:r>
    </w:p>
    <w:p>
      <w:pPr>
        <w:spacing w:before="0" w:after="60" w:line="288" w:lineRule="auto"/>
        <w:ind w:left="425"/>
      </w:pPr>
      <w:r>
        <w:rPr>
          <w:rFonts w:ascii="Times New Roman" w:hAnsi="Times New Roman"/>
        </w:rPr>
        <w:t>A. Q = m · λ.</w:t>
      </w:r>
    </w:p>
    <w:p>
      <w:pPr>
        <w:spacing w:before="0" w:after="60" w:line="288" w:lineRule="auto"/>
        <w:ind w:left="425"/>
      </w:pPr>
      <w:r>
        <w:rPr>
          <w:rFonts w:ascii="Times New Roman" w:hAnsi="Times New Roman"/>
        </w:rPr>
        <w:t>B. Q = m · c · Δ t.</w:t>
      </w:r>
    </w:p>
    <w:p>
      <w:pPr>
        <w:spacing w:before="0" w:after="60" w:line="288" w:lineRule="auto"/>
        <w:ind w:left="425"/>
      </w:pPr>
      <w:r>
        <w:rPr>
          <w:rFonts w:ascii="Times New Roman" w:hAnsi="Times New Roman"/>
        </w:rPr>
        <w:t>C. Q = m · L.</w:t>
      </w:r>
    </w:p>
    <w:p>
      <w:pPr>
        <w:spacing w:before="0" w:after="60" w:line="288" w:lineRule="auto"/>
        <w:ind w:left="425"/>
      </w:pPr>
      <w:r>
        <w:rPr>
          <w:rFonts w:ascii="Times New Roman" w:hAnsi="Times New Roman"/>
        </w:rPr>
        <w:t>D. Q = λ/m.</w:t>
      </w:r>
    </w:p>
    <w:p>
      <w:pPr>
        <w:spacing w:before="0" w:after="120" w:line="300" w:lineRule="auto"/>
      </w:pPr>
      <w:r>
        <w:rPr>
          <w:rFonts w:ascii="Times New Roman" w:hAnsi="Times New Roman"/>
          <w:b/>
        </w:rPr>
        <w:t>Câu 2 [NTVL]:</w:t>
      </w:r>
      <w:r>
        <w:rPr>
          <w:rFonts w:ascii="Times New Roman" w:hAnsi="Times New Roman"/>
        </w:rPr>
        <w:t xml:space="preserve"> Nhiệt nóng chảy riêng của một chất rắn có ý nghĩa vật lí là</w:t>
      </w:r>
    </w:p>
    <w:p>
      <w:pPr>
        <w:spacing w:before="0" w:after="60" w:line="288" w:lineRule="auto"/>
        <w:ind w:left="425"/>
      </w:pPr>
      <w:r>
        <w:rPr>
          <w:rFonts w:ascii="Times New Roman" w:hAnsi="Times New Roman"/>
        </w:rPr>
        <w:t>A. nhiệt lượng cần cung cấp để làm nóng chảy hoàn toàn một đơn vị khối lượng (1 kg) chất đó ở nhiệt độ nóng chảy.</w:t>
      </w:r>
    </w:p>
    <w:p>
      <w:pPr>
        <w:spacing w:before="0" w:after="60" w:line="288" w:lineRule="auto"/>
        <w:ind w:left="425"/>
      </w:pPr>
      <w:r>
        <w:rPr>
          <w:rFonts w:ascii="Times New Roman" w:hAnsi="Times New Roman"/>
        </w:rPr>
        <w:t>B. nhiệt độ mà tại đó chất rắn bắt đầu hóa lỏng.</w:t>
      </w:r>
    </w:p>
    <w:p>
      <w:pPr>
        <w:spacing w:before="0" w:after="60" w:line="288" w:lineRule="auto"/>
        <w:ind w:left="425"/>
      </w:pPr>
      <w:r>
        <w:rPr>
          <w:rFonts w:ascii="Times New Roman" w:hAnsi="Times New Roman"/>
        </w:rPr>
        <w:t>C. nhiệt lượng tỏa ra khi toàn bộ khối chất hóa rắn hoàn toàn ở nhiệt độ thường.</w:t>
      </w:r>
    </w:p>
    <w:p>
      <w:pPr>
        <w:spacing w:before="0" w:after="60" w:line="288" w:lineRule="auto"/>
        <w:ind w:left="425"/>
      </w:pPr>
      <w:r>
        <w:rPr>
          <w:rFonts w:ascii="Times New Roman" w:hAnsi="Times New Roman"/>
        </w:rPr>
        <w:t>D. công suất nhiệt tối thiểu cần thiết để phá vỡ cấu trúc mạng tinh thể của vật rắn.</w:t>
      </w:r>
    </w:p>
    <w:p>
      <w:pPr>
        <w:spacing w:before="0" w:after="120" w:line="300" w:lineRule="auto"/>
      </w:pPr>
      <w:r>
        <w:rPr>
          <w:rFonts w:ascii="Times New Roman" w:hAnsi="Times New Roman"/>
          <w:b/>
        </w:rPr>
        <w:t>Câu 3 [NTVL]:</w:t>
      </w:r>
      <w:r>
        <w:rPr>
          <w:rFonts w:ascii="Times New Roman" w:hAnsi="Times New Roman"/>
        </w:rPr>
        <w:t xml:space="preserve"> Đơn vị đo của nhiệt nóng chảy riêng trong hệ đo lường quốc tế là</w:t>
      </w:r>
    </w:p>
    <w:p>
      <w:pPr>
        <w:spacing w:before="0" w:after="60" w:line="288" w:lineRule="auto"/>
        <w:ind w:left="425"/>
      </w:pPr>
      <w:r>
        <w:rPr>
          <w:rFonts w:ascii="Times New Roman" w:hAnsi="Times New Roman"/>
        </w:rPr>
        <w:t>A. J/(kg.K).</w:t>
      </w:r>
    </w:p>
    <w:p>
      <w:pPr>
        <w:spacing w:before="0" w:after="60" w:line="288" w:lineRule="auto"/>
        <w:ind w:left="425"/>
      </w:pPr>
      <w:r>
        <w:rPr>
          <w:rFonts w:ascii="Times New Roman" w:hAnsi="Times New Roman"/>
        </w:rPr>
        <w:t>B. J/kg.</w:t>
      </w:r>
    </w:p>
    <w:p>
      <w:pPr>
        <w:spacing w:before="0" w:after="60" w:line="288" w:lineRule="auto"/>
        <w:ind w:left="425"/>
      </w:pPr>
      <w:r>
        <w:rPr>
          <w:rFonts w:ascii="Times New Roman" w:hAnsi="Times New Roman"/>
        </w:rPr>
        <w:t>C. W/kg.</w:t>
      </w:r>
    </w:p>
    <w:p>
      <w:pPr>
        <w:spacing w:before="0" w:after="60" w:line="288" w:lineRule="auto"/>
        <w:ind w:left="425"/>
      </w:pPr>
      <w:r>
        <w:rPr>
          <w:rFonts w:ascii="Times New Roman" w:hAnsi="Times New Roman"/>
        </w:rPr>
        <w:t>D. kJ.kg.</w:t>
      </w:r>
    </w:p>
    <w:p>
      <w:pPr>
        <w:spacing w:before="0" w:after="120" w:line="300" w:lineRule="auto"/>
      </w:pPr>
      <w:r>
        <w:rPr>
          <w:rFonts w:ascii="Times New Roman" w:hAnsi="Times New Roman"/>
          <w:b/>
        </w:rPr>
        <w:t>Câu 4 [NTVL]:</w:t>
      </w:r>
      <w:r>
        <w:rPr>
          <w:rFonts w:ascii="Times New Roman" w:hAnsi="Times New Roman"/>
        </w:rPr>
        <w:t xml:space="preserve"> Khi một chất rắn kết tinh đang nóng chảy, đặc điểm nào sau đây của hệ là đúng?</w:t>
      </w:r>
    </w:p>
    <w:p>
      <w:pPr>
        <w:spacing w:before="0" w:after="60" w:line="288" w:lineRule="auto"/>
        <w:ind w:left="425"/>
      </w:pPr>
      <w:r>
        <w:rPr>
          <w:rFonts w:ascii="Times New Roman" w:hAnsi="Times New Roman"/>
        </w:rPr>
        <w:t>A. Nhiệt độ của chất tăng lên liên tục.</w:t>
      </w:r>
    </w:p>
    <w:p>
      <w:pPr>
        <w:spacing w:before="0" w:after="60" w:line="288" w:lineRule="auto"/>
        <w:ind w:left="425"/>
      </w:pPr>
      <w:r>
        <w:rPr>
          <w:rFonts w:ascii="Times New Roman" w:hAnsi="Times New Roman"/>
        </w:rPr>
        <w:t>B. Động năng trung bình của các phân tử chất tăng lên nhanh chóng.</w:t>
      </w:r>
    </w:p>
    <w:p>
      <w:pPr>
        <w:spacing w:before="0" w:after="60" w:line="288" w:lineRule="auto"/>
        <w:ind w:left="425"/>
      </w:pPr>
      <w:r>
        <w:rPr>
          <w:rFonts w:ascii="Times New Roman" w:hAnsi="Times New Roman"/>
        </w:rPr>
        <w:t>C. Nhiệt độ của chất không đổi dù hệ vẫn tiếp tục nhận nhiệt lượng.</w:t>
      </w:r>
    </w:p>
    <w:p>
      <w:pPr>
        <w:spacing w:before="0" w:after="60" w:line="288" w:lineRule="auto"/>
        <w:ind w:left="425"/>
      </w:pPr>
      <w:r>
        <w:rPr>
          <w:rFonts w:ascii="Times New Roman" w:hAnsi="Times New Roman"/>
        </w:rPr>
        <w:t>D. Lực liên kết phân tử của chất tăng mạnh để chuyển sang thể lỏng.</w:t>
      </w:r>
    </w:p>
    <w:p>
      <w:pPr>
        <w:spacing w:before="0" w:after="120" w:line="300" w:lineRule="auto"/>
      </w:pPr>
      <w:r>
        <w:rPr>
          <w:rFonts w:ascii="Times New Roman" w:hAnsi="Times New Roman"/>
          <w:b/>
        </w:rPr>
        <w:t>Câu 5 [NTVL]:</w:t>
      </w:r>
      <w:r>
        <w:rPr>
          <w:rFonts w:ascii="Times New Roman" w:hAnsi="Times New Roman"/>
        </w:rPr>
        <w:t xml:space="preserve"> Ứng dụng thực tế nào sau đây liên quan trực tiếp đến sự nóng chảy của chất?</w:t>
      </w:r>
    </w:p>
    <w:p>
      <w:pPr>
        <w:spacing w:before="0" w:after="60" w:line="288" w:lineRule="auto"/>
        <w:ind w:left="425"/>
      </w:pPr>
      <w:r>
        <w:rPr>
          <w:rFonts w:ascii="Times New Roman" w:hAnsi="Times New Roman"/>
        </w:rPr>
        <w:t>A. Bơm gas làm lạnh cho tủ lạnh.</w:t>
      </w:r>
    </w:p>
    <w:p>
      <w:pPr>
        <w:spacing w:before="0" w:after="60" w:line="288" w:lineRule="auto"/>
        <w:ind w:left="425"/>
      </w:pPr>
      <w:r>
        <w:rPr>
          <w:rFonts w:ascii="Times New Roman" w:hAnsi="Times New Roman"/>
        </w:rPr>
        <w:t>B. Luyện kim và đúc các chi tiết máy bằng kim loại.</w:t>
      </w:r>
    </w:p>
    <w:p>
      <w:pPr>
        <w:spacing w:before="0" w:after="60" w:line="288" w:lineRule="auto"/>
        <w:ind w:left="425"/>
      </w:pPr>
      <w:r>
        <w:rPr>
          <w:rFonts w:ascii="Times New Roman" w:hAnsi="Times New Roman"/>
        </w:rPr>
        <w:t>C. Sấy khô nông sản bằng lò sấy nhiệt.</w:t>
      </w:r>
    </w:p>
    <w:p>
      <w:pPr>
        <w:spacing w:before="0" w:after="60" w:line="288" w:lineRule="auto"/>
        <w:ind w:left="425"/>
      </w:pPr>
      <w:r>
        <w:rPr>
          <w:rFonts w:ascii="Times New Roman" w:hAnsi="Times New Roman"/>
        </w:rPr>
        <w:t>D. Chế tạo các bình nén khí chịu áp suất cao.</w:t>
      </w:r>
    </w:p>
    <w:p>
      <w:pPr>
        <w:spacing w:before="0" w:after="120" w:line="300" w:lineRule="auto"/>
      </w:pPr>
      <w:r>
        <w:rPr>
          <w:rFonts w:ascii="Times New Roman" w:hAnsi="Times New Roman"/>
          <w:b/>
        </w:rPr>
        <w:t>Câu 6 [THTN]:</w:t>
      </w:r>
      <w:r>
        <w:rPr>
          <w:rFonts w:ascii="Times New Roman" w:hAnsi="Times New Roman"/>
        </w:rPr>
        <w:t xml:space="preserve"> Trong thí nghiệm đo nhiệt nóng chảy riêng của nước đá, để khắc phục sai số do nước đá tan tự nhiên bởi nhiệt độ phòng, người ta thường làm thế nào?</w:t>
      </w:r>
    </w:p>
    <w:p>
      <w:pPr>
        <w:spacing w:before="0" w:after="60" w:line="288" w:lineRule="auto"/>
        <w:ind w:left="425"/>
      </w:pPr>
      <w:r>
        <w:rPr>
          <w:rFonts w:ascii="Times New Roman" w:hAnsi="Times New Roman"/>
        </w:rPr>
        <w:t>A. Thực hiện thí nghiệm trong phòng có máy lạnh âm độ C.</w:t>
      </w:r>
    </w:p>
    <w:p>
      <w:pPr>
        <w:spacing w:before="0" w:after="60" w:line="288" w:lineRule="auto"/>
        <w:ind w:left="425"/>
      </w:pPr>
      <w:r>
        <w:rPr>
          <w:rFonts w:ascii="Times New Roman" w:hAnsi="Times New Roman"/>
        </w:rPr>
        <w:t>B. Đo khối lượng nước đá tan chảy tự nhiên trong cốc trước khi cắm điện và trừ đi lượng này trong kết quả tính toán.</w:t>
      </w:r>
    </w:p>
    <w:p>
      <w:pPr>
        <w:spacing w:before="0" w:after="60" w:line="288" w:lineRule="auto"/>
        <w:ind w:left="425"/>
      </w:pPr>
      <w:r>
        <w:rPr>
          <w:rFonts w:ascii="Times New Roman" w:hAnsi="Times New Roman"/>
        </w:rPr>
        <w:t>C. Đun sôi nước đá thật nhanh để giảm thời gian tan chảy tự nhiên.</w:t>
      </w:r>
    </w:p>
    <w:p>
      <w:pPr>
        <w:spacing w:before="0" w:after="60" w:line="288" w:lineRule="auto"/>
        <w:ind w:left="425"/>
      </w:pPr>
      <w:r>
        <w:rPr>
          <w:rFonts w:ascii="Times New Roman" w:hAnsi="Times New Roman"/>
        </w:rPr>
        <w:t>D. Bỏ qua hoàn toàn lượng nước đá tan trước khi cắm điện.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Thực hiện thí nghiệm đo nhiệt nóng chảy riêng của nước đá sử dụng nguồn điện trở đun đặt trong phễu chứa nước đá đang tan.</w:t>
      </w:r>
    </w:p>
    <w:p>
      <w:pPr>
        <w:spacing w:before="0" w:after="60" w:line="288" w:lineRule="auto"/>
        <w:ind w:left="425"/>
      </w:pPr>
      <w:r>
        <w:rPr>
          <w:rFonts w:ascii="Times New Roman" w:hAnsi="Times New Roman"/>
        </w:rPr>
        <w:t xml:space="preserve">a) </w:t>
      </w:r>
      <w:r>
        <w:rPr>
          <w:rFonts w:ascii="Times New Roman" w:hAnsi="Times New Roman"/>
          <w:b/>
        </w:rPr>
        <w:t>[VDKT]</w:t>
      </w:r>
      <w:r>
        <w:rPr>
          <w:rFonts w:ascii="Times New Roman" w:hAnsi="Times New Roman"/>
        </w:rPr>
        <w:t xml:space="preserve"> Trong quá trình nước đá đang tan chảy ở phễu, nhiệt kế đặt trong phễu luôn chỉ giá trị ổn định ở 0°C (ở áp suất chuẩn).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Lượng nước đá tan chảy thu được dưới cốc tỉ lệ thuận với nhiệt năng tỏa ra từ dây điện trở.</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Nếu không trừ đi lượng nước đá tan tự nhiên do nhiệt môi trường truyền vào phễu trong thời gian thí nghiệm, nhiệt nóng chảy riêng λ tính toán được sẽ lớn hơn giá trị thực tế của nước đá.</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Nhiệt nóng chảy riêng của nước đá đo được sẽ thay đổi nếu ta thay đổi khối lượng nước đá ban đầu bỏ vào phễu.</w:t>
      </w:r>
    </w:p>
    <w:p>
      <w:pPr>
        <w:spacing w:before="0" w:after="120" w:line="300" w:lineRule="auto"/>
      </w:pPr>
      <w:r>
        <w:rPr>
          <w:rFonts w:ascii="Times New Roman" w:hAnsi="Times New Roman"/>
          <w:b/>
        </w:rPr>
        <w:t>Câu 2:</w:t>
      </w:r>
      <w:r>
        <w:rPr>
          <w:rFonts w:ascii="Times New Roman" w:hAnsi="Times New Roman"/>
        </w:rPr>
        <w:t xml:space="preserve"> Xem xét hiện tượng băng tuyết tan vào mùa xuân ở các vùng xứ lạnh và ứng dụng đúc kim loại.</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Tuyết tan vào mùa xuân hấp thụ một lượng nhiệt lớn từ môi trường xung quanh khiến cho không khí xung quanh lạnh hơn.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Các chất rắn khác nhau có cùng khối lượng khi nóng chảy hoàn toàn ở nhiệt độ nóng chảy đều hấp thụ một lượng nhiệt như nhau.</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Khi đúc đồng, đồng lỏng được đổ vào khuôn và đông đặc lại; quá trình đông đặc này sẽ tỏa ra một nhiệt lượng có độ lớn bằng đúng nhiệt lượng đã hấp thụ khi nóng chảy hoàn toàn ở nhiệt độ đó.</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Chất có nhiệt nóng chảy riêng nhỏ sẽ cần nhiều năng lượng nhiệt hơn để nóng chảy hoàn toàn so với chất có nhiệt nóng chảy riêng lớn (khi cùng khối lượng).</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Tính nhiệt lượng cần thiết cung cấp (theo đơn vị kJ) để làm nóng chảy hoàn toàn một khối nước đá có khối lượng 1,5 kg ở nhiệt độ 0°C. Biết nhiệt nóng chảy riêng của nước đá là 3,4 · 10⁵ J/kg.</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Một khối sắt có khối lượng 4 kg đang ở nhiệt độ nóng chảy được cung cấp nhiệt lượng 1088 kJ thì nóng chảy hoàn toàn. Tính nhiệt nóng chảy riêng của sắt (theo đơn vị J/kg).</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Người ta dùng một lò nung điện để nấu chảy một khối kim loại có khối lượng 3 kg đang ở nhiệt độ nóng chảy. Công suất tỏa nhiệt của lò nung là 600 W và hiệu suất truyền nhiệt đạt 80%. Biết khối kim loại nóng chảy hoàn toàn sau 5 ph đun liên tục. Tính nhiệt nóng chảy riêng của kim loại này theo đơn vị J/kg (làm tròn kết quả đến hàng đơn vị).</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thức tính nhiệt lượng chuyển thể nóng chảy là Q = mλ.</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nóng chảy riêng λ = Q / m biểu thị nhiệt lượng cần làm nóng chảy hoàn toàn 1 kg chất rắn tinh thể ở nhiệt độ nóng chảy.</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Đơn vị đo của nhiệt nóng chảy riêng là Joule trên kilogram (J/kg).</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Ở giai đoạn nóng chảy, nhiệt lượng cung cấp dùng để bẻ gãy các liên kết tinh thể (tăng thế năng phân tử) chứ không làm tăng động năng phân tử, do đó nhiệt độ giữ nguyên.</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Luyện kim và đúc kim loại tận dụng sự nóng chảy (hóa lỏng) để tạo hình sản phẩm.</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Trừ đi lượng nước đá tan tự nhiên đo được trước khi bật điện trở giúp loại bỏ sai số do truyền nhiệt từ môi trường phòng.</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[VDKT] Đúng.</w:t>
      </w:r>
      <w:r>
        <w:rPr>
          <w:rFonts w:ascii="Times New Roman" w:hAnsi="Times New Roman"/>
        </w:rPr>
        <w:t xml:space="preserve"> Điểm nóng chảy của nước đá ở áp suất chuẩn là 0°C và nhiệt độ này được duy trì không đổi trong suốt quá trình chuyển thể.</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Theo định luật bảo toàn năng lượng, lượng nước đá tan thêm tỉ lệ thuận với nhiệt lượng được cấp từ điện trở Q = mλ.</w:t>
      </w:r>
    </w:p>
    <w:p>
      <w:pPr>
        <w:pStyle w:val="ListBullet"/>
        <w:spacing w:before="0" w:after="80" w:line="288" w:lineRule="auto"/>
      </w:pPr>
      <w:r>
        <w:rPr>
          <w:rFonts w:ascii="Times New Roman" w:hAnsi="Times New Roman"/>
        </w:rPr>
        <w:t xml:space="preserve">  </w:t>
      </w:r>
      <w:r>
        <w:rPr>
          <w:rFonts w:ascii="Times New Roman" w:hAnsi="Times New Roman"/>
          <w:b/>
        </w:rPr>
        <w:t>c) [VDKT] Sai.</w:t>
      </w:r>
      <w:r>
        <w:rPr>
          <w:rFonts w:ascii="Times New Roman" w:hAnsi="Times New Roman"/>
        </w:rPr>
        <w:t xml:space="preserve"> Vì m_đo = m_đt + mₘₜ lớn hơn thực tế, ta tính λ = P · t/m_đo sẽ thu được giá trị λ nhỏ hơn giá trị thực tế.</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Nhiệt nóng chảy riêng λ là hằng số đặc trưng cho chất (nước đá), không phụ thuộc vào lượng nước đá đem đi làm thí nghiệm.</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Quá trình tuyết tan (nóng chảy) cần thu nhiệt lượng lớn từ môi trường xung quanh (Q = mλ), làm nhiệt độ không khí hạ thấp.</w:t>
      </w:r>
    </w:p>
    <w:p>
      <w:pPr>
        <w:pStyle w:val="ListBullet"/>
        <w:spacing w:before="0" w:after="80" w:line="288" w:lineRule="auto"/>
      </w:pPr>
      <w:r>
        <w:rPr>
          <w:rFonts w:ascii="Times New Roman" w:hAnsi="Times New Roman"/>
        </w:rPr>
        <w:t xml:space="preserve">  </w:t>
      </w:r>
      <w:r>
        <w:rPr>
          <w:rFonts w:ascii="Times New Roman" w:hAnsi="Times New Roman"/>
          <w:b/>
        </w:rPr>
        <w:t>b) [NTVL] Sai.</w:t>
      </w:r>
      <w:r>
        <w:rPr>
          <w:rFonts w:ascii="Times New Roman" w:hAnsi="Times New Roman"/>
        </w:rPr>
        <w:t xml:space="preserve"> Các chất khác nhau có lực liên kết khác nhau → λ khác nhau → nhiệt lượng thu vào khác nhau (Q = mλ).</w:t>
      </w:r>
    </w:p>
    <w:p>
      <w:pPr>
        <w:pStyle w:val="ListBullet"/>
        <w:spacing w:before="0" w:after="80" w:line="288" w:lineRule="auto"/>
      </w:pPr>
      <w:r>
        <w:rPr>
          <w:rFonts w:ascii="Times New Roman" w:hAnsi="Times New Roman"/>
        </w:rPr>
        <w:t xml:space="preserve">  </w:t>
      </w:r>
      <w:r>
        <w:rPr>
          <w:rFonts w:ascii="Times New Roman" w:hAnsi="Times New Roman"/>
          <w:b/>
        </w:rPr>
        <w:t>c) [NTVL] Đúng.</w:t>
      </w:r>
      <w:r>
        <w:rPr>
          <w:rFonts w:ascii="Times New Roman" w:hAnsi="Times New Roman"/>
        </w:rPr>
        <w:t xml:space="preserve"> Nóng chảy và đông đặc là hai quá trình thuận nghịch. Nóng chảy thu vào bao nhiêu nhiệt lượng thì đông đặc ở cùng nhiệt độ tỏa ra bấy nhiêu.</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Với cùng khối lượng m, chất có λ nhỏ hơn sẽ cần nhiệt lượng Q = mλ nhỏ hơn để nóng chảy hoàn toàn.</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Nhiệt lượng cần cung cấp: Q = m · λ = 1,5 · (3,4 · 10⁵) = 510000 J = 510 kJ.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510</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Nhiệt nóng chảy riêng của sắt: λ = Q/m = 1088000/4 = 272000 J/kg.</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272000</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Qₜổng = 600 · (5 · 60) = 180000 J. Nhiệt lượng hữu ích: Q_ích = 180000 · 0,8 = 144000 J. Nhiệt nóng chảy riêng: λ = 144000/3 = 48000 J/kg.</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48000</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