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448" w:rsidRPr="00EA3448" w:rsidRDefault="00EA3448">
      <w:pPr>
        <w:rPr>
          <w:rFonts w:cstheme="minorHAnsi"/>
        </w:rPr>
      </w:pPr>
      <w:r w:rsidRPr="00EA3448">
        <w:rPr>
          <w:rFonts w:cstheme="minorHAnsi"/>
        </w:rPr>
        <w:br/>
      </w:r>
      <w:r w:rsidRPr="00EA3448">
        <w:rPr>
          <w:rFonts w:cstheme="minorHAnsi"/>
        </w:rPr>
        <w:drawing>
          <wp:inline distT="0" distB="0" distL="0" distR="0" wp14:anchorId="5609DB0B" wp14:editId="3EE285C5">
            <wp:extent cx="5760720" cy="3240405"/>
            <wp:effectExtent l="0" t="0" r="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3448" w:rsidRPr="00EA3448" w:rsidRDefault="00EA3448">
      <w:pPr>
        <w:rPr>
          <w:rFonts w:cstheme="minorHAnsi"/>
        </w:rPr>
      </w:pPr>
    </w:p>
    <w:p w:rsidR="00EA3448" w:rsidRPr="00EA3448" w:rsidRDefault="00EA3448" w:rsidP="00EA3448">
      <w:pPr>
        <w:pStyle w:val="NormalnyWeb"/>
        <w:spacing w:after="0" w:line="240" w:lineRule="auto"/>
        <w:jc w:val="center"/>
        <w:rPr>
          <w:rFonts w:asciiTheme="minorHAnsi" w:hAnsiTheme="minorHAnsi" w:cstheme="minorHAnsi"/>
        </w:rPr>
      </w:pPr>
      <w:r w:rsidRPr="00EA3448">
        <w:rPr>
          <w:rFonts w:asciiTheme="minorHAnsi" w:hAnsiTheme="minorHAnsi" w:cstheme="minorHAnsi"/>
          <w:i/>
          <w:iCs/>
          <w:color w:val="666666"/>
        </w:rPr>
        <w:t>web1 – stan początkowy</w:t>
      </w:r>
    </w:p>
    <w:p w:rsidR="00EA3448" w:rsidRPr="00EA3448" w:rsidRDefault="00EA3448">
      <w:pPr>
        <w:rPr>
          <w:rFonts w:cstheme="minorHAnsi"/>
        </w:rPr>
      </w:pPr>
    </w:p>
    <w:p w:rsidR="00EA3448" w:rsidRPr="00EA3448" w:rsidRDefault="00EA3448">
      <w:pPr>
        <w:rPr>
          <w:rFonts w:cstheme="minorHAnsi"/>
        </w:rPr>
      </w:pPr>
    </w:p>
    <w:p w:rsidR="00EA3448" w:rsidRPr="00EA3448" w:rsidRDefault="00EA3448" w:rsidP="00EA3448">
      <w:pPr>
        <w:pStyle w:val="NormalnyWeb"/>
        <w:spacing w:after="0" w:line="240" w:lineRule="auto"/>
        <w:jc w:val="center"/>
        <w:rPr>
          <w:rFonts w:asciiTheme="minorHAnsi" w:hAnsiTheme="minorHAnsi" w:cstheme="minorHAnsi"/>
        </w:rPr>
      </w:pPr>
      <w:r w:rsidRPr="00EA3448">
        <w:rPr>
          <w:rFonts w:asciiTheme="minorHAnsi" w:hAnsiTheme="minorHAnsi" w:cstheme="minorHAnsi"/>
        </w:rPr>
        <w:drawing>
          <wp:inline distT="0" distB="0" distL="0" distR="0" wp14:anchorId="09F7A3CA" wp14:editId="6A845991">
            <wp:extent cx="5760720" cy="3240405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448">
        <w:rPr>
          <w:rFonts w:asciiTheme="minorHAnsi" w:hAnsiTheme="minorHAnsi" w:cstheme="minorHAnsi"/>
        </w:rPr>
        <w:br/>
      </w:r>
      <w:r w:rsidRPr="00EA3448">
        <w:rPr>
          <w:rFonts w:asciiTheme="minorHAnsi" w:hAnsiTheme="minorHAnsi" w:cstheme="minorHAnsi"/>
        </w:rPr>
        <w:br/>
      </w:r>
      <w:r w:rsidRPr="00EA3448">
        <w:rPr>
          <w:rFonts w:asciiTheme="minorHAnsi" w:hAnsiTheme="minorHAnsi" w:cstheme="minorHAnsi"/>
          <w:i/>
          <w:iCs/>
          <w:color w:val="666666"/>
        </w:rPr>
        <w:t xml:space="preserve">web2 – konsola przeglądarki po zatwierdzeniu formularza z prawidłowym numerem sekcji </w:t>
      </w:r>
    </w:p>
    <w:p w:rsidR="00EA3448" w:rsidRPr="00EA3448" w:rsidRDefault="00EA3448" w:rsidP="00EA3448">
      <w:pPr>
        <w:jc w:val="center"/>
        <w:rPr>
          <w:rFonts w:cstheme="minorHAnsi"/>
        </w:rPr>
      </w:pPr>
      <w:r w:rsidRPr="00EA3448">
        <w:rPr>
          <w:rFonts w:cstheme="minorHAnsi"/>
        </w:rPr>
        <w:br/>
      </w:r>
      <w:r w:rsidRPr="00EA3448">
        <w:rPr>
          <w:rFonts w:cstheme="minorHAnsi"/>
        </w:rPr>
        <w:br/>
      </w:r>
      <w:r w:rsidRPr="00EA3448">
        <w:rPr>
          <w:rFonts w:cstheme="minorHAnsi"/>
        </w:rPr>
        <w:lastRenderedPageBreak/>
        <w:drawing>
          <wp:inline distT="0" distB="0" distL="0" distR="0" wp14:anchorId="1E526B64" wp14:editId="58A24871">
            <wp:extent cx="5760720" cy="3240405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3448">
        <w:rPr>
          <w:rFonts w:cstheme="minorHAnsi"/>
        </w:rPr>
        <w:br/>
      </w:r>
      <w:r w:rsidRPr="00EA3448">
        <w:rPr>
          <w:rFonts w:cstheme="minorHAnsi"/>
        </w:rPr>
        <w:br/>
      </w:r>
      <w:r w:rsidRPr="00EA3448">
        <w:rPr>
          <w:i/>
          <w:color w:val="7F7F7F" w:themeColor="text1" w:themeTint="80"/>
          <w:sz w:val="24"/>
        </w:rPr>
        <w:t>web3 – konsola przeglądarki po zatwierdzeniu z nieprawidłowym numerem</w:t>
      </w:r>
      <w:bookmarkStart w:id="0" w:name="_GoBack"/>
      <w:bookmarkEnd w:id="0"/>
    </w:p>
    <w:sectPr w:rsidR="00EA3448" w:rsidRPr="00EA34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3448"/>
    <w:rsid w:val="00EA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F4B81D-B940-485B-BC3E-C5398F1F6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ormalnyWeb">
    <w:name w:val="Normal (Web)"/>
    <w:basedOn w:val="Normalny"/>
    <w:uiPriority w:val="99"/>
    <w:semiHidden/>
    <w:unhideWhenUsed/>
    <w:rsid w:val="00EA3448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8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</Words>
  <Characters>166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Bródka</dc:creator>
  <cp:keywords/>
  <dc:description/>
  <cp:lastModifiedBy>Jakub Bródka</cp:lastModifiedBy>
  <cp:revision>1</cp:revision>
  <dcterms:created xsi:type="dcterms:W3CDTF">2026-10-16T08:47:00Z</dcterms:created>
  <dcterms:modified xsi:type="dcterms:W3CDTF">2026-10-16T08:49:00Z</dcterms:modified>
</cp:coreProperties>
</file>