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E73" w:rsidRDefault="008964BA">
      <w:r>
        <w:t>Bonjour,</w:t>
      </w:r>
    </w:p>
    <w:p w:rsidR="008964BA" w:rsidRDefault="008964BA"/>
    <w:p w:rsidR="008964BA" w:rsidRDefault="008964BA">
      <w:r>
        <w:t>J’espère que vous allez bien,</w:t>
      </w:r>
    </w:p>
    <w:p w:rsidR="008964BA" w:rsidRDefault="008964BA">
      <w:r>
        <w:t>Ceci est un code pour trader BTC sur unité de temps de 15 minutes.</w:t>
      </w:r>
    </w:p>
    <w:p w:rsidR="008964BA" w:rsidRDefault="008964BA" w:rsidP="008964BA">
      <w:r>
        <w:t xml:space="preserve">Le code est divisé en 4 partis, </w:t>
      </w:r>
    </w:p>
    <w:p w:rsidR="008964BA" w:rsidRDefault="008964BA" w:rsidP="008964BA">
      <w:pPr>
        <w:pStyle w:val="Paragraphedeliste"/>
        <w:numPr>
          <w:ilvl w:val="0"/>
          <w:numId w:val="1"/>
        </w:numPr>
      </w:pPr>
      <w:r w:rsidRPr="00F07C51">
        <w:rPr>
          <w:b/>
          <w:u w:val="single"/>
        </w:rPr>
        <w:t>main.py</w:t>
      </w:r>
      <w:r>
        <w:t xml:space="preserve">, </w:t>
      </w:r>
      <w:r>
        <w:t>le fichier principal de ce projet, responsable de l'exécution globale du code. Il est souvent utilisé pour coordonner l'exécution des différentes parties du programme, telles que l'initialisation, le chargement des données, le traitement des données, l'entraînement du modèle, l'évaluation du modèle, etc. En bref, c'est là que l'ensemble du processus est orchestré.</w:t>
      </w:r>
    </w:p>
    <w:p w:rsidR="008964BA" w:rsidRDefault="008964BA" w:rsidP="008964BA">
      <w:pPr>
        <w:pStyle w:val="Paragraphedeliste"/>
        <w:numPr>
          <w:ilvl w:val="0"/>
          <w:numId w:val="1"/>
        </w:numPr>
      </w:pPr>
      <w:proofErr w:type="spellStart"/>
      <w:r w:rsidRPr="00F07C51">
        <w:rPr>
          <w:b/>
          <w:u w:val="single"/>
        </w:rPr>
        <w:t>Settings.json</w:t>
      </w:r>
      <w:proofErr w:type="spellEnd"/>
      <w:r w:rsidRPr="00F07C51">
        <w:rPr>
          <w:b/>
          <w:u w:val="single"/>
        </w:rPr>
        <w:t>,</w:t>
      </w:r>
      <w:r>
        <w:t xml:space="preserve"> c’est là où il y a les informations d’identification pour Metatrader5, j’ai gardé mes informations (compte </w:t>
      </w:r>
      <w:proofErr w:type="spellStart"/>
      <w:r>
        <w:t>Demo</w:t>
      </w:r>
      <w:proofErr w:type="spellEnd"/>
      <w:r>
        <w:t>) au cas où vous n’utilisez pas Metatrader5.</w:t>
      </w:r>
    </w:p>
    <w:p w:rsidR="008964BA" w:rsidRDefault="008964BA" w:rsidP="008964BA">
      <w:pPr>
        <w:pStyle w:val="Paragraphedeliste"/>
        <w:numPr>
          <w:ilvl w:val="0"/>
          <w:numId w:val="1"/>
        </w:numPr>
      </w:pPr>
      <w:r>
        <w:t xml:space="preserve">Sur </w:t>
      </w:r>
      <w:r w:rsidRPr="00F07C51">
        <w:rPr>
          <w:b/>
          <w:u w:val="single"/>
        </w:rPr>
        <w:t>Mt5_lib,</w:t>
      </w:r>
      <w:r>
        <w:t xml:space="preserve"> il y a les fonctions de calculs des indicateurs, </w:t>
      </w:r>
      <w:r w:rsidRPr="008964BA">
        <w:t xml:space="preserve">incluent l'initialisation de MetaTrader5, la récupération des bougies, le calcul des indicateurs techniques tels que le RSI, </w:t>
      </w:r>
      <w:proofErr w:type="spellStart"/>
      <w:r>
        <w:t>SuperTrend</w:t>
      </w:r>
      <w:proofErr w:type="spellEnd"/>
      <w:r>
        <w:t xml:space="preserve">, </w:t>
      </w:r>
      <w:proofErr w:type="spellStart"/>
      <w:r>
        <w:t>Resistance</w:t>
      </w:r>
      <w:proofErr w:type="spellEnd"/>
      <w:r>
        <w:t xml:space="preserve"> support, </w:t>
      </w:r>
      <w:proofErr w:type="spellStart"/>
      <w:r>
        <w:t>higher</w:t>
      </w:r>
      <w:proofErr w:type="spellEnd"/>
      <w:r>
        <w:t xml:space="preserve"> </w:t>
      </w:r>
      <w:proofErr w:type="spellStart"/>
      <w:r>
        <w:t>highs</w:t>
      </w:r>
      <w:proofErr w:type="spellEnd"/>
      <w:r>
        <w:t xml:space="preserve">, </w:t>
      </w:r>
      <w:proofErr w:type="spellStart"/>
      <w:r>
        <w:t>higher</w:t>
      </w:r>
      <w:proofErr w:type="spellEnd"/>
      <w:r>
        <w:t xml:space="preserve"> </w:t>
      </w:r>
      <w:proofErr w:type="spellStart"/>
      <w:r>
        <w:t>lows</w:t>
      </w:r>
      <w:proofErr w:type="spellEnd"/>
      <w:r w:rsidRPr="008964BA">
        <w:t xml:space="preserve">, etc., ainsi que des fonctions pour le traitement des données et la préparation des données d'entraînement pour les modèles de machine </w:t>
      </w:r>
      <w:proofErr w:type="spellStart"/>
      <w:r w:rsidRPr="008964BA">
        <w:t>learning</w:t>
      </w:r>
      <w:proofErr w:type="spellEnd"/>
      <w:r w:rsidRPr="008964BA">
        <w:t>.</w:t>
      </w:r>
    </w:p>
    <w:p w:rsidR="008964BA" w:rsidRDefault="008964BA" w:rsidP="008964BA">
      <w:pPr>
        <w:pStyle w:val="Paragraphedeliste"/>
        <w:numPr>
          <w:ilvl w:val="0"/>
          <w:numId w:val="1"/>
        </w:numPr>
      </w:pPr>
      <w:r>
        <w:t xml:space="preserve">Finalement, il y a le fichier </w:t>
      </w:r>
      <w:proofErr w:type="spellStart"/>
      <w:r w:rsidRPr="00F07C51">
        <w:rPr>
          <w:b/>
          <w:u w:val="single"/>
        </w:rPr>
        <w:t>SupportResistance</w:t>
      </w:r>
      <w:proofErr w:type="spellEnd"/>
      <w:r>
        <w:t>, comme le nom indique, c’est pour calculer les supports et résistances.</w:t>
      </w:r>
    </w:p>
    <w:p w:rsidR="008964BA" w:rsidRDefault="00F07C51" w:rsidP="008964BA">
      <w:r>
        <w:t xml:space="preserve">Pour faire fonctionner le bot, il suffit de télécharger MetaTrader5, activé </w:t>
      </w:r>
      <w:r w:rsidRPr="00F07C51">
        <w:drawing>
          <wp:inline distT="0" distB="0" distL="0" distR="0" wp14:anchorId="19FDD665" wp14:editId="3A1696B7">
            <wp:extent cx="1009791" cy="257211"/>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09791" cy="257211"/>
                    </a:xfrm>
                    <a:prstGeom prst="rect">
                      <a:avLst/>
                    </a:prstGeom>
                  </pic:spPr>
                </pic:pic>
              </a:graphicData>
            </a:graphic>
          </wp:inline>
        </w:drawing>
      </w:r>
      <w:r>
        <w:t xml:space="preserve"> sur le logiciel </w:t>
      </w:r>
      <w:r w:rsidR="00446DA1">
        <w:t xml:space="preserve">Metatrader5 </w:t>
      </w:r>
      <w:r>
        <w:t>et lancé l’algorithme.</w:t>
      </w:r>
    </w:p>
    <w:p w:rsidR="00F07C51" w:rsidRDefault="00F07C51" w:rsidP="008964BA">
      <w:r>
        <w:t xml:space="preserve">Comme j’ai mentionné précédemment, </w:t>
      </w:r>
      <w:r w:rsidR="008E7DED">
        <w:t>j’ai gardé mes identifiants au cas où vous n’</w:t>
      </w:r>
      <w:r w:rsidR="002A575D">
        <w:t>utilisez pas MetaTrader5.</w:t>
      </w:r>
    </w:p>
    <w:p w:rsidR="008E7DED" w:rsidRPr="008E7DED" w:rsidRDefault="008E7DED" w:rsidP="008E7DE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fr-FR"/>
        </w:rPr>
      </w:pPr>
      <w:r w:rsidRPr="008E7DED">
        <w:rPr>
          <w:rFonts w:ascii="Courier New" w:eastAsia="Times New Roman" w:hAnsi="Courier New" w:cs="Courier New"/>
          <w:color w:val="BCBEC4"/>
          <w:sz w:val="20"/>
          <w:szCs w:val="20"/>
          <w:lang w:eastAsia="fr-FR"/>
        </w:rPr>
        <w:t>{</w:t>
      </w:r>
      <w:r w:rsidRPr="008E7DED">
        <w:rPr>
          <w:rFonts w:ascii="Courier New" w:eastAsia="Times New Roman" w:hAnsi="Courier New" w:cs="Courier New"/>
          <w:color w:val="C77DBB"/>
          <w:sz w:val="20"/>
          <w:szCs w:val="20"/>
          <w:lang w:eastAsia="fr-FR"/>
        </w:rPr>
        <w:t>"mt5"</w:t>
      </w:r>
      <w:r w:rsidRPr="008E7DED">
        <w:rPr>
          <w:rFonts w:ascii="Courier New" w:eastAsia="Times New Roman" w:hAnsi="Courier New" w:cs="Courier New"/>
          <w:color w:val="BCBEC4"/>
          <w:sz w:val="20"/>
          <w:szCs w:val="20"/>
          <w:lang w:eastAsia="fr-FR"/>
        </w:rPr>
        <w:t>:</w:t>
      </w:r>
      <w:r w:rsidRPr="008E7DED">
        <w:rPr>
          <w:rFonts w:ascii="Courier New" w:eastAsia="Times New Roman" w:hAnsi="Courier New" w:cs="Courier New"/>
          <w:color w:val="BCBEC4"/>
          <w:sz w:val="20"/>
          <w:szCs w:val="20"/>
          <w:lang w:eastAsia="fr-FR"/>
        </w:rPr>
        <w:br/>
        <w:t>{</w:t>
      </w:r>
      <w:r w:rsidRPr="008E7DED">
        <w:rPr>
          <w:rFonts w:ascii="Courier New" w:eastAsia="Times New Roman" w:hAnsi="Courier New" w:cs="Courier New"/>
          <w:color w:val="C77DBB"/>
          <w:sz w:val="20"/>
          <w:szCs w:val="20"/>
          <w:lang w:eastAsia="fr-FR"/>
        </w:rPr>
        <w:t>"</w:t>
      </w:r>
      <w:proofErr w:type="spellStart"/>
      <w:r w:rsidRPr="008E7DED">
        <w:rPr>
          <w:rFonts w:ascii="Courier New" w:eastAsia="Times New Roman" w:hAnsi="Courier New" w:cs="Courier New"/>
          <w:color w:val="C77DBB"/>
          <w:sz w:val="20"/>
          <w:szCs w:val="20"/>
          <w:lang w:eastAsia="fr-FR"/>
        </w:rPr>
        <w:t>username</w:t>
      </w:r>
      <w:proofErr w:type="spellEnd"/>
      <w:r w:rsidRPr="008E7DED">
        <w:rPr>
          <w:rFonts w:ascii="Courier New" w:eastAsia="Times New Roman" w:hAnsi="Courier New" w:cs="Courier New"/>
          <w:color w:val="C77DBB"/>
          <w:sz w:val="20"/>
          <w:szCs w:val="20"/>
          <w:lang w:eastAsia="fr-FR"/>
        </w:rPr>
        <w:t>"</w:t>
      </w:r>
      <w:r w:rsidRPr="008E7DED">
        <w:rPr>
          <w:rFonts w:ascii="Courier New" w:eastAsia="Times New Roman" w:hAnsi="Courier New" w:cs="Courier New"/>
          <w:color w:val="BCBEC4"/>
          <w:sz w:val="20"/>
          <w:szCs w:val="20"/>
          <w:lang w:eastAsia="fr-FR"/>
        </w:rPr>
        <w:t xml:space="preserve">: </w:t>
      </w:r>
      <w:r w:rsidRPr="008E7DED">
        <w:rPr>
          <w:rFonts w:ascii="Courier New" w:eastAsia="Times New Roman" w:hAnsi="Courier New" w:cs="Courier New"/>
          <w:color w:val="6AAB73"/>
          <w:sz w:val="20"/>
          <w:szCs w:val="20"/>
          <w:lang w:eastAsia="fr-FR"/>
        </w:rPr>
        <w:t>"510984"</w:t>
      </w:r>
      <w:r w:rsidRPr="008E7DED">
        <w:rPr>
          <w:rFonts w:ascii="Courier New" w:eastAsia="Times New Roman" w:hAnsi="Courier New" w:cs="Courier New"/>
          <w:color w:val="BCBEC4"/>
          <w:sz w:val="20"/>
          <w:szCs w:val="20"/>
          <w:lang w:eastAsia="fr-FR"/>
        </w:rPr>
        <w:t>,</w:t>
      </w:r>
      <w:r w:rsidRPr="008E7DED">
        <w:rPr>
          <w:rFonts w:ascii="Courier New" w:eastAsia="Times New Roman" w:hAnsi="Courier New" w:cs="Courier New"/>
          <w:color w:val="BCBEC4"/>
          <w:sz w:val="20"/>
          <w:szCs w:val="20"/>
          <w:lang w:eastAsia="fr-FR"/>
        </w:rPr>
        <w:br/>
        <w:t xml:space="preserve">  </w:t>
      </w:r>
      <w:r w:rsidRPr="008E7DED">
        <w:rPr>
          <w:rFonts w:ascii="Courier New" w:eastAsia="Times New Roman" w:hAnsi="Courier New" w:cs="Courier New"/>
          <w:color w:val="C77DBB"/>
          <w:sz w:val="20"/>
          <w:szCs w:val="20"/>
          <w:lang w:eastAsia="fr-FR"/>
        </w:rPr>
        <w:t>"</w:t>
      </w:r>
      <w:proofErr w:type="spellStart"/>
      <w:r w:rsidRPr="008E7DED">
        <w:rPr>
          <w:rFonts w:ascii="Courier New" w:eastAsia="Times New Roman" w:hAnsi="Courier New" w:cs="Courier New"/>
          <w:color w:val="C77DBB"/>
          <w:sz w:val="20"/>
          <w:szCs w:val="20"/>
          <w:lang w:eastAsia="fr-FR"/>
        </w:rPr>
        <w:t>password</w:t>
      </w:r>
      <w:proofErr w:type="spellEnd"/>
      <w:r w:rsidRPr="008E7DED">
        <w:rPr>
          <w:rFonts w:ascii="Courier New" w:eastAsia="Times New Roman" w:hAnsi="Courier New" w:cs="Courier New"/>
          <w:color w:val="C77DBB"/>
          <w:sz w:val="20"/>
          <w:szCs w:val="20"/>
          <w:lang w:eastAsia="fr-FR"/>
        </w:rPr>
        <w:t>"</w:t>
      </w:r>
      <w:r w:rsidRPr="008E7DED">
        <w:rPr>
          <w:rFonts w:ascii="Courier New" w:eastAsia="Times New Roman" w:hAnsi="Courier New" w:cs="Courier New"/>
          <w:color w:val="BCBEC4"/>
          <w:sz w:val="20"/>
          <w:szCs w:val="20"/>
          <w:lang w:eastAsia="fr-FR"/>
        </w:rPr>
        <w:t xml:space="preserve">: </w:t>
      </w:r>
      <w:r w:rsidRPr="008E7DED">
        <w:rPr>
          <w:rFonts w:ascii="Courier New" w:eastAsia="Times New Roman" w:hAnsi="Courier New" w:cs="Courier New"/>
          <w:color w:val="6AAB73"/>
          <w:sz w:val="20"/>
          <w:szCs w:val="20"/>
          <w:lang w:eastAsia="fr-FR"/>
        </w:rPr>
        <w:t>"Abcd123456@"</w:t>
      </w:r>
      <w:r w:rsidRPr="008E7DED">
        <w:rPr>
          <w:rFonts w:ascii="Courier New" w:eastAsia="Times New Roman" w:hAnsi="Courier New" w:cs="Courier New"/>
          <w:color w:val="BCBEC4"/>
          <w:sz w:val="20"/>
          <w:szCs w:val="20"/>
          <w:lang w:eastAsia="fr-FR"/>
        </w:rPr>
        <w:t>,</w:t>
      </w:r>
      <w:r w:rsidRPr="008E7DED">
        <w:rPr>
          <w:rFonts w:ascii="Courier New" w:eastAsia="Times New Roman" w:hAnsi="Courier New" w:cs="Courier New"/>
          <w:color w:val="BCBEC4"/>
          <w:sz w:val="20"/>
          <w:szCs w:val="20"/>
          <w:lang w:eastAsia="fr-FR"/>
        </w:rPr>
        <w:br/>
        <w:t xml:space="preserve">  </w:t>
      </w:r>
      <w:r w:rsidRPr="008E7DED">
        <w:rPr>
          <w:rFonts w:ascii="Courier New" w:eastAsia="Times New Roman" w:hAnsi="Courier New" w:cs="Courier New"/>
          <w:color w:val="C77DBB"/>
          <w:sz w:val="20"/>
          <w:szCs w:val="20"/>
          <w:lang w:eastAsia="fr-FR"/>
        </w:rPr>
        <w:t>"server"</w:t>
      </w:r>
      <w:r w:rsidRPr="008E7DED">
        <w:rPr>
          <w:rFonts w:ascii="Courier New" w:eastAsia="Times New Roman" w:hAnsi="Courier New" w:cs="Courier New"/>
          <w:color w:val="BCBEC4"/>
          <w:sz w:val="20"/>
          <w:szCs w:val="20"/>
          <w:lang w:eastAsia="fr-FR"/>
        </w:rPr>
        <w:t xml:space="preserve">: </w:t>
      </w:r>
      <w:r w:rsidRPr="008E7DED">
        <w:rPr>
          <w:rFonts w:ascii="Courier New" w:eastAsia="Times New Roman" w:hAnsi="Courier New" w:cs="Courier New"/>
          <w:color w:val="6AAB73"/>
          <w:sz w:val="20"/>
          <w:szCs w:val="20"/>
          <w:lang w:eastAsia="fr-FR"/>
        </w:rPr>
        <w:t>"</w:t>
      </w:r>
      <w:proofErr w:type="spellStart"/>
      <w:r w:rsidRPr="008E7DED">
        <w:rPr>
          <w:rFonts w:ascii="Courier New" w:eastAsia="Times New Roman" w:hAnsi="Courier New" w:cs="Courier New"/>
          <w:color w:val="6AAB73"/>
          <w:sz w:val="20"/>
          <w:szCs w:val="20"/>
          <w:lang w:eastAsia="fr-FR"/>
        </w:rPr>
        <w:t>Cryptograph</w:t>
      </w:r>
      <w:proofErr w:type="spellEnd"/>
      <w:r w:rsidRPr="008E7DED">
        <w:rPr>
          <w:rFonts w:ascii="Courier New" w:eastAsia="Times New Roman" w:hAnsi="Courier New" w:cs="Courier New"/>
          <w:color w:val="6AAB73"/>
          <w:sz w:val="20"/>
          <w:szCs w:val="20"/>
          <w:lang w:eastAsia="fr-FR"/>
        </w:rPr>
        <w:t>-Live"</w:t>
      </w:r>
      <w:r w:rsidRPr="008E7DED">
        <w:rPr>
          <w:rFonts w:ascii="Courier New" w:eastAsia="Times New Roman" w:hAnsi="Courier New" w:cs="Courier New"/>
          <w:color w:val="BCBEC4"/>
          <w:sz w:val="20"/>
          <w:szCs w:val="20"/>
          <w:lang w:eastAsia="fr-FR"/>
        </w:rPr>
        <w:t>,</w:t>
      </w:r>
      <w:r w:rsidRPr="008E7DED">
        <w:rPr>
          <w:rFonts w:ascii="Courier New" w:eastAsia="Times New Roman" w:hAnsi="Courier New" w:cs="Courier New"/>
          <w:color w:val="BCBEC4"/>
          <w:sz w:val="20"/>
          <w:szCs w:val="20"/>
          <w:lang w:eastAsia="fr-FR"/>
        </w:rPr>
        <w:br/>
        <w:t xml:space="preserve">  </w:t>
      </w:r>
      <w:r w:rsidRPr="008E7DED">
        <w:rPr>
          <w:rFonts w:ascii="Courier New" w:eastAsia="Times New Roman" w:hAnsi="Courier New" w:cs="Courier New"/>
          <w:color w:val="C77DBB"/>
          <w:sz w:val="20"/>
          <w:szCs w:val="20"/>
          <w:lang w:eastAsia="fr-FR"/>
        </w:rPr>
        <w:t>"mt5_pathway"</w:t>
      </w:r>
      <w:r w:rsidRPr="008E7DED">
        <w:rPr>
          <w:rFonts w:ascii="Courier New" w:eastAsia="Times New Roman" w:hAnsi="Courier New" w:cs="Courier New"/>
          <w:color w:val="BCBEC4"/>
          <w:sz w:val="20"/>
          <w:szCs w:val="20"/>
          <w:lang w:eastAsia="fr-FR"/>
        </w:rPr>
        <w:t xml:space="preserve">: </w:t>
      </w:r>
      <w:r w:rsidRPr="008E7DED">
        <w:rPr>
          <w:rFonts w:ascii="Courier New" w:eastAsia="Times New Roman" w:hAnsi="Courier New" w:cs="Courier New"/>
          <w:color w:val="6AAB73"/>
          <w:sz w:val="20"/>
          <w:szCs w:val="20"/>
          <w:lang w:eastAsia="fr-FR"/>
        </w:rPr>
        <w:t>"C:</w:t>
      </w:r>
      <w:r w:rsidRPr="008E7DED">
        <w:rPr>
          <w:rFonts w:ascii="Courier New" w:eastAsia="Times New Roman" w:hAnsi="Courier New" w:cs="Courier New"/>
          <w:color w:val="CF8E6D"/>
          <w:sz w:val="20"/>
          <w:szCs w:val="20"/>
          <w:lang w:eastAsia="fr-FR"/>
        </w:rPr>
        <w:t>\\</w:t>
      </w:r>
      <w:r w:rsidRPr="008E7DED">
        <w:rPr>
          <w:rFonts w:ascii="Courier New" w:eastAsia="Times New Roman" w:hAnsi="Courier New" w:cs="Courier New"/>
          <w:color w:val="6AAB73"/>
          <w:sz w:val="20"/>
          <w:szCs w:val="20"/>
          <w:lang w:eastAsia="fr-FR"/>
        </w:rPr>
        <w:t>Program Files</w:t>
      </w:r>
      <w:r w:rsidRPr="008E7DED">
        <w:rPr>
          <w:rFonts w:ascii="Courier New" w:eastAsia="Times New Roman" w:hAnsi="Courier New" w:cs="Courier New"/>
          <w:color w:val="CF8E6D"/>
          <w:sz w:val="20"/>
          <w:szCs w:val="20"/>
          <w:lang w:eastAsia="fr-FR"/>
        </w:rPr>
        <w:t>\\</w:t>
      </w:r>
      <w:proofErr w:type="spellStart"/>
      <w:r w:rsidRPr="008E7DED">
        <w:rPr>
          <w:rFonts w:ascii="Courier New" w:eastAsia="Times New Roman" w:hAnsi="Courier New" w:cs="Courier New"/>
          <w:color w:val="6AAB73"/>
          <w:sz w:val="20"/>
          <w:szCs w:val="20"/>
          <w:lang w:eastAsia="fr-FR"/>
        </w:rPr>
        <w:t>MetaTrader</w:t>
      </w:r>
      <w:proofErr w:type="spellEnd"/>
      <w:r w:rsidRPr="008E7DED">
        <w:rPr>
          <w:rFonts w:ascii="Courier New" w:eastAsia="Times New Roman" w:hAnsi="Courier New" w:cs="Courier New"/>
          <w:color w:val="6AAB73"/>
          <w:sz w:val="20"/>
          <w:szCs w:val="20"/>
          <w:lang w:eastAsia="fr-FR"/>
        </w:rPr>
        <w:t xml:space="preserve"> 5</w:t>
      </w:r>
      <w:r w:rsidRPr="008E7DED">
        <w:rPr>
          <w:rFonts w:ascii="Courier New" w:eastAsia="Times New Roman" w:hAnsi="Courier New" w:cs="Courier New"/>
          <w:color w:val="CF8E6D"/>
          <w:sz w:val="20"/>
          <w:szCs w:val="20"/>
          <w:lang w:eastAsia="fr-FR"/>
        </w:rPr>
        <w:t>\\</w:t>
      </w:r>
      <w:r w:rsidRPr="008E7DED">
        <w:rPr>
          <w:rFonts w:ascii="Courier New" w:eastAsia="Times New Roman" w:hAnsi="Courier New" w:cs="Courier New"/>
          <w:color w:val="6AAB73"/>
          <w:sz w:val="20"/>
          <w:szCs w:val="20"/>
          <w:lang w:eastAsia="fr-FR"/>
        </w:rPr>
        <w:t>terminal64.exe"</w:t>
      </w:r>
      <w:r w:rsidRPr="008E7DED">
        <w:rPr>
          <w:rFonts w:ascii="Courier New" w:eastAsia="Times New Roman" w:hAnsi="Courier New" w:cs="Courier New"/>
          <w:color w:val="BCBEC4"/>
          <w:sz w:val="20"/>
          <w:szCs w:val="20"/>
          <w:lang w:eastAsia="fr-FR"/>
        </w:rPr>
        <w:t>,</w:t>
      </w:r>
      <w:r w:rsidRPr="008E7DED">
        <w:rPr>
          <w:rFonts w:ascii="Courier New" w:eastAsia="Times New Roman" w:hAnsi="Courier New" w:cs="Courier New"/>
          <w:color w:val="BCBEC4"/>
          <w:sz w:val="20"/>
          <w:szCs w:val="20"/>
          <w:lang w:eastAsia="fr-FR"/>
        </w:rPr>
        <w:br/>
        <w:t xml:space="preserve">  </w:t>
      </w:r>
      <w:r w:rsidRPr="008E7DED">
        <w:rPr>
          <w:rFonts w:ascii="Courier New" w:eastAsia="Times New Roman" w:hAnsi="Courier New" w:cs="Courier New"/>
          <w:color w:val="C77DBB"/>
          <w:sz w:val="20"/>
          <w:szCs w:val="20"/>
          <w:lang w:eastAsia="fr-FR"/>
        </w:rPr>
        <w:t>"</w:t>
      </w:r>
      <w:proofErr w:type="spellStart"/>
      <w:r w:rsidRPr="008E7DED">
        <w:rPr>
          <w:rFonts w:ascii="Courier New" w:eastAsia="Times New Roman" w:hAnsi="Courier New" w:cs="Courier New"/>
          <w:color w:val="C77DBB"/>
          <w:sz w:val="20"/>
          <w:szCs w:val="20"/>
          <w:lang w:eastAsia="fr-FR"/>
        </w:rPr>
        <w:t>symbols</w:t>
      </w:r>
      <w:proofErr w:type="spellEnd"/>
      <w:r w:rsidRPr="008E7DED">
        <w:rPr>
          <w:rFonts w:ascii="Courier New" w:eastAsia="Times New Roman" w:hAnsi="Courier New" w:cs="Courier New"/>
          <w:color w:val="C77DBB"/>
          <w:sz w:val="20"/>
          <w:szCs w:val="20"/>
          <w:lang w:eastAsia="fr-FR"/>
        </w:rPr>
        <w:t>"</w:t>
      </w:r>
      <w:r w:rsidRPr="008E7DED">
        <w:rPr>
          <w:rFonts w:ascii="Courier New" w:eastAsia="Times New Roman" w:hAnsi="Courier New" w:cs="Courier New"/>
          <w:color w:val="BCBEC4"/>
          <w:sz w:val="20"/>
          <w:szCs w:val="20"/>
          <w:lang w:eastAsia="fr-FR"/>
        </w:rPr>
        <w:t xml:space="preserve">: </w:t>
      </w:r>
      <w:r w:rsidRPr="008E7DED">
        <w:rPr>
          <w:rFonts w:ascii="Courier New" w:eastAsia="Times New Roman" w:hAnsi="Courier New" w:cs="Courier New"/>
          <w:color w:val="6AAB73"/>
          <w:sz w:val="20"/>
          <w:szCs w:val="20"/>
          <w:lang w:eastAsia="fr-FR"/>
        </w:rPr>
        <w:t>"BTCUSD"</w:t>
      </w:r>
      <w:r w:rsidRPr="008E7DED">
        <w:rPr>
          <w:rFonts w:ascii="Courier New" w:eastAsia="Times New Roman" w:hAnsi="Courier New" w:cs="Courier New"/>
          <w:color w:val="BCBEC4"/>
          <w:sz w:val="20"/>
          <w:szCs w:val="20"/>
          <w:lang w:eastAsia="fr-FR"/>
        </w:rPr>
        <w:t>,</w:t>
      </w:r>
      <w:r w:rsidRPr="008E7DED">
        <w:rPr>
          <w:rFonts w:ascii="Courier New" w:eastAsia="Times New Roman" w:hAnsi="Courier New" w:cs="Courier New"/>
          <w:color w:val="BCBEC4"/>
          <w:sz w:val="20"/>
          <w:szCs w:val="20"/>
          <w:lang w:eastAsia="fr-FR"/>
        </w:rPr>
        <w:br/>
        <w:t xml:space="preserve">  </w:t>
      </w:r>
      <w:r w:rsidRPr="008E7DED">
        <w:rPr>
          <w:rFonts w:ascii="Courier New" w:eastAsia="Times New Roman" w:hAnsi="Courier New" w:cs="Courier New"/>
          <w:color w:val="C77DBB"/>
          <w:sz w:val="20"/>
          <w:szCs w:val="20"/>
          <w:lang w:eastAsia="fr-FR"/>
        </w:rPr>
        <w:t>"</w:t>
      </w:r>
      <w:proofErr w:type="spellStart"/>
      <w:r w:rsidRPr="008E7DED">
        <w:rPr>
          <w:rFonts w:ascii="Courier New" w:eastAsia="Times New Roman" w:hAnsi="Courier New" w:cs="Courier New"/>
          <w:color w:val="C77DBB"/>
          <w:sz w:val="20"/>
          <w:szCs w:val="20"/>
          <w:lang w:eastAsia="fr-FR"/>
        </w:rPr>
        <w:t>timeframe</w:t>
      </w:r>
      <w:proofErr w:type="spellEnd"/>
      <w:r w:rsidRPr="008E7DED">
        <w:rPr>
          <w:rFonts w:ascii="Courier New" w:eastAsia="Times New Roman" w:hAnsi="Courier New" w:cs="Courier New"/>
          <w:color w:val="C77DBB"/>
          <w:sz w:val="20"/>
          <w:szCs w:val="20"/>
          <w:lang w:eastAsia="fr-FR"/>
        </w:rPr>
        <w:t>"</w:t>
      </w:r>
      <w:r w:rsidRPr="008E7DED">
        <w:rPr>
          <w:rFonts w:ascii="Courier New" w:eastAsia="Times New Roman" w:hAnsi="Courier New" w:cs="Courier New"/>
          <w:color w:val="BCBEC4"/>
          <w:sz w:val="20"/>
          <w:szCs w:val="20"/>
          <w:lang w:eastAsia="fr-FR"/>
        </w:rPr>
        <w:t xml:space="preserve">: </w:t>
      </w:r>
      <w:r w:rsidRPr="008E7DED">
        <w:rPr>
          <w:rFonts w:ascii="Courier New" w:eastAsia="Times New Roman" w:hAnsi="Courier New" w:cs="Courier New"/>
          <w:color w:val="6AAB73"/>
          <w:sz w:val="20"/>
          <w:szCs w:val="20"/>
          <w:lang w:eastAsia="fr-FR"/>
        </w:rPr>
        <w:t>"M15"</w:t>
      </w:r>
      <w:r w:rsidRPr="008E7DED">
        <w:rPr>
          <w:rFonts w:ascii="Courier New" w:eastAsia="Times New Roman" w:hAnsi="Courier New" w:cs="Courier New"/>
          <w:color w:val="BCBEC4"/>
          <w:sz w:val="20"/>
          <w:szCs w:val="20"/>
          <w:lang w:eastAsia="fr-FR"/>
        </w:rPr>
        <w:t>}</w:t>
      </w:r>
      <w:r w:rsidRPr="008E7DED">
        <w:rPr>
          <w:rFonts w:ascii="Courier New" w:eastAsia="Times New Roman" w:hAnsi="Courier New" w:cs="Courier New"/>
          <w:color w:val="BCBEC4"/>
          <w:sz w:val="20"/>
          <w:szCs w:val="20"/>
          <w:lang w:eastAsia="fr-FR"/>
        </w:rPr>
        <w:br/>
        <w:t>}</w:t>
      </w:r>
    </w:p>
    <w:p w:rsidR="008E7DED" w:rsidRDefault="008E7DED" w:rsidP="008964BA"/>
    <w:p w:rsidR="002179C1" w:rsidRDefault="002179C1" w:rsidP="008964BA"/>
    <w:p w:rsidR="002179C1" w:rsidRDefault="002179C1" w:rsidP="008964BA"/>
    <w:p w:rsidR="002179C1" w:rsidRDefault="002179C1" w:rsidP="008964BA"/>
    <w:p w:rsidR="002179C1" w:rsidRDefault="002179C1" w:rsidP="008964BA"/>
    <w:p w:rsidR="002179C1" w:rsidRDefault="002179C1" w:rsidP="008964BA"/>
    <w:p w:rsidR="002179C1" w:rsidRDefault="002179C1" w:rsidP="008964BA"/>
    <w:p w:rsidR="002179C1" w:rsidRDefault="002179C1" w:rsidP="002179C1">
      <w:pPr>
        <w:pStyle w:val="Paragraphedeliste"/>
        <w:numPr>
          <w:ilvl w:val="0"/>
          <w:numId w:val="2"/>
        </w:numPr>
      </w:pPr>
      <w:r w:rsidRPr="002179C1">
        <w:lastRenderedPageBreak/>
        <w:drawing>
          <wp:anchor distT="0" distB="0" distL="114300" distR="114300" simplePos="0" relativeHeight="251659264" behindDoc="1" locked="0" layoutInCell="1" allowOverlap="1" wp14:anchorId="2DDEB37C" wp14:editId="53985FDB">
            <wp:simplePos x="0" y="0"/>
            <wp:positionH relativeFrom="margin">
              <wp:align>right</wp:align>
            </wp:positionH>
            <wp:positionV relativeFrom="paragraph">
              <wp:posOffset>326097</wp:posOffset>
            </wp:positionV>
            <wp:extent cx="5760720" cy="3592195"/>
            <wp:effectExtent l="0" t="0" r="0" b="8255"/>
            <wp:wrapTight wrapText="bothSides">
              <wp:wrapPolygon edited="0">
                <wp:start x="0" y="0"/>
                <wp:lineTo x="0" y="21535"/>
                <wp:lineTo x="21500" y="21535"/>
                <wp:lineTo x="21500"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3592195"/>
                    </a:xfrm>
                    <a:prstGeom prst="rect">
                      <a:avLst/>
                    </a:prstGeom>
                  </pic:spPr>
                </pic:pic>
              </a:graphicData>
            </a:graphic>
          </wp:anchor>
        </w:drawing>
      </w:r>
      <w:r>
        <w:t>Récupération des donnés bougies</w:t>
      </w:r>
    </w:p>
    <w:p w:rsidR="002179C1" w:rsidRDefault="002179C1" w:rsidP="002179C1">
      <w:pPr>
        <w:pStyle w:val="Paragraphedeliste"/>
        <w:ind w:left="1080"/>
      </w:pPr>
    </w:p>
    <w:p w:rsidR="002179C1" w:rsidRDefault="002179C1" w:rsidP="002179C1">
      <w:r>
        <w:t xml:space="preserve">L’algorithme utilise la fonction </w:t>
      </w:r>
      <w:proofErr w:type="spellStart"/>
      <w:r w:rsidR="00213CB7">
        <w:t>Get_can</w:t>
      </w:r>
      <w:r>
        <w:t>ndlesticks</w:t>
      </w:r>
      <w:proofErr w:type="spellEnd"/>
      <w:r>
        <w:t xml:space="preserve"> pour récupérer les données de bougies</w:t>
      </w:r>
    </w:p>
    <w:p w:rsidR="002179C1" w:rsidRDefault="002179C1" w:rsidP="002179C1">
      <w:pPr>
        <w:pStyle w:val="Paragraphedeliste"/>
        <w:numPr>
          <w:ilvl w:val="0"/>
          <w:numId w:val="2"/>
        </w:numPr>
      </w:pPr>
      <w:r>
        <w:t>Calcul des indicateurs</w:t>
      </w:r>
    </w:p>
    <w:p w:rsidR="008964BA" w:rsidRDefault="002A575D" w:rsidP="008964BA">
      <w:r w:rsidRPr="002A575D">
        <w:drawing>
          <wp:anchor distT="0" distB="0" distL="114300" distR="114300" simplePos="0" relativeHeight="251658240" behindDoc="1" locked="0" layoutInCell="1" allowOverlap="1" wp14:anchorId="1305B0B0" wp14:editId="5C5807FC">
            <wp:simplePos x="0" y="0"/>
            <wp:positionH relativeFrom="column">
              <wp:posOffset>-85383</wp:posOffset>
            </wp:positionH>
            <wp:positionV relativeFrom="paragraph">
              <wp:posOffset>513003</wp:posOffset>
            </wp:positionV>
            <wp:extent cx="5760720" cy="3538855"/>
            <wp:effectExtent l="0" t="0" r="0" b="4445"/>
            <wp:wrapTight wrapText="bothSides">
              <wp:wrapPolygon edited="0">
                <wp:start x="0" y="0"/>
                <wp:lineTo x="0" y="21511"/>
                <wp:lineTo x="21500" y="21511"/>
                <wp:lineTo x="21500"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60720" cy="3538855"/>
                    </a:xfrm>
                    <a:prstGeom prst="rect">
                      <a:avLst/>
                    </a:prstGeom>
                  </pic:spPr>
                </pic:pic>
              </a:graphicData>
            </a:graphic>
          </wp:anchor>
        </w:drawing>
      </w:r>
      <w:r>
        <w:t xml:space="preserve">L’algorithme récupère les données de Metatrader5, sur un lapse de temps de </w:t>
      </w:r>
      <w:r w:rsidR="002179C1">
        <w:t xml:space="preserve">15 minutes et </w:t>
      </w:r>
      <w:r>
        <w:t xml:space="preserve">fais un calcul des différents indicateurs : </w:t>
      </w:r>
    </w:p>
    <w:p w:rsidR="002A575D" w:rsidRDefault="002A575D" w:rsidP="008964BA"/>
    <w:p w:rsidR="008964BA" w:rsidRDefault="002A575D" w:rsidP="008964BA">
      <w:r>
        <w:t xml:space="preserve">Comme indiqué sur le </w:t>
      </w:r>
      <w:proofErr w:type="spellStart"/>
      <w:r>
        <w:t>screen</w:t>
      </w:r>
      <w:proofErr w:type="spellEnd"/>
      <w:r>
        <w:t xml:space="preserve">, les différents indicateurs utilisés pour la Machine Learning sont RSI, VWAP, High, </w:t>
      </w:r>
      <w:proofErr w:type="spellStart"/>
      <w:r>
        <w:t>Low</w:t>
      </w:r>
      <w:proofErr w:type="spellEnd"/>
      <w:r>
        <w:t xml:space="preserve">, </w:t>
      </w:r>
      <w:proofErr w:type="spellStart"/>
      <w:r>
        <w:t>SuperTrend</w:t>
      </w:r>
      <w:proofErr w:type="spellEnd"/>
      <w:r>
        <w:t xml:space="preserve">, ADX, </w:t>
      </w:r>
      <w:proofErr w:type="spellStart"/>
      <w:r>
        <w:t>Chaiken</w:t>
      </w:r>
      <w:proofErr w:type="spellEnd"/>
      <w:r>
        <w:t xml:space="preserve">, et EMA, MACD, </w:t>
      </w:r>
      <w:proofErr w:type="spellStart"/>
      <w:r>
        <w:t>Lower</w:t>
      </w:r>
      <w:proofErr w:type="spellEnd"/>
      <w:r>
        <w:t xml:space="preserve"> </w:t>
      </w:r>
      <w:proofErr w:type="spellStart"/>
      <w:r>
        <w:t>Lows</w:t>
      </w:r>
      <w:proofErr w:type="spellEnd"/>
      <w:r>
        <w:t xml:space="preserve"> </w:t>
      </w:r>
      <w:proofErr w:type="spellStart"/>
      <w:r>
        <w:t>HigherHighs</w:t>
      </w:r>
      <w:proofErr w:type="spellEnd"/>
      <w:r>
        <w:t xml:space="preserve">, </w:t>
      </w:r>
      <w:proofErr w:type="spellStart"/>
      <w:r>
        <w:t>Candle</w:t>
      </w:r>
      <w:proofErr w:type="spellEnd"/>
      <w:r>
        <w:t xml:space="preserve"> supérieur à un niveau (500).</w:t>
      </w:r>
    </w:p>
    <w:p w:rsidR="00213CB7" w:rsidRDefault="00213CB7" w:rsidP="008964BA">
      <w:r>
        <w:t xml:space="preserve">Je me suis mis sur qu’il n y a pas une fuite de données notamment sur les </w:t>
      </w:r>
      <w:proofErr w:type="spellStart"/>
      <w:r>
        <w:t>Lower</w:t>
      </w:r>
      <w:proofErr w:type="spellEnd"/>
      <w:r>
        <w:t xml:space="preserve"> </w:t>
      </w:r>
      <w:proofErr w:type="spellStart"/>
      <w:r>
        <w:t>Lows</w:t>
      </w:r>
      <w:proofErr w:type="spellEnd"/>
      <w:r>
        <w:t xml:space="preserve"> et </w:t>
      </w:r>
      <w:proofErr w:type="spellStart"/>
      <w:r>
        <w:t>Higher</w:t>
      </w:r>
      <w:proofErr w:type="spellEnd"/>
      <w:r>
        <w:t xml:space="preserve"> </w:t>
      </w:r>
      <w:proofErr w:type="spellStart"/>
      <w:r>
        <w:t>Highs</w:t>
      </w:r>
      <w:proofErr w:type="spellEnd"/>
      <w:r>
        <w:t>, pour se faire j’ai retardé le résultat de 5 bougies pour éviter toute sorte de fuite de donnée.</w:t>
      </w:r>
    </w:p>
    <w:p w:rsidR="002A575D" w:rsidRDefault="002A575D" w:rsidP="008964BA">
      <w:r>
        <w:t>Si l’indicateur donne un indice de d’achat, il prend 1, si un indice de vente, il prend 0. Cela principalement pour év</w:t>
      </w:r>
      <w:r w:rsidR="002179C1">
        <w:t>iter le problème d’</w:t>
      </w:r>
      <w:proofErr w:type="spellStart"/>
      <w:r>
        <w:t>Overfitting</w:t>
      </w:r>
      <w:proofErr w:type="spellEnd"/>
      <w:r>
        <w:t>.</w:t>
      </w:r>
    </w:p>
    <w:p w:rsidR="002179C1" w:rsidRDefault="002179C1" w:rsidP="008964BA"/>
    <w:p w:rsidR="002179C1" w:rsidRDefault="002179C1" w:rsidP="002179C1">
      <w:pPr>
        <w:pStyle w:val="Paragraphedeliste"/>
        <w:numPr>
          <w:ilvl w:val="0"/>
          <w:numId w:val="2"/>
        </w:numPr>
      </w:pPr>
      <w:r>
        <w:t>Préparation pour Machine Learning :</w:t>
      </w:r>
    </w:p>
    <w:p w:rsidR="002179C1" w:rsidRDefault="002179C1" w:rsidP="002179C1">
      <w:r>
        <w:t xml:space="preserve">Pour optimiser les entrés, l’algorithme garde seulement les valeurs où il y avait un break-out de </w:t>
      </w:r>
      <w:proofErr w:type="spellStart"/>
      <w:r>
        <w:t>Bollinger</w:t>
      </w:r>
      <w:proofErr w:type="spellEnd"/>
      <w:r>
        <w:t xml:space="preserve"> Bands</w:t>
      </w:r>
    </w:p>
    <w:p w:rsidR="002179C1" w:rsidRDefault="002179C1" w:rsidP="002179C1">
      <w:pPr>
        <w:pStyle w:val="PrformatHTML"/>
        <w:shd w:val="clear" w:color="auto" w:fill="1E1F22"/>
        <w:rPr>
          <w:color w:val="BCBEC4"/>
        </w:rPr>
      </w:pPr>
      <w:proofErr w:type="spellStart"/>
      <w:r>
        <w:rPr>
          <w:color w:val="BCBEC4"/>
        </w:rPr>
        <w:t>filtered_df</w:t>
      </w:r>
      <w:proofErr w:type="spellEnd"/>
      <w:r>
        <w:rPr>
          <w:color w:val="BCBEC4"/>
        </w:rPr>
        <w:t xml:space="preserve"> = </w:t>
      </w:r>
      <w:proofErr w:type="spellStart"/>
      <w:proofErr w:type="gramStart"/>
      <w:r>
        <w:rPr>
          <w:color w:val="BCBEC4"/>
        </w:rPr>
        <w:t>df</w:t>
      </w:r>
      <w:proofErr w:type="spellEnd"/>
      <w:r>
        <w:rPr>
          <w:color w:val="BCBEC4"/>
        </w:rPr>
        <w:t>[</w:t>
      </w:r>
      <w:proofErr w:type="gramEnd"/>
      <w:r>
        <w:rPr>
          <w:color w:val="BCBEC4"/>
        </w:rPr>
        <w:t>((</w:t>
      </w:r>
      <w:proofErr w:type="spellStart"/>
      <w:r>
        <w:rPr>
          <w:color w:val="BCBEC4"/>
        </w:rPr>
        <w:t>df</w:t>
      </w:r>
      <w:proofErr w:type="spellEnd"/>
      <w:r>
        <w:rPr>
          <w:color w:val="BCBEC4"/>
        </w:rPr>
        <w:t>[</w:t>
      </w:r>
      <w:r>
        <w:rPr>
          <w:color w:val="6AAB73"/>
        </w:rPr>
        <w:t>'</w:t>
      </w:r>
      <w:proofErr w:type="spellStart"/>
      <w:r>
        <w:rPr>
          <w:color w:val="6AAB73"/>
        </w:rPr>
        <w:t>Bollinger_Bands_Above_Upper_BB</w:t>
      </w:r>
      <w:proofErr w:type="spellEnd"/>
      <w:r>
        <w:rPr>
          <w:color w:val="6AAB73"/>
        </w:rPr>
        <w:t>'</w:t>
      </w:r>
      <w:r>
        <w:rPr>
          <w:color w:val="BCBEC4"/>
        </w:rPr>
        <w:t xml:space="preserve">] != </w:t>
      </w:r>
      <w:r>
        <w:rPr>
          <w:color w:val="2AACB8"/>
        </w:rPr>
        <w:t>0</w:t>
      </w:r>
      <w:r>
        <w:rPr>
          <w:color w:val="BCBEC4"/>
        </w:rPr>
        <w:t>) | (</w:t>
      </w:r>
      <w:proofErr w:type="spellStart"/>
      <w:r>
        <w:rPr>
          <w:color w:val="BCBEC4"/>
        </w:rPr>
        <w:t>df</w:t>
      </w:r>
      <w:proofErr w:type="spellEnd"/>
      <w:r>
        <w:rPr>
          <w:color w:val="BCBEC4"/>
        </w:rPr>
        <w:t>[</w:t>
      </w:r>
      <w:r>
        <w:rPr>
          <w:color w:val="6AAB73"/>
        </w:rPr>
        <w:t>'</w:t>
      </w:r>
      <w:proofErr w:type="spellStart"/>
      <w:r>
        <w:rPr>
          <w:color w:val="6AAB73"/>
        </w:rPr>
        <w:t>Bollinger_Bands_Below_Lower_BB</w:t>
      </w:r>
      <w:proofErr w:type="spellEnd"/>
      <w:r>
        <w:rPr>
          <w:color w:val="6AAB73"/>
        </w:rPr>
        <w:t>'</w:t>
      </w:r>
      <w:r>
        <w:rPr>
          <w:color w:val="BCBEC4"/>
        </w:rPr>
        <w:t xml:space="preserve">] != </w:t>
      </w:r>
      <w:r>
        <w:rPr>
          <w:color w:val="2AACB8"/>
        </w:rPr>
        <w:t>0</w:t>
      </w:r>
      <w:r>
        <w:rPr>
          <w:color w:val="BCBEC4"/>
        </w:rPr>
        <w:t>))]</w:t>
      </w:r>
    </w:p>
    <w:p w:rsidR="002179C1" w:rsidRDefault="002179C1" w:rsidP="008964BA"/>
    <w:p w:rsidR="002179C1" w:rsidRDefault="002179C1" w:rsidP="008964BA">
      <w:r w:rsidRPr="002179C1">
        <w:t xml:space="preserve">Ensuite, une fois que les données ont été filtrées, l'algorithme prépare les données en divisant le </w:t>
      </w:r>
      <w:proofErr w:type="spellStart"/>
      <w:r w:rsidRPr="002179C1">
        <w:t>DataFrame</w:t>
      </w:r>
      <w:proofErr w:type="spellEnd"/>
      <w:r w:rsidRPr="002179C1">
        <w:t xml:space="preserve"> filtré en ensembles d'entraînement et de test. Il utilise un ratio de 80% pour l'ensemble d'entraînement et de 20% pour l'ensemble de test. Cela peut être réalisé à l'aide de différentes méthodes, telles que </w:t>
      </w:r>
      <w:proofErr w:type="spellStart"/>
      <w:r w:rsidRPr="002179C1">
        <w:t>train_test_split</w:t>
      </w:r>
      <w:proofErr w:type="spellEnd"/>
      <w:r w:rsidRPr="002179C1">
        <w:t xml:space="preserve"> de </w:t>
      </w:r>
      <w:proofErr w:type="spellStart"/>
      <w:r w:rsidRPr="002179C1">
        <w:t>scikit-learn</w:t>
      </w:r>
      <w:proofErr w:type="spellEnd"/>
      <w:r w:rsidRPr="002179C1">
        <w:t xml:space="preserve"> ou simplement en sélectionnant les premières lignes pour l'ensemble d'entraînement et les dernières lignes pour l'ensemble de test.</w:t>
      </w:r>
    </w:p>
    <w:p w:rsidR="002179C1" w:rsidRDefault="002179C1" w:rsidP="002179C1">
      <w:pPr>
        <w:pStyle w:val="Paragraphedeliste"/>
        <w:numPr>
          <w:ilvl w:val="0"/>
          <w:numId w:val="2"/>
        </w:numPr>
      </w:pPr>
      <w:r>
        <w:t>Machine Learning :</w:t>
      </w:r>
    </w:p>
    <w:p w:rsidR="0071524D" w:rsidRDefault="002179C1" w:rsidP="002179C1">
      <w:r>
        <w:t xml:space="preserve">La fonction Machine Learning, fais une </w:t>
      </w:r>
      <w:r w:rsidR="0071524D">
        <w:t xml:space="preserve">optimisation du variable </w:t>
      </w:r>
      <w:proofErr w:type="spellStart"/>
      <w:r w:rsidR="0071524D">
        <w:t>R</w:t>
      </w:r>
      <w:r>
        <w:t>andom</w:t>
      </w:r>
      <w:proofErr w:type="spellEnd"/>
      <w:r>
        <w:t xml:space="preserve"> </w:t>
      </w:r>
      <w:r w:rsidR="0071524D">
        <w:t xml:space="preserve">State. </w:t>
      </w:r>
    </w:p>
    <w:p w:rsidR="0071524D" w:rsidRDefault="0071524D" w:rsidP="002179C1">
      <w:r>
        <w:t xml:space="preserve">La fonction </w:t>
      </w:r>
      <w:r>
        <w:rPr>
          <w:rStyle w:val="CodeHTML"/>
          <w:rFonts w:eastAsiaTheme="minorHAnsi"/>
        </w:rPr>
        <w:t>TPSL</w:t>
      </w:r>
      <w:r>
        <w:t xml:space="preserve"> calcule les niveaux de stop-</w:t>
      </w:r>
      <w:proofErr w:type="spellStart"/>
      <w:r>
        <w:t>loss</w:t>
      </w:r>
      <w:proofErr w:type="spellEnd"/>
      <w:r>
        <w:t xml:space="preserve"> et de </w:t>
      </w:r>
      <w:proofErr w:type="spellStart"/>
      <w:r>
        <w:t>take</w:t>
      </w:r>
      <w:proofErr w:type="spellEnd"/>
      <w:r>
        <w:t xml:space="preserve">-profit pour chaque position de </w:t>
      </w:r>
      <w:proofErr w:type="spellStart"/>
      <w:r>
        <w:t>trading</w:t>
      </w:r>
      <w:proofErr w:type="spellEnd"/>
      <w:r>
        <w:t xml:space="preserve"> en se basant sur une stratégie de gestion des risques prédéfinie</w:t>
      </w:r>
      <w:r>
        <w:t xml:space="preserve"> (3 </w:t>
      </w:r>
      <w:proofErr w:type="spellStart"/>
      <w:r>
        <w:t>Take</w:t>
      </w:r>
      <w:proofErr w:type="spellEnd"/>
      <w:r>
        <w:t xml:space="preserve"> profit, 2 stop </w:t>
      </w:r>
      <w:proofErr w:type="spellStart"/>
      <w:r>
        <w:t>loss</w:t>
      </w:r>
      <w:proofErr w:type="spellEnd"/>
      <w:r>
        <w:t>, un RR de 1.5)</w:t>
      </w:r>
      <w:r>
        <w:t>.</w:t>
      </w:r>
    </w:p>
    <w:p w:rsidR="0071524D" w:rsidRDefault="0071524D" w:rsidP="002179C1">
      <w:r>
        <w:t xml:space="preserve">Elle initialise des colonnes dans le </w:t>
      </w:r>
      <w:proofErr w:type="spellStart"/>
      <w:r>
        <w:t>DataFrame</w:t>
      </w:r>
      <w:proofErr w:type="spellEnd"/>
      <w:r>
        <w:t xml:space="preserve"> pour stocker ces valeurs ainsi que d'autres informations relatives à la sortie des positions. En utilisant le prix de clôture actuel et l'ATR associé, elle détermine les niveaux de stop-</w:t>
      </w:r>
      <w:proofErr w:type="spellStart"/>
      <w:r>
        <w:t>loss</w:t>
      </w:r>
      <w:proofErr w:type="spellEnd"/>
      <w:r>
        <w:t xml:space="preserve"> et de </w:t>
      </w:r>
      <w:proofErr w:type="spellStart"/>
      <w:r>
        <w:t>take</w:t>
      </w:r>
      <w:proofErr w:type="spellEnd"/>
      <w:r>
        <w:t xml:space="preserve">-profit adaptés pour les positions longues et courtes. </w:t>
      </w:r>
    </w:p>
    <w:p w:rsidR="0071524D" w:rsidRDefault="0071524D" w:rsidP="002179C1">
      <w:r>
        <w:t xml:space="preserve">Ensuite, elle parcourt les données suivantes pour chaque position afin de vérifier si les conditions de sortie sont remplies, mettant à jour les colonnes de sortie en conséquence. </w:t>
      </w:r>
    </w:p>
    <w:p w:rsidR="002179C1" w:rsidRDefault="0071524D" w:rsidP="002179C1">
      <w:r>
        <w:t xml:space="preserve">Une fois toutes les positions traitées, elle retourne le </w:t>
      </w:r>
      <w:proofErr w:type="spellStart"/>
      <w:r>
        <w:t>DataFrame</w:t>
      </w:r>
      <w:proofErr w:type="spellEnd"/>
      <w:r>
        <w:t xml:space="preserve"> mis à jour, excluant les premières lignes qui pourraient ne pas avoir suffisamment de données pour le calcul.</w:t>
      </w:r>
    </w:p>
    <w:p w:rsidR="0071524D" w:rsidRDefault="0071524D" w:rsidP="0071524D">
      <w:pPr>
        <w:pStyle w:val="Paragraphedeliste"/>
        <w:numPr>
          <w:ilvl w:val="0"/>
          <w:numId w:val="3"/>
        </w:numPr>
      </w:pPr>
      <w:r>
        <w:t xml:space="preserve">Si machine </w:t>
      </w:r>
      <w:proofErr w:type="spellStart"/>
      <w:r>
        <w:t>learning</w:t>
      </w:r>
      <w:proofErr w:type="spellEnd"/>
      <w:r>
        <w:t xml:space="preserve"> prédit correctement l’entrée, elle utilise le </w:t>
      </w:r>
      <w:proofErr w:type="spellStart"/>
      <w:r>
        <w:t>Take_profit</w:t>
      </w:r>
      <w:proofErr w:type="spellEnd"/>
      <w:r>
        <w:t xml:space="preserve"> calcul, si elle prédit incorrectement l’entrée, elle prend le </w:t>
      </w:r>
      <w:proofErr w:type="spellStart"/>
      <w:r>
        <w:t>stop_loss</w:t>
      </w:r>
      <w:proofErr w:type="spellEnd"/>
      <w:r>
        <w:t>.</w:t>
      </w:r>
    </w:p>
    <w:p w:rsidR="0071524D" w:rsidRDefault="0071524D" w:rsidP="0071524D">
      <w:pPr>
        <w:pStyle w:val="Paragraphedeliste"/>
        <w:numPr>
          <w:ilvl w:val="0"/>
          <w:numId w:val="3"/>
        </w:numPr>
      </w:pPr>
      <w:r>
        <w:t xml:space="preserve">Note bien, que ma fonction elle marche seulement si le </w:t>
      </w:r>
      <w:proofErr w:type="spellStart"/>
      <w:r>
        <w:t>Takeprofit</w:t>
      </w:r>
      <w:proofErr w:type="spellEnd"/>
      <w:r>
        <w:t xml:space="preserve"> &gt; </w:t>
      </w:r>
      <w:proofErr w:type="spellStart"/>
      <w:r>
        <w:t>Stoploss</w:t>
      </w:r>
      <w:proofErr w:type="spellEnd"/>
      <w:r>
        <w:t>, si c’est le contraire, le calcul sera incorrect</w:t>
      </w:r>
    </w:p>
    <w:p w:rsidR="0071524D" w:rsidRDefault="0071524D" w:rsidP="008964BA">
      <w:r>
        <w:t xml:space="preserve">Finalement pour Machine Learning, j’ai utilisé </w:t>
      </w:r>
      <w:proofErr w:type="spellStart"/>
      <w:r>
        <w:t>Decision</w:t>
      </w:r>
      <w:proofErr w:type="spellEnd"/>
      <w:r>
        <w:t xml:space="preserve"> </w:t>
      </w:r>
      <w:proofErr w:type="spellStart"/>
      <w:r>
        <w:t>Tree</w:t>
      </w:r>
      <w:proofErr w:type="spellEnd"/>
      <w:r>
        <w:t xml:space="preserve"> avec les paramètres Classique.</w:t>
      </w:r>
    </w:p>
    <w:p w:rsidR="008964BA" w:rsidRDefault="0071524D" w:rsidP="008964BA">
      <w:r>
        <w:t>L’algorithme donne des bons résulta</w:t>
      </w:r>
      <w:r>
        <w:t>ts sur le long</w:t>
      </w:r>
      <w:r>
        <w:t xml:space="preserve"> terme</w:t>
      </w:r>
      <w:r>
        <w:t xml:space="preserve">, mais </w:t>
      </w:r>
      <w:r w:rsidR="00047BE9">
        <w:t xml:space="preserve">je suis conscient que </w:t>
      </w:r>
      <w:r>
        <w:t>beaucoup d’amélioration peuvent être apporté</w:t>
      </w:r>
      <w:r w:rsidR="00047BE9">
        <w:t xml:space="preserve"> notamment l’utilisation de support et résistances et </w:t>
      </w:r>
      <w:r w:rsidR="00047BE9">
        <w:lastRenderedPageBreak/>
        <w:t>High/</w:t>
      </w:r>
      <w:proofErr w:type="spellStart"/>
      <w:r w:rsidR="00047BE9">
        <w:t>Low</w:t>
      </w:r>
      <w:proofErr w:type="spellEnd"/>
      <w:r w:rsidR="00047BE9">
        <w:t>/Open/Close des journées précédentes</w:t>
      </w:r>
      <w:r>
        <w:t xml:space="preserve">, </w:t>
      </w:r>
      <w:r w:rsidR="00047BE9">
        <w:t>comme toute mes bots, si je veux trader le BTC, j’essaye d</w:t>
      </w:r>
      <w:r>
        <w:t>’</w:t>
      </w:r>
      <w:r w:rsidR="00047BE9">
        <w:t>utiliser</w:t>
      </w:r>
      <w:r>
        <w:t xml:space="preserve"> en </w:t>
      </w:r>
      <w:proofErr w:type="spellStart"/>
      <w:r>
        <w:t>Semi-Manuel</w:t>
      </w:r>
      <w:proofErr w:type="spellEnd"/>
      <w:r>
        <w:t>, c’est-à-dire j’active et je désactive Long-Short, en se basant sur mes analyses du marché en temps réel.</w:t>
      </w:r>
    </w:p>
    <w:p w:rsidR="0071524D" w:rsidRPr="00154FB0" w:rsidRDefault="00154FB0" w:rsidP="008964BA">
      <w:pPr>
        <w:rPr>
          <w:b/>
        </w:rPr>
      </w:pPr>
      <w:r w:rsidRPr="00154FB0">
        <w:rPr>
          <w:b/>
        </w:rPr>
        <w:t>De plus, le code peut être beaucoup mieux organisé dans la mesure où on pourrait au lieu d’une méthodologie fonctionnelle, adopter une méthodologie de gestion d’objet et d’attribut qui pourrait nous faciliter ensuite le maintien du code</w:t>
      </w:r>
      <w:bookmarkStart w:id="0" w:name="_GoBack"/>
      <w:bookmarkEnd w:id="0"/>
    </w:p>
    <w:p w:rsidR="0071524D" w:rsidRDefault="0071524D" w:rsidP="008964BA">
      <w:r>
        <w:t>PS : L’algorithme prend du temps</w:t>
      </w:r>
      <w:r w:rsidR="00446DA1">
        <w:t xml:space="preserve"> pour analyser </w:t>
      </w:r>
      <w:r>
        <w:t xml:space="preserve">90 000 </w:t>
      </w:r>
      <w:proofErr w:type="spellStart"/>
      <w:r>
        <w:t>candle</w:t>
      </w:r>
      <w:proofErr w:type="spellEnd"/>
      <w:r w:rsidR="00446DA1">
        <w:t>. S</w:t>
      </w:r>
      <w:r>
        <w:t xml:space="preserve">ur le live </w:t>
      </w:r>
      <w:proofErr w:type="spellStart"/>
      <w:r>
        <w:t>account</w:t>
      </w:r>
      <w:proofErr w:type="spellEnd"/>
      <w:r>
        <w:t>, j’utilise :</w:t>
      </w:r>
    </w:p>
    <w:p w:rsidR="0071524D" w:rsidRPr="0071524D" w:rsidRDefault="0071524D" w:rsidP="0071524D">
      <w:pPr>
        <w:pStyle w:val="PrformatHTML"/>
        <w:shd w:val="clear" w:color="auto" w:fill="1E1F22"/>
        <w:rPr>
          <w:color w:val="BCBEC4"/>
        </w:rPr>
      </w:pPr>
      <w:proofErr w:type="spellStart"/>
      <w:proofErr w:type="gramStart"/>
      <w:r>
        <w:rPr>
          <w:color w:val="BCBEC4"/>
        </w:rPr>
        <w:t>joblib.dump</w:t>
      </w:r>
      <w:proofErr w:type="spellEnd"/>
      <w:r>
        <w:rPr>
          <w:color w:val="BCBEC4"/>
        </w:rPr>
        <w:t>(</w:t>
      </w:r>
      <w:proofErr w:type="spellStart"/>
      <w:proofErr w:type="gramEnd"/>
      <w:r>
        <w:rPr>
          <w:color w:val="BCBEC4"/>
        </w:rPr>
        <w:t>discrete_rus</w:t>
      </w:r>
      <w:proofErr w:type="spellEnd"/>
      <w:r>
        <w:rPr>
          <w:color w:val="BCBEC4"/>
        </w:rPr>
        <w:t xml:space="preserve">, </w:t>
      </w:r>
      <w:r>
        <w:rPr>
          <w:color w:val="6AAB73"/>
        </w:rPr>
        <w:t>'</w:t>
      </w:r>
      <w:proofErr w:type="spellStart"/>
      <w:r>
        <w:rPr>
          <w:color w:val="6AAB73"/>
        </w:rPr>
        <w:t>random_forest_model.pkl</w:t>
      </w:r>
      <w:proofErr w:type="spellEnd"/>
      <w:r>
        <w:rPr>
          <w:color w:val="6AAB73"/>
        </w:rPr>
        <w:t>'</w:t>
      </w:r>
      <w:r>
        <w:rPr>
          <w:color w:val="BCBEC4"/>
        </w:rPr>
        <w:t>)</w:t>
      </w:r>
    </w:p>
    <w:p w:rsidR="0071524D" w:rsidRDefault="0071524D" w:rsidP="008964BA">
      <w:r>
        <w:t xml:space="preserve">Pour enregistrer le </w:t>
      </w:r>
      <w:proofErr w:type="spellStart"/>
      <w:r>
        <w:t>resultat</w:t>
      </w:r>
      <w:proofErr w:type="spellEnd"/>
      <w:r>
        <w:t xml:space="preserve"> de la machine </w:t>
      </w:r>
      <w:proofErr w:type="spellStart"/>
      <w:r>
        <w:t>learning</w:t>
      </w:r>
      <w:proofErr w:type="spellEnd"/>
      <w:r>
        <w:t xml:space="preserve"> et optimiser rapidement les entrées.</w:t>
      </w:r>
    </w:p>
    <w:p w:rsidR="008964BA" w:rsidRDefault="00047BE9">
      <w:r>
        <w:t>Pour n’importe quelle dem</w:t>
      </w:r>
      <w:r w:rsidR="00926324">
        <w:t xml:space="preserve">ande/clarification ou conseils n’hésitez pas à me contacter sur </w:t>
      </w:r>
      <w:hyperlink r:id="rId8" w:history="1">
        <w:r w:rsidR="00926324" w:rsidRPr="000672A9">
          <w:rPr>
            <w:rStyle w:val="Lienhypertexte"/>
          </w:rPr>
          <w:t>taha.ettouhami@rennes-sb.com</w:t>
        </w:r>
      </w:hyperlink>
      <w:r w:rsidR="00926324">
        <w:t>.</w:t>
      </w:r>
    </w:p>
    <w:p w:rsidR="00926324" w:rsidRDefault="00926324">
      <w:r>
        <w:t>Agréable lecture,</w:t>
      </w:r>
    </w:p>
    <w:p w:rsidR="00926324" w:rsidRDefault="00926324">
      <w:r>
        <w:t>Taha</w:t>
      </w:r>
    </w:p>
    <w:sectPr w:rsidR="009263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B50974"/>
    <w:multiLevelType w:val="hybridMultilevel"/>
    <w:tmpl w:val="CF22C5EE"/>
    <w:lvl w:ilvl="0" w:tplc="E6E6894C">
      <w:start w:val="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53427F2"/>
    <w:multiLevelType w:val="hybridMultilevel"/>
    <w:tmpl w:val="6368FC1C"/>
    <w:lvl w:ilvl="0" w:tplc="E57C53F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60957CAC"/>
    <w:multiLevelType w:val="hybridMultilevel"/>
    <w:tmpl w:val="563A64C6"/>
    <w:lvl w:ilvl="0" w:tplc="CAF00410">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578"/>
    <w:rsid w:val="00047BE9"/>
    <w:rsid w:val="00154FB0"/>
    <w:rsid w:val="00213CB7"/>
    <w:rsid w:val="002179C1"/>
    <w:rsid w:val="002A575D"/>
    <w:rsid w:val="002E1578"/>
    <w:rsid w:val="00446DA1"/>
    <w:rsid w:val="0071524D"/>
    <w:rsid w:val="008964BA"/>
    <w:rsid w:val="008E7DED"/>
    <w:rsid w:val="00926324"/>
    <w:rsid w:val="00BA4E73"/>
    <w:rsid w:val="00F07C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22EF62-C76E-4357-AA1C-33DC39CFC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964BA"/>
    <w:pPr>
      <w:ind w:left="720"/>
      <w:contextualSpacing/>
    </w:pPr>
  </w:style>
  <w:style w:type="paragraph" w:styleId="PrformatHTML">
    <w:name w:val="HTML Preformatted"/>
    <w:basedOn w:val="Normal"/>
    <w:link w:val="PrformatHTMLCar"/>
    <w:uiPriority w:val="99"/>
    <w:unhideWhenUsed/>
    <w:rsid w:val="008E7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8E7DED"/>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71524D"/>
    <w:rPr>
      <w:rFonts w:ascii="Courier New" w:eastAsia="Times New Roman" w:hAnsi="Courier New" w:cs="Courier New"/>
      <w:sz w:val="20"/>
      <w:szCs w:val="20"/>
    </w:rPr>
  </w:style>
  <w:style w:type="character" w:styleId="Lienhypertexte">
    <w:name w:val="Hyperlink"/>
    <w:basedOn w:val="Policepardfaut"/>
    <w:uiPriority w:val="99"/>
    <w:unhideWhenUsed/>
    <w:rsid w:val="009263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944118">
      <w:bodyDiv w:val="1"/>
      <w:marLeft w:val="0"/>
      <w:marRight w:val="0"/>
      <w:marTop w:val="0"/>
      <w:marBottom w:val="0"/>
      <w:divBdr>
        <w:top w:val="none" w:sz="0" w:space="0" w:color="auto"/>
        <w:left w:val="none" w:sz="0" w:space="0" w:color="auto"/>
        <w:bottom w:val="none" w:sz="0" w:space="0" w:color="auto"/>
        <w:right w:val="none" w:sz="0" w:space="0" w:color="auto"/>
      </w:divBdr>
      <w:divsChild>
        <w:div w:id="118426091">
          <w:marLeft w:val="0"/>
          <w:marRight w:val="0"/>
          <w:marTop w:val="0"/>
          <w:marBottom w:val="0"/>
          <w:divBdr>
            <w:top w:val="none" w:sz="0" w:space="0" w:color="auto"/>
            <w:left w:val="none" w:sz="0" w:space="0" w:color="auto"/>
            <w:bottom w:val="none" w:sz="0" w:space="0" w:color="auto"/>
            <w:right w:val="none" w:sz="0" w:space="0" w:color="auto"/>
          </w:divBdr>
        </w:div>
      </w:divsChild>
    </w:div>
    <w:div w:id="429395662">
      <w:bodyDiv w:val="1"/>
      <w:marLeft w:val="0"/>
      <w:marRight w:val="0"/>
      <w:marTop w:val="0"/>
      <w:marBottom w:val="0"/>
      <w:divBdr>
        <w:top w:val="none" w:sz="0" w:space="0" w:color="auto"/>
        <w:left w:val="none" w:sz="0" w:space="0" w:color="auto"/>
        <w:bottom w:val="none" w:sz="0" w:space="0" w:color="auto"/>
        <w:right w:val="none" w:sz="0" w:space="0" w:color="auto"/>
      </w:divBdr>
      <w:divsChild>
        <w:div w:id="2053844519">
          <w:marLeft w:val="0"/>
          <w:marRight w:val="0"/>
          <w:marTop w:val="0"/>
          <w:marBottom w:val="0"/>
          <w:divBdr>
            <w:top w:val="none" w:sz="0" w:space="0" w:color="auto"/>
            <w:left w:val="none" w:sz="0" w:space="0" w:color="auto"/>
            <w:bottom w:val="none" w:sz="0" w:space="0" w:color="auto"/>
            <w:right w:val="none" w:sz="0" w:space="0" w:color="auto"/>
          </w:divBdr>
        </w:div>
      </w:divsChild>
    </w:div>
    <w:div w:id="512258629">
      <w:bodyDiv w:val="1"/>
      <w:marLeft w:val="0"/>
      <w:marRight w:val="0"/>
      <w:marTop w:val="0"/>
      <w:marBottom w:val="0"/>
      <w:divBdr>
        <w:top w:val="none" w:sz="0" w:space="0" w:color="auto"/>
        <w:left w:val="none" w:sz="0" w:space="0" w:color="auto"/>
        <w:bottom w:val="none" w:sz="0" w:space="0" w:color="auto"/>
        <w:right w:val="none" w:sz="0" w:space="0" w:color="auto"/>
      </w:divBdr>
      <w:divsChild>
        <w:div w:id="668875557">
          <w:marLeft w:val="0"/>
          <w:marRight w:val="0"/>
          <w:marTop w:val="0"/>
          <w:marBottom w:val="0"/>
          <w:divBdr>
            <w:top w:val="none" w:sz="0" w:space="0" w:color="auto"/>
            <w:left w:val="none" w:sz="0" w:space="0" w:color="auto"/>
            <w:bottom w:val="none" w:sz="0" w:space="0" w:color="auto"/>
            <w:right w:val="none" w:sz="0" w:space="0" w:color="auto"/>
          </w:divBdr>
        </w:div>
      </w:divsChild>
    </w:div>
    <w:div w:id="1704985644">
      <w:bodyDiv w:val="1"/>
      <w:marLeft w:val="0"/>
      <w:marRight w:val="0"/>
      <w:marTop w:val="0"/>
      <w:marBottom w:val="0"/>
      <w:divBdr>
        <w:top w:val="none" w:sz="0" w:space="0" w:color="auto"/>
        <w:left w:val="none" w:sz="0" w:space="0" w:color="auto"/>
        <w:bottom w:val="none" w:sz="0" w:space="0" w:color="auto"/>
        <w:right w:val="none" w:sz="0" w:space="0" w:color="auto"/>
      </w:divBdr>
      <w:divsChild>
        <w:div w:id="1875147237">
          <w:marLeft w:val="0"/>
          <w:marRight w:val="0"/>
          <w:marTop w:val="0"/>
          <w:marBottom w:val="0"/>
          <w:divBdr>
            <w:top w:val="none" w:sz="0" w:space="0" w:color="auto"/>
            <w:left w:val="none" w:sz="0" w:space="0" w:color="auto"/>
            <w:bottom w:val="none" w:sz="0" w:space="0" w:color="auto"/>
            <w:right w:val="none" w:sz="0" w:space="0" w:color="auto"/>
          </w:divBdr>
        </w:div>
      </w:divsChild>
    </w:div>
    <w:div w:id="1749306301">
      <w:bodyDiv w:val="1"/>
      <w:marLeft w:val="0"/>
      <w:marRight w:val="0"/>
      <w:marTop w:val="0"/>
      <w:marBottom w:val="0"/>
      <w:divBdr>
        <w:top w:val="none" w:sz="0" w:space="0" w:color="auto"/>
        <w:left w:val="none" w:sz="0" w:space="0" w:color="auto"/>
        <w:bottom w:val="none" w:sz="0" w:space="0" w:color="auto"/>
        <w:right w:val="none" w:sz="0" w:space="0" w:color="auto"/>
      </w:divBdr>
      <w:divsChild>
        <w:div w:id="715279681">
          <w:marLeft w:val="0"/>
          <w:marRight w:val="0"/>
          <w:marTop w:val="0"/>
          <w:marBottom w:val="0"/>
          <w:divBdr>
            <w:top w:val="none" w:sz="0" w:space="0" w:color="auto"/>
            <w:left w:val="none" w:sz="0" w:space="0" w:color="auto"/>
            <w:bottom w:val="none" w:sz="0" w:space="0" w:color="auto"/>
            <w:right w:val="none" w:sz="0" w:space="0" w:color="auto"/>
          </w:divBdr>
        </w:div>
      </w:divsChild>
    </w:div>
    <w:div w:id="1843623960">
      <w:bodyDiv w:val="1"/>
      <w:marLeft w:val="0"/>
      <w:marRight w:val="0"/>
      <w:marTop w:val="0"/>
      <w:marBottom w:val="0"/>
      <w:divBdr>
        <w:top w:val="none" w:sz="0" w:space="0" w:color="auto"/>
        <w:left w:val="none" w:sz="0" w:space="0" w:color="auto"/>
        <w:bottom w:val="none" w:sz="0" w:space="0" w:color="auto"/>
        <w:right w:val="none" w:sz="0" w:space="0" w:color="auto"/>
      </w:divBdr>
      <w:divsChild>
        <w:div w:id="2013412486">
          <w:marLeft w:val="0"/>
          <w:marRight w:val="0"/>
          <w:marTop w:val="0"/>
          <w:marBottom w:val="0"/>
          <w:divBdr>
            <w:top w:val="none" w:sz="0" w:space="0" w:color="auto"/>
            <w:left w:val="none" w:sz="0" w:space="0" w:color="auto"/>
            <w:bottom w:val="none" w:sz="0" w:space="0" w:color="auto"/>
            <w:right w:val="none" w:sz="0" w:space="0" w:color="auto"/>
          </w:divBdr>
        </w:div>
      </w:divsChild>
    </w:div>
    <w:div w:id="2102142401">
      <w:bodyDiv w:val="1"/>
      <w:marLeft w:val="0"/>
      <w:marRight w:val="0"/>
      <w:marTop w:val="0"/>
      <w:marBottom w:val="0"/>
      <w:divBdr>
        <w:top w:val="none" w:sz="0" w:space="0" w:color="auto"/>
        <w:left w:val="none" w:sz="0" w:space="0" w:color="auto"/>
        <w:bottom w:val="none" w:sz="0" w:space="0" w:color="auto"/>
        <w:right w:val="none" w:sz="0" w:space="0" w:color="auto"/>
      </w:divBdr>
      <w:divsChild>
        <w:div w:id="1400053458">
          <w:marLeft w:val="0"/>
          <w:marRight w:val="0"/>
          <w:marTop w:val="0"/>
          <w:marBottom w:val="0"/>
          <w:divBdr>
            <w:top w:val="none" w:sz="0" w:space="0" w:color="auto"/>
            <w:left w:val="none" w:sz="0" w:space="0" w:color="auto"/>
            <w:bottom w:val="none" w:sz="0" w:space="0" w:color="auto"/>
            <w:right w:val="none" w:sz="0" w:space="0" w:color="auto"/>
          </w:divBdr>
          <w:divsChild>
            <w:div w:id="2116438857">
              <w:marLeft w:val="0"/>
              <w:marRight w:val="0"/>
              <w:marTop w:val="0"/>
              <w:marBottom w:val="0"/>
              <w:divBdr>
                <w:top w:val="none" w:sz="0" w:space="0" w:color="auto"/>
                <w:left w:val="none" w:sz="0" w:space="0" w:color="auto"/>
                <w:bottom w:val="none" w:sz="0" w:space="0" w:color="auto"/>
                <w:right w:val="none" w:sz="0" w:space="0" w:color="auto"/>
              </w:divBdr>
              <w:divsChild>
                <w:div w:id="1831480093">
                  <w:marLeft w:val="0"/>
                  <w:marRight w:val="0"/>
                  <w:marTop w:val="0"/>
                  <w:marBottom w:val="0"/>
                  <w:divBdr>
                    <w:top w:val="none" w:sz="0" w:space="0" w:color="auto"/>
                    <w:left w:val="none" w:sz="0" w:space="0" w:color="auto"/>
                    <w:bottom w:val="none" w:sz="0" w:space="0" w:color="auto"/>
                    <w:right w:val="none" w:sz="0" w:space="0" w:color="auto"/>
                  </w:divBdr>
                  <w:divsChild>
                    <w:div w:id="18606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715902">
          <w:marLeft w:val="0"/>
          <w:marRight w:val="0"/>
          <w:marTop w:val="0"/>
          <w:marBottom w:val="0"/>
          <w:divBdr>
            <w:top w:val="none" w:sz="0" w:space="0" w:color="auto"/>
            <w:left w:val="none" w:sz="0" w:space="0" w:color="auto"/>
            <w:bottom w:val="none" w:sz="0" w:space="0" w:color="auto"/>
            <w:right w:val="none" w:sz="0" w:space="0" w:color="auto"/>
          </w:divBdr>
          <w:divsChild>
            <w:div w:id="1153251840">
              <w:marLeft w:val="0"/>
              <w:marRight w:val="0"/>
              <w:marTop w:val="0"/>
              <w:marBottom w:val="0"/>
              <w:divBdr>
                <w:top w:val="none" w:sz="0" w:space="0" w:color="auto"/>
                <w:left w:val="none" w:sz="0" w:space="0" w:color="auto"/>
                <w:bottom w:val="none" w:sz="0" w:space="0" w:color="auto"/>
                <w:right w:val="none" w:sz="0" w:space="0" w:color="auto"/>
              </w:divBdr>
              <w:divsChild>
                <w:div w:id="1228145072">
                  <w:marLeft w:val="0"/>
                  <w:marRight w:val="0"/>
                  <w:marTop w:val="0"/>
                  <w:marBottom w:val="0"/>
                  <w:divBdr>
                    <w:top w:val="none" w:sz="0" w:space="0" w:color="auto"/>
                    <w:left w:val="none" w:sz="0" w:space="0" w:color="auto"/>
                    <w:bottom w:val="none" w:sz="0" w:space="0" w:color="auto"/>
                    <w:right w:val="none" w:sz="0" w:space="0" w:color="auto"/>
                  </w:divBdr>
                  <w:divsChild>
                    <w:div w:id="167610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ha.ettouhami@rennes-sb.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870</Words>
  <Characters>4791</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ETTOUHAMI</dc:creator>
  <cp:keywords/>
  <dc:description/>
  <cp:lastModifiedBy>Taha ETTOUHAMI</cp:lastModifiedBy>
  <cp:revision>9</cp:revision>
  <dcterms:created xsi:type="dcterms:W3CDTF">2024-06-11T12:39:00Z</dcterms:created>
  <dcterms:modified xsi:type="dcterms:W3CDTF">2024-06-11T13:52:00Z</dcterms:modified>
</cp:coreProperties>
</file>