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IN"/>
          <w14:ligatures w14:val="standardContextual"/>
        </w:rPr>
        <w:id w:val="569698349"/>
        <w:docPartObj>
          <w:docPartGallery w:val="Cover Pages"/>
          <w:docPartUnique/>
        </w:docPartObj>
      </w:sdtPr>
      <w:sdtEndPr>
        <w:rPr>
          <w:sz w:val="22"/>
        </w:rPr>
      </w:sdtEndPr>
      <w:sdtContent>
        <w:p w14:paraId="5201B15C" w14:textId="44A5354C" w:rsidR="008F5AD7" w:rsidRDefault="008F5AD7">
          <w:pPr>
            <w:pStyle w:val="NoSpacing"/>
            <w:rPr>
              <w:sz w:val="2"/>
            </w:rPr>
          </w:pPr>
        </w:p>
        <w:p w14:paraId="25FE0671" w14:textId="77777777" w:rsidR="008F5AD7" w:rsidRDefault="008F5AD7">
          <w:r>
            <w:rPr>
              <w:noProof/>
            </w:rPr>
            <mc:AlternateContent>
              <mc:Choice Requires="wps">
                <w:drawing>
                  <wp:anchor distT="0" distB="0" distL="114300" distR="114300" simplePos="0" relativeHeight="251661312" behindDoc="0" locked="0" layoutInCell="1" allowOverlap="1" wp14:anchorId="1D49E5BC" wp14:editId="36FF181E">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6BCECF" w14:textId="7C4103ED" w:rsidR="008F5AD7" w:rsidRPr="00BE7A52" w:rsidRDefault="008F5AD7">
                                    <w:pPr>
                                      <w:pStyle w:val="NoSpacing"/>
                                      <w:rPr>
                                        <w:rFonts w:asciiTheme="majorHAnsi" w:eastAsiaTheme="majorEastAsia" w:hAnsiTheme="majorHAnsi" w:cstheme="majorBidi"/>
                                        <w:b/>
                                        <w:bCs/>
                                        <w:caps/>
                                        <w:sz w:val="68"/>
                                        <w:szCs w:val="68"/>
                                      </w:rPr>
                                    </w:pPr>
                                    <w:r w:rsidRPr="00BE7A52">
                                      <w:rPr>
                                        <w:rFonts w:asciiTheme="majorHAnsi" w:eastAsiaTheme="majorEastAsia" w:hAnsiTheme="majorHAnsi" w:cstheme="majorBidi"/>
                                        <w:b/>
                                        <w:bCs/>
                                        <w:caps/>
                                        <w:sz w:val="64"/>
                                        <w:szCs w:val="64"/>
                                      </w:rPr>
                                      <w:t>Case Study 2</w:t>
                                    </w:r>
                                  </w:p>
                                </w:sdtContent>
                              </w:sdt>
                              <w:p w14:paraId="2AE9841D" w14:textId="4E488528" w:rsidR="008F5AD7" w:rsidRPr="00BE7A52" w:rsidRDefault="00000000">
                                <w:pPr>
                                  <w:pStyle w:val="NoSpacing"/>
                                  <w:spacing w:before="120"/>
                                  <w:rPr>
                                    <w:b/>
                                    <w:bCs/>
                                    <w:color w:val="5B9BD5"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077B" w:rsidRPr="00BE7A52">
                                      <w:rPr>
                                        <w:b/>
                                        <w:bCs/>
                                        <w:sz w:val="36"/>
                                        <w:szCs w:val="36"/>
                                      </w:rPr>
                                      <w:t>Market Basket Analysis</w:t>
                                    </w:r>
                                  </w:sdtContent>
                                </w:sdt>
                                <w:r w:rsidR="008F5AD7" w:rsidRPr="00BE7A52">
                                  <w:rPr>
                                    <w:b/>
                                    <w:bCs/>
                                    <w:noProof/>
                                  </w:rPr>
                                  <w:t xml:space="preserve"> </w:t>
                                </w:r>
                              </w:p>
                              <w:p w14:paraId="5B7E06C1" w14:textId="77777777" w:rsidR="008F5AD7" w:rsidRDefault="008F5A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D49E5B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86BCECF" w14:textId="7C4103ED" w:rsidR="008F5AD7" w:rsidRPr="00BE7A52" w:rsidRDefault="008F5AD7">
                              <w:pPr>
                                <w:pStyle w:val="NoSpacing"/>
                                <w:rPr>
                                  <w:rFonts w:asciiTheme="majorHAnsi" w:eastAsiaTheme="majorEastAsia" w:hAnsiTheme="majorHAnsi" w:cstheme="majorBidi"/>
                                  <w:b/>
                                  <w:bCs/>
                                  <w:caps/>
                                  <w:sz w:val="68"/>
                                  <w:szCs w:val="68"/>
                                </w:rPr>
                              </w:pPr>
                              <w:r w:rsidRPr="00BE7A52">
                                <w:rPr>
                                  <w:rFonts w:asciiTheme="majorHAnsi" w:eastAsiaTheme="majorEastAsia" w:hAnsiTheme="majorHAnsi" w:cstheme="majorBidi"/>
                                  <w:b/>
                                  <w:bCs/>
                                  <w:caps/>
                                  <w:sz w:val="64"/>
                                  <w:szCs w:val="64"/>
                                </w:rPr>
                                <w:t>Case Study 2</w:t>
                              </w:r>
                            </w:p>
                          </w:sdtContent>
                        </w:sdt>
                        <w:p w14:paraId="2AE9841D" w14:textId="4E488528" w:rsidR="008F5AD7" w:rsidRPr="00BE7A52" w:rsidRDefault="00000000">
                          <w:pPr>
                            <w:pStyle w:val="NoSpacing"/>
                            <w:spacing w:before="120"/>
                            <w:rPr>
                              <w:b/>
                              <w:bCs/>
                              <w:color w:val="5B9BD5" w:themeColor="accent1"/>
                              <w:sz w:val="36"/>
                              <w:szCs w:val="36"/>
                            </w:rPr>
                          </w:pPr>
                          <w:sdt>
                            <w:sdtPr>
                              <w:rPr>
                                <w:b/>
                                <w:bCs/>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9077B" w:rsidRPr="00BE7A52">
                                <w:rPr>
                                  <w:b/>
                                  <w:bCs/>
                                  <w:sz w:val="36"/>
                                  <w:szCs w:val="36"/>
                                </w:rPr>
                                <w:t>Market Basket Analysis</w:t>
                              </w:r>
                            </w:sdtContent>
                          </w:sdt>
                          <w:r w:rsidR="008F5AD7" w:rsidRPr="00BE7A52">
                            <w:rPr>
                              <w:b/>
                              <w:bCs/>
                              <w:noProof/>
                            </w:rPr>
                            <w:t xml:space="preserve"> </w:t>
                          </w:r>
                        </w:p>
                        <w:p w14:paraId="5B7E06C1" w14:textId="77777777" w:rsidR="008F5AD7" w:rsidRDefault="008F5AD7"/>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34D00ED" wp14:editId="6C296F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60322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CABF36B" wp14:editId="3BA5FC74">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30065" w14:textId="1FE69F5E" w:rsidR="008F5AD7" w:rsidRDefault="0000000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F5AD7">
                                      <w:rPr>
                                        <w:color w:val="5B9BD5" w:themeColor="accent1"/>
                                        <w:sz w:val="36"/>
                                        <w:szCs w:val="36"/>
                                      </w:rPr>
                                      <w:t>Conestoga College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F2C5E8" w14:textId="31B6A273" w:rsidR="008F5AD7" w:rsidRDefault="006E44F9">
                                    <w:pPr>
                                      <w:pStyle w:val="NoSpacing"/>
                                      <w:jc w:val="right"/>
                                      <w:rPr>
                                        <w:color w:val="5B9BD5" w:themeColor="accent1"/>
                                        <w:sz w:val="36"/>
                                        <w:szCs w:val="36"/>
                                      </w:rPr>
                                    </w:pPr>
                                    <w:r>
                                      <w:rPr>
                                        <w:color w:val="5B9BD5" w:themeColor="accent1"/>
                                        <w:sz w:val="36"/>
                                        <w:szCs w:val="36"/>
                                      </w:rPr>
                                      <w:t>Presented By: Vats Sanghvi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CABF36B"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7C30065" w14:textId="1FE69F5E" w:rsidR="008F5AD7" w:rsidRDefault="00000000">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F5AD7">
                                <w:rPr>
                                  <w:color w:val="5B9BD5" w:themeColor="accent1"/>
                                  <w:sz w:val="36"/>
                                  <w:szCs w:val="36"/>
                                </w:rPr>
                                <w:t>Conestoga College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F2C5E8" w14:textId="31B6A273" w:rsidR="008F5AD7" w:rsidRDefault="006E44F9">
                              <w:pPr>
                                <w:pStyle w:val="NoSpacing"/>
                                <w:jc w:val="right"/>
                                <w:rPr>
                                  <w:color w:val="5B9BD5" w:themeColor="accent1"/>
                                  <w:sz w:val="36"/>
                                  <w:szCs w:val="36"/>
                                </w:rPr>
                              </w:pPr>
                              <w:r>
                                <w:rPr>
                                  <w:color w:val="5B9BD5" w:themeColor="accent1"/>
                                  <w:sz w:val="36"/>
                                  <w:szCs w:val="36"/>
                                </w:rPr>
                                <w:t>Presented By: Vats Sanghvi</w:t>
                              </w:r>
                            </w:p>
                          </w:sdtContent>
                        </w:sdt>
                      </w:txbxContent>
                    </v:textbox>
                    <w10:wrap anchorx="page" anchory="margin"/>
                  </v:shape>
                </w:pict>
              </mc:Fallback>
            </mc:AlternateContent>
          </w:r>
        </w:p>
        <w:p w14:paraId="7FF433FA" w14:textId="69D2CAE6" w:rsidR="008F5AD7" w:rsidRDefault="008F5AD7">
          <w:r>
            <w:br w:type="page"/>
          </w:r>
        </w:p>
      </w:sdtContent>
    </w:sdt>
    <w:p w14:paraId="77B96A3A" w14:textId="77777777" w:rsidR="00A2141C" w:rsidRDefault="00A2141C" w:rsidP="00A2141C">
      <w:pPr>
        <w:pStyle w:val="BodyText"/>
        <w:ind w:left="2833"/>
        <w:rPr>
          <w:rFonts w:ascii="Times New Roman"/>
          <w:sz w:val="20"/>
        </w:rPr>
      </w:pPr>
      <w:r>
        <w:rPr>
          <w:rFonts w:ascii="Times New Roman"/>
          <w:noProof/>
          <w:sz w:val="20"/>
        </w:rPr>
        <w:lastRenderedPageBreak/>
        <w:drawing>
          <wp:inline distT="0" distB="0" distL="0" distR="0" wp14:anchorId="77B61AC1" wp14:editId="202D4A3D">
            <wp:extent cx="2522223" cy="728662"/>
            <wp:effectExtent l="0" t="0" r="0" b="0"/>
            <wp:docPr id="1" name="image1.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ack background with a black square&#10;&#10;Description automatically generated with medium confidence"/>
                    <pic:cNvPicPr/>
                  </pic:nvPicPr>
                  <pic:blipFill>
                    <a:blip r:embed="rId5" cstate="print"/>
                    <a:stretch>
                      <a:fillRect/>
                    </a:stretch>
                  </pic:blipFill>
                  <pic:spPr>
                    <a:xfrm>
                      <a:off x="0" y="0"/>
                      <a:ext cx="2522223" cy="728662"/>
                    </a:xfrm>
                    <a:prstGeom prst="rect">
                      <a:avLst/>
                    </a:prstGeom>
                  </pic:spPr>
                </pic:pic>
              </a:graphicData>
            </a:graphic>
          </wp:inline>
        </w:drawing>
      </w:r>
    </w:p>
    <w:p w14:paraId="1F2D25B7" w14:textId="77777777" w:rsidR="00A2141C" w:rsidRDefault="00A2141C" w:rsidP="00A2141C">
      <w:pPr>
        <w:pStyle w:val="BodyText"/>
        <w:rPr>
          <w:rFonts w:ascii="Times New Roman"/>
          <w:sz w:val="20"/>
        </w:rPr>
      </w:pPr>
    </w:p>
    <w:p w14:paraId="220C8DA9" w14:textId="77777777" w:rsidR="00A2141C" w:rsidRDefault="00A2141C" w:rsidP="00A2141C">
      <w:pPr>
        <w:pStyle w:val="BodyText"/>
        <w:rPr>
          <w:rFonts w:ascii="Times New Roman"/>
          <w:sz w:val="20"/>
        </w:rPr>
      </w:pPr>
    </w:p>
    <w:p w14:paraId="56A35E5D" w14:textId="77777777" w:rsidR="00A2141C" w:rsidRDefault="00A2141C" w:rsidP="00A2141C">
      <w:pPr>
        <w:pStyle w:val="Heading1"/>
        <w:spacing w:before="209"/>
        <w:ind w:left="98"/>
      </w:pPr>
      <w:bookmarkStart w:id="0" w:name="_Toc163477174"/>
      <w:r>
        <w:t>STATEMENT</w:t>
      </w:r>
      <w:r>
        <w:rPr>
          <w:spacing w:val="-3"/>
        </w:rPr>
        <w:t xml:space="preserve"> </w:t>
      </w:r>
      <w:r>
        <w:t>OF</w:t>
      </w:r>
      <w:r>
        <w:rPr>
          <w:spacing w:val="-3"/>
        </w:rPr>
        <w:t xml:space="preserve"> </w:t>
      </w:r>
      <w:r>
        <w:t>COMMITMENT</w:t>
      </w:r>
      <w:r>
        <w:rPr>
          <w:spacing w:val="-3"/>
        </w:rPr>
        <w:t xml:space="preserve"> </w:t>
      </w:r>
      <w:r>
        <w:t>TO</w:t>
      </w:r>
      <w:r>
        <w:rPr>
          <w:spacing w:val="-4"/>
        </w:rPr>
        <w:t xml:space="preserve"> </w:t>
      </w:r>
      <w:r>
        <w:t>ACADEMIC</w:t>
      </w:r>
      <w:r>
        <w:rPr>
          <w:spacing w:val="-3"/>
        </w:rPr>
        <w:t xml:space="preserve"> </w:t>
      </w:r>
      <w:r>
        <w:t>INTEGRITY</w:t>
      </w:r>
      <w:bookmarkEnd w:id="0"/>
    </w:p>
    <w:p w14:paraId="54680B0C" w14:textId="77777777" w:rsidR="00A2141C" w:rsidRDefault="00A2141C" w:rsidP="00A2141C">
      <w:pPr>
        <w:pStyle w:val="BodyText"/>
        <w:rPr>
          <w:b/>
          <w:sz w:val="20"/>
        </w:rPr>
      </w:pPr>
    </w:p>
    <w:p w14:paraId="367CAF77" w14:textId="77777777" w:rsidR="00A2141C" w:rsidRDefault="00A2141C" w:rsidP="00A2141C">
      <w:pPr>
        <w:pStyle w:val="BodyText"/>
        <w:rPr>
          <w:b/>
          <w:sz w:val="20"/>
        </w:rPr>
      </w:pPr>
    </w:p>
    <w:p w14:paraId="6864357B" w14:textId="77777777" w:rsidR="00A2141C" w:rsidRDefault="00A2141C" w:rsidP="00A2141C">
      <w:pPr>
        <w:pStyle w:val="BodyText"/>
        <w:rPr>
          <w:b/>
          <w:sz w:val="20"/>
        </w:rPr>
      </w:pPr>
    </w:p>
    <w:p w14:paraId="676493F0" w14:textId="19798263" w:rsidR="00A2141C" w:rsidRDefault="00A2141C" w:rsidP="00A2141C">
      <w:pPr>
        <w:pStyle w:val="BodyText"/>
        <w:spacing w:before="4"/>
        <w:rPr>
          <w:b/>
          <w:sz w:val="19"/>
        </w:rPr>
      </w:pPr>
      <w:r>
        <w:rPr>
          <w:noProof/>
        </w:rPr>
        <mc:AlternateContent>
          <mc:Choice Requires="wps">
            <w:drawing>
              <wp:anchor distT="0" distB="0" distL="0" distR="0" simplePos="0" relativeHeight="251663360" behindDoc="1" locked="0" layoutInCell="1" allowOverlap="1" wp14:anchorId="546F3195" wp14:editId="0524DFEE">
                <wp:simplePos x="0" y="0"/>
                <wp:positionH relativeFrom="page">
                  <wp:posOffset>1022350</wp:posOffset>
                </wp:positionH>
                <wp:positionV relativeFrom="paragraph">
                  <wp:posOffset>174625</wp:posOffset>
                </wp:positionV>
                <wp:extent cx="2377440" cy="6350"/>
                <wp:effectExtent l="3175" t="0" r="635" b="0"/>
                <wp:wrapTopAndBottom/>
                <wp:docPr id="19606067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E865B" id="Rectangle 5" o:spid="_x0000_s1026" style="position:absolute;margin-left:80.5pt;margin-top:13.75pt;width:187.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BiZMls3wAAAAkBAAAPAAAAZHJzL2Rvd25yZXYueG1sTI/BTsMwEETv&#10;SPyDtUjcqNNQlxDiVBSJIxItHOjNiZckarwOsdsGvp7tCY4zO5p9U6wm14sjjqHzpGE+S0Ag1d52&#10;1Gh4f3u+yUCEaMia3hNq+MYAq/LyojC59Sfa4HEbG8ElFHKjoY1xyKUMdYvOhJkfkPj26UdnIsux&#10;kXY0Jy53vUyTZCmd6Yg/tGbApxbr/fbgNKzvs/XX64JefjbVDncf1V6lY6L19dX0+AAi4hT/wnDG&#10;Z3QomanyB7JB9KyXc94SNaR3CgQH1K1agKjYyBTIspD/F5S/AAAA//8DAFBLAQItABQABgAIAAAA&#10;IQC2gziS/gAAAOEBAAATAAAAAAAAAAAAAAAAAAAAAABbQ29udGVudF9UeXBlc10ueG1sUEsBAi0A&#10;FAAGAAgAAAAhADj9If/WAAAAlAEAAAsAAAAAAAAAAAAAAAAALwEAAF9yZWxzLy5yZWxzUEsBAi0A&#10;FAAGAAgAAAAhAISAdXfkAQAAswMAAA4AAAAAAAAAAAAAAAAALgIAAGRycy9lMm9Eb2MueG1sUEsB&#10;Ai0AFAAGAAgAAAAhAGJkyWzfAAAACQEAAA8AAAAAAAAAAAAAAAAAPg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251664384" behindDoc="1" locked="0" layoutInCell="1" allowOverlap="1" wp14:anchorId="48CE11E5" wp14:editId="2BB6ACA3">
                <wp:simplePos x="0" y="0"/>
                <wp:positionH relativeFrom="page">
                  <wp:posOffset>4372610</wp:posOffset>
                </wp:positionH>
                <wp:positionV relativeFrom="paragraph">
                  <wp:posOffset>174625</wp:posOffset>
                </wp:positionV>
                <wp:extent cx="2377440" cy="6350"/>
                <wp:effectExtent l="635" t="0" r="3175" b="0"/>
                <wp:wrapTopAndBottom/>
                <wp:docPr id="13661303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7C697" id="Rectangle 4" o:spid="_x0000_s1026" style="position:absolute;margin-left:344.3pt;margin-top:13.75pt;width:187.2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A3Dr5c3wAAAAoBAAAPAAAAZHJzL2Rvd25yZXYueG1sTI/BTsMwDIbv&#10;SLxDZCRuLKHQEkrTiSFxRGKDA7uljWmrNU5Jsq3w9GQnONr+9Pv7q+VsR3ZAHwZHCq4XAhhS68xA&#10;nYL3t+crCSxETUaPjlDBNwZY1udnlS6NO9IaD5vYsRRCodQK+hinkvPQ9mh1WLgJKd0+nbc6ptF3&#10;3Hh9TOF25JkQBbd6oPSh1xM+9djuNnurYHUvV1+vt/Tys262uP1odnnmhVKXF/PjA7CIc/yD4aSf&#10;1KFOTo3bkwlsVFBIWSRUQXaXAzsBorhJ7Zq0kTnwuuL/K9S/AAAA//8DAFBLAQItABQABgAIAAAA&#10;IQC2gziS/gAAAOEBAAATAAAAAAAAAAAAAAAAAAAAAABbQ29udGVudF9UeXBlc10ueG1sUEsBAi0A&#10;FAAGAAgAAAAhADj9If/WAAAAlAEAAAsAAAAAAAAAAAAAAAAALwEAAF9yZWxzLy5yZWxzUEsBAi0A&#10;FAAGAAgAAAAhAISAdXfkAQAAswMAAA4AAAAAAAAAAAAAAAAALgIAAGRycy9lMm9Eb2MueG1sUEsB&#10;Ai0AFAAGAAgAAAAhADcOvlzfAAAACgEAAA8AAAAAAAAAAAAAAAAAPgQAAGRycy9kb3ducmV2Lnht&#10;bFBLBQYAAAAABAAEAPMAAABKBQAAAAA=&#10;" fillcolor="black" stroked="f">
                <w10:wrap type="topAndBottom" anchorx="page"/>
              </v:rect>
            </w:pict>
          </mc:Fallback>
        </mc:AlternateContent>
      </w:r>
      <w:r w:rsidR="00082CC8">
        <w:rPr>
          <w:b/>
          <w:sz w:val="19"/>
        </w:rPr>
        <w:t xml:space="preserve">                                 Vats Sanghvi</w:t>
      </w:r>
      <w:r w:rsidR="00082CC8">
        <w:rPr>
          <w:b/>
          <w:sz w:val="19"/>
        </w:rPr>
        <w:tab/>
      </w:r>
      <w:r w:rsidR="00082CC8">
        <w:rPr>
          <w:b/>
          <w:sz w:val="19"/>
        </w:rPr>
        <w:tab/>
      </w:r>
      <w:r w:rsidR="00082CC8">
        <w:rPr>
          <w:b/>
          <w:sz w:val="19"/>
        </w:rPr>
        <w:tab/>
      </w:r>
      <w:r w:rsidR="00082CC8">
        <w:rPr>
          <w:b/>
          <w:sz w:val="19"/>
        </w:rPr>
        <w:tab/>
      </w:r>
      <w:r w:rsidR="00082CC8">
        <w:rPr>
          <w:b/>
          <w:sz w:val="19"/>
        </w:rPr>
        <w:tab/>
      </w:r>
      <w:r w:rsidR="00082CC8">
        <w:rPr>
          <w:b/>
          <w:sz w:val="19"/>
        </w:rPr>
        <w:tab/>
        <w:t xml:space="preserve">        8923105</w:t>
      </w:r>
    </w:p>
    <w:p w14:paraId="188C3961" w14:textId="77777777" w:rsidR="00A2141C" w:rsidRDefault="00A2141C" w:rsidP="00A2141C">
      <w:pPr>
        <w:pStyle w:val="BodyText"/>
        <w:tabs>
          <w:tab w:val="left" w:pos="5375"/>
        </w:tabs>
        <w:ind w:right="97"/>
        <w:jc w:val="center"/>
      </w:pPr>
      <w:r>
        <w:t>Student Name</w:t>
      </w:r>
      <w:r>
        <w:tab/>
        <w:t>Student</w:t>
      </w:r>
      <w:r>
        <w:rPr>
          <w:spacing w:val="2"/>
        </w:rPr>
        <w:t xml:space="preserve"> </w:t>
      </w:r>
      <w:r>
        <w:t>ID</w:t>
      </w:r>
      <w:r>
        <w:rPr>
          <w:spacing w:val="-2"/>
        </w:rPr>
        <w:t xml:space="preserve"> </w:t>
      </w:r>
      <w:r>
        <w:t>#</w:t>
      </w:r>
    </w:p>
    <w:p w14:paraId="5681F3E3" w14:textId="77777777" w:rsidR="00A2141C" w:rsidRDefault="00A2141C" w:rsidP="00A2141C">
      <w:pPr>
        <w:pStyle w:val="BodyText"/>
        <w:spacing w:before="6"/>
        <w:rPr>
          <w:sz w:val="34"/>
        </w:rPr>
      </w:pPr>
    </w:p>
    <w:p w14:paraId="52762767" w14:textId="77777777" w:rsidR="00A2141C" w:rsidRDefault="00A2141C" w:rsidP="00A2141C">
      <w:pPr>
        <w:pStyle w:val="BodyText"/>
        <w:ind w:left="140" w:right="134"/>
        <w:jc w:val="both"/>
      </w:pPr>
      <w:r>
        <w:t>Conestoga College is committed to promoting and assuring the highest standard of academic</w:t>
      </w:r>
      <w:r>
        <w:rPr>
          <w:spacing w:val="1"/>
        </w:rPr>
        <w:t xml:space="preserve"> </w:t>
      </w:r>
      <w:r>
        <w:t>honesty</w:t>
      </w:r>
      <w:r>
        <w:rPr>
          <w:spacing w:val="-1"/>
        </w:rPr>
        <w:t xml:space="preserve"> </w:t>
      </w:r>
      <w:r>
        <w:t>by</w:t>
      </w:r>
      <w:r>
        <w:rPr>
          <w:spacing w:val="-3"/>
        </w:rPr>
        <w:t xml:space="preserve"> </w:t>
      </w:r>
      <w:r>
        <w:t>faculty,</w:t>
      </w:r>
      <w:r>
        <w:rPr>
          <w:spacing w:val="1"/>
        </w:rPr>
        <w:t xml:space="preserve"> </w:t>
      </w:r>
      <w:r>
        <w:t>students,</w:t>
      </w:r>
      <w:r>
        <w:rPr>
          <w:spacing w:val="1"/>
        </w:rPr>
        <w:t xml:space="preserve"> </w:t>
      </w:r>
      <w:r>
        <w:t>staff, and</w:t>
      </w:r>
      <w:r>
        <w:rPr>
          <w:spacing w:val="-2"/>
        </w:rPr>
        <w:t xml:space="preserve"> </w:t>
      </w:r>
      <w:r>
        <w:t>administrators.</w:t>
      </w:r>
    </w:p>
    <w:p w14:paraId="19D26F64" w14:textId="77777777" w:rsidR="00A2141C" w:rsidRDefault="00A2141C" w:rsidP="00A2141C">
      <w:pPr>
        <w:pStyle w:val="BodyText"/>
        <w:spacing w:before="1"/>
        <w:rPr>
          <w:sz w:val="28"/>
        </w:rPr>
      </w:pPr>
    </w:p>
    <w:p w14:paraId="3908020E" w14:textId="77777777" w:rsidR="00A2141C" w:rsidRDefault="00A2141C" w:rsidP="00A2141C">
      <w:pPr>
        <w:pStyle w:val="BodyText"/>
        <w:ind w:left="140" w:right="136"/>
        <w:jc w:val="both"/>
      </w:pPr>
      <w:r>
        <w:t xml:space="preserve">Students who engage in academic misconduct will be subject to Conestoga’s </w:t>
      </w:r>
      <w:hyperlink r:id="rId6">
        <w:r>
          <w:rPr>
            <w:color w:val="0562C1"/>
            <w:u w:val="single" w:color="0562C1"/>
          </w:rPr>
          <w:t>Academic Integrity</w:t>
        </w:r>
      </w:hyperlink>
      <w:r>
        <w:rPr>
          <w:color w:val="0562C1"/>
          <w:spacing w:val="-52"/>
        </w:rPr>
        <w:t xml:space="preserve"> </w:t>
      </w:r>
      <w:hyperlink r:id="rId7">
        <w:r>
          <w:rPr>
            <w:color w:val="0562C1"/>
            <w:u w:val="single" w:color="0562C1"/>
          </w:rPr>
          <w:t>Policy</w:t>
        </w:r>
      </w:hyperlink>
      <w:r>
        <w:t>, and</w:t>
      </w:r>
      <w:r>
        <w:rPr>
          <w:spacing w:val="1"/>
        </w:rPr>
        <w:t xml:space="preserve"> </w:t>
      </w:r>
      <w:r>
        <w:t>will receive</w:t>
      </w:r>
      <w:r>
        <w:rPr>
          <w:spacing w:val="-2"/>
        </w:rPr>
        <w:t xml:space="preserve"> </w:t>
      </w:r>
      <w:r>
        <w:t>sanctions through</w:t>
      </w:r>
      <w:r>
        <w:rPr>
          <w:spacing w:val="1"/>
        </w:rPr>
        <w:t xml:space="preserve"> </w:t>
      </w:r>
      <w:r>
        <w:t>its</w:t>
      </w:r>
      <w:r>
        <w:rPr>
          <w:spacing w:val="1"/>
        </w:rPr>
        <w:t xml:space="preserve"> </w:t>
      </w:r>
      <w:hyperlink r:id="rId8">
        <w:r>
          <w:rPr>
            <w:color w:val="0562C1"/>
            <w:u w:val="single" w:color="0562C1"/>
          </w:rPr>
          <w:t>Academic</w:t>
        </w:r>
        <w:r>
          <w:rPr>
            <w:color w:val="0562C1"/>
            <w:spacing w:val="-1"/>
            <w:u w:val="single" w:color="0562C1"/>
          </w:rPr>
          <w:t xml:space="preserve"> </w:t>
        </w:r>
        <w:r>
          <w:rPr>
            <w:color w:val="0562C1"/>
            <w:u w:val="single" w:color="0562C1"/>
          </w:rPr>
          <w:t>Offences</w:t>
        </w:r>
        <w:r>
          <w:rPr>
            <w:color w:val="0562C1"/>
            <w:spacing w:val="-2"/>
            <w:u w:val="single" w:color="0562C1"/>
          </w:rPr>
          <w:t xml:space="preserve"> </w:t>
        </w:r>
        <w:r>
          <w:rPr>
            <w:color w:val="0562C1"/>
            <w:u w:val="single" w:color="0562C1"/>
          </w:rPr>
          <w:t>Procedure</w:t>
        </w:r>
      </w:hyperlink>
      <w:r>
        <w:t>.</w:t>
      </w:r>
    </w:p>
    <w:p w14:paraId="0343ABCE" w14:textId="77777777" w:rsidR="00A2141C" w:rsidRDefault="00A2141C" w:rsidP="00A2141C">
      <w:pPr>
        <w:pStyle w:val="BodyText"/>
        <w:spacing w:before="11"/>
        <w:rPr>
          <w:sz w:val="27"/>
        </w:rPr>
      </w:pPr>
    </w:p>
    <w:p w14:paraId="5622B3B5" w14:textId="77777777" w:rsidR="00A2141C" w:rsidRDefault="00A2141C" w:rsidP="00A2141C">
      <w:pPr>
        <w:pStyle w:val="BodyText"/>
        <w:ind w:left="140" w:right="134"/>
        <w:jc w:val="both"/>
      </w:pPr>
      <w:r>
        <w:t>Course</w:t>
      </w:r>
      <w:r>
        <w:rPr>
          <w:spacing w:val="1"/>
        </w:rPr>
        <w:t xml:space="preserve"> </w:t>
      </w:r>
      <w:r>
        <w:t>material,</w:t>
      </w:r>
      <w:r>
        <w:rPr>
          <w:spacing w:val="1"/>
        </w:rPr>
        <w:t xml:space="preserve"> </w:t>
      </w:r>
      <w:r>
        <w:t>including</w:t>
      </w:r>
      <w:r>
        <w:rPr>
          <w:spacing w:val="1"/>
        </w:rPr>
        <w:t xml:space="preserve"> </w:t>
      </w:r>
      <w:r>
        <w:t>(but</w:t>
      </w:r>
      <w:r>
        <w:rPr>
          <w:spacing w:val="1"/>
        </w:rPr>
        <w:t xml:space="preserve"> </w:t>
      </w:r>
      <w:r>
        <w:t>not</w:t>
      </w:r>
      <w:r>
        <w:rPr>
          <w:spacing w:val="1"/>
        </w:rPr>
        <w:t xml:space="preserve"> </w:t>
      </w:r>
      <w:r>
        <w:t>limited</w:t>
      </w:r>
      <w:r>
        <w:rPr>
          <w:spacing w:val="1"/>
        </w:rPr>
        <w:t xml:space="preserve"> </w:t>
      </w:r>
      <w:r>
        <w:t>to)</w:t>
      </w:r>
      <w:r>
        <w:rPr>
          <w:spacing w:val="1"/>
        </w:rPr>
        <w:t xml:space="preserve"> </w:t>
      </w:r>
      <w:r>
        <w:t>lecture</w:t>
      </w:r>
      <w:r>
        <w:rPr>
          <w:spacing w:val="1"/>
        </w:rPr>
        <w:t xml:space="preserve"> </w:t>
      </w:r>
      <w:r>
        <w:t>notes</w:t>
      </w:r>
      <w:r>
        <w:rPr>
          <w:spacing w:val="1"/>
        </w:rPr>
        <w:t xml:space="preserve"> </w:t>
      </w:r>
      <w:r>
        <w:t>and</w:t>
      </w:r>
      <w:r>
        <w:rPr>
          <w:spacing w:val="1"/>
        </w:rPr>
        <w:t xml:space="preserve"> </w:t>
      </w:r>
      <w:r>
        <w:t>assessments</w:t>
      </w:r>
      <w:r>
        <w:rPr>
          <w:spacing w:val="1"/>
        </w:rPr>
        <w:t xml:space="preserve"> </w:t>
      </w:r>
      <w:r>
        <w:t>(ex.</w:t>
      </w:r>
      <w:r>
        <w:rPr>
          <w:spacing w:val="1"/>
        </w:rPr>
        <w:t xml:space="preserve"> </w:t>
      </w:r>
      <w:r>
        <w:t>course</w:t>
      </w:r>
      <w:r>
        <w:rPr>
          <w:spacing w:val="1"/>
        </w:rPr>
        <w:t xml:space="preserve"> </w:t>
      </w:r>
      <w:r>
        <w:t>assignments, quizzes,</w:t>
      </w:r>
      <w:r>
        <w:rPr>
          <w:spacing w:val="-3"/>
        </w:rPr>
        <w:t xml:space="preserve"> </w:t>
      </w:r>
      <w:r>
        <w:t>tests, and</w:t>
      </w:r>
      <w:r>
        <w:rPr>
          <w:spacing w:val="1"/>
        </w:rPr>
        <w:t xml:space="preserve"> </w:t>
      </w:r>
      <w:r>
        <w:t>exams)</w:t>
      </w:r>
      <w:r>
        <w:rPr>
          <w:spacing w:val="-1"/>
        </w:rPr>
        <w:t xml:space="preserve"> </w:t>
      </w:r>
      <w:r>
        <w:t>are</w:t>
      </w:r>
      <w:r>
        <w:rPr>
          <w:spacing w:val="-2"/>
        </w:rPr>
        <w:t xml:space="preserve"> </w:t>
      </w:r>
      <w:r>
        <w:t>protected</w:t>
      </w:r>
      <w:r>
        <w:rPr>
          <w:spacing w:val="-2"/>
        </w:rPr>
        <w:t xml:space="preserve"> </w:t>
      </w:r>
      <w:r>
        <w:t>by</w:t>
      </w:r>
      <w:r>
        <w:rPr>
          <w:spacing w:val="-1"/>
        </w:rPr>
        <w:t xml:space="preserve"> </w:t>
      </w:r>
      <w:r>
        <w:t>Conestoga’s</w:t>
      </w:r>
      <w:r>
        <w:rPr>
          <w:spacing w:val="-3"/>
        </w:rPr>
        <w:t xml:space="preserve"> </w:t>
      </w:r>
      <w:hyperlink r:id="rId9">
        <w:r>
          <w:rPr>
            <w:color w:val="0562C1"/>
            <w:u w:val="single" w:color="0562C1"/>
          </w:rPr>
          <w:t>Copyright</w:t>
        </w:r>
        <w:r>
          <w:rPr>
            <w:color w:val="0562C1"/>
            <w:spacing w:val="-2"/>
            <w:u w:val="single" w:color="0562C1"/>
          </w:rPr>
          <w:t xml:space="preserve"> </w:t>
        </w:r>
        <w:r>
          <w:rPr>
            <w:color w:val="0562C1"/>
            <w:u w:val="single" w:color="0562C1"/>
          </w:rPr>
          <w:t>Policy</w:t>
        </w:r>
      </w:hyperlink>
      <w:r>
        <w:t>.</w:t>
      </w:r>
    </w:p>
    <w:p w14:paraId="0C55179A" w14:textId="77777777" w:rsidR="00A2141C" w:rsidRDefault="00A2141C" w:rsidP="00A2141C">
      <w:pPr>
        <w:pStyle w:val="BodyText"/>
        <w:spacing w:before="1"/>
        <w:rPr>
          <w:sz w:val="28"/>
        </w:rPr>
      </w:pPr>
    </w:p>
    <w:p w14:paraId="37772831" w14:textId="77777777" w:rsidR="00A2141C" w:rsidRDefault="00A2141C" w:rsidP="00A2141C">
      <w:pPr>
        <w:pStyle w:val="BodyText"/>
        <w:ind w:left="140" w:right="134"/>
        <w:jc w:val="both"/>
      </w:pPr>
      <w:r>
        <w:t>Reproduction</w:t>
      </w:r>
      <w:r>
        <w:rPr>
          <w:spacing w:val="-3"/>
        </w:rPr>
        <w:t xml:space="preserve"> </w:t>
      </w:r>
      <w:r>
        <w:t>or</w:t>
      </w:r>
      <w:r>
        <w:rPr>
          <w:spacing w:val="-6"/>
        </w:rPr>
        <w:t xml:space="preserve"> </w:t>
      </w:r>
      <w:r>
        <w:t>dissemination</w:t>
      </w:r>
      <w:r>
        <w:rPr>
          <w:spacing w:val="-3"/>
        </w:rPr>
        <w:t xml:space="preserve"> </w:t>
      </w:r>
      <w:r>
        <w:t>of</w:t>
      </w:r>
      <w:r>
        <w:rPr>
          <w:spacing w:val="-3"/>
        </w:rPr>
        <w:t xml:space="preserve"> </w:t>
      </w:r>
      <w:r>
        <w:t>this</w:t>
      </w:r>
      <w:r>
        <w:rPr>
          <w:spacing w:val="-4"/>
        </w:rPr>
        <w:t xml:space="preserve"> </w:t>
      </w:r>
      <w:r>
        <w:t>type</w:t>
      </w:r>
      <w:r>
        <w:rPr>
          <w:spacing w:val="-3"/>
        </w:rPr>
        <w:t xml:space="preserve"> </w:t>
      </w:r>
      <w:r>
        <w:t>of</w:t>
      </w:r>
      <w:r>
        <w:rPr>
          <w:spacing w:val="-3"/>
        </w:rPr>
        <w:t xml:space="preserve"> </w:t>
      </w:r>
      <w:r>
        <w:t>material</w:t>
      </w:r>
      <w:r>
        <w:rPr>
          <w:spacing w:val="-4"/>
        </w:rPr>
        <w:t xml:space="preserve"> </w:t>
      </w:r>
      <w:r>
        <w:t>in</w:t>
      </w:r>
      <w:r>
        <w:rPr>
          <w:spacing w:val="-3"/>
        </w:rPr>
        <w:t xml:space="preserve"> </w:t>
      </w:r>
      <w:r>
        <w:t>any</w:t>
      </w:r>
      <w:r>
        <w:rPr>
          <w:spacing w:val="-7"/>
        </w:rPr>
        <w:t xml:space="preserve"> </w:t>
      </w:r>
      <w:r>
        <w:t>form</w:t>
      </w:r>
      <w:r>
        <w:rPr>
          <w:spacing w:val="-3"/>
        </w:rPr>
        <w:t xml:space="preserve"> </w:t>
      </w:r>
      <w:r>
        <w:t>(e.g.</w:t>
      </w:r>
      <w:r>
        <w:rPr>
          <w:spacing w:val="-5"/>
        </w:rPr>
        <w:t xml:space="preserve"> </w:t>
      </w:r>
      <w:r>
        <w:t>sharing</w:t>
      </w:r>
      <w:r>
        <w:rPr>
          <w:spacing w:val="-4"/>
        </w:rPr>
        <w:t xml:space="preserve"> </w:t>
      </w:r>
      <w:r>
        <w:t>the</w:t>
      </w:r>
      <w:r>
        <w:rPr>
          <w:spacing w:val="-4"/>
        </w:rPr>
        <w:t xml:space="preserve"> </w:t>
      </w:r>
      <w:r>
        <w:t>content</w:t>
      </w:r>
      <w:r>
        <w:rPr>
          <w:spacing w:val="-3"/>
        </w:rPr>
        <w:t xml:space="preserve"> </w:t>
      </w:r>
      <w:r>
        <w:t>with</w:t>
      </w:r>
      <w:r>
        <w:rPr>
          <w:spacing w:val="-52"/>
        </w:rPr>
        <w:t xml:space="preserve"> </w:t>
      </w:r>
      <w:r>
        <w:t>others</w:t>
      </w:r>
      <w:r>
        <w:rPr>
          <w:spacing w:val="1"/>
        </w:rPr>
        <w:t xml:space="preserve"> </w:t>
      </w:r>
      <w:r>
        <w:t>inside</w:t>
      </w:r>
      <w:r>
        <w:rPr>
          <w:spacing w:val="1"/>
        </w:rPr>
        <w:t xml:space="preserve"> </w:t>
      </w:r>
      <w:r>
        <w:t>or</w:t>
      </w:r>
      <w:r>
        <w:rPr>
          <w:spacing w:val="1"/>
        </w:rPr>
        <w:t xml:space="preserve"> </w:t>
      </w:r>
      <w:r>
        <w:t>outside</w:t>
      </w:r>
      <w:r>
        <w:rPr>
          <w:spacing w:val="1"/>
        </w:rPr>
        <w:t xml:space="preserve"> </w:t>
      </w:r>
      <w:r>
        <w:t>of</w:t>
      </w:r>
      <w:r>
        <w:rPr>
          <w:spacing w:val="1"/>
        </w:rPr>
        <w:t xml:space="preserve"> </w:t>
      </w:r>
      <w:r>
        <w:t>Conestoga),</w:t>
      </w:r>
      <w:r>
        <w:rPr>
          <w:spacing w:val="1"/>
        </w:rPr>
        <w:t xml:space="preserve"> </w:t>
      </w:r>
      <w:r>
        <w:t>without</w:t>
      </w:r>
      <w:r>
        <w:rPr>
          <w:spacing w:val="1"/>
        </w:rPr>
        <w:t xml:space="preserve"> </w:t>
      </w:r>
      <w:r>
        <w:t>the</w:t>
      </w:r>
      <w:r>
        <w:rPr>
          <w:spacing w:val="1"/>
        </w:rPr>
        <w:t xml:space="preserve"> </w:t>
      </w:r>
      <w:r>
        <w:t>permission</w:t>
      </w:r>
      <w:r>
        <w:rPr>
          <w:spacing w:val="1"/>
        </w:rPr>
        <w:t xml:space="preserve"> </w:t>
      </w:r>
      <w:r>
        <w:t>from</w:t>
      </w:r>
      <w:r>
        <w:rPr>
          <w:spacing w:val="1"/>
        </w:rPr>
        <w:t xml:space="preserve"> </w:t>
      </w:r>
      <w:r>
        <w:t>an</w:t>
      </w:r>
      <w:r>
        <w:rPr>
          <w:spacing w:val="1"/>
        </w:rPr>
        <w:t xml:space="preserve"> </w:t>
      </w:r>
      <w:r>
        <w:t>appropriate</w:t>
      </w:r>
      <w:r>
        <w:rPr>
          <w:spacing w:val="-52"/>
        </w:rPr>
        <w:t xml:space="preserve"> </w:t>
      </w:r>
      <w:r>
        <w:t>representative</w:t>
      </w:r>
      <w:r>
        <w:rPr>
          <w:spacing w:val="-2"/>
        </w:rPr>
        <w:t xml:space="preserve"> </w:t>
      </w:r>
      <w:r>
        <w:t>of</w:t>
      </w:r>
      <w:r>
        <w:rPr>
          <w:spacing w:val="-1"/>
        </w:rPr>
        <w:t xml:space="preserve"> </w:t>
      </w:r>
      <w:r>
        <w:t>Conestoga</w:t>
      </w:r>
      <w:r>
        <w:rPr>
          <w:spacing w:val="1"/>
        </w:rPr>
        <w:t xml:space="preserve"> </w:t>
      </w:r>
      <w:r>
        <w:t>College,</w:t>
      </w:r>
      <w:r>
        <w:rPr>
          <w:spacing w:val="-2"/>
        </w:rPr>
        <w:t xml:space="preserve"> </w:t>
      </w:r>
      <w:r>
        <w:t>is strictly</w:t>
      </w:r>
      <w:r>
        <w:rPr>
          <w:spacing w:val="-1"/>
        </w:rPr>
        <w:t xml:space="preserve"> </w:t>
      </w:r>
      <w:r>
        <w:t>prohibited.</w:t>
      </w:r>
    </w:p>
    <w:p w14:paraId="714DB0F2" w14:textId="77777777" w:rsidR="00A2141C" w:rsidRDefault="00A2141C" w:rsidP="00A2141C">
      <w:pPr>
        <w:pStyle w:val="BodyText"/>
        <w:rPr>
          <w:sz w:val="20"/>
        </w:rPr>
      </w:pPr>
    </w:p>
    <w:p w14:paraId="4C8A2940" w14:textId="77777777" w:rsidR="00A2141C" w:rsidRDefault="00A2141C" w:rsidP="00A2141C">
      <w:pPr>
        <w:pStyle w:val="BodyText"/>
        <w:rPr>
          <w:sz w:val="20"/>
        </w:rPr>
      </w:pPr>
    </w:p>
    <w:p w14:paraId="6B5D6778" w14:textId="6B422BC2" w:rsidR="00A2141C" w:rsidRDefault="00A2141C" w:rsidP="00A2141C">
      <w:pPr>
        <w:pStyle w:val="BodyText"/>
        <w:spacing w:before="2"/>
        <w:rPr>
          <w:sz w:val="14"/>
        </w:rPr>
      </w:pPr>
      <w:r>
        <w:rPr>
          <w:noProof/>
        </w:rPr>
        <mc:AlternateContent>
          <mc:Choice Requires="wps">
            <w:drawing>
              <wp:anchor distT="0" distB="0" distL="0" distR="0" simplePos="0" relativeHeight="251665408" behindDoc="1" locked="0" layoutInCell="1" allowOverlap="1" wp14:anchorId="24916632" wp14:editId="7AD57DA5">
                <wp:simplePos x="0" y="0"/>
                <wp:positionH relativeFrom="page">
                  <wp:posOffset>895985</wp:posOffset>
                </wp:positionH>
                <wp:positionV relativeFrom="paragraph">
                  <wp:posOffset>138430</wp:posOffset>
                </wp:positionV>
                <wp:extent cx="5980430" cy="1270"/>
                <wp:effectExtent l="10160" t="11430" r="10160" b="6350"/>
                <wp:wrapTopAndBottom/>
                <wp:docPr id="1843760505"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270"/>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609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D36A7" id="Freeform: Shape 3" o:spid="_x0000_s1026" style="position:absolute;margin-left:70.55pt;margin-top:10.9pt;width:470.9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AwnAIAAJkFAAAOAAAAZHJzL2Uyb0RvYy54bWysVNtu2zAMfR+wfxD0uKH1pVmbGHWKoVmH&#10;Ad0FaPYBiizHxmRRk5Q42dePkuzUy7aXYX4QKJM6PDyieHt36CTZC2NbUCXNLlNKhOJQtWpb0q/r&#10;h4s5JdYxVTEJSpT0KCy9W758cdvrQuTQgKyEIQiibNHrkjbO6SJJLG9Ex+wlaKHQWYPpmMOt2SaV&#10;YT2idzLJ0/Q66cFU2gAX1uLfVXTSZcCva8Hd57q2whFZUuTmwmrCuvFrsrxlxdYw3bR8oMH+gUXH&#10;WoVJT1Ar5hjZmfY3qK7lBizU7pJDl0Bdt1yEGrCaLD2r5qlhWoRaUByrTzLZ/wfLP+2f9BfjqVv9&#10;CPybRUWSXtvi5PEbizFk03+ECu+Q7RyEYg+16fxJLIMcgqbHk6bi4AjHn28W83R2hdJz9GX5TZA8&#10;YcV4lu+sey8g4LD9o3XxRiq0gp4VUazDpGuEqDuJl/P6gqQkm2VZWIYbPIVlY9irhKxT0pPFLJuf&#10;B+VjUMRK5/nij2BXY5wHyydgWMB2pMiakTU/qIE2WoT5J5AGoTRYL9AayY0KIQIG+RL/Eou5z2Pj&#10;mSGFwd4+72pDCXb1JparmfPMfApvkr6kQQv/o4O9WENwubOrwyTPXqmmUeH4lFV04wmfAPsmGiGp&#10;5zq5WgUPrZThbqXyVK7TxXXQxoJsK+/0bKzZbu6lIXvm32v4fDEI9kuYNtatmG1inD3aFbhYtIGd&#10;qkKaRrDq3WA71spoI5JE1UOH+6b2g8IWG6iO2OAG4nzAeYZGA+YHJT3OhpLa7ztmBCXyg8LHt8hm&#10;Mz9Mwmb25ibHjZl6NlMPUxyhSuootoQ3710cQDtt2m2DmbIghIK3+LDq1r+AwC+yGjb4/oMOw6zy&#10;A2a6D1HPE3X5EwAA//8DAFBLAwQUAAYACAAAACEApWjqD90AAAAKAQAADwAAAGRycy9kb3ducmV2&#10;LnhtbEyPzU7DMBCE70i8g7WVuFH/CEVtiFNVoCIhTqQcOG5jE0eN7RC7bXh7tic4zuyn2ZlqM/uB&#10;ne2U+hg0yKUAZkMbTR86DR/73f0KWMoYDA4xWA0/NsGmvr2psDTxEt7tuckdo5CQStTgch5LzlPr&#10;rMe0jKMNdPuKk8dMcuq4mfBC4X7gSoiCe+wDfXA42idn22Nz8hqK3Wtj3Nvez9tnKb/VS/HZrVHr&#10;u8W8fQSW7Zz/YLjWp+pQU6dDPAWT2ED6QUpCNShJE66AWKk1sAM5SgCvK/5/Qv0LAAD//wMAUEsB&#10;Ai0AFAAGAAgAAAAhALaDOJL+AAAA4QEAABMAAAAAAAAAAAAAAAAAAAAAAFtDb250ZW50X1R5cGVz&#10;XS54bWxQSwECLQAUAAYACAAAACEAOP0h/9YAAACUAQAACwAAAAAAAAAAAAAAAAAvAQAAX3JlbHMv&#10;LnJlbHNQSwECLQAUAAYACAAAACEAUIygMJwCAACZBQAADgAAAAAAAAAAAAAAAAAuAgAAZHJzL2Uy&#10;b0RvYy54bWxQSwECLQAUAAYACAAAACEApWjqD90AAAAKAQAADwAAAAAAAAAAAAAAAAD2BAAAZHJz&#10;L2Rvd25yZXYueG1sUEsFBgAAAAAEAAQA8wAAAAAGAAAAAA==&#10;" path="m,l9418,e" filled="f" strokeweight=".48pt">
                <v:stroke dashstyle="1 1"/>
                <v:path arrowok="t" o:connecttype="custom" o:connectlocs="0,0;5980430,0" o:connectangles="0,0"/>
                <w10:wrap type="topAndBottom" anchorx="page"/>
              </v:shape>
            </w:pict>
          </mc:Fallback>
        </mc:AlternateContent>
      </w:r>
    </w:p>
    <w:p w14:paraId="79576405" w14:textId="77777777" w:rsidR="00A2141C" w:rsidRDefault="00A2141C" w:rsidP="00A2141C">
      <w:pPr>
        <w:pStyle w:val="BodyText"/>
      </w:pPr>
    </w:p>
    <w:p w14:paraId="28A516B8" w14:textId="77777777" w:rsidR="00A2141C" w:rsidRDefault="00A2141C" w:rsidP="00A2141C">
      <w:pPr>
        <w:pStyle w:val="BodyText"/>
        <w:spacing w:before="10"/>
        <w:rPr>
          <w:sz w:val="29"/>
        </w:rPr>
      </w:pPr>
    </w:p>
    <w:p w14:paraId="606550E8" w14:textId="77777777" w:rsidR="00A2141C" w:rsidRDefault="00A2141C" w:rsidP="00A2141C">
      <w:pPr>
        <w:pStyle w:val="Heading1"/>
      </w:pPr>
      <w:bookmarkStart w:id="1" w:name="_Toc163477175"/>
      <w:r>
        <w:t>Student</w:t>
      </w:r>
      <w:r>
        <w:rPr>
          <w:spacing w:val="-2"/>
        </w:rPr>
        <w:t xml:space="preserve"> </w:t>
      </w:r>
      <w:r>
        <w:t>Affirmation</w:t>
      </w:r>
      <w:bookmarkEnd w:id="1"/>
    </w:p>
    <w:p w14:paraId="29DDB9BC" w14:textId="77777777" w:rsidR="00A2141C" w:rsidRDefault="00A2141C" w:rsidP="00A2141C">
      <w:pPr>
        <w:pStyle w:val="ListParagraph"/>
        <w:widowControl w:val="0"/>
        <w:numPr>
          <w:ilvl w:val="0"/>
          <w:numId w:val="1"/>
        </w:numPr>
        <w:tabs>
          <w:tab w:val="left" w:pos="1579"/>
          <w:tab w:val="left" w:pos="1580"/>
        </w:tabs>
        <w:autoSpaceDE w:val="0"/>
        <w:autoSpaceDN w:val="0"/>
        <w:spacing w:before="240" w:after="0" w:line="240" w:lineRule="auto"/>
        <w:contextualSpacing w:val="0"/>
        <w:rPr>
          <w:sz w:val="24"/>
        </w:rPr>
      </w:pPr>
      <w:r>
        <w:rPr>
          <w:sz w:val="24"/>
        </w:rPr>
        <w:t>I</w:t>
      </w:r>
      <w:r>
        <w:rPr>
          <w:spacing w:val="-3"/>
          <w:sz w:val="24"/>
        </w:rPr>
        <w:t xml:space="preserve"> </w:t>
      </w:r>
      <w:r>
        <w:rPr>
          <w:sz w:val="24"/>
        </w:rPr>
        <w:t>confirm</w:t>
      </w:r>
      <w:r>
        <w:rPr>
          <w:spacing w:val="-4"/>
          <w:sz w:val="24"/>
        </w:rPr>
        <w:t xml:space="preserve"> </w:t>
      </w:r>
      <w:r>
        <w:rPr>
          <w:sz w:val="24"/>
        </w:rPr>
        <w:t>I</w:t>
      </w:r>
      <w:r>
        <w:rPr>
          <w:spacing w:val="-2"/>
          <w:sz w:val="24"/>
        </w:rPr>
        <w:t xml:space="preserve"> </w:t>
      </w:r>
      <w:r>
        <w:rPr>
          <w:sz w:val="24"/>
        </w:rPr>
        <w:t>will</w:t>
      </w:r>
      <w:r>
        <w:rPr>
          <w:spacing w:val="-2"/>
          <w:sz w:val="24"/>
        </w:rPr>
        <w:t xml:space="preserve"> </w:t>
      </w:r>
      <w:r>
        <w:rPr>
          <w:sz w:val="24"/>
        </w:rPr>
        <w:t>keep the</w:t>
      </w:r>
      <w:r>
        <w:rPr>
          <w:spacing w:val="-2"/>
          <w:sz w:val="24"/>
        </w:rPr>
        <w:t xml:space="preserve"> </w:t>
      </w:r>
      <w:r>
        <w:rPr>
          <w:sz w:val="24"/>
        </w:rPr>
        <w:t>content</w:t>
      </w:r>
      <w:r>
        <w:rPr>
          <w:spacing w:val="-3"/>
          <w:sz w:val="24"/>
        </w:rPr>
        <w:t xml:space="preserve"> </w:t>
      </w:r>
      <w:r>
        <w:rPr>
          <w:sz w:val="24"/>
        </w:rPr>
        <w:t>of this</w:t>
      </w:r>
      <w:r>
        <w:rPr>
          <w:spacing w:val="-2"/>
          <w:sz w:val="24"/>
        </w:rPr>
        <w:t xml:space="preserve"> </w:t>
      </w:r>
      <w:r>
        <w:rPr>
          <w:sz w:val="24"/>
        </w:rPr>
        <w:t>assessment confidential.</w:t>
      </w:r>
    </w:p>
    <w:p w14:paraId="3A2B38E4" w14:textId="77777777" w:rsidR="00A2141C" w:rsidRDefault="00A2141C" w:rsidP="00A2141C">
      <w:pPr>
        <w:pStyle w:val="BodyText"/>
        <w:spacing w:before="11"/>
        <w:rPr>
          <w:sz w:val="23"/>
        </w:rPr>
      </w:pPr>
    </w:p>
    <w:p w14:paraId="27324345" w14:textId="77777777" w:rsidR="00A2141C" w:rsidRDefault="00A2141C" w:rsidP="00A2141C">
      <w:pPr>
        <w:pStyle w:val="ListParagraph"/>
        <w:widowControl w:val="0"/>
        <w:numPr>
          <w:ilvl w:val="0"/>
          <w:numId w:val="1"/>
        </w:numPr>
        <w:tabs>
          <w:tab w:val="left" w:pos="1579"/>
          <w:tab w:val="left" w:pos="1580"/>
        </w:tabs>
        <w:autoSpaceDE w:val="0"/>
        <w:autoSpaceDN w:val="0"/>
        <w:spacing w:after="0" w:line="240" w:lineRule="auto"/>
        <w:ind w:right="1215"/>
        <w:contextualSpacing w:val="0"/>
        <w:rPr>
          <w:sz w:val="24"/>
        </w:rPr>
      </w:pPr>
      <w:r>
        <w:rPr>
          <w:sz w:val="24"/>
        </w:rPr>
        <w:t>I confirm I have not received any unauthorized assistance in preparing</w:t>
      </w:r>
      <w:r>
        <w:rPr>
          <w:spacing w:val="-52"/>
          <w:sz w:val="24"/>
        </w:rPr>
        <w:t xml:space="preserve"> </w:t>
      </w:r>
      <w:r>
        <w:rPr>
          <w:sz w:val="24"/>
        </w:rPr>
        <w:t>for</w:t>
      </w:r>
      <w:r>
        <w:rPr>
          <w:spacing w:val="-3"/>
          <w:sz w:val="24"/>
        </w:rPr>
        <w:t xml:space="preserve"> </w:t>
      </w:r>
      <w:r>
        <w:rPr>
          <w:sz w:val="24"/>
        </w:rPr>
        <w:t>this</w:t>
      </w:r>
      <w:r>
        <w:rPr>
          <w:spacing w:val="-2"/>
          <w:sz w:val="24"/>
        </w:rPr>
        <w:t xml:space="preserve"> </w:t>
      </w:r>
      <w:r>
        <w:rPr>
          <w:sz w:val="24"/>
        </w:rPr>
        <w:t>assessment.</w:t>
      </w:r>
    </w:p>
    <w:p w14:paraId="4E4B69A2" w14:textId="77777777" w:rsidR="00A2141C" w:rsidRDefault="00A2141C" w:rsidP="00A2141C">
      <w:pPr>
        <w:pStyle w:val="BodyText"/>
        <w:spacing w:before="1"/>
      </w:pPr>
    </w:p>
    <w:p w14:paraId="3E205534" w14:textId="77777777" w:rsidR="00A2141C" w:rsidRDefault="00A2141C" w:rsidP="00A2141C">
      <w:pPr>
        <w:pStyle w:val="ListParagraph"/>
        <w:widowControl w:val="0"/>
        <w:numPr>
          <w:ilvl w:val="0"/>
          <w:numId w:val="1"/>
        </w:numPr>
        <w:tabs>
          <w:tab w:val="left" w:pos="1579"/>
          <w:tab w:val="left" w:pos="1580"/>
        </w:tabs>
        <w:autoSpaceDE w:val="0"/>
        <w:autoSpaceDN w:val="0"/>
        <w:spacing w:after="0" w:line="240" w:lineRule="auto"/>
        <w:ind w:right="1215"/>
        <w:contextualSpacing w:val="0"/>
        <w:rPr>
          <w:sz w:val="24"/>
        </w:rPr>
      </w:pPr>
      <w:r>
        <w:rPr>
          <w:spacing w:val="-1"/>
          <w:sz w:val="24"/>
        </w:rPr>
        <w:t>I</w:t>
      </w:r>
      <w:r>
        <w:rPr>
          <w:spacing w:val="-12"/>
          <w:sz w:val="24"/>
        </w:rPr>
        <w:t xml:space="preserve"> </w:t>
      </w:r>
      <w:r>
        <w:rPr>
          <w:spacing w:val="-1"/>
          <w:sz w:val="24"/>
        </w:rPr>
        <w:t>confirm</w:t>
      </w:r>
      <w:r>
        <w:rPr>
          <w:spacing w:val="-11"/>
          <w:sz w:val="24"/>
        </w:rPr>
        <w:t xml:space="preserve"> </w:t>
      </w:r>
      <w:r>
        <w:rPr>
          <w:sz w:val="24"/>
        </w:rPr>
        <w:t>I</w:t>
      </w:r>
      <w:r>
        <w:rPr>
          <w:spacing w:val="-13"/>
          <w:sz w:val="24"/>
        </w:rPr>
        <w:t xml:space="preserve"> </w:t>
      </w:r>
      <w:r>
        <w:rPr>
          <w:sz w:val="24"/>
        </w:rPr>
        <w:t>will</w:t>
      </w:r>
      <w:r>
        <w:rPr>
          <w:spacing w:val="-11"/>
          <w:sz w:val="24"/>
        </w:rPr>
        <w:t xml:space="preserve"> </w:t>
      </w:r>
      <w:r>
        <w:rPr>
          <w:sz w:val="24"/>
        </w:rPr>
        <w:t>not</w:t>
      </w:r>
      <w:r>
        <w:rPr>
          <w:spacing w:val="-11"/>
          <w:sz w:val="24"/>
        </w:rPr>
        <w:t xml:space="preserve"> </w:t>
      </w:r>
      <w:r>
        <w:rPr>
          <w:sz w:val="24"/>
        </w:rPr>
        <w:t>access</w:t>
      </w:r>
      <w:r>
        <w:rPr>
          <w:spacing w:val="-14"/>
          <w:sz w:val="24"/>
        </w:rPr>
        <w:t xml:space="preserve"> </w:t>
      </w:r>
      <w:r>
        <w:rPr>
          <w:sz w:val="24"/>
        </w:rPr>
        <w:t>any</w:t>
      </w:r>
      <w:r>
        <w:rPr>
          <w:spacing w:val="-12"/>
          <w:sz w:val="24"/>
        </w:rPr>
        <w:t xml:space="preserve"> </w:t>
      </w:r>
      <w:r>
        <w:rPr>
          <w:sz w:val="24"/>
        </w:rPr>
        <w:t>unauthorized</w:t>
      </w:r>
      <w:r>
        <w:rPr>
          <w:spacing w:val="-11"/>
          <w:sz w:val="24"/>
        </w:rPr>
        <w:t xml:space="preserve"> </w:t>
      </w:r>
      <w:r>
        <w:rPr>
          <w:sz w:val="24"/>
        </w:rPr>
        <w:t>resources</w:t>
      </w:r>
      <w:r>
        <w:rPr>
          <w:spacing w:val="-11"/>
          <w:sz w:val="24"/>
        </w:rPr>
        <w:t xml:space="preserve"> </w:t>
      </w:r>
      <w:r>
        <w:rPr>
          <w:sz w:val="24"/>
        </w:rPr>
        <w:t>while</w:t>
      </w:r>
      <w:r>
        <w:rPr>
          <w:spacing w:val="-10"/>
          <w:sz w:val="24"/>
        </w:rPr>
        <w:t xml:space="preserve"> </w:t>
      </w:r>
      <w:r>
        <w:rPr>
          <w:sz w:val="24"/>
        </w:rPr>
        <w:t>completing</w:t>
      </w:r>
      <w:r>
        <w:rPr>
          <w:spacing w:val="-52"/>
          <w:sz w:val="24"/>
        </w:rPr>
        <w:t xml:space="preserve"> </w:t>
      </w:r>
      <w:r>
        <w:rPr>
          <w:sz w:val="24"/>
        </w:rPr>
        <w:t>this</w:t>
      </w:r>
      <w:r>
        <w:rPr>
          <w:spacing w:val="-1"/>
          <w:sz w:val="24"/>
        </w:rPr>
        <w:t xml:space="preserve"> </w:t>
      </w:r>
      <w:r>
        <w:rPr>
          <w:sz w:val="24"/>
        </w:rPr>
        <w:t>assessment.</w:t>
      </w:r>
    </w:p>
    <w:p w14:paraId="79716E33" w14:textId="77777777" w:rsidR="00A2141C" w:rsidRDefault="00A2141C" w:rsidP="00A2141C">
      <w:pPr>
        <w:pStyle w:val="BodyText"/>
      </w:pPr>
    </w:p>
    <w:p w14:paraId="0F9D9138" w14:textId="77777777" w:rsidR="00A2141C" w:rsidRDefault="00A2141C" w:rsidP="00A2141C">
      <w:pPr>
        <w:pStyle w:val="BodyText"/>
      </w:pPr>
    </w:p>
    <w:p w14:paraId="2AD8BA08" w14:textId="77777777" w:rsidR="00A2141C" w:rsidRDefault="00A2141C" w:rsidP="00A2141C">
      <w:pPr>
        <w:pStyle w:val="BodyText"/>
        <w:spacing w:before="151"/>
        <w:ind w:left="140"/>
        <w:jc w:val="both"/>
      </w:pPr>
      <w:r>
        <w:lastRenderedPageBreak/>
        <w:t>By</w:t>
      </w:r>
      <w:r>
        <w:rPr>
          <w:spacing w:val="-2"/>
        </w:rPr>
        <w:t xml:space="preserve"> </w:t>
      </w:r>
      <w:r>
        <w:t>signing</w:t>
      </w:r>
      <w:r>
        <w:rPr>
          <w:spacing w:val="-1"/>
        </w:rPr>
        <w:t xml:space="preserve"> </w:t>
      </w:r>
      <w:r>
        <w:t>this</w:t>
      </w:r>
      <w:r>
        <w:rPr>
          <w:spacing w:val="-3"/>
        </w:rPr>
        <w:t xml:space="preserve"> </w:t>
      </w:r>
      <w:r>
        <w:t>form,</w:t>
      </w:r>
      <w:r>
        <w:rPr>
          <w:spacing w:val="-3"/>
        </w:rPr>
        <w:t xml:space="preserve"> </w:t>
      </w:r>
      <w:r>
        <w:t>I</w:t>
      </w:r>
      <w:r>
        <w:rPr>
          <w:spacing w:val="-1"/>
        </w:rPr>
        <w:t xml:space="preserve"> </w:t>
      </w:r>
      <w:r>
        <w:t>affirm</w:t>
      </w:r>
      <w:r>
        <w:rPr>
          <w:spacing w:val="-1"/>
        </w:rPr>
        <w:t xml:space="preserve"> </w:t>
      </w:r>
      <w:r>
        <w:t>my</w:t>
      </w:r>
      <w:r>
        <w:rPr>
          <w:spacing w:val="-1"/>
        </w:rPr>
        <w:t xml:space="preserve"> </w:t>
      </w:r>
      <w:r>
        <w:t>agreement</w:t>
      </w:r>
      <w:r>
        <w:rPr>
          <w:spacing w:val="-2"/>
        </w:rPr>
        <w:t xml:space="preserve"> </w:t>
      </w:r>
      <w:proofErr w:type="gramStart"/>
      <w:r>
        <w:t>to</w:t>
      </w:r>
      <w:proofErr w:type="gramEnd"/>
      <w:r>
        <w:rPr>
          <w:spacing w:val="-2"/>
        </w:rPr>
        <w:t xml:space="preserve"> </w:t>
      </w:r>
      <w:r>
        <w:t>the</w:t>
      </w:r>
      <w:r>
        <w:rPr>
          <w:spacing w:val="-2"/>
        </w:rPr>
        <w:t xml:space="preserve"> </w:t>
      </w:r>
      <w:r>
        <w:t>above</w:t>
      </w:r>
      <w:r>
        <w:rPr>
          <w:spacing w:val="-2"/>
        </w:rPr>
        <w:t xml:space="preserve"> </w:t>
      </w:r>
      <w:r>
        <w:t>statements.</w:t>
      </w:r>
    </w:p>
    <w:p w14:paraId="57659095" w14:textId="77777777" w:rsidR="00A2141C" w:rsidRDefault="00A2141C" w:rsidP="00A2141C">
      <w:pPr>
        <w:pStyle w:val="BodyText"/>
        <w:rPr>
          <w:sz w:val="20"/>
        </w:rPr>
      </w:pPr>
    </w:p>
    <w:p w14:paraId="6E688F80" w14:textId="77777777" w:rsidR="00A2141C" w:rsidRDefault="00A2141C" w:rsidP="00A2141C">
      <w:pPr>
        <w:pStyle w:val="BodyText"/>
        <w:rPr>
          <w:sz w:val="20"/>
        </w:rPr>
      </w:pPr>
    </w:p>
    <w:p w14:paraId="3C560681" w14:textId="77777777" w:rsidR="00A2141C" w:rsidRDefault="00A2141C" w:rsidP="00A2141C">
      <w:pPr>
        <w:pStyle w:val="BodyText"/>
        <w:rPr>
          <w:sz w:val="20"/>
        </w:rPr>
      </w:pPr>
    </w:p>
    <w:p w14:paraId="4B445702" w14:textId="513F8E08" w:rsidR="00A2141C" w:rsidRDefault="00A2141C" w:rsidP="00A2141C">
      <w:pPr>
        <w:pStyle w:val="BodyText"/>
        <w:spacing w:before="7"/>
        <w:rPr>
          <w:sz w:val="29"/>
        </w:rPr>
      </w:pPr>
      <w:r>
        <w:rPr>
          <w:noProof/>
        </w:rPr>
        <mc:AlternateContent>
          <mc:Choice Requires="wps">
            <w:drawing>
              <wp:anchor distT="0" distB="0" distL="0" distR="0" simplePos="0" relativeHeight="251666432" behindDoc="1" locked="0" layoutInCell="1" allowOverlap="1" wp14:anchorId="790A4422" wp14:editId="24DEA7B1">
                <wp:simplePos x="0" y="0"/>
                <wp:positionH relativeFrom="page">
                  <wp:posOffset>1022350</wp:posOffset>
                </wp:positionH>
                <wp:positionV relativeFrom="paragraph">
                  <wp:posOffset>254635</wp:posOffset>
                </wp:positionV>
                <wp:extent cx="2377440" cy="6350"/>
                <wp:effectExtent l="3175" t="3810" r="635" b="0"/>
                <wp:wrapTopAndBottom/>
                <wp:docPr id="137487266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E4D37" id="Rectangle 2" o:spid="_x0000_s1026" style="position:absolute;margin-left:80.5pt;margin-top:20.05pt;width:187.2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A0sJIc3wAAAAkBAAAPAAAAZHJzL2Rvd25yZXYueG1sTI/BTsMwEETv&#10;SPyDtUjcqOOSVCXEqSgSR6S2cKA3J1mSqPE62G4b+PouJzjO7Gj2TbGa7CBO6EPvSIOaJSCQatf0&#10;1Gp4f3u5W4II0VBjBkeo4RsDrMrrq8LkjTvTFk+72AouoZAbDV2MYy5lqDu0JszciMS3T+etiSx9&#10;KxtvzlxuBzlPkoW0pif+0JkRnzusD7uj1bB+WK6/Nim9/myrPe4/qkM294nWtzfT0yOIiFP8C8Mv&#10;PqNDyUyVO1ITxMB6oXhL1JAmCgQHsvssBVGxoRTIspD/F5QXAAAA//8DAFBLAQItABQABgAIAAAA&#10;IQC2gziS/gAAAOEBAAATAAAAAAAAAAAAAAAAAAAAAABbQ29udGVudF9UeXBlc10ueG1sUEsBAi0A&#10;FAAGAAgAAAAhADj9If/WAAAAlAEAAAsAAAAAAAAAAAAAAAAALwEAAF9yZWxzLy5yZWxzUEsBAi0A&#10;FAAGAAgAAAAhAISAdXfkAQAAswMAAA4AAAAAAAAAAAAAAAAALgIAAGRycy9lMm9Eb2MueG1sUEsB&#10;Ai0AFAAGAAgAAAAhADSwkhzfAAAACQEAAA8AAAAAAAAAAAAAAAAAPgQAAGRycy9kb3ducmV2Lnht&#10;bFBLBQYAAAAABAAEAPMAAABKBQAAAAA=&#10;" fillcolor="black" stroked="f">
                <w10:wrap type="topAndBottom" anchorx="page"/>
              </v:rect>
            </w:pict>
          </mc:Fallback>
        </mc:AlternateContent>
      </w:r>
      <w:r>
        <w:rPr>
          <w:noProof/>
        </w:rPr>
        <mc:AlternateContent>
          <mc:Choice Requires="wps">
            <w:drawing>
              <wp:anchor distT="0" distB="0" distL="0" distR="0" simplePos="0" relativeHeight="251667456" behindDoc="1" locked="0" layoutInCell="1" allowOverlap="1" wp14:anchorId="19E4C07E" wp14:editId="0DC95AAE">
                <wp:simplePos x="0" y="0"/>
                <wp:positionH relativeFrom="page">
                  <wp:posOffset>4372610</wp:posOffset>
                </wp:positionH>
                <wp:positionV relativeFrom="paragraph">
                  <wp:posOffset>254635</wp:posOffset>
                </wp:positionV>
                <wp:extent cx="2377440" cy="6350"/>
                <wp:effectExtent l="635" t="3810" r="3175" b="0"/>
                <wp:wrapTopAndBottom/>
                <wp:docPr id="10692745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5FC30" id="Rectangle 1" o:spid="_x0000_s1026" style="position:absolute;margin-left:344.3pt;margin-top:20.05pt;width:187.2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35AEAALMDAAAOAAAAZHJzL2Uyb0RvYy54bWysU8Fu2zAMvQ/YPwi6L07StNmMOEWRosOA&#10;bh3Q7QMYWbaFyaJGKXGyrx8lp2mw3Yb5IIii+PTeI726PfRW7DUFg66Ss8lUCu0U1sa1lfz+7eHd&#10;eylCBFeDRacredRB3q7fvlkNvtRz7NDWmgSDuFAOvpJdjL4siqA63UOYoNeOkw1SD5FDaouaYGD0&#10;3hbz6fSmGJBqT6h0CHx6PyblOuM3jVbxqWmCjsJWkrnFvFJet2kt1isoWwLfGXWiAf/Aogfj+NEz&#10;1D1EEDsyf0H1RhEGbOJEYV9g0xilswZWM5v+oea5A6+zFjYn+LNN4f/Bqi/7Z/+VEvXgH1H9CMLh&#10;pgPX6jsiHDoNNT83S0YVgw/luSAFgUvFdviMNbcWdhGzB4eG+gTI6sQhW308W60PUSg+nF8tl4sF&#10;d0Rx7ubqOneigPKl1lOIHzX2Im0qSdzIjA37xxATFyhfrmTuaE39YKzNAbXbjSWxh9T0/GX6LPHy&#10;mnXpssNUNiKmkywy6UojFMot1kfWSDhODk86bzqkX1IMPDWVDD93QFoK+8mxTx9mWVTMweJ6OWeF&#10;dJnZXmbAKYaqZJRi3G7iOJo7T6bt+KVZFu3wjr1tTBb+yupElicj+3Ga4jR6l3G+9fqvrX8DAAD/&#10;/wMAUEsDBBQABgAIAAAAIQDDfxu/3wAAAAoBAAAPAAAAZHJzL2Rvd25yZXYueG1sTI/BTsMwDIbv&#10;SLxDZCRuLOkYVVeaTgyJIxIbHLZb2pi2WuOUJtsKT493gqPtT7+/v1hNrhcnHEPnSUMyUyCQam87&#10;ajR8vL/cZSBCNGRN7wk1fGOAVXl9VZjc+jNt8LSNjeAQCrnR0MY45FKGukVnwswPSHz79KMzkcex&#10;kXY0Zw53vZwrlUpnOuIPrRnwucX6sD06Detltv56W9Drz6ba435XHR7mo9L69mZ6egQRcYp/MFz0&#10;WR1Kdqr8kWwQvYY0y1JGNSxUAuICqPSe21W8SRKQZSH/Vyh/AQAA//8DAFBLAQItABQABgAIAAAA&#10;IQC2gziS/gAAAOEBAAATAAAAAAAAAAAAAAAAAAAAAABbQ29udGVudF9UeXBlc10ueG1sUEsBAi0A&#10;FAAGAAgAAAAhADj9If/WAAAAlAEAAAsAAAAAAAAAAAAAAAAALwEAAF9yZWxzLy5yZWxzUEsBAi0A&#10;FAAGAAgAAAAhAISAdXfkAQAAswMAAA4AAAAAAAAAAAAAAAAALgIAAGRycy9lMm9Eb2MueG1sUEsB&#10;Ai0AFAAGAAgAAAAhAMN/G7/fAAAACgEAAA8AAAAAAAAAAAAAAAAAPgQAAGRycy9kb3ducmV2Lnht&#10;bFBLBQYAAAAABAAEAPMAAABKBQAAAAA=&#10;" fillcolor="black" stroked="f">
                <w10:wrap type="topAndBottom" anchorx="page"/>
              </v:rect>
            </w:pict>
          </mc:Fallback>
        </mc:AlternateContent>
      </w:r>
      <w:r w:rsidR="000C5A7E">
        <w:rPr>
          <w:sz w:val="29"/>
        </w:rPr>
        <w:tab/>
      </w:r>
      <w:r w:rsidR="000C5A7E">
        <w:rPr>
          <w:sz w:val="29"/>
        </w:rPr>
        <w:tab/>
      </w:r>
      <w:r w:rsidR="00FF28D9">
        <w:rPr>
          <w:sz w:val="29"/>
        </w:rPr>
        <w:t xml:space="preserve">     </w:t>
      </w:r>
      <w:r w:rsidR="000C5A7E">
        <w:rPr>
          <w:sz w:val="29"/>
        </w:rPr>
        <w:t xml:space="preserve">Vats </w:t>
      </w:r>
      <w:r w:rsidR="000C5A7E">
        <w:rPr>
          <w:sz w:val="29"/>
        </w:rPr>
        <w:tab/>
      </w:r>
      <w:r w:rsidR="000C5A7E">
        <w:rPr>
          <w:sz w:val="29"/>
        </w:rPr>
        <w:tab/>
      </w:r>
      <w:r w:rsidR="000C5A7E">
        <w:rPr>
          <w:sz w:val="29"/>
        </w:rPr>
        <w:tab/>
      </w:r>
      <w:r w:rsidR="000C5A7E">
        <w:rPr>
          <w:sz w:val="29"/>
        </w:rPr>
        <w:tab/>
      </w:r>
      <w:r w:rsidR="000C5A7E">
        <w:rPr>
          <w:sz w:val="29"/>
        </w:rPr>
        <w:tab/>
      </w:r>
      <w:r w:rsidR="00FF28D9">
        <w:rPr>
          <w:sz w:val="29"/>
        </w:rPr>
        <w:t xml:space="preserve">              </w:t>
      </w:r>
      <w:r w:rsidR="000C5A7E">
        <w:rPr>
          <w:sz w:val="29"/>
        </w:rPr>
        <w:t>07-04-2024</w:t>
      </w:r>
      <w:r w:rsidR="00FF28D9">
        <w:rPr>
          <w:sz w:val="29"/>
        </w:rPr>
        <w:t xml:space="preserve"> </w:t>
      </w:r>
    </w:p>
    <w:p w14:paraId="17CAC0E5" w14:textId="77777777" w:rsidR="00A2141C" w:rsidRDefault="00A2141C" w:rsidP="00A2141C">
      <w:pPr>
        <w:pStyle w:val="BodyText"/>
        <w:tabs>
          <w:tab w:val="left" w:pos="7224"/>
        </w:tabs>
        <w:ind w:left="1306"/>
      </w:pPr>
      <w:r>
        <w:t>Student Signature</w:t>
      </w:r>
      <w:r>
        <w:tab/>
        <w:t>Date</w:t>
      </w:r>
    </w:p>
    <w:p w14:paraId="5856CA83" w14:textId="77777777" w:rsidR="00A2141C" w:rsidRDefault="00A2141C" w:rsidP="00A2141C">
      <w:pPr>
        <w:pStyle w:val="BodyText"/>
      </w:pPr>
    </w:p>
    <w:p w14:paraId="14A3DBB5" w14:textId="77777777" w:rsidR="00A2141C" w:rsidRDefault="00A2141C" w:rsidP="00A2141C">
      <w:pPr>
        <w:pStyle w:val="BodyText"/>
      </w:pPr>
    </w:p>
    <w:p w14:paraId="6D30799B" w14:textId="77777777" w:rsidR="00A2141C" w:rsidRDefault="00A2141C" w:rsidP="00A2141C">
      <w:pPr>
        <w:spacing w:before="159"/>
        <w:ind w:left="3466"/>
        <w:rPr>
          <w:sz w:val="16"/>
        </w:rPr>
      </w:pPr>
      <w:r>
        <w:rPr>
          <w:sz w:val="16"/>
        </w:rPr>
        <w:t>Adapted</w:t>
      </w:r>
      <w:r>
        <w:rPr>
          <w:spacing w:val="-3"/>
          <w:sz w:val="16"/>
        </w:rPr>
        <w:t xml:space="preserve"> </w:t>
      </w:r>
      <w:r>
        <w:rPr>
          <w:sz w:val="16"/>
        </w:rPr>
        <w:t>from</w:t>
      </w:r>
      <w:r>
        <w:rPr>
          <w:spacing w:val="-2"/>
          <w:sz w:val="16"/>
        </w:rPr>
        <w:t xml:space="preserve"> </w:t>
      </w:r>
      <w:r>
        <w:rPr>
          <w:sz w:val="16"/>
        </w:rPr>
        <w:t>the</w:t>
      </w:r>
      <w:r>
        <w:rPr>
          <w:spacing w:val="-3"/>
          <w:sz w:val="16"/>
        </w:rPr>
        <w:t xml:space="preserve"> </w:t>
      </w:r>
      <w:r>
        <w:rPr>
          <w:sz w:val="16"/>
        </w:rPr>
        <w:t>University</w:t>
      </w:r>
      <w:r>
        <w:rPr>
          <w:spacing w:val="-1"/>
          <w:sz w:val="16"/>
        </w:rPr>
        <w:t xml:space="preserve"> </w:t>
      </w:r>
      <w:r>
        <w:rPr>
          <w:sz w:val="16"/>
        </w:rPr>
        <w:t>of</w:t>
      </w:r>
      <w:r>
        <w:rPr>
          <w:spacing w:val="-4"/>
          <w:sz w:val="16"/>
        </w:rPr>
        <w:t xml:space="preserve"> </w:t>
      </w:r>
      <w:r>
        <w:rPr>
          <w:sz w:val="16"/>
        </w:rPr>
        <w:t>Waterloo</w:t>
      </w:r>
      <w:r>
        <w:rPr>
          <w:spacing w:val="-4"/>
          <w:sz w:val="16"/>
        </w:rPr>
        <w:t xml:space="preserve"> </w:t>
      </w:r>
      <w:r>
        <w:rPr>
          <w:sz w:val="16"/>
        </w:rPr>
        <w:t>Confidentiality</w:t>
      </w:r>
      <w:r>
        <w:rPr>
          <w:spacing w:val="-3"/>
          <w:sz w:val="16"/>
        </w:rPr>
        <w:t xml:space="preserve"> </w:t>
      </w:r>
      <w:r>
        <w:rPr>
          <w:sz w:val="16"/>
        </w:rPr>
        <w:t>Agreement</w:t>
      </w:r>
      <w:r>
        <w:rPr>
          <w:spacing w:val="-4"/>
          <w:sz w:val="16"/>
        </w:rPr>
        <w:t xml:space="preserve"> </w:t>
      </w:r>
      <w:r>
        <w:rPr>
          <w:sz w:val="16"/>
        </w:rPr>
        <w:t>&amp;</w:t>
      </w:r>
      <w:r>
        <w:rPr>
          <w:spacing w:val="-2"/>
          <w:sz w:val="16"/>
        </w:rPr>
        <w:t xml:space="preserve"> </w:t>
      </w:r>
      <w:r>
        <w:rPr>
          <w:sz w:val="16"/>
        </w:rPr>
        <w:t>Statement</w:t>
      </w:r>
      <w:r>
        <w:rPr>
          <w:spacing w:val="-4"/>
          <w:sz w:val="16"/>
        </w:rPr>
        <w:t xml:space="preserve"> </w:t>
      </w:r>
      <w:r>
        <w:rPr>
          <w:sz w:val="16"/>
        </w:rPr>
        <w:t>of</w:t>
      </w:r>
      <w:r>
        <w:rPr>
          <w:spacing w:val="-3"/>
          <w:sz w:val="16"/>
        </w:rPr>
        <w:t xml:space="preserve"> </w:t>
      </w:r>
      <w:r>
        <w:rPr>
          <w:sz w:val="16"/>
        </w:rPr>
        <w:t>Honesty</w:t>
      </w:r>
    </w:p>
    <w:p w14:paraId="63E34DF5" w14:textId="61B09BF4" w:rsidR="005D4348" w:rsidRDefault="005D4348"/>
    <w:p w14:paraId="4F5BBBBA" w14:textId="79D1D8EB" w:rsidR="002121B0" w:rsidRDefault="005D4348">
      <w:r>
        <w:br w:type="page"/>
      </w:r>
    </w:p>
    <w:sdt>
      <w:sdtPr>
        <w:rPr>
          <w:rFonts w:asciiTheme="minorHAnsi" w:eastAsiaTheme="minorHAnsi" w:hAnsiTheme="minorHAnsi" w:cstheme="minorBidi"/>
          <w:color w:val="auto"/>
          <w:kern w:val="2"/>
          <w:sz w:val="22"/>
          <w:szCs w:val="22"/>
          <w:lang w:val="en-IN"/>
          <w14:ligatures w14:val="standardContextual"/>
        </w:rPr>
        <w:id w:val="1738366326"/>
        <w:docPartObj>
          <w:docPartGallery w:val="Table of Contents"/>
          <w:docPartUnique/>
        </w:docPartObj>
      </w:sdtPr>
      <w:sdtEndPr>
        <w:rPr>
          <w:b/>
          <w:bCs/>
          <w:noProof/>
        </w:rPr>
      </w:sdtEndPr>
      <w:sdtContent>
        <w:p w14:paraId="63E49BA4" w14:textId="5AF994D2" w:rsidR="002121B0" w:rsidRDefault="002121B0">
          <w:pPr>
            <w:pStyle w:val="TOCHeading"/>
          </w:pPr>
          <w:r>
            <w:t>Contents</w:t>
          </w:r>
        </w:p>
        <w:p w14:paraId="2DD2C13C" w14:textId="358EE354" w:rsidR="00D00545" w:rsidRDefault="002121B0">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63477174" w:history="1">
            <w:r w:rsidR="00D00545" w:rsidRPr="00950961">
              <w:rPr>
                <w:rStyle w:val="Hyperlink"/>
                <w:noProof/>
              </w:rPr>
              <w:t>STATEMENT</w:t>
            </w:r>
            <w:r w:rsidR="00D00545" w:rsidRPr="00950961">
              <w:rPr>
                <w:rStyle w:val="Hyperlink"/>
                <w:noProof/>
                <w:spacing w:val="-3"/>
              </w:rPr>
              <w:t xml:space="preserve"> </w:t>
            </w:r>
            <w:r w:rsidR="00D00545" w:rsidRPr="00950961">
              <w:rPr>
                <w:rStyle w:val="Hyperlink"/>
                <w:noProof/>
              </w:rPr>
              <w:t>OF</w:t>
            </w:r>
            <w:r w:rsidR="00D00545" w:rsidRPr="00950961">
              <w:rPr>
                <w:rStyle w:val="Hyperlink"/>
                <w:noProof/>
                <w:spacing w:val="-3"/>
              </w:rPr>
              <w:t xml:space="preserve"> </w:t>
            </w:r>
            <w:r w:rsidR="00D00545" w:rsidRPr="00950961">
              <w:rPr>
                <w:rStyle w:val="Hyperlink"/>
                <w:noProof/>
              </w:rPr>
              <w:t>COMMITMENT</w:t>
            </w:r>
            <w:r w:rsidR="00D00545" w:rsidRPr="00950961">
              <w:rPr>
                <w:rStyle w:val="Hyperlink"/>
                <w:noProof/>
                <w:spacing w:val="-3"/>
              </w:rPr>
              <w:t xml:space="preserve"> </w:t>
            </w:r>
            <w:r w:rsidR="00D00545" w:rsidRPr="00950961">
              <w:rPr>
                <w:rStyle w:val="Hyperlink"/>
                <w:noProof/>
              </w:rPr>
              <w:t>TO</w:t>
            </w:r>
            <w:r w:rsidR="00D00545" w:rsidRPr="00950961">
              <w:rPr>
                <w:rStyle w:val="Hyperlink"/>
                <w:noProof/>
                <w:spacing w:val="-4"/>
              </w:rPr>
              <w:t xml:space="preserve"> </w:t>
            </w:r>
            <w:r w:rsidR="00D00545" w:rsidRPr="00950961">
              <w:rPr>
                <w:rStyle w:val="Hyperlink"/>
                <w:noProof/>
              </w:rPr>
              <w:t>ACADEMIC</w:t>
            </w:r>
            <w:r w:rsidR="00D00545" w:rsidRPr="00950961">
              <w:rPr>
                <w:rStyle w:val="Hyperlink"/>
                <w:noProof/>
                <w:spacing w:val="-3"/>
              </w:rPr>
              <w:t xml:space="preserve"> </w:t>
            </w:r>
            <w:r w:rsidR="00D00545" w:rsidRPr="00950961">
              <w:rPr>
                <w:rStyle w:val="Hyperlink"/>
                <w:noProof/>
              </w:rPr>
              <w:t>INTEGRITY</w:t>
            </w:r>
            <w:r w:rsidR="00D00545">
              <w:rPr>
                <w:noProof/>
                <w:webHidden/>
              </w:rPr>
              <w:tab/>
            </w:r>
            <w:r w:rsidR="00D00545">
              <w:rPr>
                <w:noProof/>
                <w:webHidden/>
              </w:rPr>
              <w:fldChar w:fldCharType="begin"/>
            </w:r>
            <w:r w:rsidR="00D00545">
              <w:rPr>
                <w:noProof/>
                <w:webHidden/>
              </w:rPr>
              <w:instrText xml:space="preserve"> PAGEREF _Toc163477174 \h </w:instrText>
            </w:r>
            <w:r w:rsidR="00D00545">
              <w:rPr>
                <w:noProof/>
                <w:webHidden/>
              </w:rPr>
            </w:r>
            <w:r w:rsidR="00D00545">
              <w:rPr>
                <w:noProof/>
                <w:webHidden/>
              </w:rPr>
              <w:fldChar w:fldCharType="separate"/>
            </w:r>
            <w:r w:rsidR="00D00545">
              <w:rPr>
                <w:noProof/>
                <w:webHidden/>
              </w:rPr>
              <w:t>1</w:t>
            </w:r>
            <w:r w:rsidR="00D00545">
              <w:rPr>
                <w:noProof/>
                <w:webHidden/>
              </w:rPr>
              <w:fldChar w:fldCharType="end"/>
            </w:r>
          </w:hyperlink>
        </w:p>
        <w:p w14:paraId="094BE461" w14:textId="1A7B6BA3" w:rsidR="00D00545" w:rsidRDefault="00D00545">
          <w:pPr>
            <w:pStyle w:val="TOC1"/>
            <w:tabs>
              <w:tab w:val="right" w:leader="dot" w:pos="9016"/>
            </w:tabs>
            <w:rPr>
              <w:rFonts w:eastAsiaTheme="minorEastAsia"/>
              <w:noProof/>
              <w:sz w:val="24"/>
              <w:szCs w:val="24"/>
              <w:lang w:eastAsia="en-IN"/>
            </w:rPr>
          </w:pPr>
          <w:hyperlink w:anchor="_Toc163477175" w:history="1">
            <w:r w:rsidRPr="00950961">
              <w:rPr>
                <w:rStyle w:val="Hyperlink"/>
                <w:noProof/>
              </w:rPr>
              <w:t>Student</w:t>
            </w:r>
            <w:r w:rsidRPr="00950961">
              <w:rPr>
                <w:rStyle w:val="Hyperlink"/>
                <w:noProof/>
                <w:spacing w:val="-2"/>
              </w:rPr>
              <w:t xml:space="preserve"> </w:t>
            </w:r>
            <w:r w:rsidRPr="00950961">
              <w:rPr>
                <w:rStyle w:val="Hyperlink"/>
                <w:noProof/>
              </w:rPr>
              <w:t>Affirmation</w:t>
            </w:r>
            <w:r>
              <w:rPr>
                <w:noProof/>
                <w:webHidden/>
              </w:rPr>
              <w:tab/>
            </w:r>
            <w:r>
              <w:rPr>
                <w:noProof/>
                <w:webHidden/>
              </w:rPr>
              <w:fldChar w:fldCharType="begin"/>
            </w:r>
            <w:r>
              <w:rPr>
                <w:noProof/>
                <w:webHidden/>
              </w:rPr>
              <w:instrText xml:space="preserve"> PAGEREF _Toc163477175 \h </w:instrText>
            </w:r>
            <w:r>
              <w:rPr>
                <w:noProof/>
                <w:webHidden/>
              </w:rPr>
            </w:r>
            <w:r>
              <w:rPr>
                <w:noProof/>
                <w:webHidden/>
              </w:rPr>
              <w:fldChar w:fldCharType="separate"/>
            </w:r>
            <w:r>
              <w:rPr>
                <w:noProof/>
                <w:webHidden/>
              </w:rPr>
              <w:t>1</w:t>
            </w:r>
            <w:r>
              <w:rPr>
                <w:noProof/>
                <w:webHidden/>
              </w:rPr>
              <w:fldChar w:fldCharType="end"/>
            </w:r>
          </w:hyperlink>
        </w:p>
        <w:p w14:paraId="3F851EF3" w14:textId="78DED55F" w:rsidR="00D00545" w:rsidRDefault="00D00545">
          <w:pPr>
            <w:pStyle w:val="TOC1"/>
            <w:tabs>
              <w:tab w:val="right" w:leader="dot" w:pos="9016"/>
            </w:tabs>
            <w:rPr>
              <w:rFonts w:eastAsiaTheme="minorEastAsia"/>
              <w:noProof/>
              <w:sz w:val="24"/>
              <w:szCs w:val="24"/>
              <w:lang w:eastAsia="en-IN"/>
            </w:rPr>
          </w:pPr>
          <w:hyperlink w:anchor="_Toc163477176" w:history="1">
            <w:r w:rsidRPr="00950961">
              <w:rPr>
                <w:rStyle w:val="Hyperlink"/>
                <w:noProof/>
              </w:rPr>
              <w:t>Issues Exlanation</w:t>
            </w:r>
            <w:r>
              <w:rPr>
                <w:noProof/>
                <w:webHidden/>
              </w:rPr>
              <w:tab/>
            </w:r>
            <w:r>
              <w:rPr>
                <w:noProof/>
                <w:webHidden/>
              </w:rPr>
              <w:fldChar w:fldCharType="begin"/>
            </w:r>
            <w:r>
              <w:rPr>
                <w:noProof/>
                <w:webHidden/>
              </w:rPr>
              <w:instrText xml:space="preserve"> PAGEREF _Toc163477176 \h </w:instrText>
            </w:r>
            <w:r>
              <w:rPr>
                <w:noProof/>
                <w:webHidden/>
              </w:rPr>
            </w:r>
            <w:r>
              <w:rPr>
                <w:noProof/>
                <w:webHidden/>
              </w:rPr>
              <w:fldChar w:fldCharType="separate"/>
            </w:r>
            <w:r>
              <w:rPr>
                <w:noProof/>
                <w:webHidden/>
              </w:rPr>
              <w:t>4</w:t>
            </w:r>
            <w:r>
              <w:rPr>
                <w:noProof/>
                <w:webHidden/>
              </w:rPr>
              <w:fldChar w:fldCharType="end"/>
            </w:r>
          </w:hyperlink>
        </w:p>
        <w:p w14:paraId="71013594" w14:textId="5EAF26F3" w:rsidR="00D00545" w:rsidRDefault="00D00545">
          <w:pPr>
            <w:pStyle w:val="TOC2"/>
            <w:tabs>
              <w:tab w:val="right" w:leader="dot" w:pos="9016"/>
            </w:tabs>
            <w:rPr>
              <w:rFonts w:eastAsiaTheme="minorEastAsia"/>
              <w:noProof/>
              <w:sz w:val="24"/>
              <w:szCs w:val="24"/>
              <w:lang w:eastAsia="en-IN"/>
            </w:rPr>
          </w:pPr>
          <w:hyperlink w:anchor="_Toc163477177" w:history="1">
            <w:r w:rsidRPr="00950961">
              <w:rPr>
                <w:rStyle w:val="Hyperlink"/>
                <w:noProof/>
              </w:rPr>
              <w:t>Issue 4</w:t>
            </w:r>
            <w:r>
              <w:rPr>
                <w:noProof/>
                <w:webHidden/>
              </w:rPr>
              <w:tab/>
            </w:r>
            <w:r>
              <w:rPr>
                <w:noProof/>
                <w:webHidden/>
              </w:rPr>
              <w:fldChar w:fldCharType="begin"/>
            </w:r>
            <w:r>
              <w:rPr>
                <w:noProof/>
                <w:webHidden/>
              </w:rPr>
              <w:instrText xml:space="preserve"> PAGEREF _Toc163477177 \h </w:instrText>
            </w:r>
            <w:r>
              <w:rPr>
                <w:noProof/>
                <w:webHidden/>
              </w:rPr>
            </w:r>
            <w:r>
              <w:rPr>
                <w:noProof/>
                <w:webHidden/>
              </w:rPr>
              <w:fldChar w:fldCharType="separate"/>
            </w:r>
            <w:r>
              <w:rPr>
                <w:noProof/>
                <w:webHidden/>
              </w:rPr>
              <w:t>4</w:t>
            </w:r>
            <w:r>
              <w:rPr>
                <w:noProof/>
                <w:webHidden/>
              </w:rPr>
              <w:fldChar w:fldCharType="end"/>
            </w:r>
          </w:hyperlink>
        </w:p>
        <w:p w14:paraId="56715EC8" w14:textId="79B55C10" w:rsidR="00D00545" w:rsidRDefault="00D00545">
          <w:pPr>
            <w:pStyle w:val="TOC2"/>
            <w:tabs>
              <w:tab w:val="right" w:leader="dot" w:pos="9016"/>
            </w:tabs>
            <w:rPr>
              <w:rFonts w:eastAsiaTheme="minorEastAsia"/>
              <w:noProof/>
              <w:sz w:val="24"/>
              <w:szCs w:val="24"/>
              <w:lang w:eastAsia="en-IN"/>
            </w:rPr>
          </w:pPr>
          <w:hyperlink w:anchor="_Toc163477178" w:history="1">
            <w:r w:rsidRPr="00950961">
              <w:rPr>
                <w:rStyle w:val="Hyperlink"/>
                <w:noProof/>
              </w:rPr>
              <w:t>Issue 5</w:t>
            </w:r>
            <w:r>
              <w:rPr>
                <w:noProof/>
                <w:webHidden/>
              </w:rPr>
              <w:tab/>
            </w:r>
            <w:r>
              <w:rPr>
                <w:noProof/>
                <w:webHidden/>
              </w:rPr>
              <w:fldChar w:fldCharType="begin"/>
            </w:r>
            <w:r>
              <w:rPr>
                <w:noProof/>
                <w:webHidden/>
              </w:rPr>
              <w:instrText xml:space="preserve"> PAGEREF _Toc163477178 \h </w:instrText>
            </w:r>
            <w:r>
              <w:rPr>
                <w:noProof/>
                <w:webHidden/>
              </w:rPr>
            </w:r>
            <w:r>
              <w:rPr>
                <w:noProof/>
                <w:webHidden/>
              </w:rPr>
              <w:fldChar w:fldCharType="separate"/>
            </w:r>
            <w:r>
              <w:rPr>
                <w:noProof/>
                <w:webHidden/>
              </w:rPr>
              <w:t>4</w:t>
            </w:r>
            <w:r>
              <w:rPr>
                <w:noProof/>
                <w:webHidden/>
              </w:rPr>
              <w:fldChar w:fldCharType="end"/>
            </w:r>
          </w:hyperlink>
        </w:p>
        <w:p w14:paraId="564E0DC6" w14:textId="0CB2483B" w:rsidR="00D00545" w:rsidRDefault="00D00545">
          <w:pPr>
            <w:pStyle w:val="TOC2"/>
            <w:tabs>
              <w:tab w:val="right" w:leader="dot" w:pos="9016"/>
            </w:tabs>
            <w:rPr>
              <w:rFonts w:eastAsiaTheme="minorEastAsia"/>
              <w:noProof/>
              <w:sz w:val="24"/>
              <w:szCs w:val="24"/>
              <w:lang w:eastAsia="en-IN"/>
            </w:rPr>
          </w:pPr>
          <w:hyperlink w:anchor="_Toc163477179" w:history="1">
            <w:r w:rsidRPr="00950961">
              <w:rPr>
                <w:rStyle w:val="Hyperlink"/>
                <w:noProof/>
              </w:rPr>
              <w:t>Issue 6</w:t>
            </w:r>
            <w:r>
              <w:rPr>
                <w:noProof/>
                <w:webHidden/>
              </w:rPr>
              <w:tab/>
            </w:r>
            <w:r>
              <w:rPr>
                <w:noProof/>
                <w:webHidden/>
              </w:rPr>
              <w:fldChar w:fldCharType="begin"/>
            </w:r>
            <w:r>
              <w:rPr>
                <w:noProof/>
                <w:webHidden/>
              </w:rPr>
              <w:instrText xml:space="preserve"> PAGEREF _Toc163477179 \h </w:instrText>
            </w:r>
            <w:r>
              <w:rPr>
                <w:noProof/>
                <w:webHidden/>
              </w:rPr>
            </w:r>
            <w:r>
              <w:rPr>
                <w:noProof/>
                <w:webHidden/>
              </w:rPr>
              <w:fldChar w:fldCharType="separate"/>
            </w:r>
            <w:r>
              <w:rPr>
                <w:noProof/>
                <w:webHidden/>
              </w:rPr>
              <w:t>5</w:t>
            </w:r>
            <w:r>
              <w:rPr>
                <w:noProof/>
                <w:webHidden/>
              </w:rPr>
              <w:fldChar w:fldCharType="end"/>
            </w:r>
          </w:hyperlink>
        </w:p>
        <w:p w14:paraId="0B734D15" w14:textId="3D2C0181" w:rsidR="00D00545" w:rsidRDefault="00D00545">
          <w:pPr>
            <w:pStyle w:val="TOC2"/>
            <w:tabs>
              <w:tab w:val="right" w:leader="dot" w:pos="9016"/>
            </w:tabs>
            <w:rPr>
              <w:rFonts w:eastAsiaTheme="minorEastAsia"/>
              <w:noProof/>
              <w:sz w:val="24"/>
              <w:szCs w:val="24"/>
              <w:lang w:eastAsia="en-IN"/>
            </w:rPr>
          </w:pPr>
          <w:hyperlink w:anchor="_Toc163477180" w:history="1">
            <w:r w:rsidRPr="00950961">
              <w:rPr>
                <w:rStyle w:val="Hyperlink"/>
                <w:noProof/>
              </w:rPr>
              <w:t>Issue 7</w:t>
            </w:r>
            <w:r>
              <w:rPr>
                <w:noProof/>
                <w:webHidden/>
              </w:rPr>
              <w:tab/>
            </w:r>
            <w:r>
              <w:rPr>
                <w:noProof/>
                <w:webHidden/>
              </w:rPr>
              <w:fldChar w:fldCharType="begin"/>
            </w:r>
            <w:r>
              <w:rPr>
                <w:noProof/>
                <w:webHidden/>
              </w:rPr>
              <w:instrText xml:space="preserve"> PAGEREF _Toc163477180 \h </w:instrText>
            </w:r>
            <w:r>
              <w:rPr>
                <w:noProof/>
                <w:webHidden/>
              </w:rPr>
            </w:r>
            <w:r>
              <w:rPr>
                <w:noProof/>
                <w:webHidden/>
              </w:rPr>
              <w:fldChar w:fldCharType="separate"/>
            </w:r>
            <w:r>
              <w:rPr>
                <w:noProof/>
                <w:webHidden/>
              </w:rPr>
              <w:t>5</w:t>
            </w:r>
            <w:r>
              <w:rPr>
                <w:noProof/>
                <w:webHidden/>
              </w:rPr>
              <w:fldChar w:fldCharType="end"/>
            </w:r>
          </w:hyperlink>
        </w:p>
        <w:p w14:paraId="6160E489" w14:textId="28A93F7B" w:rsidR="00D00545" w:rsidRDefault="00D00545">
          <w:pPr>
            <w:pStyle w:val="TOC1"/>
            <w:tabs>
              <w:tab w:val="right" w:leader="dot" w:pos="9016"/>
            </w:tabs>
            <w:rPr>
              <w:rFonts w:eastAsiaTheme="minorEastAsia"/>
              <w:noProof/>
              <w:sz w:val="24"/>
              <w:szCs w:val="24"/>
              <w:lang w:eastAsia="en-IN"/>
            </w:rPr>
          </w:pPr>
          <w:hyperlink w:anchor="_Toc163477181" w:history="1">
            <w:r w:rsidRPr="00950961">
              <w:rPr>
                <w:rStyle w:val="Hyperlink"/>
                <w:noProof/>
              </w:rPr>
              <w:t>Summary / Conclusion</w:t>
            </w:r>
            <w:r>
              <w:rPr>
                <w:noProof/>
                <w:webHidden/>
              </w:rPr>
              <w:tab/>
            </w:r>
            <w:r>
              <w:rPr>
                <w:noProof/>
                <w:webHidden/>
              </w:rPr>
              <w:fldChar w:fldCharType="begin"/>
            </w:r>
            <w:r>
              <w:rPr>
                <w:noProof/>
                <w:webHidden/>
              </w:rPr>
              <w:instrText xml:space="preserve"> PAGEREF _Toc163477181 \h </w:instrText>
            </w:r>
            <w:r>
              <w:rPr>
                <w:noProof/>
                <w:webHidden/>
              </w:rPr>
            </w:r>
            <w:r>
              <w:rPr>
                <w:noProof/>
                <w:webHidden/>
              </w:rPr>
              <w:fldChar w:fldCharType="separate"/>
            </w:r>
            <w:r>
              <w:rPr>
                <w:noProof/>
                <w:webHidden/>
              </w:rPr>
              <w:t>5</w:t>
            </w:r>
            <w:r>
              <w:rPr>
                <w:noProof/>
                <w:webHidden/>
              </w:rPr>
              <w:fldChar w:fldCharType="end"/>
            </w:r>
          </w:hyperlink>
        </w:p>
        <w:p w14:paraId="5D2C47AA" w14:textId="26A1537B" w:rsidR="00D00545" w:rsidRDefault="00D00545">
          <w:pPr>
            <w:pStyle w:val="TOC2"/>
            <w:tabs>
              <w:tab w:val="right" w:leader="dot" w:pos="9016"/>
            </w:tabs>
            <w:rPr>
              <w:rFonts w:eastAsiaTheme="minorEastAsia"/>
              <w:noProof/>
              <w:sz w:val="24"/>
              <w:szCs w:val="24"/>
              <w:lang w:eastAsia="en-IN"/>
            </w:rPr>
          </w:pPr>
          <w:hyperlink w:anchor="_Toc163477182" w:history="1">
            <w:r w:rsidRPr="00950961">
              <w:rPr>
                <w:rStyle w:val="Hyperlink"/>
                <w:rFonts w:eastAsia="Times New Roman"/>
                <w:noProof/>
                <w:lang w:eastAsia="en-IN"/>
              </w:rPr>
              <w:t>Support</w:t>
            </w:r>
            <w:r>
              <w:rPr>
                <w:noProof/>
                <w:webHidden/>
              </w:rPr>
              <w:tab/>
            </w:r>
            <w:r>
              <w:rPr>
                <w:noProof/>
                <w:webHidden/>
              </w:rPr>
              <w:fldChar w:fldCharType="begin"/>
            </w:r>
            <w:r>
              <w:rPr>
                <w:noProof/>
                <w:webHidden/>
              </w:rPr>
              <w:instrText xml:space="preserve"> PAGEREF _Toc163477182 \h </w:instrText>
            </w:r>
            <w:r>
              <w:rPr>
                <w:noProof/>
                <w:webHidden/>
              </w:rPr>
            </w:r>
            <w:r>
              <w:rPr>
                <w:noProof/>
                <w:webHidden/>
              </w:rPr>
              <w:fldChar w:fldCharType="separate"/>
            </w:r>
            <w:r>
              <w:rPr>
                <w:noProof/>
                <w:webHidden/>
              </w:rPr>
              <w:t>5</w:t>
            </w:r>
            <w:r>
              <w:rPr>
                <w:noProof/>
                <w:webHidden/>
              </w:rPr>
              <w:fldChar w:fldCharType="end"/>
            </w:r>
          </w:hyperlink>
        </w:p>
        <w:p w14:paraId="06C6342E" w14:textId="42816CD6" w:rsidR="00D00545" w:rsidRDefault="00D00545">
          <w:pPr>
            <w:pStyle w:val="TOC2"/>
            <w:tabs>
              <w:tab w:val="right" w:leader="dot" w:pos="9016"/>
            </w:tabs>
            <w:rPr>
              <w:rFonts w:eastAsiaTheme="minorEastAsia"/>
              <w:noProof/>
              <w:sz w:val="24"/>
              <w:szCs w:val="24"/>
              <w:lang w:eastAsia="en-IN"/>
            </w:rPr>
          </w:pPr>
          <w:hyperlink w:anchor="_Toc163477183" w:history="1">
            <w:r w:rsidRPr="00950961">
              <w:rPr>
                <w:rStyle w:val="Hyperlink"/>
                <w:rFonts w:eastAsia="Times New Roman"/>
                <w:noProof/>
                <w:lang w:eastAsia="en-IN"/>
              </w:rPr>
              <w:t>Confidence</w:t>
            </w:r>
            <w:r>
              <w:rPr>
                <w:noProof/>
                <w:webHidden/>
              </w:rPr>
              <w:tab/>
            </w:r>
            <w:r>
              <w:rPr>
                <w:noProof/>
                <w:webHidden/>
              </w:rPr>
              <w:fldChar w:fldCharType="begin"/>
            </w:r>
            <w:r>
              <w:rPr>
                <w:noProof/>
                <w:webHidden/>
              </w:rPr>
              <w:instrText xml:space="preserve"> PAGEREF _Toc163477183 \h </w:instrText>
            </w:r>
            <w:r>
              <w:rPr>
                <w:noProof/>
                <w:webHidden/>
              </w:rPr>
            </w:r>
            <w:r>
              <w:rPr>
                <w:noProof/>
                <w:webHidden/>
              </w:rPr>
              <w:fldChar w:fldCharType="separate"/>
            </w:r>
            <w:r>
              <w:rPr>
                <w:noProof/>
                <w:webHidden/>
              </w:rPr>
              <w:t>5</w:t>
            </w:r>
            <w:r>
              <w:rPr>
                <w:noProof/>
                <w:webHidden/>
              </w:rPr>
              <w:fldChar w:fldCharType="end"/>
            </w:r>
          </w:hyperlink>
        </w:p>
        <w:p w14:paraId="7CCC8001" w14:textId="23BBD773" w:rsidR="00D00545" w:rsidRDefault="00D00545">
          <w:pPr>
            <w:pStyle w:val="TOC2"/>
            <w:tabs>
              <w:tab w:val="right" w:leader="dot" w:pos="9016"/>
            </w:tabs>
            <w:rPr>
              <w:rFonts w:eastAsiaTheme="minorEastAsia"/>
              <w:noProof/>
              <w:sz w:val="24"/>
              <w:szCs w:val="24"/>
              <w:lang w:eastAsia="en-IN"/>
            </w:rPr>
          </w:pPr>
          <w:hyperlink w:anchor="_Toc163477184" w:history="1">
            <w:r w:rsidRPr="00950961">
              <w:rPr>
                <w:rStyle w:val="Hyperlink"/>
                <w:rFonts w:eastAsia="Times New Roman"/>
                <w:noProof/>
                <w:lang w:eastAsia="en-IN"/>
              </w:rPr>
              <w:t>Lift</w:t>
            </w:r>
            <w:r>
              <w:rPr>
                <w:noProof/>
                <w:webHidden/>
              </w:rPr>
              <w:tab/>
            </w:r>
            <w:r>
              <w:rPr>
                <w:noProof/>
                <w:webHidden/>
              </w:rPr>
              <w:fldChar w:fldCharType="begin"/>
            </w:r>
            <w:r>
              <w:rPr>
                <w:noProof/>
                <w:webHidden/>
              </w:rPr>
              <w:instrText xml:space="preserve"> PAGEREF _Toc163477184 \h </w:instrText>
            </w:r>
            <w:r>
              <w:rPr>
                <w:noProof/>
                <w:webHidden/>
              </w:rPr>
            </w:r>
            <w:r>
              <w:rPr>
                <w:noProof/>
                <w:webHidden/>
              </w:rPr>
              <w:fldChar w:fldCharType="separate"/>
            </w:r>
            <w:r>
              <w:rPr>
                <w:noProof/>
                <w:webHidden/>
              </w:rPr>
              <w:t>6</w:t>
            </w:r>
            <w:r>
              <w:rPr>
                <w:noProof/>
                <w:webHidden/>
              </w:rPr>
              <w:fldChar w:fldCharType="end"/>
            </w:r>
          </w:hyperlink>
        </w:p>
        <w:p w14:paraId="4C57A883" w14:textId="7A6A47E0" w:rsidR="00D00545" w:rsidRDefault="00D00545">
          <w:pPr>
            <w:pStyle w:val="TOC1"/>
            <w:tabs>
              <w:tab w:val="right" w:leader="dot" w:pos="9016"/>
            </w:tabs>
            <w:rPr>
              <w:rFonts w:eastAsiaTheme="minorEastAsia"/>
              <w:noProof/>
              <w:sz w:val="24"/>
              <w:szCs w:val="24"/>
              <w:lang w:eastAsia="en-IN"/>
            </w:rPr>
          </w:pPr>
          <w:hyperlink w:anchor="_Toc163477185" w:history="1">
            <w:r w:rsidRPr="00950961">
              <w:rPr>
                <w:rStyle w:val="Hyperlink"/>
                <w:rFonts w:eastAsia="Times New Roman"/>
                <w:noProof/>
                <w:lang w:eastAsia="en-IN"/>
              </w:rPr>
              <w:t>Recommendation</w:t>
            </w:r>
            <w:r>
              <w:rPr>
                <w:noProof/>
                <w:webHidden/>
              </w:rPr>
              <w:tab/>
            </w:r>
            <w:r>
              <w:rPr>
                <w:noProof/>
                <w:webHidden/>
              </w:rPr>
              <w:fldChar w:fldCharType="begin"/>
            </w:r>
            <w:r>
              <w:rPr>
                <w:noProof/>
                <w:webHidden/>
              </w:rPr>
              <w:instrText xml:space="preserve"> PAGEREF _Toc163477185 \h </w:instrText>
            </w:r>
            <w:r>
              <w:rPr>
                <w:noProof/>
                <w:webHidden/>
              </w:rPr>
            </w:r>
            <w:r>
              <w:rPr>
                <w:noProof/>
                <w:webHidden/>
              </w:rPr>
              <w:fldChar w:fldCharType="separate"/>
            </w:r>
            <w:r>
              <w:rPr>
                <w:noProof/>
                <w:webHidden/>
              </w:rPr>
              <w:t>6</w:t>
            </w:r>
            <w:r>
              <w:rPr>
                <w:noProof/>
                <w:webHidden/>
              </w:rPr>
              <w:fldChar w:fldCharType="end"/>
            </w:r>
          </w:hyperlink>
        </w:p>
        <w:p w14:paraId="5433C389" w14:textId="59E8970F" w:rsidR="002121B0" w:rsidRDefault="002121B0">
          <w:r>
            <w:rPr>
              <w:b/>
              <w:bCs/>
              <w:noProof/>
            </w:rPr>
            <w:fldChar w:fldCharType="end"/>
          </w:r>
        </w:p>
      </w:sdtContent>
    </w:sdt>
    <w:p w14:paraId="027BA995" w14:textId="3D0D8E2C" w:rsidR="002121B0" w:rsidRDefault="002121B0"/>
    <w:p w14:paraId="789EA94D" w14:textId="32B3CAFD" w:rsidR="005D4348" w:rsidRDefault="002121B0">
      <w:r>
        <w:br w:type="page"/>
      </w:r>
    </w:p>
    <w:p w14:paraId="486AEC51" w14:textId="0421C281" w:rsidR="00BB3AA4" w:rsidRDefault="00BB3AA4" w:rsidP="00BB3AA4">
      <w:pPr>
        <w:pStyle w:val="Heading1"/>
      </w:pPr>
      <w:bookmarkStart w:id="2" w:name="_Toc163477176"/>
      <w:r>
        <w:lastRenderedPageBreak/>
        <w:t xml:space="preserve">Issues </w:t>
      </w:r>
      <w:proofErr w:type="spellStart"/>
      <w:r>
        <w:t>Exlanation</w:t>
      </w:r>
      <w:bookmarkEnd w:id="2"/>
      <w:proofErr w:type="spellEnd"/>
    </w:p>
    <w:p w14:paraId="5E9CE5A8" w14:textId="6D78A550" w:rsidR="00591811" w:rsidRDefault="00591811" w:rsidP="00736862">
      <w:pPr>
        <w:pStyle w:val="Heading2"/>
      </w:pPr>
      <w:bookmarkStart w:id="3" w:name="_Toc163477177"/>
      <w:r>
        <w:t>Issue 4</w:t>
      </w:r>
      <w:bookmarkEnd w:id="3"/>
    </w:p>
    <w:p w14:paraId="442347FB" w14:textId="77777777" w:rsidR="00591811" w:rsidRDefault="00591811" w:rsidP="00591811">
      <w:r>
        <w:t>4.1 Produce the Deliverable #4 Pivot Table:</w:t>
      </w:r>
    </w:p>
    <w:p w14:paraId="188D3BE2" w14:textId="77777777" w:rsidR="00591811" w:rsidRDefault="00591811" w:rsidP="00591811"/>
    <w:p w14:paraId="7D3EFC74" w14:textId="77777777" w:rsidR="00591811" w:rsidRDefault="00591811" w:rsidP="00591811">
      <w:r>
        <w:t>Create a pivot table named "Issue 4 PT" from the UKP DM data, providing counts only analysis.</w:t>
      </w:r>
    </w:p>
    <w:p w14:paraId="7467E68C" w14:textId="77777777" w:rsidR="00591811" w:rsidRDefault="00591811" w:rsidP="00591811">
      <w:r>
        <w:t>4.2 Document the DM, PT, and new WS:</w:t>
      </w:r>
    </w:p>
    <w:p w14:paraId="5104852A" w14:textId="77777777" w:rsidR="00591811" w:rsidRDefault="00591811" w:rsidP="00591811"/>
    <w:p w14:paraId="35758349" w14:textId="77777777" w:rsidR="00591811" w:rsidRDefault="00591811" w:rsidP="00591811">
      <w:r>
        <w:t>Add sheet titles, dates, and source notes to the new sheet and PT and the new DM columns.</w:t>
      </w:r>
    </w:p>
    <w:p w14:paraId="783A57FD" w14:textId="77777777" w:rsidR="00591811" w:rsidRDefault="00591811" w:rsidP="00591811">
      <w:r>
        <w:t>4.3 Plan to Produce for Deliverable #5:</w:t>
      </w:r>
    </w:p>
    <w:p w14:paraId="714E8842" w14:textId="77777777" w:rsidR="00591811" w:rsidRDefault="00591811" w:rsidP="00591811"/>
    <w:p w14:paraId="6CCE35D9" w14:textId="77777777" w:rsidR="00591811" w:rsidRDefault="00591811" w:rsidP="00591811">
      <w:r>
        <w:t>Create a new WS "Issue 5 TPs" and strategize the production of deliverables for Issue #5.</w:t>
      </w:r>
    </w:p>
    <w:p w14:paraId="3DF4B8FF" w14:textId="77777777" w:rsidR="00591811" w:rsidRDefault="00591811" w:rsidP="00591811">
      <w:r>
        <w:t>4.4-4.8 Tasks related to creating 10 PTs from UKPDM and 13 PTs from All Imported Transactions:</w:t>
      </w:r>
    </w:p>
    <w:p w14:paraId="7069EF84" w14:textId="77777777" w:rsidR="00591811" w:rsidRDefault="00591811" w:rsidP="00591811"/>
    <w:p w14:paraId="2B1695D6" w14:textId="77777777" w:rsidR="00591811" w:rsidRDefault="00591811" w:rsidP="00591811">
      <w:r>
        <w:t>Follow instructions to create necessary pivot tables with specified configurations.</w:t>
      </w:r>
    </w:p>
    <w:p w14:paraId="1C7F0863" w14:textId="77777777" w:rsidR="00591811" w:rsidRDefault="00591811" w:rsidP="00736862">
      <w:pPr>
        <w:pStyle w:val="Heading2"/>
      </w:pPr>
      <w:bookmarkStart w:id="4" w:name="_Toc163477178"/>
      <w:r>
        <w:t>Issue 5</w:t>
      </w:r>
      <w:bookmarkEnd w:id="4"/>
    </w:p>
    <w:p w14:paraId="5071890B" w14:textId="77777777" w:rsidR="00591811" w:rsidRDefault="00591811" w:rsidP="00591811">
      <w:r>
        <w:t>5.1 Produce the Deliverable #5 Pivot Tables:</w:t>
      </w:r>
    </w:p>
    <w:p w14:paraId="2EA344FD" w14:textId="77777777" w:rsidR="00591811" w:rsidRDefault="00591811" w:rsidP="00591811"/>
    <w:p w14:paraId="489A5728" w14:textId="77777777" w:rsidR="00591811" w:rsidRDefault="00591811" w:rsidP="00591811">
      <w:r>
        <w:t>Follow the strategy to create Pivot Tables of Total Transaction Counts and Quantities for other types of Sandwiches and Salads.</w:t>
      </w:r>
    </w:p>
    <w:p w14:paraId="640E6AAD" w14:textId="77777777" w:rsidR="00591811" w:rsidRDefault="00591811" w:rsidP="00591811">
      <w:r>
        <w:t>5.2 Document Issue #5 PTs:</w:t>
      </w:r>
    </w:p>
    <w:p w14:paraId="181F6430" w14:textId="77777777" w:rsidR="00591811" w:rsidRDefault="00591811" w:rsidP="00591811"/>
    <w:p w14:paraId="07534A27" w14:textId="77777777" w:rsidR="00591811" w:rsidRDefault="00591811" w:rsidP="00591811">
      <w:r>
        <w:t>Document the "Issue 5" Excel sheet and its many PTs, recording the work start and completion.</w:t>
      </w:r>
    </w:p>
    <w:p w14:paraId="21505CF0" w14:textId="77777777" w:rsidR="00591811" w:rsidRDefault="00591811" w:rsidP="00591811">
      <w:r>
        <w:t>5.3 Summarize the 14 PTs:</w:t>
      </w:r>
    </w:p>
    <w:p w14:paraId="230A2174" w14:textId="77777777" w:rsidR="00591811" w:rsidRDefault="00591811" w:rsidP="00591811"/>
    <w:p w14:paraId="56B236CE" w14:textId="77777777" w:rsidR="00591811" w:rsidRDefault="00591811" w:rsidP="00591811">
      <w:r>
        <w:t>Create a new WS "Heat Map" and summarize the PTs in a data table with specific columns and rows.</w:t>
      </w:r>
    </w:p>
    <w:p w14:paraId="0DED6A9C" w14:textId="77777777" w:rsidR="00591811" w:rsidRDefault="00591811" w:rsidP="00591811">
      <w:r>
        <w:t>5.4-5.7 Tasks related to data summary, calculating affinity, and producing graphics:</w:t>
      </w:r>
    </w:p>
    <w:p w14:paraId="681F9A1E" w14:textId="77777777" w:rsidR="00591811" w:rsidRDefault="00591811" w:rsidP="00591811"/>
    <w:p w14:paraId="1F685AA0" w14:textId="77777777" w:rsidR="00591811" w:rsidRDefault="00591811" w:rsidP="00591811">
      <w:r>
        <w:t>Follow instructions to create necessary data summaries, calculate percentage differences, and produce graphics.</w:t>
      </w:r>
    </w:p>
    <w:p w14:paraId="01696AEB" w14:textId="77777777" w:rsidR="00591811" w:rsidRDefault="00591811" w:rsidP="00736862">
      <w:pPr>
        <w:pStyle w:val="Heading2"/>
      </w:pPr>
      <w:bookmarkStart w:id="5" w:name="_Toc163477179"/>
      <w:r>
        <w:lastRenderedPageBreak/>
        <w:t>Issue 6</w:t>
      </w:r>
      <w:bookmarkEnd w:id="5"/>
    </w:p>
    <w:p w14:paraId="44377517" w14:textId="77777777" w:rsidR="00591811" w:rsidRDefault="00591811" w:rsidP="00591811">
      <w:r>
        <w:t>6.1-6.4 Tasks related to submitting Week 12 draft, researching Market Basket Analysis, and building calculators:</w:t>
      </w:r>
    </w:p>
    <w:p w14:paraId="1E93C448" w14:textId="77777777" w:rsidR="00591811" w:rsidRDefault="00591811" w:rsidP="00591811"/>
    <w:p w14:paraId="25DDC3B1" w14:textId="77777777" w:rsidR="00591811" w:rsidRDefault="00591811" w:rsidP="00591811">
      <w:r>
        <w:t>Submit the Week 12 draft, research Market Basket Analysis, and build the Market Basket Calculator using provided resources.</w:t>
      </w:r>
    </w:p>
    <w:p w14:paraId="47A9265B" w14:textId="77777777" w:rsidR="00591811" w:rsidRDefault="00591811" w:rsidP="00736862">
      <w:pPr>
        <w:pStyle w:val="Heading2"/>
      </w:pPr>
      <w:bookmarkStart w:id="6" w:name="_Toc163477180"/>
      <w:r>
        <w:t>Issue 7</w:t>
      </w:r>
      <w:bookmarkEnd w:id="6"/>
    </w:p>
    <w:p w14:paraId="3F314EB8" w14:textId="77777777" w:rsidR="00591811" w:rsidRDefault="00591811" w:rsidP="00591811">
      <w:r>
        <w:t>7.1-7.2 Tasks related to building the Market Basket Calculator and documenting it:</w:t>
      </w:r>
    </w:p>
    <w:p w14:paraId="61A5C4A1" w14:textId="77777777" w:rsidR="00591811" w:rsidRDefault="00591811" w:rsidP="00591811"/>
    <w:p w14:paraId="2F7541E3" w14:textId="77777777" w:rsidR="00591811" w:rsidRDefault="00591811" w:rsidP="00591811">
      <w:r>
        <w:t>Copy the Market Basket Calculator, adjust it for the UKP and other items, and document the process.</w:t>
      </w:r>
    </w:p>
    <w:p w14:paraId="4BB2882A" w14:textId="78A0AC9A" w:rsidR="00591811" w:rsidRDefault="00591811" w:rsidP="00591811">
      <w:r>
        <w:t>8.1-8.6 Tasks related to producing and documenting Deliverable #6 Pivot Tables:</w:t>
      </w:r>
    </w:p>
    <w:p w14:paraId="1B1E8096" w14:textId="77777777" w:rsidR="00591811" w:rsidRDefault="00591811" w:rsidP="00591811">
      <w:r>
        <w:t>Plan, produce, and document the Pivot Tables for Deliverable #6 as instructed.</w:t>
      </w:r>
    </w:p>
    <w:p w14:paraId="0CD43361" w14:textId="146B6F7C" w:rsidR="00591811" w:rsidRDefault="00591811" w:rsidP="00591811">
      <w:r>
        <w:t>9.1-9.2 Tasks related to producing Deliverable #7 - Support, Confidence, and Lift:</w:t>
      </w:r>
    </w:p>
    <w:p w14:paraId="7064AF93" w14:textId="43C3D03B" w:rsidR="007C7ACF" w:rsidRDefault="00591811" w:rsidP="00591811">
      <w:r>
        <w:t>Copy the Market Basket Generic sheet, create a new WS, and produce the required support, confidence, and lift values for the specified items.</w:t>
      </w:r>
    </w:p>
    <w:p w14:paraId="3226C0E5" w14:textId="77777777" w:rsidR="0065297B" w:rsidRDefault="0065297B" w:rsidP="00591811"/>
    <w:p w14:paraId="37410046" w14:textId="4E04F201" w:rsidR="0065297B" w:rsidRDefault="0065297B" w:rsidP="0065297B">
      <w:pPr>
        <w:pStyle w:val="Heading1"/>
      </w:pPr>
      <w:bookmarkStart w:id="7" w:name="_Toc163477181"/>
      <w:r>
        <w:t>Summary / Conclusion</w:t>
      </w:r>
      <w:bookmarkEnd w:id="7"/>
    </w:p>
    <w:p w14:paraId="6A4699EE" w14:textId="025A2125" w:rsidR="00B330AB" w:rsidRDefault="00E82B75" w:rsidP="009C6092">
      <w:pPr>
        <w:pStyle w:val="Heading2"/>
        <w:rPr>
          <w:rFonts w:eastAsia="Times New Roman"/>
          <w:lang w:eastAsia="en-IN"/>
        </w:rPr>
      </w:pPr>
      <w:bookmarkStart w:id="8" w:name="_Toc163477182"/>
      <w:r w:rsidRPr="00E82B75">
        <w:rPr>
          <w:rFonts w:eastAsia="Times New Roman"/>
          <w:lang w:eastAsia="en-IN"/>
        </w:rPr>
        <w:t>Support</w:t>
      </w:r>
      <w:bookmarkEnd w:id="8"/>
      <w:r w:rsidRPr="00E82B75">
        <w:rPr>
          <w:rFonts w:eastAsia="Times New Roman"/>
          <w:lang w:eastAsia="en-IN"/>
        </w:rPr>
        <w:t xml:space="preserve"> </w:t>
      </w:r>
    </w:p>
    <w:p w14:paraId="0C7B8F52" w14:textId="771E8E50" w:rsidR="00E82B75" w:rsidRDefault="00E82B75" w:rsidP="00E82B75">
      <w:pPr>
        <w:spacing w:after="0" w:line="240" w:lineRule="auto"/>
        <w:rPr>
          <w:rFonts w:ascii="Times New Roman" w:eastAsia="Times New Roman" w:hAnsi="Times New Roman" w:cs="Times New Roman"/>
          <w:kern w:val="0"/>
          <w:sz w:val="24"/>
          <w:szCs w:val="24"/>
          <w:lang w:eastAsia="en-IN"/>
          <w14:ligatures w14:val="none"/>
        </w:rPr>
      </w:pPr>
      <w:r w:rsidRPr="00E82B75">
        <w:rPr>
          <w:rFonts w:ascii="Times New Roman" w:eastAsia="Times New Roman" w:hAnsi="Times New Roman" w:cs="Times New Roman"/>
          <w:kern w:val="0"/>
          <w:sz w:val="24"/>
          <w:szCs w:val="24"/>
          <w:lang w:eastAsia="en-IN"/>
          <w14:ligatures w14:val="none"/>
        </w:rPr>
        <w:t xml:space="preserve">The number of transactions containing an itemset divided by the total number of transactions determines the frequency of an itemset in the dataset. </w:t>
      </w:r>
      <w:r w:rsidRPr="00E82B75">
        <w:rPr>
          <w:rFonts w:ascii="Times New Roman" w:eastAsia="Times New Roman" w:hAnsi="Times New Roman" w:cs="Times New Roman"/>
          <w:kern w:val="0"/>
          <w:sz w:val="24"/>
          <w:szCs w:val="24"/>
          <w:lang w:eastAsia="en-IN"/>
          <w14:ligatures w14:val="none"/>
        </w:rPr>
        <w:br/>
      </w:r>
      <w:r w:rsidRPr="00E82B75">
        <w:rPr>
          <w:rFonts w:ascii="Times New Roman" w:eastAsia="Times New Roman" w:hAnsi="Times New Roman" w:cs="Times New Roman"/>
          <w:kern w:val="0"/>
          <w:sz w:val="24"/>
          <w:szCs w:val="24"/>
          <w:lang w:eastAsia="en-IN"/>
          <w14:ligatures w14:val="none"/>
        </w:rPr>
        <w:br/>
        <w:t xml:space="preserve">It assists in locating </w:t>
      </w:r>
      <w:proofErr w:type="spellStart"/>
      <w:r w:rsidRPr="00E82B75">
        <w:rPr>
          <w:rFonts w:ascii="Times New Roman" w:eastAsia="Times New Roman" w:hAnsi="Times New Roman" w:cs="Times New Roman"/>
          <w:kern w:val="0"/>
          <w:sz w:val="24"/>
          <w:szCs w:val="24"/>
          <w:lang w:eastAsia="en-IN"/>
          <w14:ligatures w14:val="none"/>
        </w:rPr>
        <w:t>itemsets</w:t>
      </w:r>
      <w:proofErr w:type="spellEnd"/>
      <w:r w:rsidRPr="00E82B75">
        <w:rPr>
          <w:rFonts w:ascii="Times New Roman" w:eastAsia="Times New Roman" w:hAnsi="Times New Roman" w:cs="Times New Roman"/>
          <w:kern w:val="0"/>
          <w:sz w:val="24"/>
          <w:szCs w:val="24"/>
          <w:lang w:eastAsia="en-IN"/>
          <w14:ligatures w14:val="none"/>
        </w:rPr>
        <w:t xml:space="preserve"> that happen frequently enough to be deemed noteworthy or intriguing.</w:t>
      </w:r>
    </w:p>
    <w:p w14:paraId="019DC522" w14:textId="77777777" w:rsidR="00B330AB" w:rsidRDefault="00B330AB" w:rsidP="00E82B75">
      <w:pPr>
        <w:spacing w:after="0" w:line="240" w:lineRule="auto"/>
        <w:rPr>
          <w:rFonts w:ascii="Times New Roman" w:eastAsia="Times New Roman" w:hAnsi="Times New Roman" w:cs="Times New Roman"/>
          <w:kern w:val="0"/>
          <w:sz w:val="24"/>
          <w:szCs w:val="24"/>
          <w:lang w:eastAsia="en-IN"/>
          <w14:ligatures w14:val="none"/>
        </w:rPr>
      </w:pPr>
    </w:p>
    <w:p w14:paraId="4F2FE186" w14:textId="7F0D7DFF" w:rsidR="00B330AB" w:rsidRDefault="00B330AB" w:rsidP="009C6092">
      <w:pPr>
        <w:pStyle w:val="Heading2"/>
        <w:rPr>
          <w:rFonts w:eastAsia="Times New Roman"/>
          <w:lang w:eastAsia="en-IN"/>
        </w:rPr>
      </w:pPr>
      <w:bookmarkStart w:id="9" w:name="_Toc163477183"/>
      <w:r>
        <w:rPr>
          <w:rFonts w:eastAsia="Times New Roman"/>
          <w:lang w:eastAsia="en-IN"/>
        </w:rPr>
        <w:t>Confidence</w:t>
      </w:r>
      <w:bookmarkEnd w:id="9"/>
    </w:p>
    <w:p w14:paraId="405E99F5" w14:textId="77777777" w:rsidR="00B330AB" w:rsidRDefault="00B330AB" w:rsidP="00B330AB">
      <w:pPr>
        <w:spacing w:after="0" w:line="240" w:lineRule="auto"/>
        <w:rPr>
          <w:rFonts w:ascii="Times New Roman" w:eastAsia="Times New Roman" w:hAnsi="Times New Roman" w:cs="Times New Roman"/>
          <w:kern w:val="0"/>
          <w:sz w:val="24"/>
          <w:szCs w:val="24"/>
          <w:lang w:eastAsia="en-IN"/>
          <w14:ligatures w14:val="none"/>
        </w:rPr>
      </w:pPr>
      <w:r w:rsidRPr="00B330AB">
        <w:rPr>
          <w:rFonts w:ascii="Times New Roman" w:eastAsia="Times New Roman" w:hAnsi="Times New Roman" w:cs="Times New Roman"/>
          <w:kern w:val="0"/>
          <w:sz w:val="24"/>
          <w:szCs w:val="24"/>
          <w:lang w:eastAsia="en-IN"/>
          <w14:ligatures w14:val="none"/>
        </w:rPr>
        <w:t xml:space="preserve">The number of transactions containing both the antecedent and consequent divided by the number of transactions containing just the antecedent determines the confidence level of an association rule. </w:t>
      </w:r>
      <w:r w:rsidRPr="00B330AB">
        <w:rPr>
          <w:rFonts w:ascii="Times New Roman" w:eastAsia="Times New Roman" w:hAnsi="Times New Roman" w:cs="Times New Roman"/>
          <w:kern w:val="0"/>
          <w:sz w:val="24"/>
          <w:szCs w:val="24"/>
          <w:lang w:eastAsia="en-IN"/>
          <w14:ligatures w14:val="none"/>
        </w:rPr>
        <w:br/>
      </w:r>
      <w:r w:rsidRPr="00B330AB">
        <w:rPr>
          <w:rFonts w:ascii="Times New Roman" w:eastAsia="Times New Roman" w:hAnsi="Times New Roman" w:cs="Times New Roman"/>
          <w:kern w:val="0"/>
          <w:sz w:val="24"/>
          <w:szCs w:val="24"/>
          <w:lang w:eastAsia="en-IN"/>
          <w14:ligatures w14:val="none"/>
        </w:rPr>
        <w:br/>
        <w:t xml:space="preserve">It is a representation of the conditional probability that the antecedent will </w:t>
      </w:r>
      <w:proofErr w:type="gramStart"/>
      <w:r w:rsidRPr="00B330AB">
        <w:rPr>
          <w:rFonts w:ascii="Times New Roman" w:eastAsia="Times New Roman" w:hAnsi="Times New Roman" w:cs="Times New Roman"/>
          <w:kern w:val="0"/>
          <w:sz w:val="24"/>
          <w:szCs w:val="24"/>
          <w:lang w:eastAsia="en-IN"/>
          <w14:ligatures w14:val="none"/>
        </w:rPr>
        <w:t>occur</w:t>
      </w:r>
      <w:proofErr w:type="gramEnd"/>
      <w:r w:rsidRPr="00B330AB">
        <w:rPr>
          <w:rFonts w:ascii="Times New Roman" w:eastAsia="Times New Roman" w:hAnsi="Times New Roman" w:cs="Times New Roman"/>
          <w:kern w:val="0"/>
          <w:sz w:val="24"/>
          <w:szCs w:val="24"/>
          <w:lang w:eastAsia="en-IN"/>
          <w14:ligatures w14:val="none"/>
        </w:rPr>
        <w:t xml:space="preserve"> and the consequent will occur.</w:t>
      </w:r>
    </w:p>
    <w:p w14:paraId="45B36367" w14:textId="77777777" w:rsidR="00B330AB" w:rsidRDefault="00B330AB" w:rsidP="00B330AB">
      <w:pPr>
        <w:spacing w:after="0" w:line="240" w:lineRule="auto"/>
        <w:rPr>
          <w:rFonts w:ascii="Times New Roman" w:eastAsia="Times New Roman" w:hAnsi="Times New Roman" w:cs="Times New Roman"/>
          <w:kern w:val="0"/>
          <w:sz w:val="24"/>
          <w:szCs w:val="24"/>
          <w:lang w:eastAsia="en-IN"/>
          <w14:ligatures w14:val="none"/>
        </w:rPr>
      </w:pPr>
    </w:p>
    <w:p w14:paraId="2E4B33D7" w14:textId="3CC092CC" w:rsidR="00B330AB" w:rsidRDefault="00B330AB" w:rsidP="009C6092">
      <w:pPr>
        <w:pStyle w:val="Heading2"/>
        <w:rPr>
          <w:rFonts w:eastAsia="Times New Roman"/>
          <w:lang w:eastAsia="en-IN"/>
        </w:rPr>
      </w:pPr>
      <w:bookmarkStart w:id="10" w:name="_Toc163477184"/>
      <w:r>
        <w:rPr>
          <w:rFonts w:eastAsia="Times New Roman"/>
          <w:lang w:eastAsia="en-IN"/>
        </w:rPr>
        <w:lastRenderedPageBreak/>
        <w:t>Lift</w:t>
      </w:r>
      <w:bookmarkEnd w:id="10"/>
    </w:p>
    <w:p w14:paraId="6171E8A4" w14:textId="77777777" w:rsidR="00B330AB" w:rsidRPr="00B330AB" w:rsidRDefault="00B330AB" w:rsidP="00B330AB">
      <w:pPr>
        <w:spacing w:after="0" w:line="240" w:lineRule="auto"/>
        <w:rPr>
          <w:rFonts w:ascii="Times New Roman" w:eastAsia="Times New Roman" w:hAnsi="Times New Roman" w:cs="Times New Roman"/>
          <w:kern w:val="0"/>
          <w:sz w:val="24"/>
          <w:szCs w:val="24"/>
          <w:lang w:eastAsia="en-IN"/>
          <w14:ligatures w14:val="none"/>
        </w:rPr>
      </w:pPr>
      <w:r w:rsidRPr="00B330AB">
        <w:rPr>
          <w:rFonts w:ascii="Times New Roman" w:eastAsia="Times New Roman" w:hAnsi="Times New Roman" w:cs="Times New Roman"/>
          <w:kern w:val="0"/>
          <w:sz w:val="24"/>
          <w:szCs w:val="24"/>
          <w:lang w:eastAsia="en-IN"/>
          <w14:ligatures w14:val="none"/>
        </w:rPr>
        <w:t xml:space="preserve">By comparing the observed support to what would be expected if the antecedent and consequent were independent, lift calculates the strength of an association rule. </w:t>
      </w:r>
      <w:r w:rsidRPr="00B330AB">
        <w:rPr>
          <w:rFonts w:ascii="Times New Roman" w:eastAsia="Times New Roman" w:hAnsi="Times New Roman" w:cs="Times New Roman"/>
          <w:kern w:val="0"/>
          <w:sz w:val="24"/>
          <w:szCs w:val="24"/>
          <w:lang w:eastAsia="en-IN"/>
          <w14:ligatures w14:val="none"/>
        </w:rPr>
        <w:br/>
      </w:r>
      <w:r w:rsidRPr="00B330AB">
        <w:rPr>
          <w:rFonts w:ascii="Times New Roman" w:eastAsia="Times New Roman" w:hAnsi="Times New Roman" w:cs="Times New Roman"/>
          <w:kern w:val="0"/>
          <w:sz w:val="24"/>
          <w:szCs w:val="24"/>
          <w:lang w:eastAsia="en-IN"/>
          <w14:ligatures w14:val="none"/>
        </w:rPr>
        <w:br/>
        <w:t>An antecedent and consequent tend to occur together more frequently than expected when the lift value is greater than 1.</w:t>
      </w:r>
    </w:p>
    <w:p w14:paraId="381245BF" w14:textId="77777777" w:rsidR="00B330AB" w:rsidRDefault="00B330AB" w:rsidP="00B330AB">
      <w:pPr>
        <w:spacing w:after="0" w:line="240" w:lineRule="auto"/>
        <w:rPr>
          <w:rFonts w:ascii="Times New Roman" w:eastAsia="Times New Roman" w:hAnsi="Times New Roman" w:cs="Times New Roman"/>
          <w:kern w:val="0"/>
          <w:sz w:val="24"/>
          <w:szCs w:val="24"/>
          <w:lang w:eastAsia="en-IN"/>
          <w14:ligatures w14:val="none"/>
        </w:rPr>
      </w:pPr>
    </w:p>
    <w:p w14:paraId="58576998" w14:textId="4387FEED" w:rsidR="00954802" w:rsidRDefault="00954802" w:rsidP="001D2D1D">
      <w:pPr>
        <w:pStyle w:val="Heading1"/>
        <w:rPr>
          <w:rFonts w:eastAsia="Times New Roman"/>
          <w:lang w:eastAsia="en-IN"/>
        </w:rPr>
      </w:pPr>
      <w:bookmarkStart w:id="11" w:name="_Toc163477185"/>
      <w:r>
        <w:rPr>
          <w:rFonts w:eastAsia="Times New Roman"/>
          <w:lang w:eastAsia="en-IN"/>
        </w:rPr>
        <w:t>Recommendation</w:t>
      </w:r>
      <w:bookmarkEnd w:id="11"/>
    </w:p>
    <w:p w14:paraId="2F91E5BA" w14:textId="77777777" w:rsidR="00954802" w:rsidRPr="00954802" w:rsidRDefault="00954802" w:rsidP="00954802">
      <w:pPr>
        <w:spacing w:after="0" w:line="240" w:lineRule="auto"/>
        <w:rPr>
          <w:rFonts w:ascii="Times New Roman" w:eastAsia="Times New Roman" w:hAnsi="Times New Roman" w:cs="Times New Roman"/>
          <w:kern w:val="0"/>
          <w:sz w:val="24"/>
          <w:szCs w:val="24"/>
          <w:lang w:eastAsia="en-IN"/>
          <w14:ligatures w14:val="none"/>
        </w:rPr>
      </w:pPr>
      <w:r w:rsidRPr="00954802">
        <w:rPr>
          <w:rFonts w:ascii="Times New Roman" w:eastAsia="Times New Roman" w:hAnsi="Times New Roman" w:cs="Times New Roman"/>
          <w:kern w:val="0"/>
          <w:sz w:val="24"/>
          <w:szCs w:val="24"/>
          <w:lang w:eastAsia="en-IN"/>
          <w14:ligatures w14:val="none"/>
        </w:rPr>
        <w:t>Given the strong correlations between sandwich types and salad purchases, the sandwich shop may want to consider combining deals or promotions that offer discounts when customers purchase a sandwich along with a salad. By encouraging customers to purchase both items at once, this tactic may take advantage of the observed purchasing patterns and boost overall sales as well as customer satisfaction. Additionally, the store could examine.</w:t>
      </w:r>
    </w:p>
    <w:p w14:paraId="19331079" w14:textId="77777777" w:rsidR="00954802" w:rsidRPr="00B330AB" w:rsidRDefault="00954802" w:rsidP="00B330AB">
      <w:pPr>
        <w:spacing w:after="0" w:line="240" w:lineRule="auto"/>
        <w:rPr>
          <w:rFonts w:ascii="Times New Roman" w:eastAsia="Times New Roman" w:hAnsi="Times New Roman" w:cs="Times New Roman"/>
          <w:kern w:val="0"/>
          <w:sz w:val="24"/>
          <w:szCs w:val="24"/>
          <w:lang w:eastAsia="en-IN"/>
          <w14:ligatures w14:val="none"/>
        </w:rPr>
      </w:pPr>
    </w:p>
    <w:p w14:paraId="0E13CAA8" w14:textId="77777777" w:rsidR="00B330AB" w:rsidRPr="00E82B75" w:rsidRDefault="00B330AB" w:rsidP="00E82B75">
      <w:pPr>
        <w:spacing w:after="0" w:line="240" w:lineRule="auto"/>
        <w:rPr>
          <w:rFonts w:ascii="Times New Roman" w:eastAsia="Times New Roman" w:hAnsi="Times New Roman" w:cs="Times New Roman"/>
          <w:kern w:val="0"/>
          <w:sz w:val="24"/>
          <w:szCs w:val="24"/>
          <w:lang w:eastAsia="en-IN"/>
          <w14:ligatures w14:val="none"/>
        </w:rPr>
      </w:pPr>
    </w:p>
    <w:p w14:paraId="39193B8B" w14:textId="77777777" w:rsidR="00E82B75" w:rsidRPr="00E82B75" w:rsidRDefault="00E82B75" w:rsidP="00E82B75"/>
    <w:sectPr w:rsidR="00E82B75" w:rsidRPr="00E82B75" w:rsidSect="001024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5518"/>
    <w:multiLevelType w:val="hybridMultilevel"/>
    <w:tmpl w:val="6B3417CA"/>
    <w:lvl w:ilvl="0" w:tplc="F2A2DD8E">
      <w:numFmt w:val="bullet"/>
      <w:lvlText w:val=""/>
      <w:lvlJc w:val="left"/>
      <w:pPr>
        <w:ind w:left="1580" w:hanging="360"/>
      </w:pPr>
      <w:rPr>
        <w:rFonts w:ascii="Symbol" w:eastAsia="Symbol" w:hAnsi="Symbol" w:cs="Symbol" w:hint="default"/>
        <w:w w:val="100"/>
        <w:sz w:val="24"/>
        <w:szCs w:val="24"/>
        <w:lang w:val="en-US" w:eastAsia="en-US" w:bidi="ar-SA"/>
      </w:rPr>
    </w:lvl>
    <w:lvl w:ilvl="1" w:tplc="0E509912">
      <w:numFmt w:val="bullet"/>
      <w:lvlText w:val="•"/>
      <w:lvlJc w:val="left"/>
      <w:pPr>
        <w:ind w:left="2386" w:hanging="360"/>
      </w:pPr>
      <w:rPr>
        <w:rFonts w:hint="default"/>
        <w:lang w:val="en-US" w:eastAsia="en-US" w:bidi="ar-SA"/>
      </w:rPr>
    </w:lvl>
    <w:lvl w:ilvl="2" w:tplc="E84EB366">
      <w:numFmt w:val="bullet"/>
      <w:lvlText w:val="•"/>
      <w:lvlJc w:val="left"/>
      <w:pPr>
        <w:ind w:left="3192" w:hanging="360"/>
      </w:pPr>
      <w:rPr>
        <w:rFonts w:hint="default"/>
        <w:lang w:val="en-US" w:eastAsia="en-US" w:bidi="ar-SA"/>
      </w:rPr>
    </w:lvl>
    <w:lvl w:ilvl="3" w:tplc="E4B811AC">
      <w:numFmt w:val="bullet"/>
      <w:lvlText w:val="•"/>
      <w:lvlJc w:val="left"/>
      <w:pPr>
        <w:ind w:left="3998" w:hanging="360"/>
      </w:pPr>
      <w:rPr>
        <w:rFonts w:hint="default"/>
        <w:lang w:val="en-US" w:eastAsia="en-US" w:bidi="ar-SA"/>
      </w:rPr>
    </w:lvl>
    <w:lvl w:ilvl="4" w:tplc="662ADE4C">
      <w:numFmt w:val="bullet"/>
      <w:lvlText w:val="•"/>
      <w:lvlJc w:val="left"/>
      <w:pPr>
        <w:ind w:left="4804" w:hanging="360"/>
      </w:pPr>
      <w:rPr>
        <w:rFonts w:hint="default"/>
        <w:lang w:val="en-US" w:eastAsia="en-US" w:bidi="ar-SA"/>
      </w:rPr>
    </w:lvl>
    <w:lvl w:ilvl="5" w:tplc="B06E019C">
      <w:numFmt w:val="bullet"/>
      <w:lvlText w:val="•"/>
      <w:lvlJc w:val="left"/>
      <w:pPr>
        <w:ind w:left="5610" w:hanging="360"/>
      </w:pPr>
      <w:rPr>
        <w:rFonts w:hint="default"/>
        <w:lang w:val="en-US" w:eastAsia="en-US" w:bidi="ar-SA"/>
      </w:rPr>
    </w:lvl>
    <w:lvl w:ilvl="6" w:tplc="1E38CC06">
      <w:numFmt w:val="bullet"/>
      <w:lvlText w:val="•"/>
      <w:lvlJc w:val="left"/>
      <w:pPr>
        <w:ind w:left="6416" w:hanging="360"/>
      </w:pPr>
      <w:rPr>
        <w:rFonts w:hint="default"/>
        <w:lang w:val="en-US" w:eastAsia="en-US" w:bidi="ar-SA"/>
      </w:rPr>
    </w:lvl>
    <w:lvl w:ilvl="7" w:tplc="A7E8E7F8">
      <w:numFmt w:val="bullet"/>
      <w:lvlText w:val="•"/>
      <w:lvlJc w:val="left"/>
      <w:pPr>
        <w:ind w:left="7222" w:hanging="360"/>
      </w:pPr>
      <w:rPr>
        <w:rFonts w:hint="default"/>
        <w:lang w:val="en-US" w:eastAsia="en-US" w:bidi="ar-SA"/>
      </w:rPr>
    </w:lvl>
    <w:lvl w:ilvl="8" w:tplc="9A4C02A4">
      <w:numFmt w:val="bullet"/>
      <w:lvlText w:val="•"/>
      <w:lvlJc w:val="left"/>
      <w:pPr>
        <w:ind w:left="8028" w:hanging="360"/>
      </w:pPr>
      <w:rPr>
        <w:rFonts w:hint="default"/>
        <w:lang w:val="en-US" w:eastAsia="en-US" w:bidi="ar-SA"/>
      </w:rPr>
    </w:lvl>
  </w:abstractNum>
  <w:num w:numId="1" w16cid:durableId="25521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4D"/>
    <w:rsid w:val="00082CC8"/>
    <w:rsid w:val="000C5A7E"/>
    <w:rsid w:val="000D0970"/>
    <w:rsid w:val="000D3FF8"/>
    <w:rsid w:val="001024F0"/>
    <w:rsid w:val="001D2D1D"/>
    <w:rsid w:val="002121B0"/>
    <w:rsid w:val="00307E34"/>
    <w:rsid w:val="00391375"/>
    <w:rsid w:val="003E3A7B"/>
    <w:rsid w:val="0058273A"/>
    <w:rsid w:val="00591811"/>
    <w:rsid w:val="005A4ABC"/>
    <w:rsid w:val="005D4348"/>
    <w:rsid w:val="0065297B"/>
    <w:rsid w:val="006B0F87"/>
    <w:rsid w:val="006E44F9"/>
    <w:rsid w:val="00736862"/>
    <w:rsid w:val="007451AB"/>
    <w:rsid w:val="007A474D"/>
    <w:rsid w:val="007C7ACF"/>
    <w:rsid w:val="00826A4D"/>
    <w:rsid w:val="00840EEB"/>
    <w:rsid w:val="008E161D"/>
    <w:rsid w:val="008F5AD7"/>
    <w:rsid w:val="008F7875"/>
    <w:rsid w:val="00916F59"/>
    <w:rsid w:val="00954802"/>
    <w:rsid w:val="009C6092"/>
    <w:rsid w:val="009F2AFD"/>
    <w:rsid w:val="00A2141C"/>
    <w:rsid w:val="00AB3AF3"/>
    <w:rsid w:val="00B330AB"/>
    <w:rsid w:val="00B43DBB"/>
    <w:rsid w:val="00BB3AA4"/>
    <w:rsid w:val="00BE7A52"/>
    <w:rsid w:val="00D00545"/>
    <w:rsid w:val="00DD7618"/>
    <w:rsid w:val="00E64A0D"/>
    <w:rsid w:val="00E82B75"/>
    <w:rsid w:val="00F84439"/>
    <w:rsid w:val="00F9077B"/>
    <w:rsid w:val="00FF2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D946"/>
  <w15:chartTrackingRefBased/>
  <w15:docId w15:val="{DB1904CF-17C6-4090-A0E2-4E9CF885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7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A47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474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A474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A474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A4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7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A47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474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A474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A474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A4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74D"/>
    <w:rPr>
      <w:rFonts w:eastAsiaTheme="majorEastAsia" w:cstheme="majorBidi"/>
      <w:color w:val="272727" w:themeColor="text1" w:themeTint="D8"/>
    </w:rPr>
  </w:style>
  <w:style w:type="paragraph" w:styleId="Title">
    <w:name w:val="Title"/>
    <w:basedOn w:val="Normal"/>
    <w:next w:val="Normal"/>
    <w:link w:val="TitleChar"/>
    <w:uiPriority w:val="10"/>
    <w:qFormat/>
    <w:rsid w:val="007A4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74D"/>
    <w:pPr>
      <w:spacing w:before="160"/>
      <w:jc w:val="center"/>
    </w:pPr>
    <w:rPr>
      <w:i/>
      <w:iCs/>
      <w:color w:val="404040" w:themeColor="text1" w:themeTint="BF"/>
    </w:rPr>
  </w:style>
  <w:style w:type="character" w:customStyle="1" w:styleId="QuoteChar">
    <w:name w:val="Quote Char"/>
    <w:basedOn w:val="DefaultParagraphFont"/>
    <w:link w:val="Quote"/>
    <w:uiPriority w:val="29"/>
    <w:rsid w:val="007A474D"/>
    <w:rPr>
      <w:i/>
      <w:iCs/>
      <w:color w:val="404040" w:themeColor="text1" w:themeTint="BF"/>
    </w:rPr>
  </w:style>
  <w:style w:type="paragraph" w:styleId="ListParagraph">
    <w:name w:val="List Paragraph"/>
    <w:basedOn w:val="Normal"/>
    <w:uiPriority w:val="1"/>
    <w:qFormat/>
    <w:rsid w:val="007A474D"/>
    <w:pPr>
      <w:ind w:left="720"/>
      <w:contextualSpacing/>
    </w:pPr>
  </w:style>
  <w:style w:type="character" w:styleId="IntenseEmphasis">
    <w:name w:val="Intense Emphasis"/>
    <w:basedOn w:val="DefaultParagraphFont"/>
    <w:uiPriority w:val="21"/>
    <w:qFormat/>
    <w:rsid w:val="007A474D"/>
    <w:rPr>
      <w:i/>
      <w:iCs/>
      <w:color w:val="2E74B5" w:themeColor="accent1" w:themeShade="BF"/>
    </w:rPr>
  </w:style>
  <w:style w:type="paragraph" w:styleId="IntenseQuote">
    <w:name w:val="Intense Quote"/>
    <w:basedOn w:val="Normal"/>
    <w:next w:val="Normal"/>
    <w:link w:val="IntenseQuoteChar"/>
    <w:uiPriority w:val="30"/>
    <w:qFormat/>
    <w:rsid w:val="007A47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A474D"/>
    <w:rPr>
      <w:i/>
      <w:iCs/>
      <w:color w:val="2E74B5" w:themeColor="accent1" w:themeShade="BF"/>
    </w:rPr>
  </w:style>
  <w:style w:type="character" w:styleId="IntenseReference">
    <w:name w:val="Intense Reference"/>
    <w:basedOn w:val="DefaultParagraphFont"/>
    <w:uiPriority w:val="32"/>
    <w:qFormat/>
    <w:rsid w:val="007A474D"/>
    <w:rPr>
      <w:b/>
      <w:bCs/>
      <w:smallCaps/>
      <w:color w:val="2E74B5" w:themeColor="accent1" w:themeShade="BF"/>
      <w:spacing w:val="5"/>
    </w:rPr>
  </w:style>
  <w:style w:type="paragraph" w:styleId="NoSpacing">
    <w:name w:val="No Spacing"/>
    <w:link w:val="NoSpacingChar"/>
    <w:uiPriority w:val="1"/>
    <w:qFormat/>
    <w:rsid w:val="008F5AD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F5AD7"/>
    <w:rPr>
      <w:rFonts w:eastAsiaTheme="minorEastAsia"/>
      <w:kern w:val="0"/>
      <w:lang w:val="en-US"/>
      <w14:ligatures w14:val="none"/>
    </w:rPr>
  </w:style>
  <w:style w:type="paragraph" w:styleId="BodyText">
    <w:name w:val="Body Text"/>
    <w:basedOn w:val="Normal"/>
    <w:link w:val="BodyTextChar"/>
    <w:uiPriority w:val="1"/>
    <w:qFormat/>
    <w:rsid w:val="00A2141C"/>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A2141C"/>
    <w:rPr>
      <w:rFonts w:ascii="Calibri" w:eastAsia="Calibri" w:hAnsi="Calibri" w:cs="Calibri"/>
      <w:kern w:val="0"/>
      <w:sz w:val="24"/>
      <w:szCs w:val="24"/>
      <w:lang w:val="en-US"/>
      <w14:ligatures w14:val="none"/>
    </w:rPr>
  </w:style>
  <w:style w:type="paragraph" w:styleId="TOCHeading">
    <w:name w:val="TOC Heading"/>
    <w:basedOn w:val="Heading1"/>
    <w:next w:val="Normal"/>
    <w:uiPriority w:val="39"/>
    <w:unhideWhenUsed/>
    <w:qFormat/>
    <w:rsid w:val="002121B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121B0"/>
    <w:pPr>
      <w:spacing w:after="100"/>
    </w:pPr>
  </w:style>
  <w:style w:type="paragraph" w:styleId="TOC2">
    <w:name w:val="toc 2"/>
    <w:basedOn w:val="Normal"/>
    <w:next w:val="Normal"/>
    <w:autoRedefine/>
    <w:uiPriority w:val="39"/>
    <w:unhideWhenUsed/>
    <w:rsid w:val="002121B0"/>
    <w:pPr>
      <w:spacing w:after="100"/>
      <w:ind w:left="220"/>
    </w:pPr>
  </w:style>
  <w:style w:type="character" w:styleId="Hyperlink">
    <w:name w:val="Hyperlink"/>
    <w:basedOn w:val="DefaultParagraphFont"/>
    <w:uiPriority w:val="99"/>
    <w:unhideWhenUsed/>
    <w:rsid w:val="002121B0"/>
    <w:rPr>
      <w:color w:val="0563C1" w:themeColor="hyperlink"/>
      <w:u w:val="single"/>
    </w:rPr>
  </w:style>
  <w:style w:type="paragraph" w:styleId="TOC3">
    <w:name w:val="toc 3"/>
    <w:basedOn w:val="Normal"/>
    <w:next w:val="Normal"/>
    <w:autoRedefine/>
    <w:uiPriority w:val="39"/>
    <w:unhideWhenUsed/>
    <w:rsid w:val="00DD76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10960">
      <w:bodyDiv w:val="1"/>
      <w:marLeft w:val="0"/>
      <w:marRight w:val="0"/>
      <w:marTop w:val="0"/>
      <w:marBottom w:val="0"/>
      <w:divBdr>
        <w:top w:val="none" w:sz="0" w:space="0" w:color="auto"/>
        <w:left w:val="none" w:sz="0" w:space="0" w:color="auto"/>
        <w:bottom w:val="none" w:sz="0" w:space="0" w:color="auto"/>
        <w:right w:val="none" w:sz="0" w:space="0" w:color="auto"/>
      </w:divBdr>
    </w:div>
    <w:div w:id="702250563">
      <w:bodyDiv w:val="1"/>
      <w:marLeft w:val="0"/>
      <w:marRight w:val="0"/>
      <w:marTop w:val="0"/>
      <w:marBottom w:val="0"/>
      <w:divBdr>
        <w:top w:val="none" w:sz="0" w:space="0" w:color="auto"/>
        <w:left w:val="none" w:sz="0" w:space="0" w:color="auto"/>
        <w:bottom w:val="none" w:sz="0" w:space="0" w:color="auto"/>
        <w:right w:val="none" w:sz="0" w:space="0" w:color="auto"/>
      </w:divBdr>
    </w:div>
    <w:div w:id="1622835144">
      <w:bodyDiv w:val="1"/>
      <w:marLeft w:val="0"/>
      <w:marRight w:val="0"/>
      <w:marTop w:val="0"/>
      <w:marBottom w:val="0"/>
      <w:divBdr>
        <w:top w:val="none" w:sz="0" w:space="0" w:color="auto"/>
        <w:left w:val="none" w:sz="0" w:space="0" w:color="auto"/>
        <w:bottom w:val="none" w:sz="0" w:space="0" w:color="auto"/>
        <w:right w:val="none" w:sz="0" w:space="0" w:color="auto"/>
      </w:divBdr>
    </w:div>
    <w:div w:id="20645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ms.conestogac.on.ca/sites/corporate-websites/policies/PDFDocuments/Academic/ACA22%20V4%20Academic%20Offence%20Procedure.pdf" TargetMode="External"/><Relationship Id="rId3" Type="http://schemas.openxmlformats.org/officeDocument/2006/relationships/settings" Target="settings.xml"/><Relationship Id="rId7" Type="http://schemas.openxmlformats.org/officeDocument/2006/relationships/hyperlink" Target="https://cms.conestogac.on.ca/sites/corporate-websites/policies/PDFDocuments/Academic/ACA5%20%20Academic%20Offence%20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s.conestogac.on.ca/sites/corporate-websites/policies/PDFDocuments/Academic/ACA5%20%20Academic%20Offence%20Policy.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ms.conestogac.on.ca/sites/corporate-websites/policies/PDFDocuments/Academic/Copyright%20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954</Words>
  <Characters>5444</Characters>
  <Application>Microsoft Office Word</Application>
  <DocSecurity>0</DocSecurity>
  <Lines>45</Lines>
  <Paragraphs>12</Paragraphs>
  <ScaleCrop>false</ScaleCrop>
  <Company>Conestoga College</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Market Basket Analysis</dc:subject>
  <dc:creator>Vats Yatinbhai Sanghvi</dc:creator>
  <cp:keywords/>
  <dc:description/>
  <cp:lastModifiedBy>Vats Yatinbhai Sanghvi</cp:lastModifiedBy>
  <cp:revision>38</cp:revision>
  <dcterms:created xsi:type="dcterms:W3CDTF">2024-04-07T17:59:00Z</dcterms:created>
  <dcterms:modified xsi:type="dcterms:W3CDTF">2024-04-08T17:59:00Z</dcterms:modified>
  <cp:category>Presented By: Vats Sanghvi</cp:category>
</cp:coreProperties>
</file>