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C0634" w14:textId="4489F75C" w:rsidR="00D26B00" w:rsidRDefault="00D26B00">
      <w:r>
        <w:t>Assuming the parameters for storing billing records in Azure Cosmos DB Database</w:t>
      </w:r>
    </w:p>
    <w:p w14:paraId="2FE5DE6F" w14:textId="77C2D277" w:rsidR="00D26B00" w:rsidRPr="00D26B00" w:rsidRDefault="00D26B00">
      <w:pPr>
        <w:rPr>
          <w:sz w:val="50"/>
          <w:szCs w:val="50"/>
        </w:rPr>
      </w:pPr>
      <w:r>
        <w:t xml:space="preserve">                                                            </w:t>
      </w:r>
      <w:r w:rsidRPr="00D26B00">
        <w:rPr>
          <w:sz w:val="50"/>
          <w:szCs w:val="50"/>
        </w:rPr>
        <w:t>A</w:t>
      </w:r>
      <w:r w:rsidR="00BF3A2A">
        <w:rPr>
          <w:sz w:val="50"/>
          <w:szCs w:val="50"/>
        </w:rPr>
        <w:t>zure Cosmos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6B00" w14:paraId="61D47EB9" w14:textId="77777777" w:rsidTr="00D26B00">
        <w:tc>
          <w:tcPr>
            <w:tcW w:w="4508" w:type="dxa"/>
          </w:tcPr>
          <w:p w14:paraId="412F9C67" w14:textId="2ED719B8" w:rsidR="00D26B00" w:rsidRDefault="00D26B00">
            <w:r>
              <w:t>RU</w:t>
            </w:r>
          </w:p>
        </w:tc>
        <w:tc>
          <w:tcPr>
            <w:tcW w:w="4508" w:type="dxa"/>
          </w:tcPr>
          <w:p w14:paraId="5A90031E" w14:textId="08AA5F5F" w:rsidR="00D26B00" w:rsidRDefault="00D26B00">
            <w:r>
              <w:t>4000</w:t>
            </w:r>
          </w:p>
        </w:tc>
      </w:tr>
      <w:tr w:rsidR="00D26B00" w14:paraId="3F04BAD8" w14:textId="77777777" w:rsidTr="00D26B00">
        <w:tc>
          <w:tcPr>
            <w:tcW w:w="4508" w:type="dxa"/>
          </w:tcPr>
          <w:p w14:paraId="300E5D78" w14:textId="5A96FC59" w:rsidR="00D26B00" w:rsidRDefault="00D26B00">
            <w:r>
              <w:t>Storage</w:t>
            </w:r>
          </w:p>
        </w:tc>
        <w:tc>
          <w:tcPr>
            <w:tcW w:w="4508" w:type="dxa"/>
          </w:tcPr>
          <w:p w14:paraId="32248B67" w14:textId="05A5FC5C" w:rsidR="00D26B00" w:rsidRDefault="00D26B00">
            <w:r>
              <w:t>572</w:t>
            </w:r>
            <w:r w:rsidR="005D16E2">
              <w:t xml:space="preserve"> GB</w:t>
            </w:r>
          </w:p>
        </w:tc>
      </w:tr>
      <w:tr w:rsidR="00D26B00" w14:paraId="30BE6308" w14:textId="77777777" w:rsidTr="00D26B00">
        <w:tc>
          <w:tcPr>
            <w:tcW w:w="4508" w:type="dxa"/>
          </w:tcPr>
          <w:p w14:paraId="4211DE76" w14:textId="087347FC" w:rsidR="00D26B00" w:rsidRDefault="00D26B00">
            <w:r>
              <w:t xml:space="preserve">Backup Storage </w:t>
            </w:r>
          </w:p>
        </w:tc>
        <w:tc>
          <w:tcPr>
            <w:tcW w:w="4508" w:type="dxa"/>
          </w:tcPr>
          <w:p w14:paraId="42903141" w14:textId="4247C775" w:rsidR="00D26B00" w:rsidRDefault="00D26B00">
            <w:r>
              <w:t xml:space="preserve">Periodic </w:t>
            </w:r>
          </w:p>
        </w:tc>
      </w:tr>
    </w:tbl>
    <w:p w14:paraId="387B1A91" w14:textId="37E999FD" w:rsidR="00D26B00" w:rsidRDefault="00D26B00"/>
    <w:p w14:paraId="79BF562C" w14:textId="78CB621B" w:rsidR="00D26B00" w:rsidRDefault="00D26B00">
      <w:r>
        <w:t>Our monthly cost is around $694/month approx.</w:t>
      </w:r>
    </w:p>
    <w:p w14:paraId="521D2C50" w14:textId="77777777" w:rsidR="005D16E2" w:rsidRDefault="005D16E2">
      <w:pPr>
        <w:rPr>
          <w:sz w:val="40"/>
          <w:szCs w:val="40"/>
        </w:rPr>
      </w:pPr>
    </w:p>
    <w:p w14:paraId="706CF21F" w14:textId="22848CE0" w:rsidR="006F1E6C" w:rsidRDefault="005D16E2">
      <w:pPr>
        <w:rPr>
          <w:sz w:val="40"/>
          <w:szCs w:val="40"/>
        </w:rPr>
      </w:pPr>
      <w:r>
        <w:rPr>
          <w:sz w:val="40"/>
          <w:szCs w:val="40"/>
        </w:rPr>
        <w:t>Solution</w:t>
      </w:r>
    </w:p>
    <w:p w14:paraId="66D6B3B5" w14:textId="7E25492F" w:rsidR="005D16E2" w:rsidRDefault="005D16E2">
      <w:r>
        <w:t>We can create another storage account and keep all the all the record that are older than three months.</w:t>
      </w:r>
    </w:p>
    <w:p w14:paraId="73860D0A" w14:textId="77777777" w:rsidR="005D16E2" w:rsidRDefault="005D16E2"/>
    <w:p w14:paraId="7CAF934E" w14:textId="6EFEB917" w:rsidR="005D16E2" w:rsidRDefault="005D16E2">
      <w:pPr>
        <w:rPr>
          <w:sz w:val="50"/>
          <w:szCs w:val="50"/>
        </w:rPr>
      </w:pPr>
      <w:r>
        <w:t xml:space="preserve">                                         </w:t>
      </w:r>
      <w:r>
        <w:rPr>
          <w:sz w:val="50"/>
          <w:szCs w:val="50"/>
        </w:rPr>
        <w:t xml:space="preserve">      Blob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D16E2" w14:paraId="32A45A7B" w14:textId="77777777" w:rsidTr="005D16E2">
        <w:tc>
          <w:tcPr>
            <w:tcW w:w="3964" w:type="dxa"/>
          </w:tcPr>
          <w:p w14:paraId="7C10B702" w14:textId="360DC3B8" w:rsidR="005D16E2" w:rsidRDefault="005D16E2">
            <w:r>
              <w:t>Access Tier</w:t>
            </w:r>
          </w:p>
        </w:tc>
        <w:tc>
          <w:tcPr>
            <w:tcW w:w="5052" w:type="dxa"/>
          </w:tcPr>
          <w:p w14:paraId="2849CF59" w14:textId="203AF9E3" w:rsidR="005D16E2" w:rsidRDefault="005D16E2">
            <w:r>
              <w:t>Hot</w:t>
            </w:r>
          </w:p>
        </w:tc>
      </w:tr>
      <w:tr w:rsidR="005D16E2" w14:paraId="0F8D33F1" w14:textId="77777777" w:rsidTr="005D16E2">
        <w:tc>
          <w:tcPr>
            <w:tcW w:w="3964" w:type="dxa"/>
          </w:tcPr>
          <w:p w14:paraId="662FEFA8" w14:textId="33431E89" w:rsidR="005D16E2" w:rsidRDefault="005D16E2">
            <w:r>
              <w:t>Redundancy</w:t>
            </w:r>
          </w:p>
        </w:tc>
        <w:tc>
          <w:tcPr>
            <w:tcW w:w="5052" w:type="dxa"/>
          </w:tcPr>
          <w:p w14:paraId="5809EB1A" w14:textId="0689D1CC" w:rsidR="005D16E2" w:rsidRDefault="005D16E2">
            <w:r>
              <w:t>LRS</w:t>
            </w:r>
          </w:p>
        </w:tc>
      </w:tr>
      <w:tr w:rsidR="005D16E2" w14:paraId="7EE9659F" w14:textId="77777777" w:rsidTr="005D16E2">
        <w:tc>
          <w:tcPr>
            <w:tcW w:w="3964" w:type="dxa"/>
          </w:tcPr>
          <w:p w14:paraId="370E62D1" w14:textId="10310F0C" w:rsidR="005D16E2" w:rsidRDefault="005D16E2">
            <w:r>
              <w:t xml:space="preserve">Capacity </w:t>
            </w:r>
          </w:p>
        </w:tc>
        <w:tc>
          <w:tcPr>
            <w:tcW w:w="5052" w:type="dxa"/>
          </w:tcPr>
          <w:p w14:paraId="3DF1C398" w14:textId="15F02A94" w:rsidR="005D16E2" w:rsidRDefault="005D16E2">
            <w:r>
              <w:t>1000 GB</w:t>
            </w:r>
          </w:p>
        </w:tc>
      </w:tr>
      <w:tr w:rsidR="005D16E2" w14:paraId="33903A03" w14:textId="77777777" w:rsidTr="005D16E2">
        <w:tc>
          <w:tcPr>
            <w:tcW w:w="3964" w:type="dxa"/>
          </w:tcPr>
          <w:p w14:paraId="5AEC88EF" w14:textId="5D8F9B6D" w:rsidR="005D16E2" w:rsidRDefault="005D16E2">
            <w:r>
              <w:t xml:space="preserve">Write operations </w:t>
            </w:r>
          </w:p>
        </w:tc>
        <w:tc>
          <w:tcPr>
            <w:tcW w:w="5052" w:type="dxa"/>
          </w:tcPr>
          <w:p w14:paraId="3F4E228C" w14:textId="5C88DC83" w:rsidR="005D16E2" w:rsidRDefault="005D16E2">
            <w:r>
              <w:t>10,000 operations</w:t>
            </w:r>
          </w:p>
        </w:tc>
      </w:tr>
      <w:tr w:rsidR="005D16E2" w14:paraId="50064BB7" w14:textId="77777777" w:rsidTr="005D16E2">
        <w:tc>
          <w:tcPr>
            <w:tcW w:w="3964" w:type="dxa"/>
          </w:tcPr>
          <w:p w14:paraId="3F0E672C" w14:textId="6FF7DD86" w:rsidR="005D16E2" w:rsidRDefault="005D16E2">
            <w:r>
              <w:t>Read operations</w:t>
            </w:r>
          </w:p>
        </w:tc>
        <w:tc>
          <w:tcPr>
            <w:tcW w:w="5052" w:type="dxa"/>
          </w:tcPr>
          <w:p w14:paraId="2698D3E9" w14:textId="78D39498" w:rsidR="005D16E2" w:rsidRDefault="005D16E2">
            <w:r>
              <w:t>10,000 operations</w:t>
            </w:r>
          </w:p>
        </w:tc>
      </w:tr>
    </w:tbl>
    <w:p w14:paraId="1B51597F" w14:textId="77777777" w:rsidR="005D16E2" w:rsidRDefault="005D16E2"/>
    <w:p w14:paraId="44D039E3" w14:textId="77777777" w:rsidR="005D16E2" w:rsidRDefault="005D16E2"/>
    <w:p w14:paraId="0ECA4D3B" w14:textId="5A589F9C" w:rsidR="005D16E2" w:rsidRDefault="005D16E2">
      <w:pPr>
        <w:rPr>
          <w:sz w:val="50"/>
          <w:szCs w:val="50"/>
        </w:rPr>
      </w:pPr>
      <w:r>
        <w:t xml:space="preserve">                                            </w:t>
      </w:r>
      <w:r w:rsidRPr="005D16E2">
        <w:rPr>
          <w:sz w:val="50"/>
          <w:szCs w:val="50"/>
        </w:rPr>
        <w:t>Azure Cosmos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16E2" w14:paraId="01790125" w14:textId="77777777" w:rsidTr="00A84A32">
        <w:tc>
          <w:tcPr>
            <w:tcW w:w="4508" w:type="dxa"/>
          </w:tcPr>
          <w:p w14:paraId="708A6C86" w14:textId="77777777" w:rsidR="005D16E2" w:rsidRDefault="005D16E2" w:rsidP="00A84A32">
            <w:r>
              <w:t>RU</w:t>
            </w:r>
          </w:p>
        </w:tc>
        <w:tc>
          <w:tcPr>
            <w:tcW w:w="4508" w:type="dxa"/>
          </w:tcPr>
          <w:p w14:paraId="09725023" w14:textId="7683AB71" w:rsidR="005D16E2" w:rsidRDefault="00BF3A2A" w:rsidP="00A84A32">
            <w:r>
              <w:t>3</w:t>
            </w:r>
            <w:r w:rsidR="005D16E2">
              <w:t>000</w:t>
            </w:r>
          </w:p>
        </w:tc>
      </w:tr>
      <w:tr w:rsidR="005D16E2" w14:paraId="53773738" w14:textId="77777777" w:rsidTr="00A84A32">
        <w:tc>
          <w:tcPr>
            <w:tcW w:w="4508" w:type="dxa"/>
          </w:tcPr>
          <w:p w14:paraId="1A2DA549" w14:textId="77777777" w:rsidR="005D16E2" w:rsidRDefault="005D16E2" w:rsidP="00A84A32">
            <w:r>
              <w:t>Storage</w:t>
            </w:r>
          </w:p>
        </w:tc>
        <w:tc>
          <w:tcPr>
            <w:tcW w:w="4508" w:type="dxa"/>
          </w:tcPr>
          <w:p w14:paraId="642AA7E0" w14:textId="48D88E0E" w:rsidR="005D16E2" w:rsidRDefault="005D16E2" w:rsidP="00A84A32">
            <w:r>
              <w:t>72 GB</w:t>
            </w:r>
          </w:p>
        </w:tc>
      </w:tr>
      <w:tr w:rsidR="005D16E2" w14:paraId="19DD6F0D" w14:textId="77777777" w:rsidTr="00A84A32">
        <w:tc>
          <w:tcPr>
            <w:tcW w:w="4508" w:type="dxa"/>
          </w:tcPr>
          <w:p w14:paraId="1F8E44A6" w14:textId="77777777" w:rsidR="005D16E2" w:rsidRDefault="005D16E2" w:rsidP="00A84A32">
            <w:r>
              <w:t xml:space="preserve">Backup Storage </w:t>
            </w:r>
          </w:p>
        </w:tc>
        <w:tc>
          <w:tcPr>
            <w:tcW w:w="4508" w:type="dxa"/>
          </w:tcPr>
          <w:p w14:paraId="2FEC5DF6" w14:textId="77777777" w:rsidR="005D16E2" w:rsidRDefault="005D16E2" w:rsidP="00A84A32">
            <w:r>
              <w:t xml:space="preserve">Periodic </w:t>
            </w:r>
          </w:p>
        </w:tc>
      </w:tr>
    </w:tbl>
    <w:p w14:paraId="2F71DC44" w14:textId="77777777" w:rsidR="005D16E2" w:rsidRDefault="005D16E2"/>
    <w:p w14:paraId="71B4A30F" w14:textId="0EB8EE5D" w:rsidR="005D16E2" w:rsidRDefault="00BF3A2A">
      <w:r>
        <w:t xml:space="preserve">our monthly cost will be around $439/month </w:t>
      </w:r>
      <w:r w:rsidR="005D16E2">
        <w:t xml:space="preserve">                                                                                       </w:t>
      </w:r>
    </w:p>
    <w:p w14:paraId="3A0C6C16" w14:textId="16A47C40" w:rsidR="005D16E2" w:rsidRPr="005D16E2" w:rsidRDefault="00BF3A2A">
      <w:r>
        <w:t>with this we can save around $256 per month.</w:t>
      </w:r>
    </w:p>
    <w:p w14:paraId="31ED5465" w14:textId="77777777" w:rsidR="00D26B00" w:rsidRDefault="00D26B00"/>
    <w:p w14:paraId="360609F2" w14:textId="77777777" w:rsidR="00D26B00" w:rsidRDefault="00D26B00"/>
    <w:tbl>
      <w:tblPr>
        <w:tblpPr w:leftFromText="180" w:rightFromText="180" w:vertAnchor="text" w:horzAnchor="margin" w:tblpXSpec="center" w:tblpY="607"/>
        <w:tblW w:w="10339" w:type="dxa"/>
        <w:tblLook w:val="04A0" w:firstRow="1" w:lastRow="0" w:firstColumn="1" w:lastColumn="0" w:noHBand="0" w:noVBand="1"/>
      </w:tblPr>
      <w:tblGrid>
        <w:gridCol w:w="1278"/>
        <w:gridCol w:w="1159"/>
        <w:gridCol w:w="1106"/>
        <w:gridCol w:w="3557"/>
        <w:gridCol w:w="1659"/>
        <w:gridCol w:w="1580"/>
      </w:tblGrid>
      <w:tr w:rsidR="004C181A" w:rsidRPr="004C181A" w14:paraId="0DA756D5" w14:textId="77777777" w:rsidTr="000D5D11">
        <w:trPr>
          <w:trHeight w:val="410"/>
        </w:trPr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04520DE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Microsoft Azure Estimate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0AC228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C76CBF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7A3AAA9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D6F5FA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181A" w:rsidRPr="004C181A" w14:paraId="38E81C68" w14:textId="77777777" w:rsidTr="000D5D11">
        <w:trPr>
          <w:trHeight w:val="387"/>
        </w:trPr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7BAE92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lang w:eastAsia="en-IN"/>
                <w14:ligatures w14:val="none"/>
              </w:rPr>
              <w:t>Your Estimate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8EFA06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A79E4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C30522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A8B301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181A" w:rsidRPr="004C181A" w14:paraId="0785F9EA" w14:textId="77777777" w:rsidTr="000D5D11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3B96A2F7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Service category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1CF6A7C3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Service type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3D8EA900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Region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4F6319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3D8C6AC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Estimated monthly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E4A6808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Estimated upfront cost</w:t>
            </w:r>
          </w:p>
        </w:tc>
      </w:tr>
      <w:tr w:rsidR="004C181A" w:rsidRPr="004C181A" w14:paraId="24855C18" w14:textId="77777777" w:rsidTr="000D5D11">
        <w:trPr>
          <w:trHeight w:val="2371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D134FD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Databases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EAA37B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Azure Cosmos DB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8E69CC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Central India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D6EDB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 xml:space="preserve">Azure Cosmos DB for NoSQL (formerly Core), Standard provisioned throughput (manual), Always-free quantity disabled, </w:t>
            </w:r>
            <w:proofErr w:type="gramStart"/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Pay</w:t>
            </w:r>
            <w:proofErr w:type="gramEnd"/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 xml:space="preserve"> as you go, Business Critical, Per Partition Automatic Failover- Central India (Write Region), 3,000 RU/s x 1 Month, 72 GB transactional storage, Analytical storage disabled, 2 copies of periodic backup storage, Dedicated Gateway not enabled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12A6CC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$419.10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958E6B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</w:tr>
      <w:tr w:rsidR="004C181A" w:rsidRPr="004C181A" w14:paraId="22A1A521" w14:textId="77777777" w:rsidTr="000D5D11">
        <w:trPr>
          <w:trHeight w:val="2032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2AB832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Storage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E927D7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Storage Accounts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AA1622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Central India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FE49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Block Blob Storage, Blob Storage, Flat Namespace, LRS Redundancy, Hot Access Tier, 1,000 GB Capacity - Pay as you go, 1 x 10,000 Write operations, 0 x 10,000 List and Create Container Operations, 1 x 10,000 Read operations, 0 x 10,000 Other operations. 0 GB Data Retrieval, 1,000 GB Data Write, SFTP disabled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90CD8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$20.06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29334C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</w:tr>
      <w:tr w:rsidR="004C181A" w:rsidRPr="004C181A" w14:paraId="31BC6DFC" w14:textId="77777777" w:rsidTr="000D5D11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48B782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Support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B4CBDF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DF517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Support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B04D58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94089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19E6EA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</w:tr>
      <w:tr w:rsidR="004C181A" w:rsidRPr="004C181A" w14:paraId="32E2D674" w14:textId="77777777" w:rsidTr="000D5D11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42142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0CAA1A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E6B26F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Licensing Program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4A6E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Microsoft Customer Agreement (MCA)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2C2C6A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5B098CE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181A" w:rsidRPr="004C181A" w14:paraId="7AE4E382" w14:textId="77777777" w:rsidTr="000D5D11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49DBC9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8177FA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E47003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Billing Account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A9F3CA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FA57EA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0B6315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181A" w:rsidRPr="004C181A" w14:paraId="24AFCA9D" w14:textId="77777777" w:rsidTr="000D5D11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F8EBFC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8202D5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B3688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Billing Profile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BD603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2072F9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E78A41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C181A" w:rsidRPr="004C181A" w14:paraId="099DBF30" w14:textId="77777777" w:rsidTr="000D5D11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CAB33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4085EA" w14:textId="77777777" w:rsidR="004C181A" w:rsidRPr="004C181A" w:rsidRDefault="004C181A" w:rsidP="000D5D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5E394D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Total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C909E6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8DAEF9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$439.16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A7E4804" w14:textId="77777777" w:rsidR="004C181A" w:rsidRPr="004C181A" w:rsidRDefault="004C181A" w:rsidP="000D5D11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</w:tr>
    </w:tbl>
    <w:p w14:paraId="7F0E0B49" w14:textId="7A35D6A5" w:rsidR="00BF3A2A" w:rsidRPr="00006E66" w:rsidRDefault="00006E66">
      <w:pPr>
        <w:rPr>
          <w:sz w:val="40"/>
          <w:szCs w:val="40"/>
        </w:rPr>
      </w:pPr>
      <w:r>
        <w:t xml:space="preserve">                                      </w:t>
      </w:r>
      <w:proofErr w:type="gramStart"/>
      <w:r w:rsidRPr="00006E66">
        <w:rPr>
          <w:sz w:val="40"/>
          <w:szCs w:val="40"/>
        </w:rPr>
        <w:t>Comparing  both</w:t>
      </w:r>
      <w:proofErr w:type="gramEnd"/>
      <w:r w:rsidRPr="00006E66">
        <w:rPr>
          <w:sz w:val="40"/>
          <w:szCs w:val="40"/>
        </w:rPr>
        <w:t xml:space="preserve"> billing records</w:t>
      </w:r>
    </w:p>
    <w:p w14:paraId="0D6270C3" w14:textId="77777777" w:rsidR="00006E66" w:rsidRDefault="00006E66"/>
    <w:p w14:paraId="565855AD" w14:textId="026C5418" w:rsidR="00BF3A2A" w:rsidRDefault="00BF3A2A"/>
    <w:p w14:paraId="7B3973FD" w14:textId="77777777" w:rsidR="00006E66" w:rsidRDefault="00006E66"/>
    <w:p w14:paraId="003AAF49" w14:textId="77777777" w:rsidR="00006E66" w:rsidRDefault="00006E66"/>
    <w:p w14:paraId="088C3771" w14:textId="77777777" w:rsidR="00006E66" w:rsidRDefault="00006E66"/>
    <w:p w14:paraId="1EB17512" w14:textId="77777777" w:rsidR="00006E66" w:rsidRDefault="00006E66"/>
    <w:p w14:paraId="23175841" w14:textId="77777777" w:rsidR="00006E66" w:rsidRDefault="00006E66"/>
    <w:tbl>
      <w:tblPr>
        <w:tblpPr w:leftFromText="180" w:rightFromText="180" w:vertAnchor="text" w:horzAnchor="margin" w:tblpXSpec="center" w:tblpY="607"/>
        <w:tblW w:w="10339" w:type="dxa"/>
        <w:tblLook w:val="04A0" w:firstRow="1" w:lastRow="0" w:firstColumn="1" w:lastColumn="0" w:noHBand="0" w:noVBand="1"/>
      </w:tblPr>
      <w:tblGrid>
        <w:gridCol w:w="1278"/>
        <w:gridCol w:w="1159"/>
        <w:gridCol w:w="1106"/>
        <w:gridCol w:w="3557"/>
        <w:gridCol w:w="1659"/>
        <w:gridCol w:w="1580"/>
      </w:tblGrid>
      <w:tr w:rsidR="00006E66" w:rsidRPr="004C181A" w14:paraId="4421D3EA" w14:textId="77777777" w:rsidTr="00A84A32">
        <w:trPr>
          <w:trHeight w:val="410"/>
        </w:trPr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862F5CF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Microsoft Azure Estimate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CED74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E3A28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F9E128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3F8017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06E66" w:rsidRPr="004C181A" w14:paraId="2AA252EE" w14:textId="77777777" w:rsidTr="00A84A32">
        <w:trPr>
          <w:trHeight w:val="387"/>
        </w:trPr>
        <w:tc>
          <w:tcPr>
            <w:tcW w:w="24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0CB7E83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lang w:eastAsia="en-IN"/>
                <w14:ligatures w14:val="none"/>
              </w:rPr>
              <w:t>Your Estimate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64DE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lang w:eastAsia="en-IN"/>
                <w14:ligatures w14:val="none"/>
              </w:rPr>
            </w:pP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478D77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0AC899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E8287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06E66" w:rsidRPr="004C181A" w14:paraId="67E6DDCA" w14:textId="77777777" w:rsidTr="00A84A32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30543ECB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Service category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AF9AC6B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Service type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475840F7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Region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1FC11122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Description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CBB112E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Estimated monthly cost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F8EE4A8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Estimated upfront cost</w:t>
            </w:r>
          </w:p>
        </w:tc>
      </w:tr>
      <w:tr w:rsidR="00006E66" w:rsidRPr="004C181A" w14:paraId="334E4AB4" w14:textId="77777777" w:rsidTr="00A84A32">
        <w:trPr>
          <w:trHeight w:val="2371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D789A4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Databases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C82AB3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Azure Cosmos DB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AF1DE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Central India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BD8727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 xml:space="preserve">Azure Cosmos DB for NoSQL (formerly Core), Standard provisioned throughput (manual), Always-free quantity disabled, </w:t>
            </w:r>
            <w:proofErr w:type="gramStart"/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Pay</w:t>
            </w:r>
            <w:proofErr w:type="gramEnd"/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 xml:space="preserve"> as you go, Business Critical, Per Partition Automatic Failover- Central India (Write Region), 3,000 RU/s x 1 Month, 72 GB transactional storage, Analytical storage disabled, 2 copies of periodic backup storage, Dedicated Gateway not enabled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F68ACF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$419.10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37DE0D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</w:tr>
      <w:tr w:rsidR="00006E66" w:rsidRPr="004C181A" w14:paraId="44FE94CC" w14:textId="77777777" w:rsidTr="00A84A32">
        <w:trPr>
          <w:trHeight w:val="33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FDA78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5D081B" w14:textId="77777777" w:rsidR="00006E66" w:rsidRPr="004C181A" w:rsidRDefault="00006E66" w:rsidP="00A84A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0CDDD6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Total</w:t>
            </w:r>
          </w:p>
        </w:tc>
        <w:tc>
          <w:tcPr>
            <w:tcW w:w="3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70F0A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2FF8EA98" w14:textId="74A91999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$</w:t>
            </w:r>
            <w:r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694</w:t>
            </w: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.</w:t>
            </w:r>
            <w:r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7B4C9BB6" w14:textId="77777777" w:rsidR="00006E66" w:rsidRPr="004C181A" w:rsidRDefault="00006E66" w:rsidP="00A84A32">
            <w:pPr>
              <w:spacing w:after="0" w:line="240" w:lineRule="auto"/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</w:pPr>
            <w:r w:rsidRPr="004C181A">
              <w:rPr>
                <w:rFonts w:ascii="Segoe UI Light" w:eastAsia="Times New Roman" w:hAnsi="Segoe UI Light" w:cs="Segoe UI Light"/>
                <w:b/>
                <w:bCs/>
                <w:kern w:val="0"/>
                <w:sz w:val="22"/>
                <w:szCs w:val="22"/>
                <w:lang w:eastAsia="en-IN"/>
                <w14:ligatures w14:val="none"/>
              </w:rPr>
              <w:t>$0.00</w:t>
            </w:r>
          </w:p>
        </w:tc>
      </w:tr>
    </w:tbl>
    <w:p w14:paraId="759F1D5D" w14:textId="77777777" w:rsidR="00006E66" w:rsidRDefault="00006E66" w:rsidP="00006E66"/>
    <w:p w14:paraId="572E75A5" w14:textId="77777777" w:rsidR="00006E66" w:rsidRDefault="00006E66"/>
    <w:p w14:paraId="17A34124" w14:textId="77777777" w:rsidR="00006E66" w:rsidRDefault="00006E66"/>
    <w:sectPr w:rsidR="00006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00"/>
    <w:rsid w:val="00006E66"/>
    <w:rsid w:val="000D5D11"/>
    <w:rsid w:val="002F56AB"/>
    <w:rsid w:val="004C181A"/>
    <w:rsid w:val="005D16E2"/>
    <w:rsid w:val="00616320"/>
    <w:rsid w:val="006F1E6C"/>
    <w:rsid w:val="00952801"/>
    <w:rsid w:val="00B32261"/>
    <w:rsid w:val="00BF3A2A"/>
    <w:rsid w:val="00CE53D8"/>
    <w:rsid w:val="00D26B00"/>
    <w:rsid w:val="00E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634D"/>
  <w15:chartTrackingRefBased/>
  <w15:docId w15:val="{AC30194A-716A-4F73-9352-EA748715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6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Panjiar</dc:creator>
  <cp:keywords/>
  <dc:description/>
  <cp:lastModifiedBy>Vatsal Panjiar</cp:lastModifiedBy>
  <cp:revision>2</cp:revision>
  <dcterms:created xsi:type="dcterms:W3CDTF">2025-07-26T15:47:00Z</dcterms:created>
  <dcterms:modified xsi:type="dcterms:W3CDTF">2025-07-26T15:47:00Z</dcterms:modified>
</cp:coreProperties>
</file>