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4181F"/>
          <w:sz w:val="76"/>
          <w:szCs w:val="76"/>
        </w:rPr>
        <w:t xml:space="preserve">ATTESTA</w:t>
      </w:r>
    </w:p>
    <w:p>
      <w:pPr>
        <w:spacing w:before="40"/>
        <w:jc w:val="center"/>
      </w:pPr>
      <w:r>
        <w:rPr>
          <w:b/>
          <w:bCs/>
          <w:color w:val="0E8C7F"/>
          <w:spacing w:val="36"/>
          <w:sz w:val="22"/>
          <w:szCs w:val="22"/>
        </w:rPr>
        <w:t xml:space="preserve">THE FLIGHT RECORDER FOR AI AGENTS</w:t>
      </w:r>
    </w:p>
    <w:p>
      <w:pPr>
        <w:spacing w:before="60"/>
        <w:jc w:val="center"/>
      </w:pPr>
      <w:r>
        <w:rPr>
          <w:i/>
          <w:iCs/>
          <w:color w:val="59626C"/>
          <w:sz w:val="16"/>
          <w:szCs w:val="16"/>
        </w:rPr>
        <w:t xml:space="preserve">working name — see naming note</w:t>
      </w:r>
    </w:p>
    <w:p>
      <w:pPr>
        <w:spacing w:after="300"/>
      </w:pPr>
    </w:p>
    <w:p>
      <w:pPr>
        <w:jc w:val="center"/>
      </w:pPr>
      <w:r>
        <w:rPr>
          <w:b/>
          <w:bCs/>
          <w:color w:val="2B4C9B"/>
          <w:sz w:val="28"/>
          <w:szCs w:val="28"/>
        </w:rPr>
        <w:t xml:space="preserve">Deep-Dive: Idea #4 — Verifiable Action Ledger + Deterministic Replay</w:t>
      </w:r>
    </w:p>
    <w:p>
      <w:pPr>
        <w:spacing w:before="60"/>
        <w:jc w:val="center"/>
      </w:pPr>
      <w:r>
        <w:rPr>
          <w:i/>
          <w:iCs/>
          <w:color w:val="59626C"/>
          <w:sz w:val="19"/>
          <w:szCs w:val="19"/>
        </w:rPr>
        <w:t xml:space="preserve">Reproduce, prove, and trust everything your agents do — then own the evidence layer of the agent economy</w:t>
      </w:r>
    </w:p>
    <w:p>
      <w:pPr>
        <w:spacing w:after="420"/>
      </w:pP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</w:tblGrid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Vatsal — Founder &amp; CEO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Fable — acting Cofounder &amp; CTO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 opening — but contested; win developer-first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Competitive scan: ~26 searches + prior research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July 2026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Confidential — v1 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The idea: </w:t>
      </w:r>
      <w:r>
        <w:rPr>
          <w:b/>
          <w:bCs/>
        </w:rPr>
        <w:t xml:space="preserve">Attesta</w:t>
      </w:r>
      <w:r>
        <w:t xml:space="preserve"> — a drop-in layer that records everything an AI agent does into a </w:t>
      </w:r>
      <w:r>
        <w:rPr>
          <w:b/>
          <w:bCs/>
        </w:rPr>
        <w:t xml:space="preserve">cryptographically verifiable, tamper-evident ledger</w:t>
      </w:r>
      <w:r>
        <w:t xml:space="preserve">, and can </w:t>
      </w:r>
      <w:r>
        <w:rPr>
          <w:b/>
          <w:bCs/>
        </w:rPr>
        <w:t xml:space="preserve">re-run any past agent execution</w:t>
      </w:r>
      <w:r>
        <w:t xml:space="preserve"> to reproduce (or provably flag divergence from) what happened. Think “black box flight recorder + time-travel debugger” for AI agents.</w:t>
      </w:r>
    </w:p>
    <w:p>
      <w:pPr>
        <w:spacing w:after="140" w:line="276"/>
      </w:pPr>
      <w:r>
        <w:t xml:space="preserve">It won our eight-idea scorecard (82/100) as the best-balanced bet: genuinely useful, buildable solo, capital-light, real demand now, and — crucially — the natural on-ramp to the highest-ceiling ideas (#1 agent trust &amp; payments, #7 agent money-ops).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EEDA" w:sz="2"/>
              <w:left w:val="single" w:color="B5730A" w:sz="24"/>
              <w:bottom w:val="single" w:color="F7EEDA" w:sz="2"/>
              <w:right w:val="single" w:color="F7EEDA" w:sz="2"/>
            </w:tcBorders>
            <w:shd w:fill="F7EEDA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181F"/>
                <w:sz w:val="21"/>
                <w:szCs w:val="21"/>
              </w:rPr>
              <w:t xml:space="preserve">The honest update from the competitive scan (read this first)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The pure “flight recorder” is NOT greenfield anymore — it is emerging and lightly contested. At least two pre-seed startups (Trinitite, Runfile) market almost this exact pitch, one OSS primitive (Dapr 1.18) delivers both halves as infrastructure, and 4+ vendors used the phrase “flight recorder for AI agents” in 2026. So the earlier “whitespace = 5” is too generous; call it a 3.5.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BUT the specific wedge is still open: every direct competitor sells to compliance officers / auditors / insurers, is pre-seed or an infra building block, and NONE is developer-first. The funded developer-lane tools (AgentOps, Temporal, LangSmith, Datadog) do replay OR tracing but not cryptographic tamper-evidence. A developer-first product fusing verifiable ledger + faithful replay — priced for engineers — is the opening, and the naming/first-mover window is closing fast.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Bottom line: </w:t>
      </w:r>
      <w:r>
        <w:t xml:space="preserve">this is a real, sharp opening — not a pristine one. To win it we must be </w:t>
      </w:r>
      <w:r>
        <w:rPr>
          <w:b/>
          <w:bCs/>
        </w:rPr>
        <w:t xml:space="preserve">developer-first (not compliance-first), honest about what “replay” means, cross-framework neutral, and explicitly building toward agent action-receipts and payments-trust</w:t>
      </w:r>
      <w:r>
        <w:t xml:space="preserve"> — the destination the pure-audit players can't reach and where the billion-dollar outcome actually lives.</w:t>
      </w:r>
    </w:p>
    <w:p>
      <w:r>
        <w:br w:type="page"/>
      </w:r>
    </w:p>
    <w:p>
      <w:pPr>
        <w:pStyle w:val="Heading1"/>
      </w:pPr>
      <w:r>
        <w:t xml:space="preserve">2. The Problem (Why This Exists)</w:t>
      </w:r>
    </w:p>
    <w:p>
      <w:pPr>
        <w:spacing w:after="140" w:line="276"/>
      </w:pPr>
      <w:r>
        <w:t xml:space="preserve">AI agents are non-deterministic software that take real-world actions — calling tools, moving data, spending money. Two painful truths follow, and they get worse as agents proliferate (Gartner: 40% of enterprise apps embed task-specific agents by end-2026; 74% of orgs plan agents within two years, only 21% have mature governance).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You can't reproduce failures. </w:t>
      </w:r>
      <w:r>
        <w:t xml:space="preserve">“It worked in the demo, broke in prod, and I can't reproduce it.” Because every run depends on model outputs, tool responses, timing and randomness, a failing agent run is often gone forever. Debugging is guesswork.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You can't prove what happened. </w:t>
      </w:r>
      <w:r>
        <w:t xml:space="preserve">When an agent does something costly or wrong, nobody can produce a trustworthy, un-editable record of exactly what it did, what authorized it, and which controls fired. Regular logs are mutable and un-verifiable — 88% of enterprises had an agent-related incident; only 21% had runtime visibility.</w:t>
      </w:r>
    </w:p>
    <w:p>
      <w:pPr>
        <w:spacing w:after="140" w:line="276"/>
      </w:pPr>
      <w:r>
        <w:rPr>
          <w:b/>
          <w:bCs/>
        </w:rPr>
        <w:t xml:space="preserve">Today's tools miss both. </w:t>
      </w:r>
      <w:r>
        <w:t xml:space="preserve">Observability platforms (Datadog, LangSmith, Braintrust, Arize) store mutable traces for debugging — not tamper-evident evidence an auditor can independently verify. Open LangChain GitHub feature requests literally ask for “tamper-evident audit trails” and “EU AI Act Article 12 logging” and note the incumbents don't provide it. The demand is documented; the product isn't built (well) yet.</w:t>
      </w:r>
    </w:p>
    <w:p>
      <w:r>
        <w:br w:type="page"/>
      </w:r>
    </w:p>
    <w:p>
      <w:pPr>
        <w:pStyle w:val="Heading1"/>
      </w:pPr>
      <w:r>
        <w:t xml:space="preserve">3. The Competitive Reality (Honest)</w:t>
      </w:r>
    </w:p>
    <w:p>
      <w:pPr>
        <w:spacing w:after="140" w:line="276"/>
      </w:pPr>
      <w:r>
        <w:t xml:space="preserve">The concept is crystallizing fast. Here is the field on the two axes that define it: does it produce a cryptographically tamper-evident ledger, and can it deterministically replay a run?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Tamper-evident?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Deterministic replay?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really is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7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Trinitite (pre-seed ~$100k)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7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(hash-chain+Sigstore)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7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Claims yes (hedged)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7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Broad “Guardian AI” governance/insurance; sells to Risk/CISO — not devs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Runfile (design-partner)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strong (Merkle+HSM+Rekor)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(records only)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 recorder for regulated finance CCO/Audit; $150k ACV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Dapr 1.18 (CNCF/Diagrid, OSS)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(signed history)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Workflow determinism only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 primitive, not a product; replay ≠ LLM reproduction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Vorlon (funded security)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Asserted, not cryptographic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 “flight recorder” across SaaS/MCP; CISO-first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Unworldly (OSS)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(SHA-256 chain)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DVR playback, not deterministic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Closest developer-first tool; early, coding-agents only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AgentOps / Temporal / LangGraph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Replay yes (varying fidelity)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 replay/debugging; no cryptographic evidence</w:t>
            </w:r>
          </w:p>
        </w:tc>
      </w:tr>
      <w:tr>
        <w:tc>
          <w:tcPr>
            <w:tcW w:type="dxa" w:w="2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Datadog / Vanta / Drata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(mutable) / GRC evidence</w:t>
            </w:r>
          </w:p>
        </w:tc>
        <w:tc>
          <w:tcPr>
            <w:tcW w:type="dxa" w:w="2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Tracing (Datadog) or GRC posture (Vanta) — the incumbents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 The verdict</w:t>
      </w:r>
    </w:p>
    <w:p>
      <w:pPr>
        <w:spacing w:after="140" w:line="276"/>
      </w:pPr>
      <w:r>
        <w:rPr>
          <w:b/>
          <w:bCs/>
        </w:rPr>
        <w:t xml:space="preserve">Contested and emerging — but not yet owned. </w:t>
      </w:r>
      <w:r>
        <w:t xml:space="preserve">The only players doing BOTH axes are pre-seed (Trinitite), design-partner-stage (Runfile does one axis), or an infra building block (Dapr). Every one targets compliance buyers. </w:t>
      </w:r>
      <w:r>
        <w:rPr>
          <w:b/>
          <w:bCs/>
        </w:rPr>
        <w:t xml:space="preserve">No one owns the developer-first, both-axes product — and that is the wedge.</w:t>
      </w:r>
    </w:p>
    <w:p>
      <w:pPr>
        <w:pStyle w:val="Heading3"/>
      </w:pPr>
      <w:r>
        <w:t xml:space="preserve">3.2 The strongest threats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Datadog (~$91B): </w:t>
      </w:r>
      <w:r>
        <w:t xml:space="preserve">the most dangerous absorber — adding immutable/WORM retention + log signing to its LLM observability is a feature, not a moonshot.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LangChain / Temporal: </w:t>
      </w:r>
      <w:r>
        <w:t xml:space="preserve">one feature from “both” — LangSmith owns the developer workflow + has time-travel; Temporal already has deterministic replay. If either adds cryptographic signing, they fuse both axes for our exact audience.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Vanta ($4B, $300M ARR): </w:t>
      </w:r>
      <w:r>
        <w:t xml:space="preserve">owns the compliance buyer and is already shipping “AI agent governance.”</w:t>
      </w:r>
    </w:p>
    <w:p>
      <w:pPr>
        <w:spacing w:after="140" w:line="276"/>
      </w:pPr>
      <w:r>
        <w:rPr>
          <w:b/>
          <w:bCs/>
        </w:rPr>
        <w:t xml:space="preserve">M&amp;A tell: </w:t>
      </w:r>
      <w:r>
        <w:t xml:space="preserve">Palo Alto bought observability firm Chronosphere for $3.35B (Nov 2025) — observability is being pulled into security. A winner here is a likely acquisition target, which shapes the honest $1B framing (Section 9).</w:t>
      </w:r>
    </w:p>
    <w:p>
      <w:r>
        <w:br w:type="page"/>
      </w:r>
    </w:p>
    <w:p>
      <w:pPr>
        <w:pStyle w:val="Heading1"/>
      </w:pPr>
      <w:r>
        <w:t xml:space="preserve">4. The Wedge &amp; Positioning (How We Win)</w:t>
      </w:r>
    </w:p>
    <w:p>
      <w:pPr>
        <w:spacing w:after="140" w:line="276"/>
      </w:pPr>
      <w:r>
        <w:t xml:space="preserve">Four deliberate choices separate us from the pre-seed compliance-first pack and the feature-away incumbents.</w:t>
      </w:r>
    </w:p>
    <w:p>
      <w:pPr>
        <w:pStyle w:val="Heading3"/>
      </w:pPr>
      <w:r>
        <w:t xml:space="preserve">4.1 Developer-first, not compliance-first</w:t>
      </w:r>
    </w:p>
    <w:p>
      <w:pPr>
        <w:spacing w:after="140" w:line="276"/>
      </w:pPr>
      <w:r>
        <w:t xml:space="preserve">We do NOT lead with “buy our audit trail” (a slow CCO sale everyone else is fighting over). We lead with a pain engineers feel daily: </w:t>
      </w:r>
      <w:r>
        <w:rPr>
          <w:b/>
          <w:bCs/>
        </w:rPr>
        <w:t xml:space="preserve">“reproduce and debug any agent run — instantly.”</w:t>
      </w:r>
      <w:r>
        <w:t xml:space="preserve"> A drop-in SDK that lets a developer replay the exact failing run is a magnet (Sentry/rr for agents). The tamper-evident ledger is the same captured data — so the compliance/evidence product becomes a natural upsell to the buyer with budget, not the entry point.</w:t>
      </w:r>
    </w:p>
    <w:p>
      <w:pPr>
        <w:pStyle w:val="Heading3"/>
      </w:pPr>
      <w:r>
        <w:t xml:space="preserve">4.2 Honest about what “replay” means (this is a differentiator, not a weakness)</w:t>
      </w:r>
    </w:p>
    <w:p>
      <w:pPr>
        <w:spacing w:after="140" w:line="276"/>
      </w:pPr>
      <w:r>
        <w:t xml:space="preserve">LLM determinism is genuinely fragile (provider seed exposure varies; hardware/kernel nondeterminism). Vendors overclaim “bit-for-bit” replay. We tell the truth and make it a feature: Attesta </w:t>
      </w:r>
      <w:r>
        <w:rPr>
          <w:b/>
          <w:bCs/>
        </w:rPr>
        <w:t xml:space="preserve">records every non-deterministic input (model outputs, tool responses, retrieved docs, seeds, time, randomness), re-runs the agent against those recorded inputs, and cryptographically SIGNS whether the run reproduced or DIVERGED</w:t>
      </w:r>
      <w:r>
        <w:t xml:space="preserve">. “Verifiable divergence detection” is more honest and more useful than a reproduction promise nobody can keep.</w:t>
      </w:r>
    </w:p>
    <w:p>
      <w:pPr>
        <w:pStyle w:val="Heading3"/>
      </w:pPr>
      <w:r>
        <w:t xml:space="preserve">4.3 Cross-framework neutrality</w:t>
      </w:r>
    </w:p>
    <w:p>
      <w:pPr>
        <w:spacing w:after="140" w:line="276"/>
      </w:pPr>
      <w:r>
        <w:t xml:space="preserve">Incumbents are tied to their own stack (LangSmith→LangChain, Bedrock→AWS). We instrument everything — OpenAI Agents SDK, Claude Agent SDK, LangGraph, CrewAI, and MCP — on the emerging OpenTelemetry GenAI conventions. Neutrality is the pitch a framework-owned tool can't make.</w:t>
      </w:r>
    </w:p>
    <w:p>
      <w:pPr>
        <w:pStyle w:val="Heading3"/>
      </w:pPr>
      <w:r>
        <w:t xml:space="preserve">4.4 Building toward the destination the audit players can't reach</w:t>
      </w:r>
    </w:p>
    <w:p>
      <w:pPr>
        <w:spacing w:after="140" w:line="276"/>
      </w:pPr>
      <w:r>
        <w:t xml:space="preserve">Every action we record is, in effect, a signed “receipt” of what an agent did and what authorized it. That is precisely what agent </w:t>
      </w:r>
      <w:r>
        <w:rPr>
          <w:b/>
          <w:bCs/>
        </w:rPr>
        <w:t xml:space="preserve">payments and trust</w:t>
      </w:r>
      <w:r>
        <w:t xml:space="preserve"> need for disputes, authorization proofs and reconciliation (ideas #1 and #7). The pure-compliance recorders are not positioned to become the payments-trust rail. We are — and that is where the billion-dollar ceiling lives.</w:t>
      </w:r>
    </w:p>
    <w:p>
      <w:r>
        <w:br w:type="page"/>
      </w:r>
    </w:p>
    <w:p>
      <w:pPr>
        <w:pStyle w:val="Heading1"/>
      </w:pPr>
      <w:r>
        <w:t xml:space="preserve">5. Who Buys First</w:t>
      </w:r>
    </w:p>
    <w:p>
      <w:pPr>
        <w:spacing w:after="140" w:line="276"/>
      </w:pPr>
      <w:r>
        <w:t xml:space="preserve">We sequence from the developer who feels the pain to the buyer who holds the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&amp; why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Wedge user (love)</w:t>
            </w:r>
          </w:p>
        </w:tc>
        <w:tc>
          <w:tcPr>
            <w:tcW w:type="dxa" w:w="62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Engineers running agents in production — AI-agent startups and teams shipping action-taking/customer-facing agents — who are losing hours to non-reproducible failures. Reached developer-led (OSS, GitHub, HN, framework communities). No network required.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Expansion buyer (budget)</w:t>
            </w:r>
          </w:p>
        </w:tc>
        <w:tc>
          <w:tcPr>
            <w:tcW w:type="dxa" w:w="62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same company's platform/eng-leadership, then Risk/Compliance — who need tamper-evident evidence for incident forensics, internal audit, insurers, and (later) EU AI Act / DORA / sector rules.</w:t>
            </w:r>
          </w:p>
        </w:tc>
      </w:tr>
      <w:tr>
        <w:tc>
          <w:tcPr>
            <w:tcW w:type="dxa" w:w="312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Channel multiplier</w:t>
            </w:r>
          </w:p>
        </w:tc>
        <w:tc>
          <w:tcPr>
            <w:tcW w:type="dxa" w:w="624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 frameworks &amp; platforms that want a neutral evidence/replay layer they can recommend rather than build.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The Product &amp; Architecture (CTO View)</w:t>
      </w:r>
    </w:p>
    <w:p>
      <w:pPr>
        <w:spacing w:after="140" w:line="276"/>
      </w:pPr>
      <w:r>
        <w:t xml:space="preserve">Three subsystems. The hard, defensible engineering is in faithful capture and replay; the trust comes from the cryptographic ledger.</w:t>
      </w:r>
    </w:p>
    <w:p>
      <w:pPr>
        <w:pStyle w:val="Heading3"/>
      </w:pPr>
      <w:r>
        <w:t xml:space="preserve">6.1 Capture / instrumentation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Boundary interception: </w:t>
      </w:r>
      <w:r>
        <w:t xml:space="preserve">wrap every source of non-determinism — LLM calls (request, response, seed, model+version), tool/API calls, retrieved documents, timestamps, RNG, environment — via lightweight framework adapters (OpenAI Agents SDK, Claude Agent SDK, LangGraph, CrewAI) and an MCP proxy.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Standards-aligned: </w:t>
      </w:r>
      <w:r>
        <w:t xml:space="preserve">emit OpenTelemetry GenAI spans so we're a superset of existing tracing, not a rip-and-replace. Low overhead, async write path.</w:t>
      </w:r>
    </w:p>
    <w:p>
      <w:pPr>
        <w:pStyle w:val="Heading3"/>
      </w:pPr>
      <w:r>
        <w:t xml:space="preserve">6.2 The verifiable ledger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Each recorded event → an append-only, </w:t>
      </w:r>
      <w:r>
        <w:t xml:space="preserve">hash-chained entry (each entry commits to the previous). Periodic Merkle root → anchored to a public timestamp/transparency log (RFC 3161 / Sigstore Rekor) and written to object-lock (WORM) storage.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Offline verifier: </w:t>
      </w:r>
      <w:r>
        <w:t xml:space="preserve">an open-source CLI/browser tool that recomputes the Merkle root, verifies the signature, and resolves the anchor — so anyone can prove the record wasn't altered without trusting us. Trust minimization is the point.</w:t>
      </w:r>
    </w:p>
    <w:p>
      <w:pPr>
        <w:pStyle w:val="Heading3"/>
      </w:pPr>
      <w:r>
        <w:t xml:space="preserve">6.3 The replay engine (the moat)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Deterministic re-execution: </w:t>
      </w:r>
      <w:r>
        <w:t xml:space="preserve">re-run the agent's code but serve the recorded boundary responses (LLM/tool/retrieval/time/RNG) instead of live calls. Because all non-determinism was captured, the logic path reproduces.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Signed divergence: </w:t>
      </w:r>
      <w:r>
        <w:t xml:space="preserve">where a source can't be perfectly reproduced, detect and cryptographically sign the divergence rather than pretend. Handle the hard cases (streaming, retries, concurrency, sub-agents) — this is where the durable engineering moat is.</w:t>
      </w:r>
    </w:p>
    <w:p>
      <w:pPr>
        <w:pStyle w:val="Heading3"/>
      </w:pPr>
      <w:r>
        <w:t xml:space="preserve">6.4 Build order (v0 → v1)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1–6: capture SDK + hash-chained local ledger + one framework adapter (LangGraph or OpenAI Agents SDK) + a “replay this run” CLI. Open-source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6–12: offline verifier + Sigstore anchoring; a second adapter + MCP proxy; a hosted dashboard to view/replay runs.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12–20: hosted tamper-proof retention, team collaboration, compliance export packs; design partners.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Weeks 20–26: first “agent action-receipt” export (the seed of #1/#7).</w:t>
      </w:r>
    </w:p>
    <w:p>
      <w:r>
        <w:br w:type="page"/>
      </w:r>
    </w:p>
    <w:p>
      <w:pPr>
        <w:pStyle w:val="Heading1"/>
      </w:pPr>
      <w:r>
        <w:t xml:space="preserve">7. Business Model &amp; Pricing</w:t>
      </w:r>
    </w:p>
    <w:p>
      <w:pPr>
        <w:spacing w:after="140" w:line="276"/>
      </w:pPr>
      <w:r>
        <w:t xml:space="preserve">Open-source core for adoption; hosted cloud for the things enterprises will pay for (trust, retention, verification, compliance).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2B4C9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Monetization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OSS core (free)</w:t>
            </w:r>
          </w:p>
        </w:tc>
        <w:tc>
          <w:tcPr>
            <w:tcW w:type="dxa" w:w="6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 SDK, local hash-chained ledger, replay CLI, offline verifier — drives bottoms-up developer adoption and the standard.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Cloud (usage/seat)</w:t>
            </w:r>
          </w:p>
        </w:tc>
        <w:tc>
          <w:tcPr>
            <w:tcW w:type="dxa" w:w="6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Hosted tamper-proof retention + anchoring, team dashboards, replay-as-a-service at scale, alerting on divergence.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Compliance &amp; evidence</w:t>
            </w:r>
          </w:p>
        </w:tc>
        <w:tc>
          <w:tcPr>
            <w:tcW w:type="dxa" w:w="6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Attestation, auditor-verifiable export packs (EU AI Act/DORA/SOC2/HIPAA mappings), long-retention, legal hold — the budgeted upsell.</w:t>
            </w:r>
          </w:p>
        </w:tc>
      </w:tr>
      <w:tr>
        <w:tc>
          <w:tcPr>
            <w:tcW w:type="dxa" w:w="26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Action-receipts API (later)</w:t>
            </w:r>
          </w:p>
        </w:tc>
        <w:tc>
          <w:tcPr>
            <w:tcW w:type="dxa" w:w="67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Signed authorization/dispute receipts for agent payments — the expansion into #1/#7.</w:t>
            </w:r>
          </w:p>
        </w:tc>
      </w:tr>
    </w:tbl>
    <w:p>
      <w:pPr>
        <w:spacing w:after="46"/>
      </w:pPr>
    </w:p>
    <w:p>
      <w:pPr>
        <w:spacing w:after="140" w:line="276"/>
      </w:pPr>
      <w:r>
        <w:rPr>
          <w:b/>
          <w:bCs/>
        </w:rPr>
        <w:t xml:space="preserve">Comps that show the ceiling: </w:t>
      </w:r>
      <w:r>
        <w:t xml:space="preserve">Datadog (~$91B, observability), Vanta ($4B / $300M ARR, compliance automation), Drata ($2B), Sentry ($3B, developer error-monitoring), Chronosphere ($3.35B acquisition). A developer-monitoring-to-compliance motion is a proven multi-billion path.</w:t>
      </w:r>
    </w:p>
    <w:p>
      <w:r>
        <w:br w:type="page"/>
      </w:r>
    </w:p>
    <w:p>
      <w:pPr>
        <w:pStyle w:val="Heading1"/>
      </w:pPr>
      <w:r>
        <w:t xml:space="preserve">8. Go-To-Market &amp; 12-Month Roadmap</w:t>
      </w:r>
    </w:p>
    <w:p>
      <w:pPr>
        <w:pStyle w:val="Heading3"/>
      </w:pPr>
      <w:r>
        <w:t xml:space="preserve">8.1 GTM without a network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Lead with the debugging hook: </w:t>
      </w:r>
      <w:r>
        <w:t xml:space="preserve">“Reproduce any agent failure in one command.” Open-source the SDK + verifier; win GitHub stars, HN, and the OpenAI/Claude/LangGraph/CrewAI communities.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Content authority: </w:t>
      </w:r>
      <w:r>
        <w:t xml:space="preserve">publish on deterministic replay, agent evidence, and EU AI Act logging (there are open GitHub issues literally asking for this — answer them).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Framework integrations: </w:t>
      </w:r>
      <w:r>
        <w:t xml:space="preserve">ship first-class adapters so we're the default evidence/replay layer developers reach for.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Then land budget: </w:t>
      </w:r>
      <w:r>
        <w:t xml:space="preserve">convert adopting teams to paid retention/compliance; bring Risk/Compliance in as the expansion buyer.</w:t>
      </w:r>
    </w:p>
    <w:p>
      <w:pPr>
        <w:pStyle w:val="Heading3"/>
      </w:pPr>
      <w:r>
        <w:t xml:space="preserve">8.2 The 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50"/>
        <w:gridCol w:w="3210"/>
        <w:gridCol w:w="2000"/>
      </w:tblGrid>
      <w:tr>
        <w:trPr>
          <w:tblHeader/>
        </w:trP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5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21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exit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 0–3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Ship OSS</w:t>
            </w:r>
          </w:p>
        </w:tc>
        <w:tc>
          <w:tcPr>
            <w:tcW w:type="dxa" w:w="265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 SDK + replay + verifier, one framework</w:t>
            </w:r>
          </w:p>
        </w:tc>
        <w:tc>
          <w:tcPr>
            <w:tcW w:type="dxa" w:w="321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Open-source launch; incorporate; land 3–5 design-partner teams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E4F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OSS traction (stars/users); first replays in the wild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 3–6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Cloud v1</w:t>
            </w:r>
          </w:p>
        </w:tc>
        <w:tc>
          <w:tcPr>
            <w:tcW w:type="dxa" w:w="265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Hosted retention + anchoring + dashboard</w:t>
            </w:r>
          </w:p>
        </w:tc>
        <w:tc>
          <w:tcPr>
            <w:tcW w:type="dxa" w:w="321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2nd adapter + MCP; first paid teams; content engine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 revenue; 10+ teams; case studies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 6–9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Evidence</w:t>
            </w:r>
          </w:p>
        </w:tc>
        <w:tc>
          <w:tcPr>
            <w:tcW w:type="dxa" w:w="265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export packs + attestation</w:t>
            </w:r>
          </w:p>
        </w:tc>
        <w:tc>
          <w:tcPr>
            <w:tcW w:type="dxa" w:w="321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 compliance/Risk buyer; SOC2/EU-AI-Act mappings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Expansion revenue; first $100k+ ACV</w:t>
            </w:r>
          </w:p>
        </w:tc>
      </w:tr>
      <w:tr>
        <w:tc>
          <w:tcPr>
            <w:tcW w:type="dxa" w:w="15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 9–12</w:t>
            </w:r>
          </w:p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Receipts</w:t>
            </w:r>
          </w:p>
        </w:tc>
        <w:tc>
          <w:tcPr>
            <w:tcW w:type="dxa" w:w="265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Action-receipts API (bridge to #1/#7)</w:t>
            </w:r>
          </w:p>
        </w:tc>
        <w:tc>
          <w:tcPr>
            <w:tcW w:type="dxa" w:w="321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Ship signed authorization/dispute receipts; raise or bootstrap</w:t>
            </w:r>
          </w:p>
        </w:tc>
        <w:tc>
          <w:tcPr>
            <w:tcW w:type="dxa" w:w="20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Fundable metrics; the #1/#7 expansion live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The Path to $1B (Honest)</w:t>
      </w:r>
    </w:p>
    <w:p>
      <w:pPr>
        <w:spacing w:after="140" w:line="276"/>
      </w:pPr>
      <w:r>
        <w:rPr>
          <w:b/>
          <w:bCs/>
        </w:rPr>
        <w:t xml:space="preserve">Straight talk: </w:t>
      </w:r>
      <w:r>
        <w:t xml:space="preserve">as a standalone developer flight-recorder, this is more likely a strong </w:t>
      </w:r>
      <w:r>
        <w:rPr>
          <w:b/>
          <w:bCs/>
        </w:rPr>
        <w:t xml:space="preserve">$100–400M outcome / acquisition</w:t>
      </w:r>
      <w:r>
        <w:t xml:space="preserve"> (Datadog, Vanta, a security platform, or a framework buys it — exactly the consolidation the Chronosphere deal signals) than a standalone $1B IPO. That's a good outcome — but not the one you're optimizing for.</w:t>
      </w:r>
    </w:p>
    <w:p>
      <w:pPr>
        <w:spacing w:after="140" w:line="276"/>
      </w:pPr>
      <w:r>
        <w:rPr>
          <w:b/>
          <w:bCs/>
        </w:rPr>
        <w:t xml:space="preserve">The $1B version requires the expansion: </w:t>
      </w:r>
      <w:r>
        <w:t xml:space="preserve">the same signed-action-receipt primitive becomes the </w:t>
      </w:r>
      <w:r>
        <w:rPr>
          <w:b/>
          <w:bCs/>
        </w:rPr>
        <w:t xml:space="preserve">trust and evidence rail for agent payments</w:t>
      </w:r>
      <w:r>
        <w:t xml:space="preserve"> — authorization proofs, dispute/refund evidence, and reconciliation for agents that transact (ideas #1 and #7). That market has the compliance-infra comps (TRM ~$1B, Chainalysis ~$8B) and a far bigger ceiling. Attesta is the on-ramp; agent-payments-trust is the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3960"/>
      </w:tblGrid>
      <w:tr>
        <w:trPr>
          <w:tblHeader/>
        </w:trPr>
        <w:tc>
          <w:tcPr>
            <w:tcW w:type="dxa" w:w="1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E8C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Rung</w:t>
            </w:r>
          </w:p>
        </w:tc>
        <w:tc>
          <w:tcPr>
            <w:tcW w:type="dxa" w:w="4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E8C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3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0E8C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1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 flight recorder (replay + ledger)</w:t>
            </w:r>
          </w:p>
        </w:tc>
        <w:tc>
          <w:tcPr>
            <w:tcW w:type="dxa" w:w="3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Adoption, data, the standard; $100–400M standalone</w:t>
            </w:r>
          </w:p>
        </w:tc>
      </w:tr>
      <w:tr>
        <w:tc>
          <w:tcPr>
            <w:tcW w:type="dxa" w:w="1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Compliance/evidence upsell</w:t>
            </w:r>
          </w:p>
        </w:tc>
        <w:tc>
          <w:tcPr>
            <w:tcW w:type="dxa" w:w="3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Enterprise budget + retention ARR</w:t>
            </w:r>
          </w:p>
        </w:tc>
      </w:tr>
      <w:tr>
        <w:tc>
          <w:tcPr>
            <w:tcW w:type="dxa" w:w="13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 action-receipts → payments/authorization trust (#1/#7)</w:t>
            </w:r>
          </w:p>
        </w:tc>
        <w:tc>
          <w:tcPr>
            <w:tcW w:type="dxa" w:w="3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billion-dollar ceiling; Dubai/VARA edge re-enters here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Moat &amp; Honest Risks</w:t>
      </w:r>
    </w:p>
    <w:p>
      <w:pPr>
        <w:pStyle w:val="Heading3"/>
      </w:pPr>
      <w:r>
        <w:t xml:space="preserve">10.1 What makes it defensible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Replay-determinism engineering: </w:t>
      </w:r>
      <w:r>
        <w:t xml:space="preserve">faithful capture + re-execution across frameworks is genuinely hard and hard to bolt onto a mutable tracing product.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Neutrality + breadth: </w:t>
      </w:r>
      <w:r>
        <w:t xml:space="preserve">cross-framework + MCP coverage a framework-owned tool won't match.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Cryptographic + regulatory positioning: </w:t>
      </w:r>
      <w:r>
        <w:t xml:space="preserve">an independently-verifiable system-of-record for agent actions is a compliance moat, not a dashboard.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Expansion into receipts/payments: </w:t>
      </w:r>
      <w:r>
        <w:t xml:space="preserve">the destination the pure-audit players can't reach.</w:t>
      </w:r>
    </w:p>
    <w:p>
      <w:pPr>
        <w:pStyle w:val="Heading3"/>
      </w:pPr>
      <w:r>
        <w:t xml:space="preserve">10.2 Risks (and responses)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14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More contested than it looked (Trinitite, Runfile, Dapr)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 the developer-first, both-axes lane none of them occupy; move fast on the closing naming/first-mover window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Incumbent absorbs it (Datadog/LangSmith/Temporal one feature away)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Defend with replay-determinism + neutrality + cryptographic system-of-record; move before they prioritize it; be acquisition-ready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“Deterministic replay” is technically fragile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Position honestly as record + re-run + signed divergence detection — a feature, not a bug; don't overclaim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Regulatory forcing-function slipped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EU AI Act high-risk logging pushed to Dec 2027/Aug 2028 (Digital Omnibus). Don't depend on it — lead with developer debugging pain (now) + DORA (live) + enterprise governance planning (74% in 2 yrs)</w:t>
            </w:r>
          </w:p>
        </w:tc>
      </w:tr>
      <w:tr>
        <w:tc>
          <w:tcPr>
            <w:tcW w:type="dxa" w:w="340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Standalone ceiling may be acquisition-scale</w:t>
            </w:r>
          </w:p>
        </w:tc>
        <w:tc>
          <w:tcPr>
            <w:tcW w:type="dxa" w:w="5960"/>
            <w:tcBorders>
              <w:top w:val="single" w:color="D5DCE3" w:sz="1"/>
              <w:left w:val="single" w:color="D5DCE3" w:sz="1"/>
              <w:bottom w:val="single" w:color="D5DCE3" w:sz="1"/>
              <w:right w:val="single" w:color="D5DCE3" w:sz="1"/>
            </w:tcBorders>
            <w:shd w:fill="F3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Treat #1/#7 expansion as the $1B thesis; a great acquisition is an acceptable floor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Company Setup &amp; the Dubai Angle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Structure: </w:t>
      </w:r>
      <w:r>
        <w:t xml:space="preserve">software vendor — no license needed. A DIFC Innovation Licence (~$1,500/yr) or a low-cost free-zone entity fits your AED 100k–500k budget with room to spare; this is a capital-light, code-first company.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Honest on Dubai: </w:t>
      </w:r>
      <w:r>
        <w:t xml:space="preserve">this is a global product and the demand centre is global (US/EU dev teams, EU AI Act). Dubai is a secondary edge here — useful as a low-tax base and via the UAE Agentic AI Mandate + CBUAE audit-trail rules, which give you local design partners and re-enter as a real advantage at the #1/#7 payments-trust rung.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Distribution is online: </w:t>
      </w:r>
      <w:r>
        <w:t xml:space="preserve">open-source + developer communities need no local network — the whole point of this archetype.</w:t>
      </w:r>
    </w:p>
    <w:p>
      <w:r>
        <w:br w:type="page"/>
      </w:r>
    </w:p>
    <w:p>
      <w:pPr>
        <w:pStyle w:val="Heading1"/>
      </w:pPr>
      <w:r>
        <w:t xml:space="preserve">12. Verdict &amp;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F3F0" w:sz="2"/>
              <w:left w:val="single" w:color="0E8C7F" w:sz="24"/>
              <w:bottom w:val="single" w:color="E4F3F0" w:sz="2"/>
              <w:right w:val="single" w:color="E4F3F0" w:sz="2"/>
            </w:tcBorders>
            <w:shd w:fill="E4F3F0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181F"/>
                <w:sz w:val="21"/>
                <w:szCs w:val="21"/>
              </w:rPr>
              <w:t xml:space="preserve">Verdict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#4 is a real, sharp opening — but no longer a pristine one. The pure flight recorder is emerging and contested (compliance-first, pre-seed) — the developer-first, both-axes, neutral, honest-replay product is still open, and it's the on-ramp to the billion-dollar agent-payments-trust rail (#1/#7). Proceed — but win developer-first, move fast, and don't bet the thesis on a delayed regulation.</w:t>
            </w:r>
          </w:p>
        </w:tc>
      </w:tr>
    </w:tbl>
    <w:p>
      <w:pPr>
        <w:pStyle w:val="Heading3"/>
      </w:pPr>
      <w:r>
        <w:t xml:space="preserve">First 30 days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Validate the debugging pain: talk to 10 teams running agents in prod — is “reproduce a failed run” a hair-on-fire problem they'd install an SDK for today?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Build the smallest lovable core: capture SDK + hash-chained local ledger + a “replay this run” CLI for ONE framework. Open-source it.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Ship the offline verifier + Sigstore anchoring — the credible, trust-minimized proof that differentiates from mutable tracing.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Answer the open EU AI Act / tamper-evident-logging GitHub issues with our tool — documented demand, warm distribution.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Recruit 3–5 design-partner teams; instrument their real agents; get the first independent replays and a case study.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Scan Trinitite/Runfile/Dapr closely and pick the sharp positioning gap (developer-first + neutral + honest replay + receipts) before committing the roadmap.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EEDA" w:sz="2"/>
              <w:left w:val="single" w:color="B5730A" w:sz="24"/>
              <w:bottom w:val="single" w:color="F7EEDA" w:sz="2"/>
              <w:right w:val="single" w:color="F7EEDA" w:sz="2"/>
            </w:tcBorders>
            <w:shd w:fill="F7EEDA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181F"/>
                <w:sz w:val="21"/>
                <w:szCs w:val="21"/>
              </w:rPr>
              <w:t xml:space="preserve">One-line mandate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Give every AI-agent developer a one-command way to reproduce and prove any run — then turn those signed receipts into the trust rail for the agent economy.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Naming Note</w:t>
      </w:r>
    </w:p>
    <w:p>
      <w:pPr>
        <w:spacing w:after="140" w:line="276"/>
      </w:pPr>
      <w:r>
        <w:t xml:space="preserve">“Attesta” (from attestation) is a working placeholder that stretches from audit → receipts → payments-trust. Alternatives to explore: </w:t>
      </w:r>
      <w:r>
        <w:rPr>
          <w:i/>
          <w:iCs/>
        </w:rPr>
        <w:t xml:space="preserve">Blackbox, Rewind, Provenant, Veritrace, Receipts, Notary.</w:t>
      </w:r>
      <w:r>
        <w:t xml:space="preserve"> Trademark + domain check required; several vendors already use “flight recorder for AI agents” as a phrase, so pick a distinctive mark.</w:t>
      </w:r>
    </w:p>
    <w:p>
      <w:pPr>
        <w:pStyle w:val="Heading1"/>
      </w:pPr>
      <w:r>
        <w:t xml:space="preserve">Appendix B — Key Sources</w:t>
      </w:r>
    </w:p>
    <w:p>
      <w:pPr>
        <w:spacing w:after="140" w:line="276"/>
      </w:pPr>
      <w:r>
        <w:t xml:space="preserve">Competitive scan + market signals (full list retained in project research notes).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3lisxwsea1jtfdzvbekj">
        <w:r>
          <w:rPr>
            <w:rStyle w:val="Hyperlink"/>
            <w:sz w:val="18"/>
            <w:szCs w:val="18"/>
          </w:rPr>
          <w:t xml:space="preserve">Trinitite — immutable audit logs + deterministic replay — </w:t>
        </w:r>
      </w:hyperlink>
      <w:r>
        <w:rPr>
          <w:color w:val="59626C"/>
          <w:sz w:val="16"/>
          <w:szCs w:val="16"/>
        </w:rPr>
        <w:t xml:space="preserve">https://trinitite.ai/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mtnsy-nxpfwgeeqgoiu8">
        <w:r>
          <w:rPr>
            <w:rStyle w:val="Hyperlink"/>
            <w:sz w:val="18"/>
            <w:szCs w:val="18"/>
          </w:rPr>
          <w:t xml:space="preserve">Runfile — “flight recorder for AI agents” (whitepaper) — </w:t>
        </w:r>
      </w:hyperlink>
      <w:r>
        <w:rPr>
          <w:color w:val="59626C"/>
          <w:sz w:val="16"/>
          <w:szCs w:val="16"/>
        </w:rPr>
        <w:t xml:space="preserve">https://runfile.ai/whitepaper.html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1ou3wz8qmnewvh0m3i3o">
        <w:r>
          <w:rPr>
            <w:rStyle w:val="Hyperlink"/>
            <w:sz w:val="18"/>
            <w:szCs w:val="18"/>
          </w:rPr>
          <w:t xml:space="preserve">Dapr 1.18 Verifiable Execution (CNCF) — </w:t>
        </w:r>
      </w:hyperlink>
      <w:r>
        <w:rPr>
          <w:color w:val="59626C"/>
          <w:sz w:val="16"/>
          <w:szCs w:val="16"/>
        </w:rPr>
        <w:t xml:space="preserve">https://www.cncf.io/blog/2026/06/11/introducing-verifiable-execution-in-dapr-1-18/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6hjhuemu1ctwu2eaxbjg">
        <w:r>
          <w:rPr>
            <w:rStyle w:val="Hyperlink"/>
            <w:sz w:val="18"/>
            <w:szCs w:val="18"/>
          </w:rPr>
          <w:t xml:space="preserve">Vorlon — AI Agent Flight Recorder — </w:t>
        </w:r>
      </w:hyperlink>
      <w:r>
        <w:rPr>
          <w:color w:val="59626C"/>
          <w:sz w:val="16"/>
          <w:szCs w:val="16"/>
        </w:rPr>
        <w:t xml:space="preserve">https://www.helpnetsecurity.com/2026/03/25/vorlon-ai-agent-flight-recorder/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hwe5txoh2n_rmrdj8p8t">
        <w:r>
          <w:rPr>
            <w:rStyle w:val="Hyperlink"/>
            <w:sz w:val="18"/>
            <w:szCs w:val="18"/>
          </w:rPr>
          <w:t xml:space="preserve">LangChain issue — tamper-evident audit trails / EU AI Act Art.12 — </w:t>
        </w:r>
      </w:hyperlink>
      <w:r>
        <w:rPr>
          <w:color w:val="59626C"/>
          <w:sz w:val="16"/>
          <w:szCs w:val="16"/>
        </w:rPr>
        <w:t xml:space="preserve">https://github.com/langchain-ai/langchain/issues/35357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nrized_acopz3qc9sgi3">
        <w:r>
          <w:rPr>
            <w:rStyle w:val="Hyperlink"/>
            <w:sz w:val="18"/>
            <w:szCs w:val="18"/>
          </w:rPr>
          <w:t xml:space="preserve">EU AI Act Article 12 (record-keeping) — </w:t>
        </w:r>
      </w:hyperlink>
      <w:r>
        <w:rPr>
          <w:color w:val="59626C"/>
          <w:sz w:val="16"/>
          <w:szCs w:val="16"/>
        </w:rPr>
        <w:t xml:space="preserve">https://artificialintelligenceact.eu/article/12/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pz-ye97uzlydlyw3c8wf">
        <w:r>
          <w:rPr>
            <w:rStyle w:val="Hyperlink"/>
            <w:sz w:val="18"/>
            <w:szCs w:val="18"/>
          </w:rPr>
          <w:t xml:space="preserve">Digital Omnibus delays high-risk deadlines (Pinsent Masons) — </w:t>
        </w:r>
      </w:hyperlink>
      <w:r>
        <w:rPr>
          <w:color w:val="59626C"/>
          <w:sz w:val="16"/>
          <w:szCs w:val="16"/>
        </w:rPr>
        <w:t xml:space="preserve">https://www.pinsentmasons.com/out-law/news/rules-high-risk-ai-delayed-under-eu-omnibus-deal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mrdo2t2wxlu3_e5vd9mn">
        <w:r>
          <w:rPr>
            <w:rStyle w:val="Hyperlink"/>
            <w:sz w:val="18"/>
            <w:szCs w:val="18"/>
          </w:rPr>
          <w:t xml:space="preserve">Gartner — 40% of enterprise apps embed agents by 2026 — </w:t>
        </w:r>
      </w:hyperlink>
      <w:r>
        <w:rPr>
          <w:color w:val="59626C"/>
          <w:sz w:val="16"/>
          <w:szCs w:val="16"/>
        </w:rPr>
        <w:t xml:space="preserve">https://www.gartner.com/en/newsroom/press-releases/2025-08-26-gartner-predicts-40-percent-of-enterprise-apps-will-feature-task-specific-ai-agents-by-2026-up-from-less-than-5-percent-in-2025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4twkcenv75vmlcfdcpwl">
        <w:r>
          <w:rPr>
            <w:rStyle w:val="Hyperlink"/>
            <w:sz w:val="18"/>
            <w:szCs w:val="18"/>
          </w:rPr>
          <w:t xml:space="preserve">Vanta $4B / $300M ARR (CNBC) — </w:t>
        </w:r>
      </w:hyperlink>
      <w:r>
        <w:rPr>
          <w:color w:val="59626C"/>
          <w:sz w:val="16"/>
          <w:szCs w:val="16"/>
        </w:rPr>
        <w:t xml:space="preserve">https://www.cnbc.com/2025/07/23/crowdstrike-backed-vanta-is-valued-at-4-billion-in-new-funding-round.html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ymytxk8y31zqgs7idcyl">
        <w:r>
          <w:rPr>
            <w:rStyle w:val="Hyperlink"/>
            <w:sz w:val="18"/>
            <w:szCs w:val="18"/>
          </w:rPr>
          <w:t xml:space="preserve">Palo Alto acquires Chronosphere $3.35B — </w:t>
        </w:r>
      </w:hyperlink>
      <w:r>
        <w:rPr>
          <w:color w:val="59626C"/>
          <w:sz w:val="16"/>
          <w:szCs w:val="16"/>
        </w:rPr>
        <w:t xml:space="preserve">https://finance.yahoo.com/news/palo-alto-networks-buy-chronosphere-092701327.html</w:t>
      </w:r>
    </w:p>
    <w:p>
      <w:pPr>
        <w:spacing w:after="90"/>
      </w:pPr>
    </w:p>
    <w:p>
      <w:pPr>
        <w:spacing w:after="140" w:line="276"/>
      </w:pPr>
      <w:r>
        <w:rPr>
          <w:b/>
          <w:bCs/>
          <w:i/>
          <w:iCs/>
        </w:rPr>
        <w:t xml:space="preserve">Note: </w:t>
      </w:r>
      <w:r>
        <w:rPr>
          <w:i/>
          <w:iCs/>
          <w:color w:val="59626C"/>
          <w:sz w:val="18"/>
          <w:szCs w:val="18"/>
        </w:rPr>
        <w:t xml:space="preserve">some competitor funding/stage figures are single-source (e.g., Trinitite ~$100k) and directional; “deterministic replay” claims industry-wide outrun real LLM determinism — validate before external use.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3" w:sz="4" w:space="4"/>
      </w:pBdr>
      <w:tabs>
        <w:tab w:val="right" w:pos="9026"/>
      </w:tabs>
    </w:pPr>
    <w:r>
      <w:rPr>
        <w:color w:val="59626C"/>
        <w:sz w:val="15"/>
        <w:szCs w:val="15"/>
      </w:rPr>
      <w:t xml:space="preserve">Confidential — prepared for Vatsal</w:t>
    </w:r>
    <w:r>
      <w:rPr>
        <w:sz w:val="15"/>
        <w:szCs w:val="15"/>
      </w:rPr>
      <w:t xml:space="preserve">	</w:t>
    </w:r>
    <w:r>
      <w:rPr>
        <w:color w:val="59626C"/>
        <w:sz w:val="15"/>
        <w:szCs w:val="15"/>
      </w:rPr>
      <w:t xml:space="preserve">Page </w:t>
    </w:r>
    <w:r>
      <w:rPr>
        <w:color w:val="59626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0"/>
    </w:pPr>
    <w:r>
      <w:rPr>
        <w:b/>
        <w:bCs/>
        <w:color w:val="14181F"/>
        <w:sz w:val="15"/>
        <w:szCs w:val="15"/>
      </w:rPr>
      <w:t xml:space="preserve">ATTESTA</w:t>
    </w:r>
    <w:r>
      <w:rPr>
        <w:color w:val="59626C"/>
        <w:sz w:val="15"/>
        <w:szCs w:val="15"/>
      </w:rPr>
      <w:t xml:space="preserve">   ·   Agent Flight Recorder — Deep-Dive (Idea #4)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C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8C7F" w:sz="10" w:space="6"/>
      </w:pBdr>
      <w:spacing w:after="160" w:before="260"/>
      <w:outlineLvl w:val="0"/>
    </w:pPr>
    <w:rPr>
      <w:rFonts w:ascii="Calibri" w:cs="Calibri" w:eastAsia="Calibri" w:hAnsi="Calibri"/>
      <w:b/>
      <w:bCs/>
      <w:color w:val="1418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B4C9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Calibri" w:cs="Calibri" w:eastAsia="Calibri" w:hAnsi="Calibri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3lisxwsea1jtfdzvbekj" Type="http://schemas.openxmlformats.org/officeDocument/2006/relationships/hyperlink" Target="https://trinitite.ai/" TargetMode="External"/><Relationship Id="rIdsmtnsy-nxpfwgeeqgoiu8" Type="http://schemas.openxmlformats.org/officeDocument/2006/relationships/hyperlink" Target="https://runfile.ai/whitepaper.html" TargetMode="External"/><Relationship Id="rIdo1ou3wz8qmnewvh0m3i3o" Type="http://schemas.openxmlformats.org/officeDocument/2006/relationships/hyperlink" Target="https://www.cncf.io/blog/2026/06/11/introducing-verifiable-execution-in-dapr-1-18/" TargetMode="External"/><Relationship Id="rIdt6hjhuemu1ctwu2eaxbjg" Type="http://schemas.openxmlformats.org/officeDocument/2006/relationships/hyperlink" Target="https://www.helpnetsecurity.com/2026/03/25/vorlon-ai-agent-flight-recorder/" TargetMode="External"/><Relationship Id="rIdkhwe5txoh2n_rmrdj8p8t" Type="http://schemas.openxmlformats.org/officeDocument/2006/relationships/hyperlink" Target="https://github.com/langchain-ai/langchain/issues/35357" TargetMode="External"/><Relationship Id="rId_nrized_acopz3qc9sgi3" Type="http://schemas.openxmlformats.org/officeDocument/2006/relationships/hyperlink" Target="https://artificialintelligenceact.eu/article/12/" TargetMode="External"/><Relationship Id="rIdbpz-ye97uzlydlyw3c8wf" Type="http://schemas.openxmlformats.org/officeDocument/2006/relationships/hyperlink" Target="https://www.pinsentmasons.com/out-law/news/rules-high-risk-ai-delayed-under-eu-omnibus-deal" TargetMode="External"/><Relationship Id="rId5mrdo2t2wxlu3_e5vd9mn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s4twkcenv75vmlcfdcpwl" Type="http://schemas.openxmlformats.org/officeDocument/2006/relationships/hyperlink" Target="https://www.cnbc.com/2025/07/23/crowdstrike-backed-vanta-is-valued-at-4-billion-in-new-funding-round.html" TargetMode="External"/><Relationship Id="rIdeymytxk8y31zqgs7idcyl" Type="http://schemas.openxmlformats.org/officeDocument/2006/relationships/hyperlink" Target="https://finance.yahoo.com/news/palo-alto-networks-buy-chronosphere-092701327.html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 — Agent Flight Recorder Deep-Dive</dc:title>
  <dc:creator>Fable (acting CTO)</dc:creator>
  <cp:lastModifiedBy>Un-named</cp:lastModifiedBy>
  <cp:revision>1</cp:revision>
  <dcterms:created xsi:type="dcterms:W3CDTF">2026-07-08T16:52:29.111Z</dcterms:created>
  <dcterms:modified xsi:type="dcterms:W3CDTF">2026-07-08T16:52:29.111Z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