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94" w:rsidRDefault="00FD4C94" w:rsidP="00FD4C94">
      <w:pPr>
        <w:jc w:val="center"/>
        <w:rPr>
          <w:b/>
          <w:sz w:val="28"/>
          <w:szCs w:val="28"/>
          <w:u w:val="single"/>
        </w:rPr>
      </w:pPr>
      <w:smartTag w:uri="urn:schemas-microsoft-com:office:smarttags" w:element="stockticker">
        <w:r>
          <w:rPr>
            <w:b/>
            <w:sz w:val="28"/>
            <w:szCs w:val="28"/>
            <w:u w:val="single"/>
          </w:rPr>
          <w:t>COE</w:t>
        </w:r>
      </w:smartTag>
      <w:r>
        <w:rPr>
          <w:b/>
          <w:sz w:val="28"/>
          <w:szCs w:val="28"/>
          <w:u w:val="single"/>
        </w:rPr>
        <w:t xml:space="preserve"> 768: Mid-Term Test</w:t>
      </w:r>
    </w:p>
    <w:p w:rsidR="00FD4C94" w:rsidRDefault="00FD4C94" w:rsidP="00FD4C94">
      <w:pPr>
        <w:jc w:val="center"/>
        <w:rPr>
          <w:b/>
          <w:sz w:val="28"/>
          <w:szCs w:val="28"/>
          <w:u w:val="single"/>
        </w:rPr>
      </w:pPr>
      <w:r>
        <w:rPr>
          <w:b/>
          <w:sz w:val="28"/>
          <w:szCs w:val="28"/>
          <w:u w:val="single"/>
        </w:rPr>
        <w:t>2012</w:t>
      </w:r>
    </w:p>
    <w:p w:rsidR="00FD4C94" w:rsidRDefault="00FD4C94" w:rsidP="00FD4C94">
      <w:pPr>
        <w:rPr>
          <w:b/>
          <w:sz w:val="28"/>
          <w:szCs w:val="28"/>
          <w:u w:val="single"/>
        </w:rPr>
      </w:pPr>
      <w:r w:rsidRPr="005758C6">
        <w:rPr>
          <w:b/>
          <w:noProof/>
          <w:sz w:val="28"/>
          <w:szCs w:val="28"/>
          <w:u w:val="single"/>
          <w:lang w:val="en-CA" w:eastAsia="zh-CN"/>
        </w:rPr>
        <w:pict>
          <v:line id="_x0000_s1046" style="position:absolute;z-index:251680768" from="18pt,5.7pt" to="450pt,5.7pt"/>
        </w:pict>
      </w:r>
    </w:p>
    <w:p w:rsidR="00FD4C94" w:rsidRPr="00F8045F" w:rsidRDefault="00FD4C94" w:rsidP="00FD4C94">
      <w:pPr>
        <w:numPr>
          <w:ilvl w:val="0"/>
          <w:numId w:val="10"/>
        </w:numPr>
        <w:spacing w:after="0" w:line="240" w:lineRule="auto"/>
        <w:rPr>
          <w:b/>
          <w:sz w:val="28"/>
          <w:szCs w:val="28"/>
          <w:u w:val="single"/>
        </w:rPr>
      </w:pPr>
      <w:r>
        <w:t xml:space="preserve">There are </w:t>
      </w:r>
      <w:proofErr w:type="gramStart"/>
      <w:r>
        <w:rPr>
          <w:b/>
        </w:rPr>
        <w:t>Five</w:t>
      </w:r>
      <w:proofErr w:type="gramEnd"/>
      <w:r>
        <w:rPr>
          <w:b/>
        </w:rPr>
        <w:t xml:space="preserve"> </w:t>
      </w:r>
      <w:r>
        <w:t xml:space="preserve">questions. Answer </w:t>
      </w:r>
      <w:smartTag w:uri="urn:schemas-microsoft-com:office:smarttags" w:element="stockticker">
        <w:r>
          <w:rPr>
            <w:b/>
          </w:rPr>
          <w:t>ALL</w:t>
        </w:r>
      </w:smartTag>
      <w:r>
        <w:rPr>
          <w:b/>
        </w:rPr>
        <w:t xml:space="preserve"> </w:t>
      </w:r>
      <w:r>
        <w:t>of them. The points assigned to the questions are indicated at the beginning of the questions. The total points of this paper are 100.</w:t>
      </w:r>
    </w:p>
    <w:p w:rsidR="00FD4C94" w:rsidRPr="00F8045F" w:rsidRDefault="00FD4C94" w:rsidP="00FD4C94">
      <w:pPr>
        <w:numPr>
          <w:ilvl w:val="0"/>
          <w:numId w:val="10"/>
        </w:numPr>
        <w:spacing w:after="0" w:line="240" w:lineRule="auto"/>
        <w:rPr>
          <w:b/>
          <w:sz w:val="28"/>
          <w:szCs w:val="28"/>
          <w:u w:val="single"/>
        </w:rPr>
      </w:pPr>
      <w:r>
        <w:t>If doubt exists as to the interpretation of any question, the student is urged to submit with the answer paper, a clear statement of any assumption made.</w:t>
      </w:r>
    </w:p>
    <w:p w:rsidR="00FD4C94" w:rsidRPr="00F8045F" w:rsidRDefault="00FD4C94" w:rsidP="00FD4C94">
      <w:pPr>
        <w:numPr>
          <w:ilvl w:val="0"/>
          <w:numId w:val="10"/>
        </w:numPr>
        <w:spacing w:after="0" w:line="240" w:lineRule="auto"/>
        <w:rPr>
          <w:b/>
          <w:sz w:val="28"/>
          <w:szCs w:val="28"/>
          <w:u w:val="single"/>
        </w:rPr>
      </w:pPr>
      <w:r>
        <w:t>Time limit: 1 hour 50 minutes.</w:t>
      </w:r>
    </w:p>
    <w:p w:rsidR="00FD4C94" w:rsidRDefault="00FD4C94" w:rsidP="00FD4C94">
      <w:pPr>
        <w:ind w:left="360"/>
        <w:rPr>
          <w:b/>
          <w:sz w:val="28"/>
          <w:szCs w:val="28"/>
          <w:u w:val="single"/>
        </w:rPr>
      </w:pPr>
      <w:r w:rsidRPr="005758C6">
        <w:rPr>
          <w:b/>
          <w:noProof/>
          <w:sz w:val="28"/>
          <w:szCs w:val="28"/>
          <w:u w:val="single"/>
          <w:lang w:val="en-CA" w:eastAsia="zh-CN"/>
        </w:rPr>
        <w:pict>
          <v:line id="_x0000_s1047" style="position:absolute;left:0;text-align:left;z-index:251681792" from="18pt,18pt" to="450pt,18pt"/>
        </w:pict>
      </w:r>
    </w:p>
    <w:p w:rsidR="00FD4C94" w:rsidRDefault="00FD4C94" w:rsidP="00FD4C94">
      <w:pPr>
        <w:jc w:val="center"/>
        <w:rPr>
          <w:b/>
          <w:sz w:val="28"/>
          <w:szCs w:val="28"/>
          <w:u w:val="single"/>
        </w:rPr>
      </w:pPr>
    </w:p>
    <w:p w:rsidR="00FD4C94" w:rsidRDefault="00FD4C94" w:rsidP="00FD4C94">
      <w:pPr>
        <w:rPr>
          <w:b/>
          <w:sz w:val="28"/>
          <w:szCs w:val="28"/>
        </w:rPr>
      </w:pPr>
      <w:r>
        <w:rPr>
          <w:b/>
          <w:sz w:val="28"/>
          <w:szCs w:val="28"/>
          <w:u w:val="single"/>
        </w:rPr>
        <w:t>Student Name</w:t>
      </w:r>
      <w:r>
        <w:rPr>
          <w:b/>
          <w:sz w:val="28"/>
          <w:szCs w:val="28"/>
        </w:rPr>
        <w:t xml:space="preserve">: </w:t>
      </w:r>
    </w:p>
    <w:p w:rsidR="00FD4C94" w:rsidRDefault="00FD4C94" w:rsidP="00FD4C94">
      <w:pPr>
        <w:rPr>
          <w:b/>
          <w:sz w:val="28"/>
          <w:szCs w:val="28"/>
        </w:rPr>
      </w:pPr>
      <w:r>
        <w:rPr>
          <w:b/>
          <w:sz w:val="28"/>
          <w:szCs w:val="28"/>
          <w:u w:val="single"/>
        </w:rPr>
        <w:t>Student ID</w:t>
      </w:r>
      <w:r>
        <w:rPr>
          <w:b/>
          <w:sz w:val="28"/>
          <w:szCs w:val="28"/>
        </w:rPr>
        <w:t xml:space="preserve">: </w:t>
      </w:r>
    </w:p>
    <w:p w:rsidR="00FD4C94" w:rsidRPr="00A92778" w:rsidRDefault="00FD4C94" w:rsidP="00FD4C94">
      <w:pPr>
        <w:jc w:val="center"/>
        <w:rPr>
          <w:b/>
          <w:sz w:val="28"/>
          <w:szCs w:val="28"/>
        </w:rPr>
      </w:pPr>
    </w:p>
    <w:p w:rsidR="00FD4C94" w:rsidRDefault="00FD4C94" w:rsidP="00FD4C94">
      <w:pPr>
        <w:jc w:val="center"/>
        <w:rPr>
          <w:b/>
          <w:sz w:val="28"/>
          <w:szCs w:val="28"/>
          <w:u w:val="single"/>
        </w:rPr>
      </w:pP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63"/>
        <w:gridCol w:w="2299"/>
      </w:tblGrid>
      <w:tr w:rsidR="00FD4C94" w:rsidRPr="00A92778" w:rsidTr="008609C9">
        <w:tc>
          <w:tcPr>
            <w:tcW w:w="4363" w:type="dxa"/>
          </w:tcPr>
          <w:p w:rsidR="00FD4C94" w:rsidRPr="00A92778" w:rsidRDefault="00FD4C94" w:rsidP="008609C9">
            <w:pPr>
              <w:jc w:val="center"/>
              <w:rPr>
                <w:b/>
                <w:sz w:val="28"/>
                <w:szCs w:val="28"/>
                <w:u w:val="single"/>
              </w:rPr>
            </w:pPr>
            <w:r w:rsidRPr="00A92778">
              <w:rPr>
                <w:b/>
                <w:sz w:val="28"/>
                <w:szCs w:val="28"/>
                <w:u w:val="single"/>
              </w:rPr>
              <w:t>Question</w:t>
            </w:r>
          </w:p>
        </w:tc>
        <w:tc>
          <w:tcPr>
            <w:tcW w:w="2299" w:type="dxa"/>
          </w:tcPr>
          <w:p w:rsidR="00FD4C94" w:rsidRPr="00A92778" w:rsidRDefault="00FD4C94" w:rsidP="008609C9">
            <w:pPr>
              <w:jc w:val="center"/>
              <w:rPr>
                <w:b/>
                <w:sz w:val="28"/>
                <w:szCs w:val="28"/>
                <w:u w:val="single"/>
              </w:rPr>
            </w:pPr>
            <w:r w:rsidRPr="00A92778">
              <w:rPr>
                <w:b/>
                <w:sz w:val="28"/>
                <w:szCs w:val="28"/>
                <w:u w:val="single"/>
              </w:rPr>
              <w:t>Marks</w:t>
            </w:r>
          </w:p>
          <w:p w:rsidR="00FD4C94" w:rsidRPr="00A92778" w:rsidRDefault="00FD4C94" w:rsidP="008609C9">
            <w:pPr>
              <w:jc w:val="center"/>
              <w:rPr>
                <w:b/>
                <w:sz w:val="28"/>
                <w:szCs w:val="28"/>
                <w:u w:val="single"/>
              </w:rPr>
            </w:pPr>
          </w:p>
        </w:tc>
      </w:tr>
      <w:tr w:rsidR="00FD4C94" w:rsidRPr="00A92778" w:rsidTr="008609C9">
        <w:tc>
          <w:tcPr>
            <w:tcW w:w="4363" w:type="dxa"/>
          </w:tcPr>
          <w:p w:rsidR="00FD4C94" w:rsidRPr="00A92778" w:rsidRDefault="00FD4C94" w:rsidP="008609C9">
            <w:pPr>
              <w:jc w:val="center"/>
            </w:pPr>
            <w:r>
              <w:t>Question 1 (10%)</w:t>
            </w:r>
          </w:p>
        </w:tc>
        <w:tc>
          <w:tcPr>
            <w:tcW w:w="2299" w:type="dxa"/>
          </w:tcPr>
          <w:p w:rsidR="00FD4C94" w:rsidRPr="00A92778" w:rsidRDefault="00FD4C94" w:rsidP="008609C9">
            <w:pPr>
              <w:jc w:val="center"/>
              <w:rPr>
                <w:b/>
                <w:sz w:val="28"/>
                <w:szCs w:val="28"/>
                <w:u w:val="single"/>
              </w:rPr>
            </w:pPr>
          </w:p>
        </w:tc>
      </w:tr>
      <w:tr w:rsidR="00FD4C94" w:rsidRPr="00A92778" w:rsidTr="008609C9">
        <w:tc>
          <w:tcPr>
            <w:tcW w:w="4363" w:type="dxa"/>
          </w:tcPr>
          <w:p w:rsidR="00FD4C94" w:rsidRPr="00A92778" w:rsidRDefault="00FD4C94" w:rsidP="008609C9">
            <w:pPr>
              <w:jc w:val="center"/>
            </w:pPr>
            <w:r>
              <w:t>Question 2 (20%)</w:t>
            </w:r>
          </w:p>
        </w:tc>
        <w:tc>
          <w:tcPr>
            <w:tcW w:w="2299" w:type="dxa"/>
          </w:tcPr>
          <w:p w:rsidR="00FD4C94" w:rsidRPr="00A92778" w:rsidRDefault="00FD4C94" w:rsidP="008609C9">
            <w:pPr>
              <w:jc w:val="center"/>
              <w:rPr>
                <w:b/>
                <w:sz w:val="28"/>
                <w:szCs w:val="28"/>
                <w:u w:val="single"/>
              </w:rPr>
            </w:pPr>
          </w:p>
        </w:tc>
      </w:tr>
      <w:tr w:rsidR="00FD4C94" w:rsidRPr="00A92778" w:rsidTr="008609C9">
        <w:tc>
          <w:tcPr>
            <w:tcW w:w="4363" w:type="dxa"/>
          </w:tcPr>
          <w:p w:rsidR="00FD4C94" w:rsidRPr="00A92778" w:rsidRDefault="00FD4C94" w:rsidP="008609C9">
            <w:pPr>
              <w:jc w:val="center"/>
            </w:pPr>
            <w:r>
              <w:t>Question 3 (20%)</w:t>
            </w:r>
          </w:p>
        </w:tc>
        <w:tc>
          <w:tcPr>
            <w:tcW w:w="2299" w:type="dxa"/>
          </w:tcPr>
          <w:p w:rsidR="00FD4C94" w:rsidRPr="00A92778" w:rsidRDefault="00FD4C94" w:rsidP="008609C9">
            <w:pPr>
              <w:jc w:val="center"/>
              <w:rPr>
                <w:b/>
                <w:sz w:val="28"/>
                <w:szCs w:val="28"/>
                <w:u w:val="single"/>
              </w:rPr>
            </w:pPr>
          </w:p>
        </w:tc>
      </w:tr>
      <w:tr w:rsidR="00FD4C94" w:rsidRPr="00A92778" w:rsidTr="008609C9">
        <w:tc>
          <w:tcPr>
            <w:tcW w:w="4363" w:type="dxa"/>
          </w:tcPr>
          <w:p w:rsidR="00FD4C94" w:rsidRDefault="00FD4C94" w:rsidP="008609C9">
            <w:pPr>
              <w:jc w:val="center"/>
            </w:pPr>
            <w:r>
              <w:t>Question 4 (25%)</w:t>
            </w:r>
          </w:p>
        </w:tc>
        <w:tc>
          <w:tcPr>
            <w:tcW w:w="2299" w:type="dxa"/>
          </w:tcPr>
          <w:p w:rsidR="00FD4C94" w:rsidRPr="00A92778" w:rsidRDefault="00FD4C94" w:rsidP="008609C9">
            <w:pPr>
              <w:jc w:val="center"/>
              <w:rPr>
                <w:b/>
                <w:sz w:val="28"/>
                <w:szCs w:val="28"/>
                <w:u w:val="single"/>
              </w:rPr>
            </w:pPr>
          </w:p>
        </w:tc>
      </w:tr>
      <w:tr w:rsidR="00FD4C94" w:rsidRPr="00A92778" w:rsidTr="008609C9">
        <w:tc>
          <w:tcPr>
            <w:tcW w:w="4363" w:type="dxa"/>
          </w:tcPr>
          <w:p w:rsidR="00FD4C94" w:rsidRDefault="00FD4C94" w:rsidP="008609C9">
            <w:pPr>
              <w:jc w:val="center"/>
            </w:pPr>
            <w:r>
              <w:t>Question 5 (25%)</w:t>
            </w:r>
          </w:p>
        </w:tc>
        <w:tc>
          <w:tcPr>
            <w:tcW w:w="2299" w:type="dxa"/>
          </w:tcPr>
          <w:p w:rsidR="00FD4C94" w:rsidRDefault="00FD4C94" w:rsidP="008609C9">
            <w:r w:rsidRPr="00A26A60">
              <w:t xml:space="preserve"> </w:t>
            </w:r>
          </w:p>
        </w:tc>
      </w:tr>
      <w:tr w:rsidR="00FD4C94" w:rsidRPr="00A92778" w:rsidTr="008609C9">
        <w:tc>
          <w:tcPr>
            <w:tcW w:w="4363" w:type="dxa"/>
          </w:tcPr>
          <w:p w:rsidR="00FD4C94" w:rsidRDefault="00FD4C94" w:rsidP="00FD4C94">
            <w:pPr>
              <w:spacing w:after="0"/>
              <w:jc w:val="center"/>
              <w:rPr>
                <w:b/>
              </w:rPr>
            </w:pPr>
            <w:r w:rsidRPr="00A92778">
              <w:rPr>
                <w:b/>
              </w:rPr>
              <w:t>Total</w:t>
            </w:r>
          </w:p>
          <w:p w:rsidR="00FD4C94" w:rsidRPr="00A92778" w:rsidRDefault="00FD4C94" w:rsidP="00FD4C94">
            <w:pPr>
              <w:spacing w:after="0"/>
              <w:jc w:val="center"/>
              <w:rPr>
                <w:b/>
              </w:rPr>
            </w:pPr>
            <w:r>
              <w:rPr>
                <w:b/>
              </w:rPr>
              <w:t>(100%)</w:t>
            </w:r>
          </w:p>
        </w:tc>
        <w:tc>
          <w:tcPr>
            <w:tcW w:w="2299" w:type="dxa"/>
          </w:tcPr>
          <w:p w:rsidR="00FD4C94" w:rsidRPr="00A92778" w:rsidRDefault="00FD4C94" w:rsidP="008609C9">
            <w:pPr>
              <w:rPr>
                <w:b/>
                <w:sz w:val="28"/>
                <w:szCs w:val="28"/>
                <w:u w:val="single"/>
              </w:rPr>
            </w:pPr>
          </w:p>
        </w:tc>
      </w:tr>
    </w:tbl>
    <w:p w:rsidR="00FD4C94" w:rsidRDefault="00FD4C94" w:rsidP="00FD4C94">
      <w:pPr>
        <w:rPr>
          <w:rFonts w:ascii="Times New Roman" w:hAnsi="Times New Roman" w:cs="Times New Roman"/>
          <w:sz w:val="24"/>
          <w:szCs w:val="24"/>
        </w:rPr>
      </w:pPr>
    </w:p>
    <w:p w:rsidR="00FD4C94" w:rsidRDefault="00FD4C94" w:rsidP="008752E2">
      <w:pPr>
        <w:jc w:val="center"/>
        <w:rPr>
          <w:rFonts w:ascii="Times New Roman" w:hAnsi="Times New Roman" w:cs="Times New Roman"/>
          <w:b/>
          <w:sz w:val="28"/>
          <w:szCs w:val="28"/>
          <w:u w:val="single"/>
        </w:rPr>
      </w:pPr>
    </w:p>
    <w:p w:rsidR="000F5F2C" w:rsidRDefault="005A73BA" w:rsidP="000F5F2C">
      <w:pPr>
        <w:rPr>
          <w:rFonts w:ascii="Times New Roman" w:hAnsi="Times New Roman" w:cs="Times New Roman"/>
          <w:b/>
          <w:sz w:val="24"/>
          <w:szCs w:val="24"/>
        </w:rPr>
      </w:pPr>
      <w:r>
        <w:rPr>
          <w:rFonts w:ascii="Times New Roman" w:hAnsi="Times New Roman" w:cs="Times New Roman"/>
          <w:b/>
          <w:sz w:val="24"/>
          <w:szCs w:val="24"/>
        </w:rPr>
        <w:lastRenderedPageBreak/>
        <w:t>Problem 1 (10</w:t>
      </w:r>
      <w:r w:rsidR="000F5F2C">
        <w:rPr>
          <w:rFonts w:ascii="Times New Roman" w:hAnsi="Times New Roman" w:cs="Times New Roman"/>
          <w:b/>
          <w:sz w:val="24"/>
          <w:szCs w:val="24"/>
        </w:rPr>
        <w:t xml:space="preserve"> points)</w:t>
      </w:r>
    </w:p>
    <w:p w:rsidR="00C646CD" w:rsidRDefault="006A3404" w:rsidP="000F5F2C">
      <w:pPr>
        <w:rPr>
          <w:rFonts w:ascii="Times New Roman" w:hAnsi="Times New Roman" w:cs="Times New Roman"/>
          <w:sz w:val="24"/>
          <w:szCs w:val="24"/>
        </w:rPr>
      </w:pPr>
      <w:r>
        <w:rPr>
          <w:rFonts w:ascii="Times New Roman" w:hAnsi="Times New Roman" w:cs="Times New Roman"/>
          <w:sz w:val="24"/>
          <w:szCs w:val="24"/>
        </w:rPr>
        <w:t xml:space="preserve">Consider the connection between a server and a PC as illustrated in the following figure. The IP addresses and the Ethernet addresses are also shown in the </w:t>
      </w:r>
      <w:r w:rsidR="00D91B55">
        <w:rPr>
          <w:rFonts w:ascii="Times New Roman" w:hAnsi="Times New Roman" w:cs="Times New Roman"/>
          <w:sz w:val="24"/>
          <w:szCs w:val="24"/>
        </w:rPr>
        <w:t xml:space="preserve">figure. Sketch the sequences of </w:t>
      </w:r>
      <w:r>
        <w:rPr>
          <w:rFonts w:ascii="Times New Roman" w:hAnsi="Times New Roman" w:cs="Times New Roman"/>
          <w:sz w:val="24"/>
          <w:szCs w:val="24"/>
        </w:rPr>
        <w:t>IP packets</w:t>
      </w:r>
      <w:r w:rsidR="00C646CD">
        <w:rPr>
          <w:rFonts w:ascii="Times New Roman" w:hAnsi="Times New Roman" w:cs="Times New Roman"/>
          <w:sz w:val="24"/>
          <w:szCs w:val="24"/>
        </w:rPr>
        <w:t xml:space="preserve"> and Ethernet</w:t>
      </w:r>
      <w:r>
        <w:rPr>
          <w:rFonts w:ascii="Times New Roman" w:hAnsi="Times New Roman" w:cs="Times New Roman"/>
          <w:sz w:val="24"/>
          <w:szCs w:val="24"/>
        </w:rPr>
        <w:t xml:space="preserve"> frames that are generated by the data transfer from the </w:t>
      </w:r>
      <w:r w:rsidR="00FF53CE">
        <w:rPr>
          <w:rFonts w:ascii="Times New Roman" w:hAnsi="Times New Roman" w:cs="Times New Roman"/>
          <w:sz w:val="24"/>
          <w:szCs w:val="24"/>
        </w:rPr>
        <w:t>PC</w:t>
      </w:r>
      <w:r>
        <w:rPr>
          <w:rFonts w:ascii="Times New Roman" w:hAnsi="Times New Roman" w:cs="Times New Roman"/>
          <w:sz w:val="24"/>
          <w:szCs w:val="24"/>
        </w:rPr>
        <w:t xml:space="preserve"> to the server. Include the </w:t>
      </w:r>
      <w:r w:rsidR="00FF53CE">
        <w:rPr>
          <w:rFonts w:ascii="Times New Roman" w:hAnsi="Times New Roman" w:cs="Times New Roman"/>
          <w:sz w:val="24"/>
          <w:szCs w:val="24"/>
        </w:rPr>
        <w:t>IP addresses, MAC addresses, Ethernet type fields</w:t>
      </w:r>
      <w:r w:rsidR="00991A19">
        <w:rPr>
          <w:rFonts w:ascii="Times New Roman" w:hAnsi="Times New Roman" w:cs="Times New Roman"/>
          <w:sz w:val="24"/>
          <w:szCs w:val="24"/>
        </w:rPr>
        <w:t xml:space="preserve"> and IP protocol fields </w:t>
      </w:r>
      <w:r>
        <w:rPr>
          <w:rFonts w:ascii="Times New Roman" w:hAnsi="Times New Roman" w:cs="Times New Roman"/>
          <w:sz w:val="24"/>
          <w:szCs w:val="24"/>
        </w:rPr>
        <w:t>in the sketch.</w:t>
      </w:r>
    </w:p>
    <w:p w:rsidR="00C646CD" w:rsidRPr="006A3404" w:rsidRDefault="00C646CD" w:rsidP="00C646CD">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95800" cy="1941708"/>
            <wp:effectExtent l="19050" t="0" r="0" b="0"/>
            <wp:docPr id="2" name="Picture 1" descr="fig12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2m1.jpg"/>
                    <pic:cNvPicPr/>
                  </pic:nvPicPr>
                  <pic:blipFill>
                    <a:blip r:embed="rId5" cstate="print"/>
                    <a:stretch>
                      <a:fillRect/>
                    </a:stretch>
                  </pic:blipFill>
                  <pic:spPr>
                    <a:xfrm>
                      <a:off x="0" y="0"/>
                      <a:ext cx="4495800" cy="1941708"/>
                    </a:xfrm>
                    <a:prstGeom prst="rect">
                      <a:avLst/>
                    </a:prstGeom>
                  </pic:spPr>
                </pic:pic>
              </a:graphicData>
            </a:graphic>
          </wp:inline>
        </w:drawing>
      </w:r>
    </w:p>
    <w:p w:rsidR="00FD4C94" w:rsidRDefault="00FD4C94">
      <w:pPr>
        <w:rPr>
          <w:rFonts w:ascii="Times New Roman" w:hAnsi="Times New Roman" w:cs="Times New Roman"/>
          <w:b/>
          <w:sz w:val="24"/>
          <w:szCs w:val="24"/>
        </w:rPr>
      </w:pPr>
      <w:r>
        <w:rPr>
          <w:rFonts w:ascii="Times New Roman" w:hAnsi="Times New Roman" w:cs="Times New Roman"/>
          <w:b/>
          <w:sz w:val="24"/>
          <w:szCs w:val="24"/>
        </w:rPr>
        <w:br w:type="page"/>
      </w:r>
    </w:p>
    <w:p w:rsidR="00FD4C94" w:rsidRDefault="00FD4C94" w:rsidP="008752E2">
      <w:pPr>
        <w:rPr>
          <w:rFonts w:ascii="Times New Roman" w:hAnsi="Times New Roman" w:cs="Times New Roman"/>
          <w:b/>
          <w:sz w:val="24"/>
          <w:szCs w:val="24"/>
        </w:rPr>
      </w:pPr>
    </w:p>
    <w:p w:rsidR="000F5F2C" w:rsidRDefault="00FD4C94" w:rsidP="008752E2">
      <w:pPr>
        <w:rPr>
          <w:rFonts w:ascii="Times New Roman" w:hAnsi="Times New Roman" w:cs="Times New Roman"/>
          <w:b/>
          <w:sz w:val="24"/>
          <w:szCs w:val="24"/>
        </w:rPr>
      </w:pPr>
      <w:r>
        <w:rPr>
          <w:rFonts w:ascii="Times New Roman" w:hAnsi="Times New Roman" w:cs="Times New Roman"/>
          <w:b/>
          <w:sz w:val="24"/>
          <w:szCs w:val="24"/>
        </w:rPr>
        <w:br w:type="page"/>
      </w:r>
    </w:p>
    <w:p w:rsidR="008752E2" w:rsidRDefault="000F5F2C" w:rsidP="008752E2">
      <w:pPr>
        <w:rPr>
          <w:rFonts w:ascii="Times New Roman" w:hAnsi="Times New Roman" w:cs="Times New Roman"/>
          <w:b/>
          <w:sz w:val="24"/>
          <w:szCs w:val="24"/>
        </w:rPr>
      </w:pPr>
      <w:r>
        <w:rPr>
          <w:rFonts w:ascii="Times New Roman" w:hAnsi="Times New Roman" w:cs="Times New Roman"/>
          <w:b/>
          <w:sz w:val="24"/>
          <w:szCs w:val="24"/>
        </w:rPr>
        <w:lastRenderedPageBreak/>
        <w:t>Problem 2</w:t>
      </w:r>
      <w:r w:rsidR="0026606A">
        <w:rPr>
          <w:rFonts w:ascii="Times New Roman" w:hAnsi="Times New Roman" w:cs="Times New Roman"/>
          <w:b/>
          <w:sz w:val="24"/>
          <w:szCs w:val="24"/>
        </w:rPr>
        <w:t xml:space="preserve"> (20</w:t>
      </w:r>
      <w:r w:rsidR="008752E2">
        <w:rPr>
          <w:rFonts w:ascii="Times New Roman" w:hAnsi="Times New Roman" w:cs="Times New Roman"/>
          <w:b/>
          <w:sz w:val="24"/>
          <w:szCs w:val="24"/>
        </w:rPr>
        <w:t xml:space="preserve"> points)</w:t>
      </w:r>
    </w:p>
    <w:p w:rsidR="00D96E02" w:rsidRDefault="008752E2" w:rsidP="008752E2">
      <w:pPr>
        <w:rPr>
          <w:rFonts w:ascii="Times New Roman" w:hAnsi="Times New Roman" w:cs="Times New Roman"/>
          <w:sz w:val="24"/>
          <w:szCs w:val="24"/>
        </w:rPr>
      </w:pPr>
      <w:r>
        <w:rPr>
          <w:rFonts w:ascii="Times New Roman" w:hAnsi="Times New Roman" w:cs="Times New Roman"/>
          <w:sz w:val="24"/>
          <w:szCs w:val="24"/>
        </w:rPr>
        <w:t xml:space="preserve">A data Link entity is sending one byte data 10011010 to its peer entity. A checksum of 4 bits is generated using 1’s complement method and is appended to the byte. The transmission uses 4B/5B coding. Sketch the transmitted waveform </w:t>
      </w:r>
      <w:r w:rsidR="0007578F">
        <w:rPr>
          <w:rFonts w:ascii="Times New Roman" w:hAnsi="Times New Roman" w:cs="Times New Roman"/>
          <w:sz w:val="24"/>
          <w:szCs w:val="24"/>
        </w:rPr>
        <w:t>that represents</w:t>
      </w:r>
      <w:r>
        <w:rPr>
          <w:rFonts w:ascii="Times New Roman" w:hAnsi="Times New Roman" w:cs="Times New Roman"/>
          <w:sz w:val="24"/>
          <w:szCs w:val="24"/>
        </w:rPr>
        <w:t xml:space="preserve"> the byte and the checksum</w:t>
      </w:r>
      <w:r w:rsidR="00D91B55">
        <w:rPr>
          <w:rFonts w:ascii="Times New Roman" w:hAnsi="Times New Roman" w:cs="Times New Roman"/>
          <w:sz w:val="24"/>
          <w:szCs w:val="24"/>
        </w:rPr>
        <w:t>, assuming the signal level is high before the transmission of the byte</w:t>
      </w:r>
      <w:r>
        <w:rPr>
          <w:rFonts w:ascii="Times New Roman" w:hAnsi="Times New Roman" w:cs="Times New Roman"/>
          <w:sz w:val="24"/>
          <w:szCs w:val="24"/>
        </w:rPr>
        <w:t>.</w:t>
      </w:r>
      <w:r w:rsidR="00D96E02">
        <w:rPr>
          <w:rFonts w:ascii="Times New Roman" w:hAnsi="Times New Roman" w:cs="Times New Roman"/>
          <w:sz w:val="24"/>
          <w:szCs w:val="24"/>
        </w:rPr>
        <w:t xml:space="preserve"> The following is the 4B/5B coding table.</w:t>
      </w:r>
    </w:p>
    <w:p w:rsidR="00D91B55" w:rsidRDefault="00D91B55" w:rsidP="008752E2">
      <w:pPr>
        <w:rPr>
          <w:rFonts w:ascii="Times New Roman" w:hAnsi="Times New Roman" w:cs="Times New Roman"/>
          <w:sz w:val="24"/>
          <w:szCs w:val="24"/>
        </w:rPr>
      </w:pPr>
    </w:p>
    <w:p w:rsidR="00D96E02" w:rsidRDefault="00D96E02" w:rsidP="00D96E02">
      <w:pPr>
        <w:ind w:firstLine="720"/>
        <w:rPr>
          <w:rFonts w:ascii="Times New Roman" w:hAnsi="Times New Roman" w:cs="Times New Roman"/>
          <w:sz w:val="24"/>
          <w:szCs w:val="24"/>
        </w:rPr>
      </w:pPr>
      <w:r w:rsidRPr="00D96E02">
        <w:rPr>
          <w:rFonts w:ascii="Times New Roman" w:hAnsi="Times New Roman" w:cs="Times New Roman"/>
          <w:noProof/>
          <w:sz w:val="24"/>
          <w:szCs w:val="24"/>
        </w:rPr>
        <w:drawing>
          <wp:inline distT="0" distB="0" distL="0" distR="0">
            <wp:extent cx="4032250" cy="2178050"/>
            <wp:effectExtent l="19050" t="0" r="635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26000" cy="2579688"/>
                      <a:chOff x="1495425" y="3175000"/>
                      <a:chExt cx="4826000" cy="2579688"/>
                    </a:xfrm>
                  </a:grpSpPr>
                  <a:sp>
                    <a:nvSpPr>
                      <a:cNvPr id="130115" name="Text Box 67"/>
                      <a:cNvSpPr txBox="1">
                        <a:spLocks noChangeArrowheads="1"/>
                      </a:cNvSpPr>
                    </a:nvSpPr>
                    <a:spPr bwMode="auto">
                      <a:xfrm>
                        <a:off x="1495425" y="3175000"/>
                        <a:ext cx="4826000" cy="2579688"/>
                      </a:xfrm>
                      <a:prstGeom prst="rect">
                        <a:avLst/>
                      </a:prstGeom>
                      <a:noFill/>
                      <a:ln w="25400">
                        <a:solidFill>
                          <a:schemeClr val="tx1"/>
                        </a:solidFill>
                        <a:miter lim="800000"/>
                        <a:headEnd type="none" w="lg" len="lg"/>
                        <a:tailEnd type="none" w="lg" len="lg"/>
                      </a:ln>
                    </a:spPr>
                    <a:txSp>
                      <a:txBody>
                        <a:bodyPr wrap="none">
                          <a:spAutoFit/>
                        </a:bodyPr>
                        <a:lstStyle>
                          <a:defPPr>
                            <a:defRPr lang="en-US"/>
                          </a:defPPr>
                          <a:lvl1pPr algn="l" rtl="0" fontAlgn="base">
                            <a:spcBef>
                              <a:spcPct val="0"/>
                            </a:spcBef>
                            <a:spcAft>
                              <a:spcPct val="0"/>
                            </a:spcAft>
                            <a:defRPr sz="1400" b="1"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sz="1400" b="1"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sz="1400" b="1"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sz="1400" b="1"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sz="1400" b="1" kern="1200">
                              <a:solidFill>
                                <a:schemeClr val="tx1"/>
                              </a:solidFill>
                              <a:latin typeface="Tahoma" pitchFamily="34" charset="0"/>
                              <a:ea typeface="+mn-ea"/>
                              <a:cs typeface="Arial" pitchFamily="34" charset="0"/>
                            </a:defRPr>
                          </a:lvl5pPr>
                          <a:lvl6pPr marL="2286000" algn="l" defTabSz="914400" rtl="0" eaLnBrk="1" latinLnBrk="0" hangingPunct="1">
                            <a:defRPr sz="1400" b="1" kern="1200">
                              <a:solidFill>
                                <a:schemeClr val="tx1"/>
                              </a:solidFill>
                              <a:latin typeface="Tahoma" pitchFamily="34" charset="0"/>
                              <a:ea typeface="+mn-ea"/>
                              <a:cs typeface="Arial" pitchFamily="34" charset="0"/>
                            </a:defRPr>
                          </a:lvl6pPr>
                          <a:lvl7pPr marL="2743200" algn="l" defTabSz="914400" rtl="0" eaLnBrk="1" latinLnBrk="0" hangingPunct="1">
                            <a:defRPr sz="1400" b="1" kern="1200">
                              <a:solidFill>
                                <a:schemeClr val="tx1"/>
                              </a:solidFill>
                              <a:latin typeface="Tahoma" pitchFamily="34" charset="0"/>
                              <a:ea typeface="+mn-ea"/>
                              <a:cs typeface="Arial" pitchFamily="34" charset="0"/>
                            </a:defRPr>
                          </a:lvl7pPr>
                          <a:lvl8pPr marL="3200400" algn="l" defTabSz="914400" rtl="0" eaLnBrk="1" latinLnBrk="0" hangingPunct="1">
                            <a:defRPr sz="1400" b="1" kern="1200">
                              <a:solidFill>
                                <a:schemeClr val="tx1"/>
                              </a:solidFill>
                              <a:latin typeface="Tahoma" pitchFamily="34" charset="0"/>
                              <a:ea typeface="+mn-ea"/>
                              <a:cs typeface="Arial" pitchFamily="34" charset="0"/>
                            </a:defRPr>
                          </a:lvl8pPr>
                          <a:lvl9pPr marL="3657600" algn="l" defTabSz="914400" rtl="0" eaLnBrk="1" latinLnBrk="0" hangingPunct="1">
                            <a:defRPr sz="1400" b="1" kern="1200">
                              <a:solidFill>
                                <a:schemeClr val="tx1"/>
                              </a:solidFill>
                              <a:latin typeface="Tahoma" pitchFamily="34" charset="0"/>
                              <a:ea typeface="+mn-ea"/>
                              <a:cs typeface="Arial" pitchFamily="34" charset="0"/>
                            </a:defRPr>
                          </a:lvl9pPr>
                        </a:lstStyle>
                        <a:p>
                          <a:pPr eaLnBrk="0" hangingPunct="0">
                            <a:lnSpc>
                              <a:spcPct val="120000"/>
                            </a:lnSpc>
                          </a:pPr>
                          <a:r>
                            <a:rPr lang="en-US" sz="1600" b="0" dirty="0"/>
                            <a:t>4-bit data   5-bit symbol    4-bit data   5-bit symbol</a:t>
                          </a:r>
                        </a:p>
                        <a:p>
                          <a:pPr eaLnBrk="0" hangingPunct="0">
                            <a:lnSpc>
                              <a:spcPct val="120000"/>
                            </a:lnSpc>
                          </a:pPr>
                          <a:r>
                            <a:rPr lang="en-US" sz="1600" b="0" dirty="0"/>
                            <a:t> 0000	    11110	            1000	10010</a:t>
                          </a:r>
                        </a:p>
                        <a:p>
                          <a:pPr eaLnBrk="0" hangingPunct="0">
                            <a:lnSpc>
                              <a:spcPct val="110000"/>
                            </a:lnSpc>
                          </a:pPr>
                          <a:r>
                            <a:rPr lang="en-US" sz="1600" b="0" dirty="0"/>
                            <a:t> 0001	    01001	            1001	10011</a:t>
                          </a:r>
                        </a:p>
                        <a:p>
                          <a:pPr eaLnBrk="0" hangingPunct="0">
                            <a:lnSpc>
                              <a:spcPct val="110000"/>
                            </a:lnSpc>
                          </a:pPr>
                          <a:r>
                            <a:rPr lang="en-US" sz="1600" b="0" dirty="0"/>
                            <a:t> 0010	    10100	            1010	10110</a:t>
                          </a:r>
                        </a:p>
                        <a:p>
                          <a:pPr eaLnBrk="0" hangingPunct="0">
                            <a:lnSpc>
                              <a:spcPct val="110000"/>
                            </a:lnSpc>
                          </a:pPr>
                          <a:r>
                            <a:rPr lang="en-US" sz="1600" b="0" dirty="0"/>
                            <a:t> 0011	    10101	            1011	10111</a:t>
                          </a:r>
                        </a:p>
                        <a:p>
                          <a:pPr eaLnBrk="0" hangingPunct="0">
                            <a:lnSpc>
                              <a:spcPct val="110000"/>
                            </a:lnSpc>
                          </a:pPr>
                          <a:r>
                            <a:rPr lang="en-US" sz="1600" b="0" dirty="0"/>
                            <a:t> 0100	    01010	            1100	11010</a:t>
                          </a:r>
                        </a:p>
                        <a:p>
                          <a:pPr eaLnBrk="0" hangingPunct="0">
                            <a:lnSpc>
                              <a:spcPct val="110000"/>
                            </a:lnSpc>
                          </a:pPr>
                          <a:r>
                            <a:rPr lang="en-US" sz="1600" b="0" dirty="0"/>
                            <a:t> 0101	    01011	            1101	11011</a:t>
                          </a:r>
                        </a:p>
                        <a:p>
                          <a:pPr eaLnBrk="0" hangingPunct="0">
                            <a:lnSpc>
                              <a:spcPct val="110000"/>
                            </a:lnSpc>
                          </a:pPr>
                          <a:r>
                            <a:rPr lang="en-US" sz="1600" b="0" dirty="0"/>
                            <a:t> 0110	    01110	            1110	11100</a:t>
                          </a:r>
                        </a:p>
                        <a:p>
                          <a:pPr eaLnBrk="0" hangingPunct="0">
                            <a:lnSpc>
                              <a:spcPct val="110000"/>
                            </a:lnSpc>
                          </a:pPr>
                          <a:r>
                            <a:rPr lang="en-US" sz="1600" b="0" dirty="0"/>
                            <a:t> 0111	    01111	            1111	11101</a:t>
                          </a:r>
                        </a:p>
                      </a:txBody>
                      <a:useSpRect/>
                    </a:txSp>
                  </a:sp>
                  <a:sp>
                    <a:nvSpPr>
                      <a:cNvPr id="130116" name="Line 68"/>
                      <a:cNvSpPr>
                        <a:spLocks noChangeShapeType="1"/>
                      </a:cNvSpPr>
                    </a:nvSpPr>
                    <a:spPr bwMode="auto">
                      <a:xfrm flipV="1">
                        <a:off x="1503363" y="3522663"/>
                        <a:ext cx="4803775" cy="1587"/>
                      </a:xfrm>
                      <a:prstGeom prst="line">
                        <a:avLst/>
                      </a:prstGeom>
                      <a:noFill/>
                      <a:ln w="25400">
                        <a:solidFill>
                          <a:schemeClr val="tx1"/>
                        </a:solidFill>
                        <a:round/>
                        <a:headEnd type="none" w="lg" len="lg"/>
                        <a:tailEnd type="none" w="lg" len="lg"/>
                      </a:ln>
                    </a:spPr>
                    <a:txSp>
                      <a:txBody>
                        <a:bodyPr/>
                        <a:lstStyle>
                          <a:defPPr>
                            <a:defRPr lang="en-US"/>
                          </a:defPPr>
                          <a:lvl1pPr algn="l" rtl="0" fontAlgn="base">
                            <a:spcBef>
                              <a:spcPct val="0"/>
                            </a:spcBef>
                            <a:spcAft>
                              <a:spcPct val="0"/>
                            </a:spcAft>
                            <a:defRPr sz="1400" b="1"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sz="1400" b="1"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sz="1400" b="1"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sz="1400" b="1"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sz="1400" b="1" kern="1200">
                              <a:solidFill>
                                <a:schemeClr val="tx1"/>
                              </a:solidFill>
                              <a:latin typeface="Tahoma" pitchFamily="34" charset="0"/>
                              <a:ea typeface="+mn-ea"/>
                              <a:cs typeface="Arial" pitchFamily="34" charset="0"/>
                            </a:defRPr>
                          </a:lvl5pPr>
                          <a:lvl6pPr marL="2286000" algn="l" defTabSz="914400" rtl="0" eaLnBrk="1" latinLnBrk="0" hangingPunct="1">
                            <a:defRPr sz="1400" b="1" kern="1200">
                              <a:solidFill>
                                <a:schemeClr val="tx1"/>
                              </a:solidFill>
                              <a:latin typeface="Tahoma" pitchFamily="34" charset="0"/>
                              <a:ea typeface="+mn-ea"/>
                              <a:cs typeface="Arial" pitchFamily="34" charset="0"/>
                            </a:defRPr>
                          </a:lvl6pPr>
                          <a:lvl7pPr marL="2743200" algn="l" defTabSz="914400" rtl="0" eaLnBrk="1" latinLnBrk="0" hangingPunct="1">
                            <a:defRPr sz="1400" b="1" kern="1200">
                              <a:solidFill>
                                <a:schemeClr val="tx1"/>
                              </a:solidFill>
                              <a:latin typeface="Tahoma" pitchFamily="34" charset="0"/>
                              <a:ea typeface="+mn-ea"/>
                              <a:cs typeface="Arial" pitchFamily="34" charset="0"/>
                            </a:defRPr>
                          </a:lvl7pPr>
                          <a:lvl8pPr marL="3200400" algn="l" defTabSz="914400" rtl="0" eaLnBrk="1" latinLnBrk="0" hangingPunct="1">
                            <a:defRPr sz="1400" b="1" kern="1200">
                              <a:solidFill>
                                <a:schemeClr val="tx1"/>
                              </a:solidFill>
                              <a:latin typeface="Tahoma" pitchFamily="34" charset="0"/>
                              <a:ea typeface="+mn-ea"/>
                              <a:cs typeface="Arial" pitchFamily="34" charset="0"/>
                            </a:defRPr>
                          </a:lvl8pPr>
                          <a:lvl9pPr marL="3657600" algn="l" defTabSz="914400" rtl="0" eaLnBrk="1" latinLnBrk="0" hangingPunct="1">
                            <a:defRPr sz="1400" b="1" kern="1200">
                              <a:solidFill>
                                <a:schemeClr val="tx1"/>
                              </a:solidFill>
                              <a:latin typeface="Tahoma" pitchFamily="34" charset="0"/>
                              <a:ea typeface="+mn-ea"/>
                              <a:cs typeface="Arial" pitchFamily="34" charset="0"/>
                            </a:defRPr>
                          </a:lvl9pPr>
                        </a:lstStyle>
                        <a:p>
                          <a:endParaRPr lang="en-US"/>
                        </a:p>
                      </a:txBody>
                      <a:useSpRect/>
                    </a:txSp>
                  </a:sp>
                  <a:sp>
                    <a:nvSpPr>
                      <a:cNvPr id="130117" name="Line 69"/>
                      <a:cNvSpPr>
                        <a:spLocks noChangeShapeType="1"/>
                      </a:cNvSpPr>
                    </a:nvSpPr>
                    <a:spPr bwMode="auto">
                      <a:xfrm>
                        <a:off x="3863975" y="3186113"/>
                        <a:ext cx="0" cy="2573337"/>
                      </a:xfrm>
                      <a:prstGeom prst="line">
                        <a:avLst/>
                      </a:prstGeom>
                      <a:noFill/>
                      <a:ln w="25400">
                        <a:solidFill>
                          <a:schemeClr val="tx1"/>
                        </a:solidFill>
                        <a:round/>
                        <a:headEnd type="none" w="lg" len="lg"/>
                        <a:tailEnd type="none" w="lg" len="lg"/>
                      </a:ln>
                    </a:spPr>
                    <a:txSp>
                      <a:txBody>
                        <a:bodyPr/>
                        <a:lstStyle>
                          <a:defPPr>
                            <a:defRPr lang="en-US"/>
                          </a:defPPr>
                          <a:lvl1pPr algn="l" rtl="0" fontAlgn="base">
                            <a:spcBef>
                              <a:spcPct val="0"/>
                            </a:spcBef>
                            <a:spcAft>
                              <a:spcPct val="0"/>
                            </a:spcAft>
                            <a:defRPr sz="1400" b="1"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sz="1400" b="1"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sz="1400" b="1"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sz="1400" b="1"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sz="1400" b="1" kern="1200">
                              <a:solidFill>
                                <a:schemeClr val="tx1"/>
                              </a:solidFill>
                              <a:latin typeface="Tahoma" pitchFamily="34" charset="0"/>
                              <a:ea typeface="+mn-ea"/>
                              <a:cs typeface="Arial" pitchFamily="34" charset="0"/>
                            </a:defRPr>
                          </a:lvl5pPr>
                          <a:lvl6pPr marL="2286000" algn="l" defTabSz="914400" rtl="0" eaLnBrk="1" latinLnBrk="0" hangingPunct="1">
                            <a:defRPr sz="1400" b="1" kern="1200">
                              <a:solidFill>
                                <a:schemeClr val="tx1"/>
                              </a:solidFill>
                              <a:latin typeface="Tahoma" pitchFamily="34" charset="0"/>
                              <a:ea typeface="+mn-ea"/>
                              <a:cs typeface="Arial" pitchFamily="34" charset="0"/>
                            </a:defRPr>
                          </a:lvl6pPr>
                          <a:lvl7pPr marL="2743200" algn="l" defTabSz="914400" rtl="0" eaLnBrk="1" latinLnBrk="0" hangingPunct="1">
                            <a:defRPr sz="1400" b="1" kern="1200">
                              <a:solidFill>
                                <a:schemeClr val="tx1"/>
                              </a:solidFill>
                              <a:latin typeface="Tahoma" pitchFamily="34" charset="0"/>
                              <a:ea typeface="+mn-ea"/>
                              <a:cs typeface="Arial" pitchFamily="34" charset="0"/>
                            </a:defRPr>
                          </a:lvl7pPr>
                          <a:lvl8pPr marL="3200400" algn="l" defTabSz="914400" rtl="0" eaLnBrk="1" latinLnBrk="0" hangingPunct="1">
                            <a:defRPr sz="1400" b="1" kern="1200">
                              <a:solidFill>
                                <a:schemeClr val="tx1"/>
                              </a:solidFill>
                              <a:latin typeface="Tahoma" pitchFamily="34" charset="0"/>
                              <a:ea typeface="+mn-ea"/>
                              <a:cs typeface="Arial" pitchFamily="34" charset="0"/>
                            </a:defRPr>
                          </a:lvl8pPr>
                          <a:lvl9pPr marL="3657600" algn="l" defTabSz="914400" rtl="0" eaLnBrk="1" latinLnBrk="0" hangingPunct="1">
                            <a:defRPr sz="1400" b="1" kern="1200">
                              <a:solidFill>
                                <a:schemeClr val="tx1"/>
                              </a:solidFill>
                              <a:latin typeface="Tahoma" pitchFamily="34" charset="0"/>
                              <a:ea typeface="+mn-ea"/>
                              <a:cs typeface="Arial" pitchFamily="34" charset="0"/>
                            </a:defRPr>
                          </a:lvl9pPr>
                        </a:lstStyle>
                        <a:p>
                          <a:endParaRPr lang="en-US"/>
                        </a:p>
                      </a:txBody>
                      <a:useSpRect/>
                    </a:txSp>
                  </a:sp>
                </lc:lockedCanvas>
              </a:graphicData>
            </a:graphic>
          </wp:inline>
        </w:drawing>
      </w:r>
    </w:p>
    <w:p w:rsidR="00FD4C94" w:rsidRDefault="00FD4C94">
      <w:pPr>
        <w:rPr>
          <w:rFonts w:ascii="Times New Roman" w:hAnsi="Times New Roman" w:cs="Times New Roman"/>
          <w:sz w:val="24"/>
          <w:szCs w:val="24"/>
        </w:rPr>
      </w:pPr>
      <w:r>
        <w:rPr>
          <w:rFonts w:ascii="Times New Roman" w:hAnsi="Times New Roman" w:cs="Times New Roman"/>
          <w:sz w:val="24"/>
          <w:szCs w:val="24"/>
        </w:rPr>
        <w:br w:type="page"/>
      </w:r>
    </w:p>
    <w:p w:rsidR="00FD4C94" w:rsidRDefault="00FD4C94" w:rsidP="008752E2">
      <w:pPr>
        <w:rPr>
          <w:rFonts w:ascii="Times New Roman" w:hAnsi="Times New Roman" w:cs="Times New Roman"/>
          <w:sz w:val="24"/>
          <w:szCs w:val="24"/>
        </w:rPr>
      </w:pPr>
    </w:p>
    <w:p w:rsidR="00D96E02" w:rsidRDefault="00FD4C94" w:rsidP="008752E2">
      <w:pPr>
        <w:rPr>
          <w:rFonts w:ascii="Times New Roman" w:hAnsi="Times New Roman" w:cs="Times New Roman"/>
          <w:sz w:val="24"/>
          <w:szCs w:val="24"/>
        </w:rPr>
      </w:pPr>
      <w:r>
        <w:rPr>
          <w:rFonts w:ascii="Times New Roman" w:hAnsi="Times New Roman" w:cs="Times New Roman"/>
          <w:sz w:val="24"/>
          <w:szCs w:val="24"/>
        </w:rPr>
        <w:br w:type="page"/>
      </w:r>
    </w:p>
    <w:p w:rsidR="008752E2" w:rsidRDefault="00431564" w:rsidP="008752E2">
      <w:pPr>
        <w:rPr>
          <w:rFonts w:ascii="Times New Roman" w:hAnsi="Times New Roman" w:cs="Times New Roman"/>
          <w:b/>
          <w:sz w:val="24"/>
          <w:szCs w:val="24"/>
        </w:rPr>
      </w:pPr>
      <w:r>
        <w:rPr>
          <w:rFonts w:ascii="Times New Roman" w:hAnsi="Times New Roman" w:cs="Times New Roman"/>
          <w:b/>
          <w:sz w:val="24"/>
          <w:szCs w:val="24"/>
        </w:rPr>
        <w:lastRenderedPageBreak/>
        <w:t>Problem 3</w:t>
      </w:r>
      <w:r w:rsidR="008752E2">
        <w:rPr>
          <w:rFonts w:ascii="Times New Roman" w:hAnsi="Times New Roman" w:cs="Times New Roman"/>
          <w:b/>
          <w:sz w:val="24"/>
          <w:szCs w:val="24"/>
        </w:rPr>
        <w:t xml:space="preserve"> (20 points)</w:t>
      </w:r>
    </w:p>
    <w:p w:rsidR="00431564" w:rsidRPr="00431564" w:rsidRDefault="00D32FB5" w:rsidP="00A03DEF">
      <w:pPr>
        <w:tabs>
          <w:tab w:val="left" w:pos="1404"/>
        </w:tabs>
        <w:ind w:firstLine="360"/>
        <w:rPr>
          <w:rFonts w:ascii="Times New Roman" w:hAnsi="Times New Roman" w:cs="Times New Roman"/>
        </w:rPr>
      </w:pPr>
      <w:r w:rsidRPr="00D32FB5">
        <w:rPr>
          <w:noProof/>
          <w:sz w:val="24"/>
          <w:szCs w:val="24"/>
          <w:lang w:val="en-CA" w:eastAsia="en-CA"/>
        </w:rPr>
        <w:pict>
          <v:shapetype id="_x0000_t202" coordsize="21600,21600" o:spt="202" path="m,l,21600r21600,l21600,xe">
            <v:stroke joinstyle="miter"/>
            <v:path gradientshapeok="t" o:connecttype="rect"/>
          </v:shapetype>
          <v:shape id="_x0000_s1026" type="#_x0000_t202" style="position:absolute;left:0;text-align:left;margin-left:60.5pt;margin-top:22.5pt;width:52.9pt;height:31.1pt;z-index:251660288;mso-width-relative:margin;mso-height-relative:margin">
            <v:textbox>
              <w:txbxContent>
                <w:p w:rsidR="00431564" w:rsidRPr="003D57E1" w:rsidRDefault="00431564" w:rsidP="00431564">
                  <w:pPr>
                    <w:spacing w:after="0" w:line="240" w:lineRule="auto"/>
                    <w:jc w:val="center"/>
                    <w:rPr>
                      <w:rFonts w:ascii="Times New Roman" w:hAnsi="Times New Roman" w:cs="Times New Roman"/>
                      <w:sz w:val="20"/>
                      <w:szCs w:val="20"/>
                    </w:rPr>
                  </w:pPr>
                  <w:r w:rsidRPr="003D57E1">
                    <w:rPr>
                      <w:rFonts w:ascii="Times New Roman" w:hAnsi="Times New Roman" w:cs="Times New Roman"/>
                      <w:sz w:val="20"/>
                      <w:szCs w:val="20"/>
                    </w:rPr>
                    <w:t>Primary</w:t>
                  </w:r>
                </w:p>
                <w:p w:rsidR="00431564" w:rsidRPr="003D57E1" w:rsidRDefault="00431564" w:rsidP="00431564">
                  <w:pPr>
                    <w:spacing w:after="0" w:line="240" w:lineRule="auto"/>
                    <w:jc w:val="center"/>
                    <w:rPr>
                      <w:rFonts w:ascii="Times New Roman" w:hAnsi="Times New Roman" w:cs="Times New Roman"/>
                      <w:sz w:val="20"/>
                      <w:szCs w:val="20"/>
                    </w:rPr>
                  </w:pPr>
                  <w:r w:rsidRPr="003D57E1">
                    <w:rPr>
                      <w:rFonts w:ascii="Times New Roman" w:hAnsi="Times New Roman" w:cs="Times New Roman"/>
                      <w:sz w:val="20"/>
                      <w:szCs w:val="20"/>
                    </w:rPr>
                    <w:t>Station</w:t>
                  </w:r>
                </w:p>
              </w:txbxContent>
            </v:textbox>
          </v:shape>
        </w:pict>
      </w:r>
      <w:r w:rsidR="00431564" w:rsidRPr="00431564">
        <w:rPr>
          <w:rFonts w:ascii="Times New Roman" w:hAnsi="Times New Roman" w:cs="Times New Roman"/>
        </w:rPr>
        <w:t>Consider the following point-to-multipoint configuration:</w:t>
      </w:r>
    </w:p>
    <w:p w:rsidR="00431564" w:rsidRDefault="00D32FB5" w:rsidP="00431564">
      <w:pPr>
        <w:tabs>
          <w:tab w:val="left" w:pos="1404"/>
        </w:tabs>
        <w:ind w:left="720"/>
        <w:rPr>
          <w:rFonts w:ascii="Times New Roman" w:hAnsi="Times New Roman" w:cs="Times New Roman"/>
          <w:sz w:val="24"/>
          <w:szCs w:val="24"/>
        </w:rPr>
      </w:pPr>
      <w:r w:rsidRPr="00D32FB5">
        <w:rPr>
          <w:rFonts w:ascii="Times New Roman" w:hAnsi="Times New Roman" w:cs="Times New Roman"/>
          <w:noProof/>
          <w:sz w:val="24"/>
          <w:szCs w:val="24"/>
          <w:lang w:val="en-CA" w:eastAsia="en-CA"/>
        </w:rPr>
        <w:pict>
          <v:shapetype id="_x0000_t32" coordsize="21600,21600" o:spt="32" o:oned="t" path="m,l21600,21600e" filled="f">
            <v:path arrowok="t" fillok="f" o:connecttype="none"/>
            <o:lock v:ext="edit" shapetype="t"/>
          </v:shapetype>
          <v:shape id="_x0000_s1030" type="#_x0000_t32" style="position:absolute;left:0;text-align:left;margin-left:264pt;margin-top:12.65pt;width:0;height:18.5pt;z-index:251664384" o:connectortype="straight"/>
        </w:pict>
      </w:r>
      <w:r w:rsidRPr="00D32FB5">
        <w:rPr>
          <w:rFonts w:ascii="Times New Roman" w:hAnsi="Times New Roman" w:cs="Times New Roman"/>
          <w:noProof/>
          <w:sz w:val="24"/>
          <w:szCs w:val="24"/>
          <w:lang w:val="en-CA" w:eastAsia="en-CA"/>
        </w:rPr>
        <w:pict>
          <v:shape id="_x0000_s1031" type="#_x0000_t32" style="position:absolute;left:0;text-align:left;margin-left:166.2pt;margin-top:12.65pt;width:0;height:18.5pt;z-index:251665408" o:connectortype="straight"/>
        </w:pict>
      </w:r>
      <w:r w:rsidRPr="00D32FB5">
        <w:rPr>
          <w:rFonts w:ascii="Times New Roman" w:hAnsi="Times New Roman" w:cs="Times New Roman"/>
          <w:noProof/>
          <w:sz w:val="24"/>
          <w:szCs w:val="24"/>
          <w:lang w:val="en-CA" w:eastAsia="en-CA"/>
        </w:rPr>
        <w:pict>
          <v:shape id="_x0000_s1029" type="#_x0000_t32" style="position:absolute;left:0;text-align:left;margin-left:113.4pt;margin-top:12.65pt;width:150.6pt;height:0;z-index:251663360" o:connectortype="straight"/>
        </w:pict>
      </w:r>
    </w:p>
    <w:p w:rsidR="00431564" w:rsidRDefault="00D32FB5" w:rsidP="00431564">
      <w:pPr>
        <w:tabs>
          <w:tab w:val="left" w:pos="1404"/>
        </w:tabs>
        <w:ind w:left="720"/>
        <w:rPr>
          <w:rFonts w:ascii="Times New Roman" w:hAnsi="Times New Roman" w:cs="Times New Roman"/>
          <w:sz w:val="24"/>
          <w:szCs w:val="24"/>
        </w:rPr>
      </w:pPr>
      <w:r w:rsidRPr="00D32FB5">
        <w:rPr>
          <w:rFonts w:ascii="Times New Roman" w:hAnsi="Times New Roman" w:cs="Times New Roman"/>
          <w:noProof/>
          <w:sz w:val="24"/>
          <w:szCs w:val="24"/>
          <w:lang w:val="en-CA" w:eastAsia="en-CA"/>
        </w:rPr>
        <w:pict>
          <v:shape id="_x0000_s1028" type="#_x0000_t202" style="position:absolute;left:0;text-align:left;margin-left:243pt;margin-top:5.25pt;width:39.85pt;height:23.4pt;z-index:251662336;mso-width-relative:margin;mso-height-relative:margin">
            <v:textbox>
              <w:txbxContent>
                <w:p w:rsidR="00431564" w:rsidRPr="003D57E1" w:rsidRDefault="00431564" w:rsidP="00431564">
                  <w:pPr>
                    <w:spacing w:after="0" w:line="240" w:lineRule="auto"/>
                    <w:jc w:val="center"/>
                    <w:rPr>
                      <w:rFonts w:ascii="Times New Roman" w:hAnsi="Times New Roman" w:cs="Times New Roman"/>
                      <w:b/>
                      <w:sz w:val="20"/>
                      <w:szCs w:val="20"/>
                    </w:rPr>
                  </w:pPr>
                  <w:r w:rsidRPr="003D57E1">
                    <w:rPr>
                      <w:rFonts w:ascii="Times New Roman" w:hAnsi="Times New Roman" w:cs="Times New Roman"/>
                      <w:b/>
                      <w:sz w:val="20"/>
                      <w:szCs w:val="20"/>
                    </w:rPr>
                    <w:t>B</w:t>
                  </w:r>
                </w:p>
              </w:txbxContent>
            </v:textbox>
          </v:shape>
        </w:pict>
      </w:r>
      <w:r w:rsidRPr="00D32FB5">
        <w:rPr>
          <w:rFonts w:ascii="Times New Roman" w:hAnsi="Times New Roman" w:cs="Times New Roman"/>
          <w:noProof/>
          <w:sz w:val="24"/>
          <w:szCs w:val="24"/>
          <w:lang w:val="en-CA" w:eastAsia="en-CA"/>
        </w:rPr>
        <w:pict>
          <v:shape id="_x0000_s1027" type="#_x0000_t202" style="position:absolute;left:0;text-align:left;margin-left:144.95pt;margin-top:5.25pt;width:39.85pt;height:23.4pt;z-index:251661312;mso-width-relative:margin;mso-height-relative:margin">
            <v:textbox>
              <w:txbxContent>
                <w:p w:rsidR="00431564" w:rsidRPr="003D57E1" w:rsidRDefault="00431564" w:rsidP="00431564">
                  <w:pPr>
                    <w:spacing w:after="0" w:line="240" w:lineRule="auto"/>
                    <w:jc w:val="center"/>
                    <w:rPr>
                      <w:rFonts w:ascii="Times New Roman" w:hAnsi="Times New Roman" w:cs="Times New Roman"/>
                      <w:b/>
                      <w:sz w:val="20"/>
                      <w:szCs w:val="20"/>
                    </w:rPr>
                  </w:pPr>
                  <w:r w:rsidRPr="003D57E1">
                    <w:rPr>
                      <w:rFonts w:ascii="Times New Roman" w:hAnsi="Times New Roman" w:cs="Times New Roman"/>
                      <w:b/>
                      <w:sz w:val="20"/>
                      <w:szCs w:val="20"/>
                    </w:rPr>
                    <w:t>A</w:t>
                  </w:r>
                </w:p>
              </w:txbxContent>
            </v:textbox>
          </v:shape>
        </w:pict>
      </w:r>
    </w:p>
    <w:p w:rsidR="00431564" w:rsidRPr="00035D8A" w:rsidRDefault="00D32FB5" w:rsidP="00431564">
      <w:pPr>
        <w:tabs>
          <w:tab w:val="left" w:pos="1404"/>
        </w:tabs>
        <w:ind w:left="720"/>
        <w:rPr>
          <w:rFonts w:ascii="Times New Roman" w:hAnsi="Times New Roman" w:cs="Times New Roman"/>
          <w:sz w:val="24"/>
          <w:szCs w:val="24"/>
        </w:rPr>
      </w:pPr>
      <w:r w:rsidRPr="00D32FB5">
        <w:rPr>
          <w:rFonts w:ascii="Times New Roman" w:hAnsi="Times New Roman" w:cs="Times New Roman"/>
          <w:noProof/>
          <w:sz w:val="24"/>
          <w:szCs w:val="24"/>
          <w:lang w:val="en-CA" w:eastAsia="en-CA"/>
        </w:rPr>
        <w:pict>
          <v:shape id="_x0000_s1032" type="#_x0000_t202" style="position:absolute;left:0;text-align:left;margin-left:157.25pt;margin-top:2.8pt;width:129.1pt;height:19.3pt;z-index:251666432;mso-width-relative:margin;mso-height-relative:margin" stroked="f">
            <v:textbox style="mso-next-textbox:#_x0000_s1032">
              <w:txbxContent>
                <w:p w:rsidR="00431564" w:rsidRPr="003D57E1" w:rsidRDefault="00431564" w:rsidP="00431564">
                  <w:pPr>
                    <w:rPr>
                      <w:rFonts w:ascii="Times New Roman" w:hAnsi="Times New Roman" w:cs="Times New Roman"/>
                    </w:rPr>
                  </w:pPr>
                  <w:r w:rsidRPr="003D57E1">
                    <w:rPr>
                      <w:rFonts w:ascii="Times New Roman" w:hAnsi="Times New Roman" w:cs="Times New Roman"/>
                    </w:rPr>
                    <w:t>Secondary Stations</w:t>
                  </w:r>
                </w:p>
              </w:txbxContent>
            </v:textbox>
          </v:shape>
        </w:pict>
      </w:r>
    </w:p>
    <w:p w:rsidR="00431564" w:rsidRPr="003D57E1" w:rsidRDefault="00431564" w:rsidP="00431564">
      <w:pPr>
        <w:tabs>
          <w:tab w:val="left" w:pos="1404"/>
        </w:tabs>
        <w:ind w:left="360"/>
        <w:rPr>
          <w:rFonts w:ascii="Times New Roman" w:hAnsi="Times New Roman" w:cs="Times New Roman"/>
        </w:rPr>
      </w:pPr>
      <w:r w:rsidRPr="003D57E1">
        <w:rPr>
          <w:rFonts w:ascii="Times New Roman" w:hAnsi="Times New Roman" w:cs="Times New Roman"/>
        </w:rPr>
        <w:t>The time diagram below illustrates the data exchanges between the primary station and the secondary stations using HDLC normal response mode with Go-Back-N protocol.</w:t>
      </w:r>
    </w:p>
    <w:p w:rsidR="00431564" w:rsidRDefault="00431564" w:rsidP="00F81E2B">
      <w:pPr>
        <w:tabs>
          <w:tab w:val="left" w:pos="1404"/>
        </w:tabs>
        <w:ind w:left="720"/>
        <w:rPr>
          <w:rFonts w:ascii="Times New Roman" w:hAnsi="Times New Roman" w:cs="Times New Roman"/>
          <w:sz w:val="24"/>
          <w:szCs w:val="24"/>
        </w:rPr>
      </w:pPr>
      <w:r>
        <w:rPr>
          <w:rFonts w:ascii="Times New Roman" w:hAnsi="Times New Roman" w:cs="Times New Roman"/>
          <w:sz w:val="24"/>
          <w:szCs w:val="24"/>
        </w:rPr>
        <w:tab/>
      </w:r>
      <w:r w:rsidR="00F81E2B">
        <w:rPr>
          <w:rFonts w:ascii="Times New Roman" w:hAnsi="Times New Roman" w:cs="Times New Roman"/>
          <w:noProof/>
          <w:sz w:val="24"/>
          <w:szCs w:val="24"/>
        </w:rPr>
        <w:drawing>
          <wp:inline distT="0" distB="0" distL="0" distR="0">
            <wp:extent cx="5232400" cy="2195260"/>
            <wp:effectExtent l="19050" t="0" r="6350" b="0"/>
            <wp:docPr id="7" name="Picture 6" descr="fig12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2m3.jpg"/>
                    <pic:cNvPicPr/>
                  </pic:nvPicPr>
                  <pic:blipFill>
                    <a:blip r:embed="rId6" cstate="print"/>
                    <a:stretch>
                      <a:fillRect/>
                    </a:stretch>
                  </pic:blipFill>
                  <pic:spPr>
                    <a:xfrm>
                      <a:off x="0" y="0"/>
                      <a:ext cx="5232400" cy="2195260"/>
                    </a:xfrm>
                    <a:prstGeom prst="rect">
                      <a:avLst/>
                    </a:prstGeom>
                  </pic:spPr>
                </pic:pic>
              </a:graphicData>
            </a:graphic>
          </wp:inline>
        </w:drawing>
      </w:r>
    </w:p>
    <w:p w:rsidR="00431564" w:rsidRPr="002C540A" w:rsidRDefault="00431564" w:rsidP="0097432E">
      <w:pPr>
        <w:tabs>
          <w:tab w:val="left" w:pos="1404"/>
        </w:tabs>
        <w:ind w:left="360"/>
        <w:rPr>
          <w:rFonts w:ascii="Times New Roman" w:hAnsi="Times New Roman" w:cs="Times New Roman"/>
        </w:rPr>
      </w:pPr>
      <w:r w:rsidRPr="003D57E1">
        <w:rPr>
          <w:rFonts w:ascii="Times New Roman" w:hAnsi="Times New Roman" w:cs="Times New Roman"/>
        </w:rPr>
        <w:t>Each frame carries a type field (Type), address field (</w:t>
      </w:r>
      <w:proofErr w:type="spellStart"/>
      <w:r w:rsidRPr="003D57E1">
        <w:rPr>
          <w:rFonts w:ascii="Times New Roman" w:hAnsi="Times New Roman" w:cs="Times New Roman"/>
        </w:rPr>
        <w:t>Addr</w:t>
      </w:r>
      <w:proofErr w:type="spellEnd"/>
      <w:r w:rsidRPr="003D57E1">
        <w:rPr>
          <w:rFonts w:ascii="Times New Roman" w:hAnsi="Times New Roman" w:cs="Times New Roman"/>
        </w:rPr>
        <w:t>), next field (Next), the P/F bit, and possibly the sequence number field (</w:t>
      </w:r>
      <w:proofErr w:type="spellStart"/>
      <w:r w:rsidRPr="003D57E1">
        <w:rPr>
          <w:rFonts w:ascii="Times New Roman" w:hAnsi="Times New Roman" w:cs="Times New Roman"/>
        </w:rPr>
        <w:t>Seq</w:t>
      </w:r>
      <w:proofErr w:type="spellEnd"/>
      <w:r w:rsidRPr="003D57E1">
        <w:rPr>
          <w:rFonts w:ascii="Times New Roman" w:hAnsi="Times New Roman" w:cs="Times New Roman"/>
        </w:rPr>
        <w:t>). The diagram shows the values in some of the fields. Assume all the windows of the stations are synchronize</w:t>
      </w:r>
      <w:r w:rsidR="002C540A">
        <w:rPr>
          <w:rFonts w:ascii="Times New Roman" w:hAnsi="Times New Roman" w:cs="Times New Roman"/>
        </w:rPr>
        <w:t xml:space="preserve">d initially and all the frames </w:t>
      </w:r>
      <w:r w:rsidRPr="003D57E1">
        <w:rPr>
          <w:rFonts w:ascii="Times New Roman" w:hAnsi="Times New Roman" w:cs="Times New Roman"/>
        </w:rPr>
        <w:t xml:space="preserve">are received correctly. </w:t>
      </w:r>
      <w:r w:rsidR="002C540A">
        <w:rPr>
          <w:rFonts w:ascii="Times New Roman" w:hAnsi="Times New Roman" w:cs="Times New Roman"/>
        </w:rPr>
        <w:t xml:space="preserve"> </w:t>
      </w:r>
      <w:r w:rsidRPr="002C540A">
        <w:rPr>
          <w:rFonts w:ascii="Times New Roman" w:hAnsi="Times New Roman" w:cs="Times New Roman"/>
        </w:rPr>
        <w:t xml:space="preserve">Determine all the unknown values in the diagram, from </w:t>
      </w:r>
      <w:r w:rsidRPr="002C540A">
        <w:rPr>
          <w:rFonts w:ascii="Times New Roman" w:hAnsi="Times New Roman" w:cs="Times New Roman"/>
          <w:i/>
        </w:rPr>
        <w:t xml:space="preserve">x1 </w:t>
      </w:r>
      <w:r w:rsidRPr="002C540A">
        <w:rPr>
          <w:rFonts w:ascii="Times New Roman" w:hAnsi="Times New Roman" w:cs="Times New Roman"/>
        </w:rPr>
        <w:t xml:space="preserve">to </w:t>
      </w:r>
      <w:r w:rsidR="00F81E2B">
        <w:rPr>
          <w:rFonts w:ascii="Times New Roman" w:hAnsi="Times New Roman" w:cs="Times New Roman"/>
          <w:i/>
        </w:rPr>
        <w:t>x18</w:t>
      </w:r>
      <w:r w:rsidRPr="002C540A">
        <w:rPr>
          <w:rFonts w:ascii="Times New Roman" w:hAnsi="Times New Roman" w:cs="Times New Roman"/>
          <w:i/>
        </w:rPr>
        <w:t>.</w:t>
      </w:r>
      <w:r w:rsidRPr="002C540A">
        <w:rPr>
          <w:rFonts w:ascii="Times New Roman" w:hAnsi="Times New Roman" w:cs="Times New Roman"/>
        </w:rPr>
        <w:t xml:space="preserve">  </w:t>
      </w:r>
    </w:p>
    <w:p w:rsidR="00FD4C94" w:rsidRDefault="00FD4C94">
      <w:pPr>
        <w:rPr>
          <w:rFonts w:ascii="Times New Roman" w:hAnsi="Times New Roman" w:cs="Times New Roman"/>
          <w:b/>
          <w:sz w:val="24"/>
          <w:szCs w:val="24"/>
        </w:rPr>
      </w:pPr>
      <w:r>
        <w:rPr>
          <w:rFonts w:ascii="Times New Roman" w:hAnsi="Times New Roman" w:cs="Times New Roman"/>
          <w:b/>
          <w:sz w:val="24"/>
          <w:szCs w:val="24"/>
        </w:rPr>
        <w:br w:type="page"/>
      </w:r>
    </w:p>
    <w:p w:rsidR="00FD4C94" w:rsidRDefault="00FD4C94" w:rsidP="008752E2">
      <w:pPr>
        <w:rPr>
          <w:rFonts w:ascii="Times New Roman" w:hAnsi="Times New Roman" w:cs="Times New Roman"/>
          <w:b/>
          <w:sz w:val="24"/>
          <w:szCs w:val="24"/>
        </w:rPr>
      </w:pPr>
    </w:p>
    <w:p w:rsidR="002C540A" w:rsidRPr="00FD4C94" w:rsidRDefault="00FD4C94" w:rsidP="008752E2">
      <w:pPr>
        <w:rPr>
          <w:rFonts w:ascii="Times New Roman" w:hAnsi="Times New Roman" w:cs="Times New Roman"/>
          <w:b/>
          <w:sz w:val="24"/>
          <w:szCs w:val="24"/>
        </w:rPr>
      </w:pPr>
      <w:r>
        <w:rPr>
          <w:rFonts w:ascii="Times New Roman" w:hAnsi="Times New Roman" w:cs="Times New Roman"/>
          <w:b/>
          <w:sz w:val="24"/>
          <w:szCs w:val="24"/>
        </w:rPr>
        <w:br w:type="page"/>
      </w:r>
    </w:p>
    <w:p w:rsidR="00A03DEF" w:rsidRDefault="00FF53CE" w:rsidP="008752E2">
      <w:pPr>
        <w:rPr>
          <w:rFonts w:ascii="Times New Roman" w:hAnsi="Times New Roman" w:cs="Times New Roman"/>
          <w:b/>
          <w:sz w:val="24"/>
          <w:szCs w:val="24"/>
        </w:rPr>
      </w:pPr>
      <w:r>
        <w:rPr>
          <w:rFonts w:ascii="Times New Roman" w:hAnsi="Times New Roman" w:cs="Times New Roman"/>
          <w:b/>
          <w:sz w:val="24"/>
          <w:szCs w:val="24"/>
        </w:rPr>
        <w:lastRenderedPageBreak/>
        <w:t>Problem 4 (20</w:t>
      </w:r>
      <w:r w:rsidR="00A03DEF">
        <w:rPr>
          <w:rFonts w:ascii="Times New Roman" w:hAnsi="Times New Roman" w:cs="Times New Roman"/>
          <w:b/>
          <w:sz w:val="24"/>
          <w:szCs w:val="24"/>
        </w:rPr>
        <w:t xml:space="preserve"> points)</w:t>
      </w:r>
    </w:p>
    <w:p w:rsidR="0097432E" w:rsidRPr="0097432E" w:rsidRDefault="0097432E" w:rsidP="0097432E">
      <w:pPr>
        <w:ind w:left="360"/>
        <w:rPr>
          <w:rFonts w:ascii="Times New Roman" w:hAnsi="Times New Roman" w:cs="Times New Roman"/>
          <w:sz w:val="24"/>
          <w:szCs w:val="24"/>
        </w:rPr>
      </w:pPr>
      <w:r w:rsidRPr="0097432E">
        <w:rPr>
          <w:rFonts w:ascii="Times New Roman" w:hAnsi="Times New Roman" w:cs="Times New Roman"/>
          <w:sz w:val="24"/>
          <w:szCs w:val="24"/>
        </w:rPr>
        <w:t>Consider the following 100-Mbps Ethernet LAN with a star topology:</w:t>
      </w:r>
    </w:p>
    <w:p w:rsidR="0097432E" w:rsidRDefault="00D32FB5" w:rsidP="0097432E">
      <w:pPr>
        <w:rPr>
          <w:rFonts w:ascii="Times New Roman" w:hAnsi="Times New Roman" w:cs="Times New Roman"/>
          <w:sz w:val="24"/>
          <w:szCs w:val="24"/>
        </w:rPr>
      </w:pPr>
      <w:r>
        <w:rPr>
          <w:rFonts w:ascii="Times New Roman" w:hAnsi="Times New Roman" w:cs="Times New Roman"/>
          <w:noProof/>
          <w:sz w:val="24"/>
          <w:szCs w:val="24"/>
          <w:lang w:eastAsia="zh-TW"/>
        </w:rPr>
        <w:pict>
          <v:shape id="_x0000_s1034" type="#_x0000_t202" style="position:absolute;margin-left:169.55pt;margin-top:12.2pt;width:53.65pt;height:38.45pt;z-index:251668480;mso-width-relative:margin;mso-height-relative:margin">
            <v:textbox>
              <w:txbxContent>
                <w:p w:rsidR="0097432E" w:rsidRPr="005F58C0" w:rsidRDefault="0097432E" w:rsidP="0097432E">
                  <w:pPr>
                    <w:jc w:val="center"/>
                    <w:rPr>
                      <w:rFonts w:ascii="Times New Roman" w:hAnsi="Times New Roman" w:cs="Times New Roman"/>
                      <w:b/>
                      <w:sz w:val="28"/>
                      <w:szCs w:val="28"/>
                    </w:rPr>
                  </w:pPr>
                  <w:proofErr w:type="gramStart"/>
                  <w:r w:rsidRPr="005F58C0">
                    <w:rPr>
                      <w:rFonts w:ascii="Times New Roman" w:hAnsi="Times New Roman" w:cs="Times New Roman"/>
                      <w:b/>
                      <w:sz w:val="28"/>
                      <w:szCs w:val="28"/>
                    </w:rPr>
                    <w:t>hub</w:t>
                  </w:r>
                  <w:proofErr w:type="gramEnd"/>
                </w:p>
              </w:txbxContent>
            </v:textbox>
          </v:shape>
        </w:pict>
      </w:r>
    </w:p>
    <w:p w:rsidR="0097432E" w:rsidRDefault="00D32FB5" w:rsidP="0097432E">
      <w:pPr>
        <w:ind w:left="360"/>
        <w:rPr>
          <w:rFonts w:ascii="Times New Roman" w:hAnsi="Times New Roman" w:cs="Times New Roman"/>
          <w:sz w:val="24"/>
          <w:szCs w:val="24"/>
        </w:rPr>
      </w:pPr>
      <w:r>
        <w:rPr>
          <w:rFonts w:ascii="Times New Roman" w:hAnsi="Times New Roman" w:cs="Times New Roman"/>
          <w:noProof/>
          <w:sz w:val="24"/>
          <w:szCs w:val="24"/>
        </w:rPr>
        <w:pict>
          <v:shape id="_x0000_s1043" type="#_x0000_t32" style="position:absolute;left:0;text-align:left;margin-left:3in;margin-top:24.8pt;width:102.5pt;height:38.35pt;z-index:251677696" o:connectortype="straight"/>
        </w:pict>
      </w:r>
      <w:r w:rsidRPr="00D32FB5">
        <w:rPr>
          <w:rFonts w:ascii="Times New Roman" w:hAnsi="Times New Roman" w:cs="Times New Roman"/>
          <w:noProof/>
          <w:sz w:val="24"/>
          <w:szCs w:val="24"/>
          <w:lang w:val="en-CA" w:eastAsia="en-CA"/>
        </w:rPr>
        <w:pict>
          <v:shape id="_x0000_s1038" type="#_x0000_t32" style="position:absolute;left:0;text-align:left;margin-left:199.5pt;margin-top:24.8pt;width:36.7pt;height:38.35pt;flip:x y;z-index:251672576" o:connectortype="straight"/>
        </w:pict>
      </w:r>
      <w:r w:rsidRPr="00D32FB5">
        <w:rPr>
          <w:rFonts w:ascii="Times New Roman" w:hAnsi="Times New Roman" w:cs="Times New Roman"/>
          <w:i/>
          <w:noProof/>
          <w:sz w:val="24"/>
          <w:szCs w:val="24"/>
          <w:lang w:val="en-CA" w:eastAsia="en-CA"/>
        </w:rPr>
        <w:pict>
          <v:shape id="_x0000_s1041" type="#_x0000_t202" style="position:absolute;left:0;text-align:left;margin-left:106.5pt;margin-top:24.35pt;width:45.4pt;height:18.45pt;z-index:251675648;mso-width-relative:margin;mso-height-relative:margin" stroked="f">
            <v:textbox>
              <w:txbxContent>
                <w:p w:rsidR="0097432E" w:rsidRPr="00967346" w:rsidRDefault="0097432E" w:rsidP="0097432E">
                  <w:pPr>
                    <w:rPr>
                      <w:rFonts w:ascii="Times New Roman" w:hAnsi="Times New Roman" w:cs="Times New Roman"/>
                      <w:sz w:val="24"/>
                      <w:szCs w:val="24"/>
                    </w:rPr>
                  </w:pPr>
                  <w:r>
                    <w:rPr>
                      <w:rFonts w:ascii="Times New Roman" w:hAnsi="Times New Roman" w:cs="Times New Roman"/>
                      <w:sz w:val="24"/>
                      <w:szCs w:val="24"/>
                    </w:rPr>
                    <w:t>100 m</w:t>
                  </w:r>
                </w:p>
              </w:txbxContent>
            </v:textbox>
          </v:shape>
        </w:pict>
      </w:r>
      <w:r w:rsidRPr="00D32FB5">
        <w:rPr>
          <w:rFonts w:ascii="Times New Roman" w:hAnsi="Times New Roman" w:cs="Times New Roman"/>
          <w:noProof/>
          <w:sz w:val="24"/>
          <w:szCs w:val="24"/>
          <w:lang w:val="en-CA" w:eastAsia="en-CA"/>
        </w:rPr>
        <w:pict>
          <v:shape id="_x0000_s1037" type="#_x0000_t32" style="position:absolute;left:0;text-align:left;margin-left:127.2pt;margin-top:24.75pt;width:48.6pt;height:38.4pt;flip:y;z-index:251671552" o:connectortype="straight"/>
        </w:pict>
      </w:r>
    </w:p>
    <w:p w:rsidR="0097432E" w:rsidRDefault="00D32FB5" w:rsidP="0097432E">
      <w:pPr>
        <w:ind w:left="360"/>
        <w:rPr>
          <w:rFonts w:ascii="Times New Roman" w:hAnsi="Times New Roman" w:cs="Times New Roman"/>
          <w:sz w:val="24"/>
          <w:szCs w:val="24"/>
        </w:rPr>
      </w:pPr>
      <w:r>
        <w:rPr>
          <w:rFonts w:ascii="Times New Roman" w:hAnsi="Times New Roman" w:cs="Times New Roman"/>
          <w:noProof/>
          <w:sz w:val="24"/>
          <w:szCs w:val="24"/>
        </w:rPr>
        <w:pict>
          <v:shape id="_x0000_s1044" type="#_x0000_t202" style="position:absolute;left:0;text-align:left;margin-left:278.2pt;margin-top:1.55pt;width:44.8pt;height:18pt;z-index:251678720;mso-width-relative:margin;mso-height-relative:margin" stroked="f">
            <v:textbox>
              <w:txbxContent>
                <w:p w:rsidR="0097432E" w:rsidRPr="00967346" w:rsidRDefault="0097432E" w:rsidP="0097432E">
                  <w:pPr>
                    <w:rPr>
                      <w:rFonts w:ascii="Times New Roman" w:hAnsi="Times New Roman" w:cs="Times New Roman"/>
                      <w:sz w:val="24"/>
                      <w:szCs w:val="24"/>
                    </w:rPr>
                  </w:pPr>
                  <w:r>
                    <w:rPr>
                      <w:rFonts w:ascii="Times New Roman" w:hAnsi="Times New Roman" w:cs="Times New Roman"/>
                      <w:sz w:val="24"/>
                      <w:szCs w:val="24"/>
                    </w:rPr>
                    <w:t>100 m</w:t>
                  </w:r>
                </w:p>
              </w:txbxContent>
            </v:textbox>
          </v:shape>
        </w:pict>
      </w:r>
      <w:r>
        <w:rPr>
          <w:rFonts w:ascii="Times New Roman" w:hAnsi="Times New Roman" w:cs="Times New Roman"/>
          <w:noProof/>
          <w:sz w:val="24"/>
          <w:szCs w:val="24"/>
          <w:lang w:eastAsia="zh-TW"/>
        </w:rPr>
        <w:pict>
          <v:shape id="_x0000_s1040" type="#_x0000_t202" style="position:absolute;left:0;text-align:left;margin-left:178.4pt;margin-top:11.95pt;width:44.8pt;height:18pt;z-index:251659263;mso-width-relative:margin;mso-height-relative:margin" stroked="f">
            <v:textbox>
              <w:txbxContent>
                <w:p w:rsidR="0097432E" w:rsidRPr="00967346" w:rsidRDefault="0097432E" w:rsidP="0097432E">
                  <w:pPr>
                    <w:rPr>
                      <w:rFonts w:ascii="Times New Roman" w:hAnsi="Times New Roman" w:cs="Times New Roman"/>
                      <w:sz w:val="24"/>
                      <w:szCs w:val="24"/>
                    </w:rPr>
                  </w:pPr>
                  <w:r>
                    <w:rPr>
                      <w:rFonts w:ascii="Times New Roman" w:hAnsi="Times New Roman" w:cs="Times New Roman"/>
                      <w:sz w:val="24"/>
                      <w:szCs w:val="24"/>
                    </w:rPr>
                    <w:t>50 m</w:t>
                  </w:r>
                </w:p>
              </w:txbxContent>
            </v:textbox>
          </v:shape>
        </w:pict>
      </w:r>
    </w:p>
    <w:p w:rsidR="0097432E" w:rsidRDefault="00D32FB5" w:rsidP="0097432E">
      <w:pPr>
        <w:ind w:left="360"/>
        <w:rPr>
          <w:rFonts w:ascii="Times New Roman" w:hAnsi="Times New Roman" w:cs="Times New Roman"/>
          <w:sz w:val="24"/>
          <w:szCs w:val="24"/>
        </w:rPr>
      </w:pPr>
      <w:r w:rsidRPr="00D32FB5">
        <w:rPr>
          <w:rFonts w:ascii="Times New Roman" w:hAnsi="Times New Roman" w:cs="Times New Roman"/>
          <w:noProof/>
          <w:sz w:val="24"/>
          <w:szCs w:val="24"/>
          <w:lang w:val="en-CA" w:eastAsia="en-CA"/>
        </w:rPr>
        <w:pict>
          <v:shape id="_x0000_s1036" type="#_x0000_t202" style="position:absolute;left:0;text-align:left;margin-left:211.2pt;margin-top:11.45pt;width:55.3pt;height:35.55pt;z-index:251670528;mso-width-relative:margin;mso-height-relative:margin">
            <v:textbox>
              <w:txbxContent>
                <w:p w:rsidR="0097432E" w:rsidRPr="005F58C0" w:rsidRDefault="0097432E" w:rsidP="0097432E">
                  <w:pPr>
                    <w:spacing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StationB</w:t>
                  </w:r>
                  <w:proofErr w:type="spellEnd"/>
                </w:p>
              </w:txbxContent>
            </v:textbox>
          </v:shape>
        </w:pict>
      </w:r>
      <w:r w:rsidRPr="00D32FB5">
        <w:rPr>
          <w:rFonts w:ascii="Times New Roman" w:hAnsi="Times New Roman" w:cs="Times New Roman"/>
          <w:i/>
          <w:noProof/>
          <w:sz w:val="24"/>
          <w:szCs w:val="24"/>
        </w:rPr>
        <w:pict>
          <v:shape id="_x0000_s1042" type="#_x0000_t202" style="position:absolute;left:0;text-align:left;margin-left:296.4pt;margin-top:11.4pt;width:55.3pt;height:35.55pt;z-index:251676672;mso-width-relative:margin;mso-height-relative:margin">
            <v:textbox>
              <w:txbxContent>
                <w:p w:rsidR="0097432E" w:rsidRPr="005F58C0" w:rsidRDefault="0097432E" w:rsidP="0097432E">
                  <w:pPr>
                    <w:spacing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StationC</w:t>
                  </w:r>
                  <w:proofErr w:type="spellEnd"/>
                </w:p>
              </w:txbxContent>
            </v:textbox>
          </v:shape>
        </w:pict>
      </w:r>
      <w:r>
        <w:rPr>
          <w:rFonts w:ascii="Times New Roman" w:hAnsi="Times New Roman" w:cs="Times New Roman"/>
          <w:noProof/>
          <w:sz w:val="24"/>
          <w:szCs w:val="24"/>
          <w:lang w:eastAsia="zh-TW"/>
        </w:rPr>
        <w:pict>
          <v:shape id="_x0000_s1039" type="#_x0000_t202" style="position:absolute;left:0;text-align:left;margin-left:169.55pt;margin-top:15.65pt;width:50.5pt;height:27.75pt;z-index:251658238;mso-width-relative:margin;mso-height-relative:margin" stroked="f">
            <v:textbox>
              <w:txbxContent>
                <w:p w:rsidR="0097432E" w:rsidRPr="00967346" w:rsidRDefault="0097432E" w:rsidP="0097432E">
                  <w:pPr>
                    <w:rPr>
                      <w:rFonts w:ascii="Times New Roman" w:hAnsi="Times New Roman" w:cs="Times New Roman"/>
                      <w:b/>
                      <w:sz w:val="32"/>
                      <w:szCs w:val="32"/>
                    </w:rPr>
                  </w:pPr>
                  <w:r w:rsidRPr="00967346">
                    <w:rPr>
                      <w:rFonts w:ascii="Times New Roman" w:hAnsi="Times New Roman" w:cs="Times New Roman"/>
                      <w:b/>
                      <w:sz w:val="32"/>
                      <w:szCs w:val="32"/>
                    </w:rPr>
                    <w:t>. . .</w:t>
                  </w:r>
                </w:p>
              </w:txbxContent>
            </v:textbox>
          </v:shape>
        </w:pict>
      </w:r>
      <w:r>
        <w:rPr>
          <w:rFonts w:ascii="Times New Roman" w:hAnsi="Times New Roman" w:cs="Times New Roman"/>
          <w:noProof/>
          <w:sz w:val="24"/>
          <w:szCs w:val="24"/>
          <w:lang w:eastAsia="zh-TW"/>
        </w:rPr>
        <w:pict>
          <v:shape id="_x0000_s1035" type="#_x0000_t202" style="position:absolute;left:0;text-align:left;margin-left:96.6pt;margin-top:11.45pt;width:55.3pt;height:35.55pt;z-index:251669504;mso-width-relative:margin;mso-height-relative:margin">
            <v:textbox>
              <w:txbxContent>
                <w:p w:rsidR="0097432E" w:rsidRPr="005F58C0" w:rsidRDefault="0097432E" w:rsidP="0097432E">
                  <w:pPr>
                    <w:spacing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Station</w:t>
                  </w:r>
                  <w:r w:rsidRPr="005F58C0">
                    <w:rPr>
                      <w:rFonts w:ascii="Times New Roman" w:hAnsi="Times New Roman" w:cs="Times New Roman"/>
                      <w:b/>
                      <w:sz w:val="24"/>
                      <w:szCs w:val="24"/>
                    </w:rPr>
                    <w:t>A</w:t>
                  </w:r>
                  <w:proofErr w:type="spellEnd"/>
                </w:p>
              </w:txbxContent>
            </v:textbox>
          </v:shape>
        </w:pict>
      </w:r>
    </w:p>
    <w:p w:rsidR="0097432E" w:rsidRDefault="0097432E" w:rsidP="0097432E">
      <w:pPr>
        <w:rPr>
          <w:rFonts w:ascii="Times New Roman" w:hAnsi="Times New Roman" w:cs="Times New Roman"/>
          <w:sz w:val="24"/>
          <w:szCs w:val="24"/>
        </w:rPr>
      </w:pPr>
    </w:p>
    <w:p w:rsidR="0097432E" w:rsidRDefault="0097432E" w:rsidP="0097432E">
      <w:pPr>
        <w:tabs>
          <w:tab w:val="left" w:pos="1404"/>
        </w:tabs>
        <w:rPr>
          <w:rFonts w:ascii="Times New Roman" w:hAnsi="Times New Roman" w:cs="Times New Roman"/>
          <w:sz w:val="24"/>
          <w:szCs w:val="24"/>
        </w:rPr>
      </w:pPr>
      <w:r>
        <w:rPr>
          <w:rFonts w:ascii="Times New Roman" w:hAnsi="Times New Roman" w:cs="Times New Roman"/>
          <w:sz w:val="24"/>
          <w:szCs w:val="24"/>
        </w:rPr>
        <w:tab/>
      </w:r>
    </w:p>
    <w:p w:rsidR="0097432E" w:rsidRPr="00B705D2" w:rsidRDefault="0097432E" w:rsidP="0097432E">
      <w:pPr>
        <w:tabs>
          <w:tab w:val="left" w:pos="1404"/>
        </w:tabs>
        <w:ind w:left="360"/>
        <w:rPr>
          <w:rFonts w:ascii="Times New Roman" w:hAnsi="Times New Roman" w:cs="Times New Roman"/>
          <w:sz w:val="24"/>
          <w:szCs w:val="24"/>
        </w:rPr>
      </w:pPr>
      <w:r>
        <w:rPr>
          <w:rFonts w:ascii="Times New Roman" w:hAnsi="Times New Roman" w:cs="Times New Roman"/>
          <w:sz w:val="24"/>
          <w:szCs w:val="24"/>
        </w:rPr>
        <w:t>The cables that connected Stations A, B and C to the hub are 100m, 50m and 100m, respectively.  The signal propagation speed is 2×10</w:t>
      </w:r>
      <w:r>
        <w:rPr>
          <w:rFonts w:ascii="Times New Roman" w:hAnsi="Times New Roman" w:cs="Times New Roman"/>
          <w:sz w:val="24"/>
          <w:szCs w:val="24"/>
          <w:vertAlign w:val="superscript"/>
        </w:rPr>
        <w:t xml:space="preserve">8 </w:t>
      </w:r>
      <w:r>
        <w:rPr>
          <w:rFonts w:ascii="Times New Roman" w:hAnsi="Times New Roman" w:cs="Times New Roman"/>
          <w:sz w:val="24"/>
          <w:szCs w:val="24"/>
        </w:rPr>
        <w:t xml:space="preserve">m/sec. The hub introduces a 2-µsec delay. </w:t>
      </w:r>
      <w:r w:rsidRPr="00B705D2">
        <w:rPr>
          <w:rFonts w:ascii="Times New Roman" w:hAnsi="Times New Roman" w:cs="Times New Roman"/>
          <w:sz w:val="24"/>
          <w:szCs w:val="24"/>
        </w:rPr>
        <w:t xml:space="preserve">Station A starts to transmit a frame at </w:t>
      </w:r>
      <w:r w:rsidRPr="00B705D2">
        <w:rPr>
          <w:rFonts w:ascii="Times New Roman" w:hAnsi="Times New Roman" w:cs="Times New Roman"/>
          <w:i/>
          <w:sz w:val="24"/>
          <w:szCs w:val="24"/>
        </w:rPr>
        <w:t>t=</w:t>
      </w:r>
      <w:r w:rsidRPr="0097432E">
        <w:rPr>
          <w:rFonts w:ascii="Times New Roman" w:hAnsi="Times New Roman" w:cs="Times New Roman"/>
          <w:sz w:val="24"/>
          <w:szCs w:val="24"/>
        </w:rPr>
        <w:t>0</w:t>
      </w:r>
      <w:r w:rsidRPr="00B705D2">
        <w:rPr>
          <w:rFonts w:ascii="Times New Roman" w:hAnsi="Times New Roman" w:cs="Times New Roman"/>
          <w:i/>
          <w:sz w:val="24"/>
          <w:szCs w:val="24"/>
        </w:rPr>
        <w:t xml:space="preserve">. </w:t>
      </w:r>
      <w:r w:rsidRPr="0097432E">
        <w:rPr>
          <w:rFonts w:ascii="Times New Roman" w:hAnsi="Times New Roman" w:cs="Times New Roman"/>
          <w:sz w:val="24"/>
          <w:szCs w:val="24"/>
        </w:rPr>
        <w:t>Both</w:t>
      </w:r>
      <w:r>
        <w:rPr>
          <w:rFonts w:ascii="Times New Roman" w:hAnsi="Times New Roman" w:cs="Times New Roman"/>
          <w:i/>
          <w:sz w:val="24"/>
          <w:szCs w:val="24"/>
        </w:rPr>
        <w:t xml:space="preserve"> </w:t>
      </w:r>
      <w:r>
        <w:rPr>
          <w:rFonts w:ascii="Times New Roman" w:hAnsi="Times New Roman" w:cs="Times New Roman"/>
          <w:sz w:val="24"/>
          <w:szCs w:val="24"/>
        </w:rPr>
        <w:t>Stations B and C also prepare</w:t>
      </w:r>
      <w:r w:rsidR="00076FD7">
        <w:rPr>
          <w:rFonts w:ascii="Times New Roman" w:hAnsi="Times New Roman" w:cs="Times New Roman"/>
          <w:sz w:val="24"/>
          <w:szCs w:val="24"/>
        </w:rPr>
        <w:t xml:space="preserve"> to transmit</w:t>
      </w:r>
      <w:r w:rsidRPr="00B705D2">
        <w:rPr>
          <w:rFonts w:ascii="Times New Roman" w:hAnsi="Times New Roman" w:cs="Times New Roman"/>
          <w:sz w:val="24"/>
          <w:szCs w:val="24"/>
        </w:rPr>
        <w:t xml:space="preserve"> frame</w:t>
      </w:r>
      <w:r w:rsidR="00076FD7">
        <w:rPr>
          <w:rFonts w:ascii="Times New Roman" w:hAnsi="Times New Roman" w:cs="Times New Roman"/>
          <w:sz w:val="24"/>
          <w:szCs w:val="24"/>
        </w:rPr>
        <w:t>s a</w:t>
      </w:r>
      <w:r w:rsidR="00076FD7" w:rsidRPr="00B705D2">
        <w:rPr>
          <w:rFonts w:ascii="Times New Roman" w:hAnsi="Times New Roman" w:cs="Times New Roman"/>
          <w:sz w:val="24"/>
          <w:szCs w:val="24"/>
        </w:rPr>
        <w:t xml:space="preserve">t </w:t>
      </w:r>
      <w:r w:rsidR="00076FD7">
        <w:rPr>
          <w:rFonts w:ascii="Times New Roman" w:hAnsi="Times New Roman" w:cs="Times New Roman"/>
          <w:i/>
          <w:sz w:val="24"/>
          <w:szCs w:val="24"/>
        </w:rPr>
        <w:t>t=</w:t>
      </w:r>
      <w:r w:rsidR="00076FD7">
        <w:rPr>
          <w:rFonts w:ascii="Times New Roman" w:hAnsi="Times New Roman" w:cs="Times New Roman"/>
          <w:sz w:val="24"/>
          <w:szCs w:val="24"/>
        </w:rPr>
        <w:t>2.85</w:t>
      </w:r>
      <w:r w:rsidR="00076FD7" w:rsidRPr="00B705D2">
        <w:rPr>
          <w:rFonts w:ascii="Times New Roman" w:hAnsi="Times New Roman" w:cs="Times New Roman"/>
          <w:i/>
          <w:sz w:val="24"/>
          <w:szCs w:val="24"/>
        </w:rPr>
        <w:t xml:space="preserve"> </w:t>
      </w:r>
      <w:r w:rsidR="00076FD7" w:rsidRPr="0097432E">
        <w:rPr>
          <w:rFonts w:ascii="Times New Roman" w:hAnsi="Times New Roman" w:cs="Times New Roman"/>
          <w:sz w:val="24"/>
          <w:szCs w:val="24"/>
        </w:rPr>
        <w:t>µsec</w:t>
      </w:r>
      <w:r w:rsidRPr="00B705D2">
        <w:rPr>
          <w:rFonts w:ascii="Times New Roman" w:hAnsi="Times New Roman" w:cs="Times New Roman"/>
          <w:sz w:val="24"/>
          <w:szCs w:val="24"/>
        </w:rPr>
        <w:t xml:space="preserve">. </w:t>
      </w:r>
    </w:p>
    <w:p w:rsidR="004909F7" w:rsidRPr="005A73BA" w:rsidRDefault="00860B15" w:rsidP="005A73BA">
      <w:pPr>
        <w:pStyle w:val="ListParagraph"/>
        <w:numPr>
          <w:ilvl w:val="0"/>
          <w:numId w:val="7"/>
        </w:numPr>
        <w:tabs>
          <w:tab w:val="left" w:pos="1404"/>
        </w:tabs>
        <w:rPr>
          <w:rFonts w:ascii="Times New Roman" w:hAnsi="Times New Roman" w:cs="Times New Roman"/>
          <w:sz w:val="24"/>
          <w:szCs w:val="24"/>
        </w:rPr>
      </w:pPr>
      <w:r>
        <w:rPr>
          <w:rFonts w:ascii="Times New Roman" w:hAnsi="Times New Roman" w:cs="Times New Roman"/>
          <w:b/>
          <w:sz w:val="24"/>
          <w:szCs w:val="24"/>
        </w:rPr>
        <w:t>(</w:t>
      </w:r>
      <w:r w:rsidR="00FD4C94">
        <w:rPr>
          <w:rFonts w:ascii="Times New Roman" w:hAnsi="Times New Roman" w:cs="Times New Roman"/>
          <w:b/>
          <w:sz w:val="24"/>
          <w:szCs w:val="24"/>
        </w:rPr>
        <w:t>15</w:t>
      </w:r>
      <w:r w:rsidR="005A73BA">
        <w:rPr>
          <w:rFonts w:ascii="Times New Roman" w:hAnsi="Times New Roman" w:cs="Times New Roman"/>
          <w:b/>
          <w:sz w:val="24"/>
          <w:szCs w:val="24"/>
        </w:rPr>
        <w:t xml:space="preserve"> points) </w:t>
      </w:r>
      <w:r w:rsidR="005A73BA">
        <w:rPr>
          <w:rFonts w:ascii="Times New Roman" w:hAnsi="Times New Roman" w:cs="Times New Roman"/>
          <w:sz w:val="24"/>
          <w:szCs w:val="24"/>
        </w:rPr>
        <w:t>Determine the order of successful transmissions of these three stations. More specifically, determine which station will be the first to transmit successfully, and which one will be the second and which one the last. Suppose t</w:t>
      </w:r>
      <w:r w:rsidR="004909F7" w:rsidRPr="005A73BA">
        <w:rPr>
          <w:rFonts w:ascii="Times New Roman" w:hAnsi="Times New Roman" w:cs="Times New Roman"/>
          <w:sz w:val="24"/>
          <w:szCs w:val="24"/>
        </w:rPr>
        <w:t>he sequence of random</w:t>
      </w:r>
      <w:r w:rsidR="004909F7" w:rsidRPr="005A73BA">
        <w:rPr>
          <w:rFonts w:ascii="Times New Roman" w:hAnsi="Times New Roman" w:cs="Times New Roman"/>
          <w:i/>
          <w:sz w:val="24"/>
          <w:szCs w:val="24"/>
        </w:rPr>
        <w:t xml:space="preserve"> </w:t>
      </w:r>
      <w:r w:rsidR="004909F7" w:rsidRPr="005A73BA">
        <w:rPr>
          <w:rFonts w:ascii="Times New Roman" w:hAnsi="Times New Roman" w:cs="Times New Roman"/>
          <w:sz w:val="24"/>
          <w:szCs w:val="24"/>
        </w:rPr>
        <w:t xml:space="preserve">values generated by the random number generators of stations A B and C used for binary exponential </w:t>
      </w:r>
      <w:proofErr w:type="spellStart"/>
      <w:r w:rsidR="004909F7" w:rsidRPr="005A73BA">
        <w:rPr>
          <w:rFonts w:ascii="Times New Roman" w:hAnsi="Times New Roman" w:cs="Times New Roman"/>
          <w:sz w:val="24"/>
          <w:szCs w:val="24"/>
        </w:rPr>
        <w:t>backoff</w:t>
      </w:r>
      <w:proofErr w:type="spellEnd"/>
      <w:r w:rsidR="004909F7" w:rsidRPr="005A73BA">
        <w:rPr>
          <w:rFonts w:ascii="Times New Roman" w:hAnsi="Times New Roman" w:cs="Times New Roman"/>
          <w:sz w:val="24"/>
          <w:szCs w:val="24"/>
        </w:rPr>
        <w:t xml:space="preserve"> scheduling are given as:</w:t>
      </w:r>
    </w:p>
    <w:p w:rsidR="004909F7" w:rsidRDefault="004909F7" w:rsidP="004909F7">
      <w:pPr>
        <w:pStyle w:val="ListParagraph"/>
        <w:numPr>
          <w:ilvl w:val="1"/>
          <w:numId w:val="7"/>
        </w:numPr>
        <w:tabs>
          <w:tab w:val="left" w:pos="1404"/>
        </w:tabs>
        <w:rPr>
          <w:rFonts w:ascii="Times New Roman" w:hAnsi="Times New Roman" w:cs="Times New Roman"/>
          <w:sz w:val="24"/>
          <w:szCs w:val="24"/>
        </w:rPr>
      </w:pPr>
      <w:r>
        <w:rPr>
          <w:rFonts w:ascii="Times New Roman" w:hAnsi="Times New Roman" w:cs="Times New Roman"/>
          <w:sz w:val="24"/>
          <w:szCs w:val="24"/>
        </w:rPr>
        <w:t>Station A:  0.54</w:t>
      </w:r>
      <w:r w:rsidR="00012B04">
        <w:rPr>
          <w:rFonts w:ascii="Times New Roman" w:hAnsi="Times New Roman" w:cs="Times New Roman"/>
          <w:sz w:val="24"/>
          <w:szCs w:val="24"/>
        </w:rPr>
        <w:t>, 0.41</w:t>
      </w:r>
      <w:r>
        <w:rPr>
          <w:rFonts w:ascii="Times New Roman" w:hAnsi="Times New Roman" w:cs="Times New Roman"/>
          <w:sz w:val="24"/>
          <w:szCs w:val="24"/>
        </w:rPr>
        <w:t>, 0.39</w:t>
      </w:r>
      <w:r w:rsidR="00792393">
        <w:rPr>
          <w:rFonts w:ascii="Times New Roman" w:hAnsi="Times New Roman" w:cs="Times New Roman"/>
          <w:sz w:val="24"/>
          <w:szCs w:val="24"/>
        </w:rPr>
        <w:t>, 0.21</w:t>
      </w:r>
    </w:p>
    <w:p w:rsidR="004909F7" w:rsidRDefault="004909F7" w:rsidP="004909F7">
      <w:pPr>
        <w:pStyle w:val="ListParagraph"/>
        <w:numPr>
          <w:ilvl w:val="1"/>
          <w:numId w:val="7"/>
        </w:numPr>
        <w:tabs>
          <w:tab w:val="left" w:pos="1404"/>
        </w:tabs>
        <w:rPr>
          <w:rFonts w:ascii="Times New Roman" w:hAnsi="Times New Roman" w:cs="Times New Roman"/>
          <w:sz w:val="24"/>
          <w:szCs w:val="24"/>
        </w:rPr>
      </w:pPr>
      <w:r>
        <w:rPr>
          <w:rFonts w:ascii="Times New Roman" w:hAnsi="Times New Roman" w:cs="Times New Roman"/>
          <w:sz w:val="24"/>
          <w:szCs w:val="24"/>
        </w:rPr>
        <w:t>Station B:  0.89, 0.72, 0.58</w:t>
      </w:r>
      <w:r w:rsidR="00792393">
        <w:rPr>
          <w:rFonts w:ascii="Times New Roman" w:hAnsi="Times New Roman" w:cs="Times New Roman"/>
          <w:sz w:val="24"/>
          <w:szCs w:val="24"/>
        </w:rPr>
        <w:t>, 0.89</w:t>
      </w:r>
    </w:p>
    <w:p w:rsidR="004909F7" w:rsidRDefault="004909F7" w:rsidP="004909F7">
      <w:pPr>
        <w:pStyle w:val="ListParagraph"/>
        <w:numPr>
          <w:ilvl w:val="1"/>
          <w:numId w:val="7"/>
        </w:numPr>
        <w:tabs>
          <w:tab w:val="left" w:pos="1404"/>
        </w:tabs>
        <w:rPr>
          <w:rFonts w:ascii="Times New Roman" w:hAnsi="Times New Roman" w:cs="Times New Roman"/>
          <w:sz w:val="24"/>
          <w:szCs w:val="24"/>
        </w:rPr>
      </w:pPr>
      <w:r>
        <w:rPr>
          <w:rFonts w:ascii="Times New Roman" w:hAnsi="Times New Roman" w:cs="Times New Roman"/>
          <w:sz w:val="24"/>
          <w:szCs w:val="24"/>
        </w:rPr>
        <w:t>Station C:  0.72, 0.32, 0.60</w:t>
      </w:r>
      <w:r w:rsidR="00792393">
        <w:rPr>
          <w:rFonts w:ascii="Times New Roman" w:hAnsi="Times New Roman" w:cs="Times New Roman"/>
          <w:sz w:val="24"/>
          <w:szCs w:val="24"/>
        </w:rPr>
        <w:t>, 0.77</w:t>
      </w:r>
      <w:r>
        <w:rPr>
          <w:rFonts w:ascii="Times New Roman" w:hAnsi="Times New Roman" w:cs="Times New Roman"/>
          <w:sz w:val="24"/>
          <w:szCs w:val="24"/>
        </w:rPr>
        <w:t xml:space="preserve"> </w:t>
      </w:r>
    </w:p>
    <w:p w:rsidR="00012B04" w:rsidRDefault="00012B04" w:rsidP="004909F7">
      <w:pPr>
        <w:pStyle w:val="ListParagraph"/>
        <w:tabs>
          <w:tab w:val="left" w:pos="1404"/>
        </w:tabs>
        <w:rPr>
          <w:rFonts w:ascii="Times New Roman" w:hAnsi="Times New Roman" w:cs="Times New Roman"/>
          <w:sz w:val="24"/>
          <w:szCs w:val="24"/>
        </w:rPr>
      </w:pPr>
    </w:p>
    <w:p w:rsidR="00012B04" w:rsidRDefault="00012B04" w:rsidP="004909F7">
      <w:pPr>
        <w:pStyle w:val="ListParagraph"/>
        <w:tabs>
          <w:tab w:val="left" w:pos="1404"/>
        </w:tabs>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You must provide detailed ana</w:t>
      </w:r>
      <w:r w:rsidR="009552B8">
        <w:rPr>
          <w:rFonts w:ascii="Times New Roman" w:hAnsi="Times New Roman" w:cs="Times New Roman"/>
          <w:sz w:val="24"/>
          <w:szCs w:val="24"/>
        </w:rPr>
        <w:t>lysis to support your answers)</w:t>
      </w:r>
    </w:p>
    <w:p w:rsidR="005A73BA" w:rsidRDefault="005A73BA" w:rsidP="004909F7">
      <w:pPr>
        <w:pStyle w:val="ListParagraph"/>
        <w:tabs>
          <w:tab w:val="left" w:pos="1404"/>
        </w:tabs>
        <w:rPr>
          <w:rFonts w:ascii="Times New Roman" w:hAnsi="Times New Roman" w:cs="Times New Roman"/>
          <w:sz w:val="24"/>
          <w:szCs w:val="24"/>
        </w:rPr>
      </w:pPr>
    </w:p>
    <w:p w:rsidR="00012B04" w:rsidRPr="00860B15" w:rsidRDefault="00860B15" w:rsidP="004909F7">
      <w:pPr>
        <w:pStyle w:val="ListParagraph"/>
        <w:numPr>
          <w:ilvl w:val="0"/>
          <w:numId w:val="7"/>
        </w:numPr>
        <w:tabs>
          <w:tab w:val="left" w:pos="1404"/>
        </w:tabs>
        <w:rPr>
          <w:rFonts w:ascii="Times New Roman" w:hAnsi="Times New Roman" w:cs="Times New Roman"/>
          <w:sz w:val="24"/>
          <w:szCs w:val="24"/>
        </w:rPr>
      </w:pPr>
      <w:r>
        <w:rPr>
          <w:rFonts w:ascii="Times New Roman" w:hAnsi="Times New Roman" w:cs="Times New Roman"/>
          <w:b/>
          <w:sz w:val="24"/>
          <w:szCs w:val="24"/>
        </w:rPr>
        <w:t>(</w:t>
      </w:r>
      <w:r w:rsidR="00FD4C94">
        <w:rPr>
          <w:rFonts w:ascii="Times New Roman" w:hAnsi="Times New Roman" w:cs="Times New Roman"/>
          <w:b/>
          <w:sz w:val="24"/>
          <w:szCs w:val="24"/>
        </w:rPr>
        <w:t>10</w:t>
      </w:r>
      <w:r w:rsidR="005A73BA" w:rsidRPr="00860B15">
        <w:rPr>
          <w:rFonts w:ascii="Times New Roman" w:hAnsi="Times New Roman" w:cs="Times New Roman"/>
          <w:b/>
          <w:sz w:val="24"/>
          <w:szCs w:val="24"/>
        </w:rPr>
        <w:t xml:space="preserve"> points)</w:t>
      </w:r>
      <w:r w:rsidRPr="00860B15">
        <w:rPr>
          <w:rFonts w:ascii="Times New Roman" w:hAnsi="Times New Roman" w:cs="Times New Roman"/>
          <w:b/>
          <w:sz w:val="24"/>
          <w:szCs w:val="24"/>
        </w:rPr>
        <w:t xml:space="preserve"> </w:t>
      </w:r>
      <w:r w:rsidRPr="00860B15">
        <w:rPr>
          <w:rFonts w:ascii="Times New Roman" w:hAnsi="Times New Roman" w:cs="Times New Roman"/>
          <w:sz w:val="24"/>
          <w:szCs w:val="24"/>
        </w:rPr>
        <w:t xml:space="preserve">Based on your answer in part (a), </w:t>
      </w:r>
      <w:r w:rsidR="00E57732">
        <w:rPr>
          <w:rFonts w:ascii="Times New Roman" w:hAnsi="Times New Roman" w:cs="Times New Roman"/>
          <w:sz w:val="24"/>
          <w:szCs w:val="24"/>
        </w:rPr>
        <w:t>estimate</w:t>
      </w:r>
      <w:r w:rsidRPr="00860B15">
        <w:rPr>
          <w:rFonts w:ascii="Times New Roman" w:hAnsi="Times New Roman" w:cs="Times New Roman"/>
          <w:sz w:val="24"/>
          <w:szCs w:val="24"/>
        </w:rPr>
        <w:t xml:space="preserve"> the time it takes for the successful transmission of all three frames</w:t>
      </w:r>
      <w:r>
        <w:rPr>
          <w:rFonts w:ascii="Times New Roman" w:hAnsi="Times New Roman" w:cs="Times New Roman"/>
          <w:sz w:val="24"/>
          <w:szCs w:val="24"/>
        </w:rPr>
        <w:t xml:space="preserve">, measured from </w:t>
      </w:r>
      <w:r>
        <w:rPr>
          <w:rFonts w:ascii="Times New Roman" w:hAnsi="Times New Roman" w:cs="Times New Roman"/>
          <w:i/>
          <w:sz w:val="24"/>
          <w:szCs w:val="24"/>
        </w:rPr>
        <w:t>t</w:t>
      </w:r>
      <w:r>
        <w:rPr>
          <w:rFonts w:ascii="Times New Roman" w:hAnsi="Times New Roman" w:cs="Times New Roman"/>
          <w:sz w:val="24"/>
          <w:szCs w:val="24"/>
        </w:rPr>
        <w:t>=0 to the time the last station</w:t>
      </w:r>
      <w:r w:rsidR="00FD4C94">
        <w:rPr>
          <w:rFonts w:ascii="Times New Roman" w:hAnsi="Times New Roman" w:cs="Times New Roman"/>
          <w:sz w:val="24"/>
          <w:szCs w:val="24"/>
        </w:rPr>
        <w:t xml:space="preserve"> </w:t>
      </w:r>
      <w:r>
        <w:rPr>
          <w:rFonts w:ascii="Times New Roman" w:hAnsi="Times New Roman" w:cs="Times New Roman"/>
          <w:sz w:val="24"/>
          <w:szCs w:val="24"/>
        </w:rPr>
        <w:t>successfully completes the transmission of its frame</w:t>
      </w:r>
      <w:r w:rsidRPr="00860B15">
        <w:rPr>
          <w:rFonts w:ascii="Times New Roman" w:hAnsi="Times New Roman" w:cs="Times New Roman"/>
          <w:sz w:val="24"/>
          <w:szCs w:val="24"/>
        </w:rPr>
        <w:t>.</w:t>
      </w:r>
      <w:r w:rsidR="005A73BA" w:rsidRPr="00860B15">
        <w:rPr>
          <w:rFonts w:ascii="Times New Roman" w:hAnsi="Times New Roman" w:cs="Times New Roman"/>
          <w:b/>
          <w:sz w:val="24"/>
          <w:szCs w:val="24"/>
        </w:rPr>
        <w:t xml:space="preserve"> </w:t>
      </w:r>
      <w:r w:rsidRPr="00860B15">
        <w:rPr>
          <w:rFonts w:ascii="Times New Roman" w:hAnsi="Times New Roman" w:cs="Times New Roman"/>
          <w:sz w:val="24"/>
          <w:szCs w:val="24"/>
        </w:rPr>
        <w:t>Let</w:t>
      </w:r>
      <w:r>
        <w:rPr>
          <w:rFonts w:ascii="Times New Roman" w:hAnsi="Times New Roman" w:cs="Times New Roman"/>
          <w:sz w:val="24"/>
          <w:szCs w:val="24"/>
        </w:rPr>
        <w:t xml:space="preserve"> the size of these frames be </w:t>
      </w:r>
      <w:r w:rsidRPr="00860B15">
        <w:rPr>
          <w:rFonts w:ascii="Times New Roman" w:hAnsi="Times New Roman" w:cs="Times New Roman"/>
          <w:sz w:val="24"/>
          <w:szCs w:val="24"/>
        </w:rPr>
        <w:t>1000 bytes</w:t>
      </w:r>
      <w:r>
        <w:rPr>
          <w:rFonts w:ascii="Times New Roman" w:hAnsi="Times New Roman" w:cs="Times New Roman"/>
          <w:sz w:val="24"/>
          <w:szCs w:val="24"/>
        </w:rPr>
        <w:t xml:space="preserve"> each.</w:t>
      </w:r>
    </w:p>
    <w:p w:rsidR="00FD4C94" w:rsidRDefault="00FD4C94">
      <w:pPr>
        <w:rPr>
          <w:rFonts w:ascii="Times New Roman" w:hAnsi="Times New Roman" w:cs="Times New Roman"/>
          <w:b/>
          <w:sz w:val="24"/>
          <w:szCs w:val="24"/>
        </w:rPr>
      </w:pPr>
      <w:r>
        <w:rPr>
          <w:rFonts w:ascii="Times New Roman" w:hAnsi="Times New Roman" w:cs="Times New Roman"/>
          <w:b/>
          <w:sz w:val="24"/>
          <w:szCs w:val="24"/>
        </w:rPr>
        <w:br w:type="page"/>
      </w:r>
    </w:p>
    <w:p w:rsidR="00FD4C94" w:rsidRDefault="00FD4C94" w:rsidP="004909F7">
      <w:pPr>
        <w:pStyle w:val="ListParagraph"/>
        <w:tabs>
          <w:tab w:val="left" w:pos="1404"/>
        </w:tabs>
        <w:rPr>
          <w:rFonts w:ascii="Times New Roman" w:hAnsi="Times New Roman" w:cs="Times New Roman"/>
          <w:b/>
          <w:sz w:val="24"/>
          <w:szCs w:val="24"/>
        </w:rPr>
      </w:pPr>
    </w:p>
    <w:p w:rsidR="00A03DEF" w:rsidRDefault="00A03DEF" w:rsidP="008752E2">
      <w:pPr>
        <w:rPr>
          <w:rFonts w:ascii="Times New Roman" w:hAnsi="Times New Roman" w:cs="Times New Roman"/>
          <w:b/>
          <w:sz w:val="24"/>
          <w:szCs w:val="24"/>
        </w:rPr>
      </w:pPr>
      <w:r w:rsidRPr="00FD4C94">
        <w:rPr>
          <w:rFonts w:ascii="Times New Roman" w:hAnsi="Times New Roman" w:cs="Times New Roman"/>
          <w:b/>
          <w:sz w:val="24"/>
          <w:szCs w:val="24"/>
        </w:rPr>
        <w:br w:type="page"/>
      </w:r>
    </w:p>
    <w:p w:rsidR="002C540A" w:rsidRPr="00D80719" w:rsidRDefault="0026606A" w:rsidP="00D80719">
      <w:pPr>
        <w:rPr>
          <w:rFonts w:ascii="Times New Roman" w:hAnsi="Times New Roman" w:cs="Times New Roman"/>
          <w:b/>
          <w:sz w:val="24"/>
          <w:szCs w:val="24"/>
        </w:rPr>
      </w:pPr>
      <w:r>
        <w:rPr>
          <w:rFonts w:ascii="Times New Roman" w:hAnsi="Times New Roman" w:cs="Times New Roman"/>
          <w:b/>
          <w:sz w:val="24"/>
          <w:szCs w:val="24"/>
        </w:rPr>
        <w:lastRenderedPageBreak/>
        <w:t>Problem 5 (25</w:t>
      </w:r>
      <w:r w:rsidR="00FF53CE">
        <w:rPr>
          <w:rFonts w:ascii="Times New Roman" w:hAnsi="Times New Roman" w:cs="Times New Roman"/>
          <w:b/>
          <w:sz w:val="24"/>
          <w:szCs w:val="24"/>
        </w:rPr>
        <w:t xml:space="preserve"> </w:t>
      </w:r>
      <w:r w:rsidR="00D17C9D">
        <w:rPr>
          <w:rFonts w:ascii="Times New Roman" w:hAnsi="Times New Roman" w:cs="Times New Roman"/>
          <w:b/>
          <w:sz w:val="24"/>
          <w:szCs w:val="24"/>
        </w:rPr>
        <w:t>points)</w:t>
      </w:r>
    </w:p>
    <w:p w:rsidR="002C540A" w:rsidRPr="00D42111" w:rsidRDefault="00D80719" w:rsidP="00A03DEF">
      <w:pPr>
        <w:spacing w:after="0" w:line="240" w:lineRule="auto"/>
        <w:ind w:left="360"/>
        <w:rPr>
          <w:rFonts w:ascii="Times New Roman" w:hAnsi="Times New Roman" w:cs="Times New Roman"/>
          <w:b/>
        </w:rPr>
      </w:pPr>
      <w:r>
        <w:rPr>
          <w:rFonts w:ascii="Times New Roman" w:hAnsi="Times New Roman" w:cs="Times New Roman"/>
        </w:rPr>
        <w:t>In lab 5</w:t>
      </w:r>
      <w:r w:rsidR="002C540A" w:rsidRPr="002C540A">
        <w:rPr>
          <w:rFonts w:ascii="Times New Roman" w:hAnsi="Times New Roman" w:cs="Times New Roman"/>
        </w:rPr>
        <w:t>, th</w:t>
      </w:r>
      <w:r w:rsidR="00D42111">
        <w:rPr>
          <w:rFonts w:ascii="Times New Roman" w:hAnsi="Times New Roman" w:cs="Times New Roman"/>
        </w:rPr>
        <w:t>e file transfer application</w:t>
      </w:r>
      <w:r w:rsidR="002C540A" w:rsidRPr="002C540A">
        <w:rPr>
          <w:rFonts w:ascii="Times New Roman" w:hAnsi="Times New Roman" w:cs="Times New Roman"/>
        </w:rPr>
        <w:t xml:space="preserve"> provides the file downloading</w:t>
      </w:r>
      <w:r w:rsidR="00D42111">
        <w:rPr>
          <w:rFonts w:ascii="Times New Roman" w:hAnsi="Times New Roman" w:cs="Times New Roman"/>
        </w:rPr>
        <w:t xml:space="preserve"> from the server to the client</w:t>
      </w:r>
      <w:r w:rsidR="00A03DEF">
        <w:rPr>
          <w:rFonts w:ascii="Times New Roman" w:hAnsi="Times New Roman" w:cs="Times New Roman"/>
        </w:rPr>
        <w:t xml:space="preserve"> using UDP</w:t>
      </w:r>
      <w:r w:rsidR="002C540A" w:rsidRPr="002C540A">
        <w:rPr>
          <w:rFonts w:ascii="Times New Roman" w:hAnsi="Times New Roman" w:cs="Times New Roman"/>
        </w:rPr>
        <w:t>. Modify</w:t>
      </w:r>
      <w:r w:rsidR="002C540A">
        <w:rPr>
          <w:rFonts w:ascii="Times New Roman" w:hAnsi="Times New Roman" w:cs="Times New Roman"/>
        </w:rPr>
        <w:t xml:space="preserve"> both</w:t>
      </w:r>
      <w:r w:rsidR="002C540A" w:rsidRPr="002C540A">
        <w:rPr>
          <w:rFonts w:ascii="Times New Roman" w:hAnsi="Times New Roman" w:cs="Times New Roman"/>
        </w:rPr>
        <w:t xml:space="preserve"> the server</w:t>
      </w:r>
      <w:r w:rsidR="002C540A">
        <w:rPr>
          <w:rFonts w:ascii="Times New Roman" w:hAnsi="Times New Roman" w:cs="Times New Roman"/>
        </w:rPr>
        <w:t xml:space="preserve"> and client</w:t>
      </w:r>
      <w:r w:rsidR="002C540A" w:rsidRPr="002C540A">
        <w:rPr>
          <w:rFonts w:ascii="Times New Roman" w:hAnsi="Times New Roman" w:cs="Times New Roman"/>
        </w:rPr>
        <w:t xml:space="preserve"> program</w:t>
      </w:r>
      <w:r w:rsidR="00D42111">
        <w:rPr>
          <w:rFonts w:ascii="Times New Roman" w:hAnsi="Times New Roman" w:cs="Times New Roman"/>
        </w:rPr>
        <w:t>s</w:t>
      </w:r>
      <w:r w:rsidR="002C540A" w:rsidRPr="002C540A">
        <w:rPr>
          <w:rFonts w:ascii="Times New Roman" w:hAnsi="Times New Roman" w:cs="Times New Roman"/>
        </w:rPr>
        <w:t xml:space="preserve"> so</w:t>
      </w:r>
      <w:r w:rsidR="00D42111">
        <w:rPr>
          <w:rFonts w:ascii="Times New Roman" w:hAnsi="Times New Roman" w:cs="Times New Roman"/>
        </w:rPr>
        <w:t xml:space="preserve"> that</w:t>
      </w:r>
      <w:r w:rsidR="002C540A" w:rsidRPr="002C540A">
        <w:rPr>
          <w:rFonts w:ascii="Times New Roman" w:hAnsi="Times New Roman" w:cs="Times New Roman"/>
        </w:rPr>
        <w:t xml:space="preserve"> the application can also support file uploading</w:t>
      </w:r>
      <w:r w:rsidR="00D42111">
        <w:rPr>
          <w:rFonts w:ascii="Times New Roman" w:hAnsi="Times New Roman" w:cs="Times New Roman"/>
        </w:rPr>
        <w:t xml:space="preserve"> from the client to the server</w:t>
      </w:r>
      <w:r w:rsidR="002C540A" w:rsidRPr="002C540A">
        <w:rPr>
          <w:rFonts w:ascii="Times New Roman" w:hAnsi="Times New Roman" w:cs="Times New Roman"/>
        </w:rPr>
        <w:t xml:space="preserve">. </w:t>
      </w:r>
      <w:r w:rsidR="002C540A" w:rsidRPr="00D80719">
        <w:rPr>
          <w:rFonts w:ascii="Times New Roman" w:hAnsi="Times New Roman" w:cs="Times New Roman"/>
          <w:b/>
        </w:rPr>
        <w:t>You</w:t>
      </w:r>
      <w:r w:rsidR="002C540A" w:rsidRPr="002C540A">
        <w:rPr>
          <w:rFonts w:ascii="Times New Roman" w:hAnsi="Times New Roman" w:cs="Times New Roman"/>
        </w:rPr>
        <w:t xml:space="preserve"> </w:t>
      </w:r>
      <w:r w:rsidR="002C540A" w:rsidRPr="00D80719">
        <w:rPr>
          <w:rFonts w:ascii="Times New Roman" w:hAnsi="Times New Roman" w:cs="Times New Roman"/>
          <w:b/>
        </w:rPr>
        <w:t>only need to show the portion</w:t>
      </w:r>
      <w:r w:rsidR="00D42111" w:rsidRPr="00D80719">
        <w:rPr>
          <w:rFonts w:ascii="Times New Roman" w:hAnsi="Times New Roman" w:cs="Times New Roman"/>
          <w:b/>
        </w:rPr>
        <w:t>s of the</w:t>
      </w:r>
      <w:r w:rsidR="002C540A" w:rsidRPr="00D80719">
        <w:rPr>
          <w:rFonts w:ascii="Times New Roman" w:hAnsi="Times New Roman" w:cs="Times New Roman"/>
          <w:b/>
        </w:rPr>
        <w:t xml:space="preserve"> program that is modified</w:t>
      </w:r>
      <w:r w:rsidR="002C540A" w:rsidRPr="002C540A">
        <w:rPr>
          <w:rFonts w:ascii="Times New Roman" w:hAnsi="Times New Roman" w:cs="Times New Roman"/>
        </w:rPr>
        <w:t xml:space="preserve">. </w:t>
      </w:r>
      <w:r w:rsidR="00D42111">
        <w:rPr>
          <w:rFonts w:ascii="Times New Roman" w:hAnsi="Times New Roman" w:cs="Times New Roman"/>
        </w:rPr>
        <w:t>Your implementation must use the protocol as described in the following time diagram:</w:t>
      </w:r>
    </w:p>
    <w:p w:rsidR="00D42111" w:rsidRDefault="00D42111" w:rsidP="00D42111">
      <w:pPr>
        <w:spacing w:after="0" w:line="240" w:lineRule="auto"/>
        <w:rPr>
          <w:rFonts w:ascii="Times New Roman" w:hAnsi="Times New Roman" w:cs="Times New Roman"/>
          <w:b/>
        </w:rPr>
      </w:pPr>
    </w:p>
    <w:p w:rsidR="00D42111" w:rsidRDefault="00D42111" w:rsidP="00D42111">
      <w:pPr>
        <w:spacing w:after="0" w:line="240" w:lineRule="auto"/>
        <w:rPr>
          <w:rFonts w:ascii="Times New Roman" w:hAnsi="Times New Roman" w:cs="Times New Roman"/>
          <w:b/>
        </w:rPr>
      </w:pPr>
    </w:p>
    <w:p w:rsidR="00D42111" w:rsidRDefault="002A10FB" w:rsidP="00A03DEF">
      <w:pPr>
        <w:spacing w:after="0" w:line="240" w:lineRule="auto"/>
        <w:ind w:left="2160" w:firstLine="720"/>
        <w:rPr>
          <w:rFonts w:ascii="Times New Roman" w:hAnsi="Times New Roman" w:cs="Times New Roman"/>
          <w:b/>
        </w:rPr>
      </w:pPr>
      <w:r>
        <w:rPr>
          <w:rFonts w:ascii="Times New Roman" w:hAnsi="Times New Roman" w:cs="Times New Roman"/>
          <w:b/>
          <w:noProof/>
        </w:rPr>
        <w:drawing>
          <wp:inline distT="0" distB="0" distL="0" distR="0">
            <wp:extent cx="2203450" cy="2288777"/>
            <wp:effectExtent l="19050" t="0" r="6350" b="0"/>
            <wp:docPr id="8" name="Picture 7" descr="fig12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2m5.jpg"/>
                    <pic:cNvPicPr/>
                  </pic:nvPicPr>
                  <pic:blipFill>
                    <a:blip r:embed="rId7" cstate="print"/>
                    <a:stretch>
                      <a:fillRect/>
                    </a:stretch>
                  </pic:blipFill>
                  <pic:spPr>
                    <a:xfrm>
                      <a:off x="0" y="0"/>
                      <a:ext cx="2203450" cy="2288777"/>
                    </a:xfrm>
                    <a:prstGeom prst="rect">
                      <a:avLst/>
                    </a:prstGeom>
                  </pic:spPr>
                </pic:pic>
              </a:graphicData>
            </a:graphic>
          </wp:inline>
        </w:drawing>
      </w:r>
    </w:p>
    <w:p w:rsidR="00A03DEF" w:rsidRPr="002C540A" w:rsidRDefault="00A03DEF" w:rsidP="00A03DEF">
      <w:pPr>
        <w:spacing w:after="0" w:line="240" w:lineRule="auto"/>
        <w:ind w:left="2160" w:firstLine="720"/>
        <w:rPr>
          <w:rFonts w:ascii="Times New Roman" w:hAnsi="Times New Roman" w:cs="Times New Roman"/>
          <w:b/>
        </w:rPr>
      </w:pPr>
    </w:p>
    <w:p w:rsidR="009552B8" w:rsidRDefault="00012B04" w:rsidP="009552B8">
      <w:pPr>
        <w:ind w:left="360"/>
        <w:rPr>
          <w:rFonts w:ascii="Times New Roman" w:hAnsi="Times New Roman" w:cs="Times New Roman"/>
        </w:rPr>
      </w:pPr>
      <w:r>
        <w:rPr>
          <w:rFonts w:ascii="Times New Roman" w:hAnsi="Times New Roman" w:cs="Times New Roman"/>
        </w:rPr>
        <w:t xml:space="preserve">Essentially, the protocol requires the server to send </w:t>
      </w:r>
      <w:r w:rsidR="009552B8">
        <w:rPr>
          <w:rFonts w:ascii="Times New Roman" w:hAnsi="Times New Roman" w:cs="Times New Roman"/>
        </w:rPr>
        <w:t xml:space="preserve">back </w:t>
      </w:r>
      <w:r>
        <w:rPr>
          <w:rFonts w:ascii="Times New Roman" w:hAnsi="Times New Roman" w:cs="Times New Roman"/>
        </w:rPr>
        <w:t>a Ready PDU</w:t>
      </w:r>
      <w:r w:rsidR="009552B8">
        <w:rPr>
          <w:rFonts w:ascii="Times New Roman" w:hAnsi="Times New Roman" w:cs="Times New Roman"/>
        </w:rPr>
        <w:t xml:space="preserve"> every time it receives a PDU from the client (except the “Transfer completed” PDU). Correspondingly, the client will send a new data PDU only when it receives a Ready PDU.  To simplify the program, </w:t>
      </w:r>
      <w:r w:rsidR="003400A8">
        <w:rPr>
          <w:rFonts w:ascii="Times New Roman" w:hAnsi="Times New Roman" w:cs="Times New Roman"/>
        </w:rPr>
        <w:t>a</w:t>
      </w:r>
      <w:r w:rsidR="009552B8">
        <w:rPr>
          <w:rFonts w:ascii="Times New Roman" w:hAnsi="Times New Roman" w:cs="Times New Roman"/>
        </w:rPr>
        <w:t>ssume</w:t>
      </w:r>
      <w:r w:rsidR="00A03DEF">
        <w:rPr>
          <w:rFonts w:ascii="Times New Roman" w:hAnsi="Times New Roman" w:cs="Times New Roman"/>
        </w:rPr>
        <w:t xml:space="preserve"> that all the PDUs </w:t>
      </w:r>
      <w:r w:rsidR="003400A8">
        <w:rPr>
          <w:rFonts w:ascii="Times New Roman" w:hAnsi="Times New Roman" w:cs="Times New Roman"/>
        </w:rPr>
        <w:t>are</w:t>
      </w:r>
      <w:r w:rsidR="00A03DEF">
        <w:rPr>
          <w:rFonts w:ascii="Times New Roman" w:hAnsi="Times New Roman" w:cs="Times New Roman"/>
        </w:rPr>
        <w:t xml:space="preserve"> received correctly. </w:t>
      </w:r>
    </w:p>
    <w:p w:rsidR="002C540A" w:rsidRPr="002C540A" w:rsidRDefault="002C540A" w:rsidP="00A03DEF">
      <w:pPr>
        <w:ind w:left="360"/>
        <w:rPr>
          <w:rFonts w:ascii="Times New Roman" w:hAnsi="Times New Roman" w:cs="Times New Roman"/>
        </w:rPr>
      </w:pPr>
      <w:r w:rsidRPr="002C540A">
        <w:rPr>
          <w:rFonts w:ascii="Times New Roman" w:hAnsi="Times New Roman" w:cs="Times New Roman"/>
        </w:rPr>
        <w:t>(</w:t>
      </w:r>
      <w:r w:rsidRPr="002C540A">
        <w:rPr>
          <w:rFonts w:ascii="Times New Roman" w:hAnsi="Times New Roman" w:cs="Times New Roman"/>
          <w:b/>
        </w:rPr>
        <w:t xml:space="preserve">Hint: </w:t>
      </w:r>
      <w:r w:rsidR="00A03DEF">
        <w:rPr>
          <w:rFonts w:ascii="Times New Roman" w:hAnsi="Times New Roman" w:cs="Times New Roman"/>
        </w:rPr>
        <w:t>You can freely introduce addition</w:t>
      </w:r>
      <w:r w:rsidRPr="002C540A">
        <w:rPr>
          <w:rFonts w:ascii="Times New Roman" w:hAnsi="Times New Roman" w:cs="Times New Roman"/>
        </w:rPr>
        <w:t xml:space="preserve"> PDU type</w:t>
      </w:r>
      <w:r w:rsidR="009552B8">
        <w:rPr>
          <w:rFonts w:ascii="Times New Roman" w:hAnsi="Times New Roman" w:cs="Times New Roman"/>
        </w:rPr>
        <w:t>s in your program.</w:t>
      </w:r>
      <w:r w:rsidRPr="002C540A">
        <w:rPr>
          <w:rFonts w:ascii="Times New Roman" w:hAnsi="Times New Roman" w:cs="Times New Roman"/>
        </w:rPr>
        <w:t>)</w:t>
      </w:r>
    </w:p>
    <w:p w:rsidR="00D17C9D" w:rsidRPr="002C540A" w:rsidRDefault="00D17C9D" w:rsidP="002C540A">
      <w:pPr>
        <w:rPr>
          <w:rFonts w:ascii="Times New Roman" w:hAnsi="Times New Roman" w:cs="Times New Roman"/>
          <w:b/>
          <w:sz w:val="24"/>
          <w:szCs w:val="24"/>
        </w:rPr>
      </w:pPr>
    </w:p>
    <w:sectPr w:rsidR="00D17C9D" w:rsidRPr="002C540A" w:rsidSect="00837C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B7140"/>
    <w:multiLevelType w:val="hybridMultilevel"/>
    <w:tmpl w:val="1AAC9CA0"/>
    <w:lvl w:ilvl="0" w:tplc="3058E680">
      <w:start w:val="1"/>
      <w:numFmt w:val="decimal"/>
      <w:lvlText w:val="%1."/>
      <w:lvlJc w:val="left"/>
      <w:pPr>
        <w:ind w:left="360" w:hanging="360"/>
      </w:pPr>
      <w:rPr>
        <w:b w:val="0"/>
      </w:rPr>
    </w:lvl>
    <w:lvl w:ilvl="1" w:tplc="10090019">
      <w:start w:val="1"/>
      <w:numFmt w:val="lowerLetter"/>
      <w:lvlText w:val="%2."/>
      <w:lvlJc w:val="left"/>
      <w:pPr>
        <w:ind w:left="1353"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0B044513"/>
    <w:multiLevelType w:val="hybridMultilevel"/>
    <w:tmpl w:val="6A3A92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C94205"/>
    <w:multiLevelType w:val="hybridMultilevel"/>
    <w:tmpl w:val="5B86B732"/>
    <w:lvl w:ilvl="0" w:tplc="04090017">
      <w:start w:val="1"/>
      <w:numFmt w:val="lowerLetter"/>
      <w:lvlText w:val="%1)"/>
      <w:lvlJc w:val="left"/>
      <w:pPr>
        <w:ind w:left="72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B13018"/>
    <w:multiLevelType w:val="hybridMultilevel"/>
    <w:tmpl w:val="3454DF68"/>
    <w:lvl w:ilvl="0" w:tplc="10090017">
      <w:start w:val="1"/>
      <w:numFmt w:val="lowerLetter"/>
      <w:lvlText w:val="%1)"/>
      <w:lvlJc w:val="left"/>
      <w:pPr>
        <w:ind w:left="720" w:hanging="360"/>
      </w:pPr>
    </w:lvl>
    <w:lvl w:ilvl="1" w:tplc="04090001">
      <w:start w:val="1"/>
      <w:numFmt w:val="bullet"/>
      <w:lvlText w:val=""/>
      <w:lvlJc w:val="left"/>
      <w:pPr>
        <w:ind w:left="1800" w:hanging="360"/>
      </w:pPr>
      <w:rPr>
        <w:rFonts w:ascii="Symbol" w:hAnsi="Symbol" w:hint="default"/>
      </w:r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59B24C79"/>
    <w:multiLevelType w:val="hybridMultilevel"/>
    <w:tmpl w:val="7842D650"/>
    <w:lvl w:ilvl="0" w:tplc="A844D722">
      <w:start w:val="1"/>
      <w:numFmt w:val="decimal"/>
      <w:lvlText w:val="%1."/>
      <w:lvlJc w:val="left"/>
      <w:pPr>
        <w:tabs>
          <w:tab w:val="num" w:pos="360"/>
        </w:tabs>
        <w:ind w:left="360" w:hanging="360"/>
      </w:pPr>
      <w:rPr>
        <w:b/>
      </w:rPr>
    </w:lvl>
    <w:lvl w:ilvl="1" w:tplc="9F0E6A68">
      <w:start w:val="1"/>
      <w:numFmt w:val="lowerLetter"/>
      <w:lvlText w:val="%2."/>
      <w:lvlJc w:val="left"/>
      <w:pPr>
        <w:tabs>
          <w:tab w:val="num" w:pos="1080"/>
        </w:tabs>
        <w:ind w:left="1080" w:hanging="360"/>
      </w:pPr>
      <w:rPr>
        <w:b/>
      </w:rPr>
    </w:lvl>
    <w:lvl w:ilvl="2" w:tplc="10090001">
      <w:start w:val="1"/>
      <w:numFmt w:val="bullet"/>
      <w:lvlText w:val=""/>
      <w:lvlJc w:val="left"/>
      <w:pPr>
        <w:tabs>
          <w:tab w:val="num" w:pos="1980"/>
        </w:tabs>
        <w:ind w:left="1980" w:hanging="360"/>
      </w:pPr>
      <w:rPr>
        <w:rFonts w:ascii="Symbol" w:hAnsi="Symbol" w:hint="default"/>
        <w:b/>
      </w:rPr>
    </w:lvl>
    <w:lvl w:ilvl="3" w:tplc="9EA0C95E">
      <w:start w:val="1"/>
      <w:numFmt w:val="bullet"/>
      <w:lvlText w:val=""/>
      <w:lvlJc w:val="left"/>
      <w:pPr>
        <w:tabs>
          <w:tab w:val="num" w:pos="2520"/>
        </w:tabs>
        <w:ind w:left="2520" w:hanging="360"/>
      </w:pPr>
      <w:rPr>
        <w:rFonts w:ascii="Symbol" w:hAnsi="Symbol" w:hint="default"/>
        <w:b/>
        <w:color w:val="auto"/>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61293095"/>
    <w:multiLevelType w:val="hybridMultilevel"/>
    <w:tmpl w:val="5DF621FC"/>
    <w:lvl w:ilvl="0" w:tplc="04090017">
      <w:start w:val="1"/>
      <w:numFmt w:val="lowerLetter"/>
      <w:lvlText w:val="%1)"/>
      <w:lvlJc w:val="left"/>
      <w:pPr>
        <w:ind w:left="1764" w:hanging="360"/>
      </w:pPr>
    </w:lvl>
    <w:lvl w:ilvl="1" w:tplc="04090019" w:tentative="1">
      <w:start w:val="1"/>
      <w:numFmt w:val="lowerLetter"/>
      <w:lvlText w:val="%2."/>
      <w:lvlJc w:val="left"/>
      <w:pPr>
        <w:ind w:left="2484" w:hanging="360"/>
      </w:pPr>
    </w:lvl>
    <w:lvl w:ilvl="2" w:tplc="0409001B" w:tentative="1">
      <w:start w:val="1"/>
      <w:numFmt w:val="lowerRoman"/>
      <w:lvlText w:val="%3."/>
      <w:lvlJc w:val="right"/>
      <w:pPr>
        <w:ind w:left="3204" w:hanging="180"/>
      </w:pPr>
    </w:lvl>
    <w:lvl w:ilvl="3" w:tplc="0409000F" w:tentative="1">
      <w:start w:val="1"/>
      <w:numFmt w:val="decimal"/>
      <w:lvlText w:val="%4."/>
      <w:lvlJc w:val="left"/>
      <w:pPr>
        <w:ind w:left="3924" w:hanging="360"/>
      </w:pPr>
    </w:lvl>
    <w:lvl w:ilvl="4" w:tplc="04090019" w:tentative="1">
      <w:start w:val="1"/>
      <w:numFmt w:val="lowerLetter"/>
      <w:lvlText w:val="%5."/>
      <w:lvlJc w:val="left"/>
      <w:pPr>
        <w:ind w:left="4644" w:hanging="360"/>
      </w:pPr>
    </w:lvl>
    <w:lvl w:ilvl="5" w:tplc="0409001B" w:tentative="1">
      <w:start w:val="1"/>
      <w:numFmt w:val="lowerRoman"/>
      <w:lvlText w:val="%6."/>
      <w:lvlJc w:val="right"/>
      <w:pPr>
        <w:ind w:left="5364" w:hanging="180"/>
      </w:pPr>
    </w:lvl>
    <w:lvl w:ilvl="6" w:tplc="0409000F" w:tentative="1">
      <w:start w:val="1"/>
      <w:numFmt w:val="decimal"/>
      <w:lvlText w:val="%7."/>
      <w:lvlJc w:val="left"/>
      <w:pPr>
        <w:ind w:left="6084" w:hanging="360"/>
      </w:pPr>
    </w:lvl>
    <w:lvl w:ilvl="7" w:tplc="04090019" w:tentative="1">
      <w:start w:val="1"/>
      <w:numFmt w:val="lowerLetter"/>
      <w:lvlText w:val="%8."/>
      <w:lvlJc w:val="left"/>
      <w:pPr>
        <w:ind w:left="6804" w:hanging="360"/>
      </w:pPr>
    </w:lvl>
    <w:lvl w:ilvl="8" w:tplc="0409001B" w:tentative="1">
      <w:start w:val="1"/>
      <w:numFmt w:val="lowerRoman"/>
      <w:lvlText w:val="%9."/>
      <w:lvlJc w:val="right"/>
      <w:pPr>
        <w:ind w:left="7524" w:hanging="180"/>
      </w:pPr>
    </w:lvl>
  </w:abstractNum>
  <w:abstractNum w:abstractNumId="6">
    <w:nsid w:val="72D475EF"/>
    <w:multiLevelType w:val="hybridMultilevel"/>
    <w:tmpl w:val="4224D56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73927694"/>
    <w:multiLevelType w:val="hybridMultilevel"/>
    <w:tmpl w:val="C2360C7C"/>
    <w:lvl w:ilvl="0" w:tplc="9EA0C95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4221100"/>
    <w:multiLevelType w:val="hybridMultilevel"/>
    <w:tmpl w:val="DA3CC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7E76C3"/>
    <w:multiLevelType w:val="hybridMultilevel"/>
    <w:tmpl w:val="C52E2F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0"/>
  </w:num>
  <w:num w:numId="3">
    <w:abstractNumId w:val="2"/>
  </w:num>
  <w:num w:numId="4">
    <w:abstractNumId w:val="4"/>
  </w:num>
  <w:num w:numId="5">
    <w:abstractNumId w:val="9"/>
  </w:num>
  <w:num w:numId="6">
    <w:abstractNumId w:val="1"/>
  </w:num>
  <w:num w:numId="7">
    <w:abstractNumId w:val="3"/>
  </w:num>
  <w:num w:numId="8">
    <w:abstractNumId w:val="6"/>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52E2"/>
    <w:rsid w:val="00012B04"/>
    <w:rsid w:val="000445DC"/>
    <w:rsid w:val="000668FD"/>
    <w:rsid w:val="0007578F"/>
    <w:rsid w:val="00076FD7"/>
    <w:rsid w:val="000F5F2C"/>
    <w:rsid w:val="0026606A"/>
    <w:rsid w:val="002A10FB"/>
    <w:rsid w:val="002C540A"/>
    <w:rsid w:val="002D2AFB"/>
    <w:rsid w:val="003400A8"/>
    <w:rsid w:val="003F13AE"/>
    <w:rsid w:val="00431564"/>
    <w:rsid w:val="004909F7"/>
    <w:rsid w:val="005A73BA"/>
    <w:rsid w:val="006A3404"/>
    <w:rsid w:val="00792393"/>
    <w:rsid w:val="00837C84"/>
    <w:rsid w:val="00860B15"/>
    <w:rsid w:val="008752E2"/>
    <w:rsid w:val="009552B8"/>
    <w:rsid w:val="0097432E"/>
    <w:rsid w:val="00991A19"/>
    <w:rsid w:val="009D5FAF"/>
    <w:rsid w:val="00A03DEF"/>
    <w:rsid w:val="00A53361"/>
    <w:rsid w:val="00B1664A"/>
    <w:rsid w:val="00C646CD"/>
    <w:rsid w:val="00D17C9D"/>
    <w:rsid w:val="00D32FB5"/>
    <w:rsid w:val="00D42111"/>
    <w:rsid w:val="00D80719"/>
    <w:rsid w:val="00D91B55"/>
    <w:rsid w:val="00D96E02"/>
    <w:rsid w:val="00E57732"/>
    <w:rsid w:val="00F81E2B"/>
    <w:rsid w:val="00FD4C94"/>
    <w:rsid w:val="00FD5AAF"/>
    <w:rsid w:val="00FF53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8"/>
    <o:shapelayout v:ext="edit">
      <o:idmap v:ext="edit" data="1"/>
      <o:rules v:ext="edit">
        <o:r id="V:Rule7" type="connector" idref="#_x0000_s1037"/>
        <o:r id="V:Rule8" type="connector" idref="#_x0000_s1029"/>
        <o:r id="V:Rule9" type="connector" idref="#_x0000_s1031"/>
        <o:r id="V:Rule10" type="connector" idref="#_x0000_s1030"/>
        <o:r id="V:Rule11" type="connector" idref="#_x0000_s1043"/>
        <o:r id="V:Rule12"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C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2E2"/>
    <w:pPr>
      <w:ind w:left="720"/>
      <w:contextualSpacing/>
    </w:pPr>
  </w:style>
  <w:style w:type="paragraph" w:styleId="BalloonText">
    <w:name w:val="Balloon Text"/>
    <w:basedOn w:val="Normal"/>
    <w:link w:val="BalloonTextChar"/>
    <w:uiPriority w:val="99"/>
    <w:semiHidden/>
    <w:unhideWhenUsed/>
    <w:rsid w:val="00D96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E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10</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4065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cp:lastPrinted>2012-10-26T12:56:00Z</cp:lastPrinted>
  <dcterms:created xsi:type="dcterms:W3CDTF">2012-10-23T15:06:00Z</dcterms:created>
  <dcterms:modified xsi:type="dcterms:W3CDTF">2012-10-26T13:45:00Z</dcterms:modified>
</cp:coreProperties>
</file>