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DE715" w14:textId="77777777" w:rsidR="001929B7" w:rsidRDefault="001929B7" w:rsidP="001929B7">
      <w:pPr>
        <w:rPr>
          <w:rFonts w:asciiTheme="minorHAnsi" w:hAnsiTheme="minorHAnsi" w:cs="Arial"/>
          <w:b/>
          <w:szCs w:val="22"/>
        </w:rPr>
      </w:pPr>
      <w:r w:rsidRPr="008F2439">
        <w:rPr>
          <w:rFonts w:asciiTheme="minorHAnsi" w:hAnsiTheme="minorHAnsi" w:cs="Arial"/>
          <w:b/>
          <w:szCs w:val="22"/>
        </w:rPr>
        <w:t>A.1</w:t>
      </w:r>
    </w:p>
    <w:p w14:paraId="7336C081" w14:textId="77777777" w:rsidR="001929B7" w:rsidRDefault="001929B7" w:rsidP="001929B7">
      <w:pPr>
        <w:rPr>
          <w:rFonts w:asciiTheme="minorHAnsi" w:hAnsiTheme="minorHAnsi" w:cs="Arial"/>
          <w:b/>
          <w:szCs w:val="22"/>
        </w:rPr>
      </w:pPr>
      <w:r>
        <w:rPr>
          <w:rFonts w:asciiTheme="minorHAnsi" w:hAnsiTheme="minorHAnsi" w:cs="Arial"/>
          <w:b/>
          <w:szCs w:val="22"/>
        </w:rPr>
        <w:t>Table A.1.1 Sine wave values</w:t>
      </w:r>
    </w:p>
    <w:tbl>
      <w:tblPr>
        <w:tblStyle w:val="TableGrid"/>
        <w:tblW w:w="0" w:type="auto"/>
        <w:tblLook w:val="04A0" w:firstRow="1" w:lastRow="0" w:firstColumn="1" w:lastColumn="0" w:noHBand="0" w:noVBand="1"/>
      </w:tblPr>
      <w:tblGrid>
        <w:gridCol w:w="4428"/>
        <w:gridCol w:w="4428"/>
      </w:tblGrid>
      <w:tr w:rsidR="001929B7" w:rsidRPr="008F2439" w14:paraId="2920CA7B" w14:textId="77777777" w:rsidTr="00FE451E">
        <w:tc>
          <w:tcPr>
            <w:tcW w:w="4428" w:type="dxa"/>
          </w:tcPr>
          <w:p w14:paraId="168417B1" w14:textId="77777777" w:rsidR="001929B7" w:rsidRPr="008F2439" w:rsidRDefault="001929B7" w:rsidP="00FE451E">
            <w:pPr>
              <w:jc w:val="center"/>
              <w:rPr>
                <w:rFonts w:asciiTheme="minorHAnsi" w:hAnsiTheme="minorHAnsi" w:cs="Arial"/>
                <w:b/>
                <w:szCs w:val="22"/>
              </w:rPr>
            </w:pPr>
            <w:r w:rsidRPr="008F2439">
              <w:rPr>
                <w:rFonts w:asciiTheme="minorHAnsi" w:hAnsiTheme="minorHAnsi" w:cs="Arial"/>
                <w:b/>
                <w:szCs w:val="22"/>
              </w:rPr>
              <w:t>Amplitude</w:t>
            </w:r>
            <w:r>
              <w:rPr>
                <w:rFonts w:asciiTheme="minorHAnsi" w:hAnsiTheme="minorHAnsi" w:cs="Arial"/>
                <w:b/>
                <w:szCs w:val="22"/>
              </w:rPr>
              <w:t xml:space="preserve"> </w:t>
            </w:r>
            <w:r w:rsidRPr="008F2439">
              <w:rPr>
                <w:rFonts w:asciiTheme="minorHAnsi" w:hAnsiTheme="minorHAnsi" w:cs="Arial"/>
                <w:b/>
                <w:szCs w:val="22"/>
              </w:rPr>
              <w:t>(mV)</w:t>
            </w:r>
          </w:p>
        </w:tc>
        <w:tc>
          <w:tcPr>
            <w:tcW w:w="4428" w:type="dxa"/>
          </w:tcPr>
          <w:p w14:paraId="648DA5DC" w14:textId="77777777" w:rsidR="001929B7" w:rsidRPr="008F2439" w:rsidRDefault="001929B7" w:rsidP="00FE451E">
            <w:pPr>
              <w:jc w:val="center"/>
              <w:rPr>
                <w:rFonts w:asciiTheme="minorHAnsi" w:hAnsiTheme="minorHAnsi" w:cs="Arial"/>
                <w:b/>
                <w:szCs w:val="22"/>
              </w:rPr>
            </w:pPr>
            <w:r w:rsidRPr="008F2439">
              <w:rPr>
                <w:rFonts w:asciiTheme="minorHAnsi" w:hAnsiTheme="minorHAnsi" w:cs="Arial"/>
                <w:b/>
                <w:szCs w:val="22"/>
              </w:rPr>
              <w:t>Frequency</w:t>
            </w:r>
            <w:r>
              <w:rPr>
                <w:rFonts w:asciiTheme="minorHAnsi" w:hAnsiTheme="minorHAnsi" w:cs="Arial"/>
                <w:b/>
                <w:szCs w:val="22"/>
              </w:rPr>
              <w:t xml:space="preserve"> </w:t>
            </w:r>
            <w:r w:rsidRPr="008F2439">
              <w:rPr>
                <w:rFonts w:asciiTheme="minorHAnsi" w:hAnsiTheme="minorHAnsi" w:cs="Arial"/>
                <w:b/>
                <w:szCs w:val="22"/>
              </w:rPr>
              <w:t>(</w:t>
            </w:r>
            <w:proofErr w:type="spellStart"/>
            <w:r w:rsidRPr="008F2439">
              <w:rPr>
                <w:rFonts w:asciiTheme="minorHAnsi" w:hAnsiTheme="minorHAnsi" w:cs="Arial"/>
                <w:b/>
                <w:szCs w:val="22"/>
              </w:rPr>
              <w:t>KHz</w:t>
            </w:r>
            <w:proofErr w:type="spellEnd"/>
            <w:r w:rsidRPr="008F2439">
              <w:rPr>
                <w:rFonts w:asciiTheme="minorHAnsi" w:hAnsiTheme="minorHAnsi" w:cs="Arial"/>
                <w:b/>
                <w:szCs w:val="22"/>
              </w:rPr>
              <w:t>)</w:t>
            </w:r>
          </w:p>
        </w:tc>
      </w:tr>
      <w:tr w:rsidR="001929B7" w14:paraId="3A66A64B" w14:textId="77777777" w:rsidTr="00FE451E">
        <w:tc>
          <w:tcPr>
            <w:tcW w:w="4428" w:type="dxa"/>
          </w:tcPr>
          <w:p w14:paraId="6A049730" w14:textId="77777777" w:rsidR="001929B7" w:rsidRDefault="001929B7" w:rsidP="00FE451E">
            <w:pPr>
              <w:jc w:val="center"/>
              <w:rPr>
                <w:rFonts w:asciiTheme="minorHAnsi" w:hAnsiTheme="minorHAnsi" w:cs="Arial"/>
                <w:szCs w:val="22"/>
              </w:rPr>
            </w:pPr>
            <w:r>
              <w:rPr>
                <w:rFonts w:asciiTheme="minorHAnsi" w:hAnsiTheme="minorHAnsi" w:cs="Arial"/>
                <w:szCs w:val="22"/>
              </w:rPr>
              <w:t>672.4</w:t>
            </w:r>
          </w:p>
        </w:tc>
        <w:tc>
          <w:tcPr>
            <w:tcW w:w="4428" w:type="dxa"/>
          </w:tcPr>
          <w:p w14:paraId="4D2909B8" w14:textId="77777777" w:rsidR="001929B7" w:rsidRDefault="001929B7" w:rsidP="00FE451E">
            <w:pPr>
              <w:jc w:val="center"/>
              <w:rPr>
                <w:rFonts w:asciiTheme="minorHAnsi" w:hAnsiTheme="minorHAnsi" w:cs="Arial"/>
                <w:szCs w:val="22"/>
              </w:rPr>
            </w:pPr>
            <w:r>
              <w:rPr>
                <w:rFonts w:asciiTheme="minorHAnsi" w:hAnsiTheme="minorHAnsi" w:cs="Arial"/>
                <w:szCs w:val="22"/>
              </w:rPr>
              <w:t>1.75</w:t>
            </w:r>
          </w:p>
        </w:tc>
      </w:tr>
      <w:tr w:rsidR="001929B7" w14:paraId="66ECCD32" w14:textId="77777777" w:rsidTr="00FE451E">
        <w:tc>
          <w:tcPr>
            <w:tcW w:w="4428" w:type="dxa"/>
          </w:tcPr>
          <w:p w14:paraId="0F066BE8" w14:textId="77777777" w:rsidR="001929B7" w:rsidRDefault="001929B7" w:rsidP="00FE451E">
            <w:pPr>
              <w:jc w:val="center"/>
              <w:rPr>
                <w:rFonts w:asciiTheme="minorHAnsi" w:hAnsiTheme="minorHAnsi" w:cs="Arial"/>
                <w:szCs w:val="22"/>
              </w:rPr>
            </w:pPr>
            <w:r>
              <w:rPr>
                <w:rFonts w:asciiTheme="minorHAnsi" w:hAnsiTheme="minorHAnsi" w:cs="Arial"/>
                <w:szCs w:val="22"/>
              </w:rPr>
              <w:t>125.51</w:t>
            </w:r>
          </w:p>
        </w:tc>
        <w:tc>
          <w:tcPr>
            <w:tcW w:w="4428" w:type="dxa"/>
          </w:tcPr>
          <w:p w14:paraId="046662E6" w14:textId="77777777" w:rsidR="001929B7" w:rsidRDefault="001929B7" w:rsidP="00FE451E">
            <w:pPr>
              <w:jc w:val="center"/>
              <w:rPr>
                <w:rFonts w:asciiTheme="minorHAnsi" w:hAnsiTheme="minorHAnsi" w:cs="Arial"/>
                <w:szCs w:val="22"/>
              </w:rPr>
            </w:pPr>
            <w:r>
              <w:rPr>
                <w:rFonts w:asciiTheme="minorHAnsi" w:hAnsiTheme="minorHAnsi" w:cs="Arial"/>
                <w:szCs w:val="22"/>
              </w:rPr>
              <w:t>1.75</w:t>
            </w:r>
          </w:p>
        </w:tc>
      </w:tr>
      <w:tr w:rsidR="001929B7" w14:paraId="7FD17ADB" w14:textId="77777777" w:rsidTr="00FE451E">
        <w:tc>
          <w:tcPr>
            <w:tcW w:w="4428" w:type="dxa"/>
          </w:tcPr>
          <w:p w14:paraId="2588E77C" w14:textId="77777777" w:rsidR="001929B7" w:rsidRDefault="001929B7" w:rsidP="00FE451E">
            <w:pPr>
              <w:jc w:val="center"/>
              <w:rPr>
                <w:rFonts w:asciiTheme="minorHAnsi" w:hAnsiTheme="minorHAnsi" w:cs="Arial"/>
                <w:szCs w:val="22"/>
              </w:rPr>
            </w:pPr>
            <w:r>
              <w:rPr>
                <w:rFonts w:asciiTheme="minorHAnsi" w:hAnsiTheme="minorHAnsi" w:cs="Arial"/>
                <w:szCs w:val="22"/>
              </w:rPr>
              <w:t>714.2</w:t>
            </w:r>
          </w:p>
        </w:tc>
        <w:tc>
          <w:tcPr>
            <w:tcW w:w="4428" w:type="dxa"/>
          </w:tcPr>
          <w:p w14:paraId="10253E3E" w14:textId="77777777" w:rsidR="001929B7" w:rsidRDefault="001929B7" w:rsidP="00FE451E">
            <w:pPr>
              <w:jc w:val="center"/>
              <w:rPr>
                <w:rFonts w:asciiTheme="minorHAnsi" w:hAnsiTheme="minorHAnsi" w:cs="Arial"/>
                <w:szCs w:val="22"/>
              </w:rPr>
            </w:pPr>
            <w:r>
              <w:rPr>
                <w:rFonts w:asciiTheme="minorHAnsi" w:hAnsiTheme="minorHAnsi" w:cs="Arial"/>
                <w:szCs w:val="22"/>
              </w:rPr>
              <w:t>4.81</w:t>
            </w:r>
          </w:p>
        </w:tc>
      </w:tr>
      <w:tr w:rsidR="001929B7" w14:paraId="3E0696DD" w14:textId="77777777" w:rsidTr="00FE451E">
        <w:tc>
          <w:tcPr>
            <w:tcW w:w="4428" w:type="dxa"/>
          </w:tcPr>
          <w:p w14:paraId="22631574" w14:textId="77777777" w:rsidR="001929B7" w:rsidRDefault="001929B7" w:rsidP="00FE451E">
            <w:pPr>
              <w:jc w:val="center"/>
              <w:rPr>
                <w:rFonts w:asciiTheme="minorHAnsi" w:hAnsiTheme="minorHAnsi" w:cs="Arial"/>
                <w:szCs w:val="22"/>
              </w:rPr>
            </w:pPr>
            <w:r>
              <w:rPr>
                <w:rFonts w:asciiTheme="minorHAnsi" w:hAnsiTheme="minorHAnsi" w:cs="Arial"/>
                <w:szCs w:val="22"/>
              </w:rPr>
              <w:t>635.2</w:t>
            </w:r>
          </w:p>
        </w:tc>
        <w:tc>
          <w:tcPr>
            <w:tcW w:w="4428" w:type="dxa"/>
          </w:tcPr>
          <w:p w14:paraId="4E3ABA36" w14:textId="77777777" w:rsidR="001929B7" w:rsidRDefault="001929B7" w:rsidP="00FE451E">
            <w:pPr>
              <w:jc w:val="center"/>
              <w:rPr>
                <w:rFonts w:asciiTheme="minorHAnsi" w:hAnsiTheme="minorHAnsi" w:cs="Arial"/>
                <w:szCs w:val="22"/>
              </w:rPr>
            </w:pPr>
            <w:r>
              <w:rPr>
                <w:rFonts w:asciiTheme="minorHAnsi" w:hAnsiTheme="minorHAnsi" w:cs="Arial"/>
                <w:szCs w:val="22"/>
              </w:rPr>
              <w:t>18.74</w:t>
            </w:r>
          </w:p>
        </w:tc>
      </w:tr>
    </w:tbl>
    <w:p w14:paraId="1DD66FAF" w14:textId="77777777" w:rsidR="001929B7" w:rsidRDefault="001929B7" w:rsidP="001929B7">
      <w:pPr>
        <w:rPr>
          <w:rFonts w:asciiTheme="minorHAnsi" w:hAnsiTheme="minorHAnsi" w:cs="Arial"/>
          <w:szCs w:val="22"/>
        </w:rPr>
      </w:pPr>
    </w:p>
    <w:p w14:paraId="4687466B" w14:textId="77777777" w:rsidR="001929B7" w:rsidRDefault="001929B7" w:rsidP="001929B7">
      <w:pPr>
        <w:rPr>
          <w:rFonts w:asciiTheme="minorHAnsi" w:hAnsiTheme="minorHAnsi" w:cs="Arial"/>
          <w:b/>
          <w:szCs w:val="22"/>
        </w:rPr>
      </w:pPr>
      <w:r w:rsidRPr="008F2439">
        <w:rPr>
          <w:rFonts w:asciiTheme="minorHAnsi" w:hAnsiTheme="minorHAnsi" w:cs="Arial"/>
          <w:b/>
          <w:szCs w:val="22"/>
        </w:rPr>
        <w:t>Table A.1.2</w:t>
      </w:r>
      <w:r>
        <w:rPr>
          <w:rFonts w:asciiTheme="minorHAnsi" w:hAnsiTheme="minorHAnsi" w:cs="Arial"/>
          <w:b/>
          <w:szCs w:val="22"/>
        </w:rPr>
        <w:t xml:space="preserve"> Square Wave values</w:t>
      </w:r>
    </w:p>
    <w:tbl>
      <w:tblPr>
        <w:tblStyle w:val="TableGrid"/>
        <w:tblW w:w="0" w:type="auto"/>
        <w:tblLook w:val="04A0" w:firstRow="1" w:lastRow="0" w:firstColumn="1" w:lastColumn="0" w:noHBand="0" w:noVBand="1"/>
      </w:tblPr>
      <w:tblGrid>
        <w:gridCol w:w="4428"/>
        <w:gridCol w:w="4428"/>
      </w:tblGrid>
      <w:tr w:rsidR="001929B7" w:rsidRPr="008F2439" w14:paraId="5FE94516" w14:textId="77777777" w:rsidTr="00FE451E">
        <w:tc>
          <w:tcPr>
            <w:tcW w:w="4428" w:type="dxa"/>
          </w:tcPr>
          <w:p w14:paraId="4EA55967" w14:textId="77777777" w:rsidR="001929B7" w:rsidRPr="008F2439" w:rsidRDefault="001929B7" w:rsidP="00FE451E">
            <w:pPr>
              <w:jc w:val="center"/>
              <w:rPr>
                <w:rFonts w:asciiTheme="minorHAnsi" w:hAnsiTheme="minorHAnsi" w:cs="Arial"/>
                <w:b/>
                <w:szCs w:val="22"/>
              </w:rPr>
            </w:pPr>
            <w:r w:rsidRPr="008F2439">
              <w:rPr>
                <w:rFonts w:asciiTheme="minorHAnsi" w:hAnsiTheme="minorHAnsi" w:cs="Arial"/>
                <w:b/>
                <w:szCs w:val="22"/>
              </w:rPr>
              <w:t>Amplitude</w:t>
            </w:r>
            <w:r>
              <w:rPr>
                <w:rFonts w:asciiTheme="minorHAnsi" w:hAnsiTheme="minorHAnsi" w:cs="Arial"/>
                <w:b/>
                <w:szCs w:val="22"/>
              </w:rPr>
              <w:t xml:space="preserve"> </w:t>
            </w:r>
            <w:r w:rsidRPr="008F2439">
              <w:rPr>
                <w:rFonts w:asciiTheme="minorHAnsi" w:hAnsiTheme="minorHAnsi" w:cs="Arial"/>
                <w:b/>
                <w:szCs w:val="22"/>
              </w:rPr>
              <w:t>(mV)</w:t>
            </w:r>
          </w:p>
        </w:tc>
        <w:tc>
          <w:tcPr>
            <w:tcW w:w="4428" w:type="dxa"/>
          </w:tcPr>
          <w:p w14:paraId="386398CA" w14:textId="77777777" w:rsidR="001929B7" w:rsidRPr="008F2439" w:rsidRDefault="001929B7" w:rsidP="00FE451E">
            <w:pPr>
              <w:jc w:val="center"/>
              <w:rPr>
                <w:rFonts w:asciiTheme="minorHAnsi" w:hAnsiTheme="minorHAnsi" w:cs="Arial"/>
                <w:b/>
                <w:szCs w:val="22"/>
              </w:rPr>
            </w:pPr>
            <w:r w:rsidRPr="008F2439">
              <w:rPr>
                <w:rFonts w:asciiTheme="minorHAnsi" w:hAnsiTheme="minorHAnsi" w:cs="Arial"/>
                <w:b/>
                <w:szCs w:val="22"/>
              </w:rPr>
              <w:t>Frequency</w:t>
            </w:r>
            <w:r>
              <w:rPr>
                <w:rFonts w:asciiTheme="minorHAnsi" w:hAnsiTheme="minorHAnsi" w:cs="Arial"/>
                <w:b/>
                <w:szCs w:val="22"/>
              </w:rPr>
              <w:t xml:space="preserve"> </w:t>
            </w:r>
            <w:r w:rsidRPr="008F2439">
              <w:rPr>
                <w:rFonts w:asciiTheme="minorHAnsi" w:hAnsiTheme="minorHAnsi" w:cs="Arial"/>
                <w:b/>
                <w:szCs w:val="22"/>
              </w:rPr>
              <w:t>(</w:t>
            </w:r>
            <w:proofErr w:type="spellStart"/>
            <w:r w:rsidRPr="008F2439">
              <w:rPr>
                <w:rFonts w:asciiTheme="minorHAnsi" w:hAnsiTheme="minorHAnsi" w:cs="Arial"/>
                <w:b/>
                <w:szCs w:val="22"/>
              </w:rPr>
              <w:t>KHz</w:t>
            </w:r>
            <w:proofErr w:type="spellEnd"/>
            <w:r w:rsidRPr="008F2439">
              <w:rPr>
                <w:rFonts w:asciiTheme="minorHAnsi" w:hAnsiTheme="minorHAnsi" w:cs="Arial"/>
                <w:b/>
                <w:szCs w:val="22"/>
              </w:rPr>
              <w:t>)</w:t>
            </w:r>
          </w:p>
        </w:tc>
      </w:tr>
      <w:tr w:rsidR="001929B7" w14:paraId="73B7A6A4" w14:textId="77777777" w:rsidTr="00FE451E">
        <w:tc>
          <w:tcPr>
            <w:tcW w:w="4428" w:type="dxa"/>
          </w:tcPr>
          <w:p w14:paraId="130C56AE" w14:textId="77777777" w:rsidR="001929B7" w:rsidRDefault="001929B7" w:rsidP="00FE451E">
            <w:pPr>
              <w:jc w:val="center"/>
              <w:rPr>
                <w:rFonts w:asciiTheme="minorHAnsi" w:hAnsiTheme="minorHAnsi" w:cs="Arial"/>
                <w:szCs w:val="22"/>
              </w:rPr>
            </w:pPr>
            <w:r>
              <w:rPr>
                <w:rFonts w:asciiTheme="minorHAnsi" w:hAnsiTheme="minorHAnsi" w:cs="Arial"/>
                <w:szCs w:val="22"/>
              </w:rPr>
              <w:t>510.19</w:t>
            </w:r>
          </w:p>
        </w:tc>
        <w:tc>
          <w:tcPr>
            <w:tcW w:w="4428" w:type="dxa"/>
          </w:tcPr>
          <w:p w14:paraId="5B660416" w14:textId="77777777" w:rsidR="001929B7" w:rsidRDefault="001929B7" w:rsidP="00FE451E">
            <w:pPr>
              <w:jc w:val="center"/>
              <w:rPr>
                <w:rFonts w:asciiTheme="minorHAnsi" w:hAnsiTheme="minorHAnsi" w:cs="Arial"/>
                <w:szCs w:val="22"/>
              </w:rPr>
            </w:pPr>
            <w:r>
              <w:rPr>
                <w:rFonts w:asciiTheme="minorHAnsi" w:hAnsiTheme="minorHAnsi" w:cs="Arial"/>
                <w:szCs w:val="22"/>
              </w:rPr>
              <w:t>2.05</w:t>
            </w:r>
          </w:p>
        </w:tc>
      </w:tr>
      <w:tr w:rsidR="001929B7" w14:paraId="037D174F" w14:textId="77777777" w:rsidTr="00FE451E">
        <w:tc>
          <w:tcPr>
            <w:tcW w:w="4428" w:type="dxa"/>
          </w:tcPr>
          <w:p w14:paraId="6780DBEF" w14:textId="77777777" w:rsidR="001929B7" w:rsidRDefault="001929B7" w:rsidP="00FE451E">
            <w:pPr>
              <w:jc w:val="center"/>
              <w:rPr>
                <w:rFonts w:asciiTheme="minorHAnsi" w:hAnsiTheme="minorHAnsi" w:cs="Arial"/>
                <w:szCs w:val="22"/>
              </w:rPr>
            </w:pPr>
            <w:r>
              <w:rPr>
                <w:rFonts w:asciiTheme="minorHAnsi" w:hAnsiTheme="minorHAnsi" w:cs="Arial"/>
                <w:szCs w:val="22"/>
              </w:rPr>
              <w:t>431.94</w:t>
            </w:r>
          </w:p>
        </w:tc>
        <w:tc>
          <w:tcPr>
            <w:tcW w:w="4428" w:type="dxa"/>
          </w:tcPr>
          <w:p w14:paraId="5582517D" w14:textId="77777777" w:rsidR="001929B7" w:rsidRDefault="001929B7" w:rsidP="00FE451E">
            <w:pPr>
              <w:jc w:val="center"/>
              <w:rPr>
                <w:rFonts w:asciiTheme="minorHAnsi" w:hAnsiTheme="minorHAnsi" w:cs="Arial"/>
                <w:szCs w:val="22"/>
              </w:rPr>
            </w:pPr>
            <w:r>
              <w:rPr>
                <w:rFonts w:asciiTheme="minorHAnsi" w:hAnsiTheme="minorHAnsi" w:cs="Arial"/>
                <w:szCs w:val="22"/>
              </w:rPr>
              <w:t>3.93</w:t>
            </w:r>
          </w:p>
        </w:tc>
      </w:tr>
      <w:tr w:rsidR="001929B7" w14:paraId="0AE44FFB" w14:textId="77777777" w:rsidTr="00FE451E">
        <w:tc>
          <w:tcPr>
            <w:tcW w:w="4428" w:type="dxa"/>
          </w:tcPr>
          <w:p w14:paraId="70F3DE94" w14:textId="77777777" w:rsidR="001929B7" w:rsidRDefault="001929B7" w:rsidP="00FE451E">
            <w:pPr>
              <w:jc w:val="center"/>
              <w:rPr>
                <w:rFonts w:asciiTheme="minorHAnsi" w:hAnsiTheme="minorHAnsi" w:cs="Arial"/>
                <w:szCs w:val="22"/>
              </w:rPr>
            </w:pPr>
            <w:r>
              <w:rPr>
                <w:rFonts w:asciiTheme="minorHAnsi" w:hAnsiTheme="minorHAnsi" w:cs="Arial"/>
                <w:szCs w:val="22"/>
              </w:rPr>
              <w:t>281.7</w:t>
            </w:r>
          </w:p>
        </w:tc>
        <w:tc>
          <w:tcPr>
            <w:tcW w:w="4428" w:type="dxa"/>
          </w:tcPr>
          <w:p w14:paraId="56AECC66" w14:textId="77777777" w:rsidR="001929B7" w:rsidRDefault="001929B7" w:rsidP="00FE451E">
            <w:pPr>
              <w:jc w:val="center"/>
              <w:rPr>
                <w:rFonts w:asciiTheme="minorHAnsi" w:hAnsiTheme="minorHAnsi" w:cs="Arial"/>
                <w:szCs w:val="22"/>
              </w:rPr>
            </w:pPr>
            <w:r>
              <w:rPr>
                <w:rFonts w:asciiTheme="minorHAnsi" w:hAnsiTheme="minorHAnsi" w:cs="Arial"/>
                <w:szCs w:val="22"/>
              </w:rPr>
              <w:t>6.04</w:t>
            </w:r>
          </w:p>
        </w:tc>
      </w:tr>
      <w:tr w:rsidR="001929B7" w14:paraId="607BCC60" w14:textId="77777777" w:rsidTr="00FE451E">
        <w:tc>
          <w:tcPr>
            <w:tcW w:w="4428" w:type="dxa"/>
          </w:tcPr>
          <w:p w14:paraId="73DD0B60" w14:textId="77777777" w:rsidR="001929B7" w:rsidRDefault="001929B7" w:rsidP="00FE451E">
            <w:pPr>
              <w:jc w:val="center"/>
              <w:rPr>
                <w:rFonts w:asciiTheme="minorHAnsi" w:hAnsiTheme="minorHAnsi" w:cs="Arial"/>
                <w:szCs w:val="22"/>
              </w:rPr>
            </w:pPr>
            <w:r>
              <w:rPr>
                <w:rFonts w:asciiTheme="minorHAnsi" w:hAnsiTheme="minorHAnsi" w:cs="Arial"/>
                <w:szCs w:val="22"/>
              </w:rPr>
              <w:t>137.72</w:t>
            </w:r>
          </w:p>
        </w:tc>
        <w:tc>
          <w:tcPr>
            <w:tcW w:w="4428" w:type="dxa"/>
          </w:tcPr>
          <w:p w14:paraId="020A4EC0" w14:textId="77777777" w:rsidR="001929B7" w:rsidRDefault="001929B7" w:rsidP="00FE451E">
            <w:pPr>
              <w:jc w:val="center"/>
              <w:rPr>
                <w:rFonts w:asciiTheme="minorHAnsi" w:hAnsiTheme="minorHAnsi" w:cs="Arial"/>
                <w:szCs w:val="22"/>
              </w:rPr>
            </w:pPr>
            <w:r>
              <w:rPr>
                <w:rFonts w:asciiTheme="minorHAnsi" w:hAnsiTheme="minorHAnsi" w:cs="Arial"/>
                <w:szCs w:val="22"/>
              </w:rPr>
              <w:t>7.86</w:t>
            </w:r>
          </w:p>
        </w:tc>
      </w:tr>
    </w:tbl>
    <w:p w14:paraId="085C7AAA" w14:textId="77777777" w:rsidR="001929B7" w:rsidRDefault="001929B7" w:rsidP="001929B7">
      <w:pPr>
        <w:rPr>
          <w:rFonts w:asciiTheme="minorHAnsi" w:hAnsiTheme="minorHAnsi" w:cs="Arial"/>
          <w:b/>
          <w:szCs w:val="22"/>
        </w:rPr>
      </w:pPr>
    </w:p>
    <w:p w14:paraId="5EDA7292" w14:textId="77777777" w:rsidR="001929B7" w:rsidRDefault="001929B7" w:rsidP="001929B7">
      <w:pPr>
        <w:rPr>
          <w:rFonts w:asciiTheme="minorHAnsi" w:hAnsiTheme="minorHAnsi" w:cs="Arial"/>
          <w:b/>
          <w:szCs w:val="22"/>
        </w:rPr>
      </w:pPr>
      <w:r w:rsidRPr="008F2439">
        <w:rPr>
          <w:rFonts w:asciiTheme="minorHAnsi" w:hAnsiTheme="minorHAnsi" w:cs="Arial"/>
          <w:b/>
          <w:szCs w:val="22"/>
        </w:rPr>
        <w:t>Table A.1.</w:t>
      </w:r>
      <w:r>
        <w:rPr>
          <w:rFonts w:asciiTheme="minorHAnsi" w:hAnsiTheme="minorHAnsi" w:cs="Arial"/>
          <w:b/>
          <w:szCs w:val="22"/>
        </w:rPr>
        <w:t>3 Triangular/Ramp Wave values</w:t>
      </w:r>
    </w:p>
    <w:tbl>
      <w:tblPr>
        <w:tblStyle w:val="TableGrid"/>
        <w:tblW w:w="0" w:type="auto"/>
        <w:tblLook w:val="04A0" w:firstRow="1" w:lastRow="0" w:firstColumn="1" w:lastColumn="0" w:noHBand="0" w:noVBand="1"/>
      </w:tblPr>
      <w:tblGrid>
        <w:gridCol w:w="4428"/>
        <w:gridCol w:w="4428"/>
      </w:tblGrid>
      <w:tr w:rsidR="001929B7" w:rsidRPr="008F2439" w14:paraId="64EBA581" w14:textId="77777777" w:rsidTr="00FE451E">
        <w:tc>
          <w:tcPr>
            <w:tcW w:w="4428" w:type="dxa"/>
          </w:tcPr>
          <w:p w14:paraId="7D6A2852" w14:textId="77777777" w:rsidR="001929B7" w:rsidRPr="008F2439" w:rsidRDefault="001929B7" w:rsidP="00FE451E">
            <w:pPr>
              <w:jc w:val="center"/>
              <w:rPr>
                <w:rFonts w:asciiTheme="minorHAnsi" w:hAnsiTheme="minorHAnsi" w:cs="Arial"/>
                <w:b/>
                <w:szCs w:val="22"/>
              </w:rPr>
            </w:pPr>
            <w:r w:rsidRPr="008F2439">
              <w:rPr>
                <w:rFonts w:asciiTheme="minorHAnsi" w:hAnsiTheme="minorHAnsi" w:cs="Arial"/>
                <w:b/>
                <w:szCs w:val="22"/>
              </w:rPr>
              <w:t>Amplitude</w:t>
            </w:r>
            <w:r>
              <w:rPr>
                <w:rFonts w:asciiTheme="minorHAnsi" w:hAnsiTheme="minorHAnsi" w:cs="Arial"/>
                <w:b/>
                <w:szCs w:val="22"/>
              </w:rPr>
              <w:t xml:space="preserve"> </w:t>
            </w:r>
            <w:r w:rsidRPr="008F2439">
              <w:rPr>
                <w:rFonts w:asciiTheme="minorHAnsi" w:hAnsiTheme="minorHAnsi" w:cs="Arial"/>
                <w:b/>
                <w:szCs w:val="22"/>
              </w:rPr>
              <w:t>(mV)</w:t>
            </w:r>
          </w:p>
        </w:tc>
        <w:tc>
          <w:tcPr>
            <w:tcW w:w="4428" w:type="dxa"/>
          </w:tcPr>
          <w:p w14:paraId="6C99D775" w14:textId="77777777" w:rsidR="001929B7" w:rsidRPr="008F2439" w:rsidRDefault="001929B7" w:rsidP="00FE451E">
            <w:pPr>
              <w:jc w:val="center"/>
              <w:rPr>
                <w:rFonts w:asciiTheme="minorHAnsi" w:hAnsiTheme="minorHAnsi" w:cs="Arial"/>
                <w:b/>
                <w:szCs w:val="22"/>
              </w:rPr>
            </w:pPr>
            <w:r w:rsidRPr="008F2439">
              <w:rPr>
                <w:rFonts w:asciiTheme="minorHAnsi" w:hAnsiTheme="minorHAnsi" w:cs="Arial"/>
                <w:b/>
                <w:szCs w:val="22"/>
              </w:rPr>
              <w:t>Frequency</w:t>
            </w:r>
            <w:r>
              <w:rPr>
                <w:rFonts w:asciiTheme="minorHAnsi" w:hAnsiTheme="minorHAnsi" w:cs="Arial"/>
                <w:b/>
                <w:szCs w:val="22"/>
              </w:rPr>
              <w:t xml:space="preserve"> </w:t>
            </w:r>
            <w:r w:rsidRPr="008F2439">
              <w:rPr>
                <w:rFonts w:asciiTheme="minorHAnsi" w:hAnsiTheme="minorHAnsi" w:cs="Arial"/>
                <w:b/>
                <w:szCs w:val="22"/>
              </w:rPr>
              <w:t>(</w:t>
            </w:r>
            <w:proofErr w:type="spellStart"/>
            <w:r w:rsidRPr="008F2439">
              <w:rPr>
                <w:rFonts w:asciiTheme="minorHAnsi" w:hAnsiTheme="minorHAnsi" w:cs="Arial"/>
                <w:b/>
                <w:szCs w:val="22"/>
              </w:rPr>
              <w:t>KHz</w:t>
            </w:r>
            <w:proofErr w:type="spellEnd"/>
            <w:r w:rsidRPr="008F2439">
              <w:rPr>
                <w:rFonts w:asciiTheme="minorHAnsi" w:hAnsiTheme="minorHAnsi" w:cs="Arial"/>
                <w:b/>
                <w:szCs w:val="22"/>
              </w:rPr>
              <w:t>)</w:t>
            </w:r>
          </w:p>
        </w:tc>
      </w:tr>
      <w:tr w:rsidR="001929B7" w14:paraId="0E49C4E5" w14:textId="77777777" w:rsidTr="00FE451E">
        <w:tc>
          <w:tcPr>
            <w:tcW w:w="4428" w:type="dxa"/>
          </w:tcPr>
          <w:p w14:paraId="3F392566" w14:textId="77777777" w:rsidR="001929B7" w:rsidRDefault="001929B7" w:rsidP="00FE451E">
            <w:pPr>
              <w:jc w:val="center"/>
              <w:rPr>
                <w:rFonts w:asciiTheme="minorHAnsi" w:hAnsiTheme="minorHAnsi" w:cs="Arial"/>
                <w:szCs w:val="22"/>
              </w:rPr>
            </w:pPr>
            <w:r>
              <w:rPr>
                <w:rFonts w:asciiTheme="minorHAnsi" w:hAnsiTheme="minorHAnsi" w:cs="Arial"/>
                <w:szCs w:val="22"/>
              </w:rPr>
              <w:t>568.75</w:t>
            </w:r>
          </w:p>
        </w:tc>
        <w:tc>
          <w:tcPr>
            <w:tcW w:w="4428" w:type="dxa"/>
          </w:tcPr>
          <w:p w14:paraId="0E5C843D" w14:textId="77777777" w:rsidR="001929B7" w:rsidRDefault="001929B7" w:rsidP="00FE451E">
            <w:pPr>
              <w:jc w:val="center"/>
              <w:rPr>
                <w:rFonts w:asciiTheme="minorHAnsi" w:hAnsiTheme="minorHAnsi" w:cs="Arial"/>
                <w:szCs w:val="22"/>
              </w:rPr>
            </w:pPr>
            <w:r>
              <w:rPr>
                <w:rFonts w:asciiTheme="minorHAnsi" w:hAnsiTheme="minorHAnsi" w:cs="Arial"/>
                <w:szCs w:val="22"/>
              </w:rPr>
              <w:t>2.07</w:t>
            </w:r>
          </w:p>
        </w:tc>
      </w:tr>
    </w:tbl>
    <w:p w14:paraId="3F134987" w14:textId="77777777" w:rsidR="001929B7" w:rsidRDefault="001929B7" w:rsidP="001929B7">
      <w:pPr>
        <w:rPr>
          <w:rFonts w:asciiTheme="minorHAnsi" w:hAnsiTheme="minorHAnsi" w:cs="Arial"/>
          <w:b/>
          <w:szCs w:val="22"/>
        </w:rPr>
      </w:pPr>
    </w:p>
    <w:p w14:paraId="61F88CB1" w14:textId="77777777" w:rsidR="001929B7" w:rsidRDefault="001929B7" w:rsidP="001929B7">
      <w:pPr>
        <w:rPr>
          <w:rFonts w:asciiTheme="minorHAnsi" w:hAnsiTheme="minorHAnsi" w:cs="Arial"/>
          <w:b/>
          <w:szCs w:val="22"/>
        </w:rPr>
      </w:pPr>
      <w:r>
        <w:rPr>
          <w:rFonts w:asciiTheme="minorHAnsi" w:hAnsiTheme="minorHAnsi" w:cs="Arial"/>
          <w:b/>
          <w:szCs w:val="22"/>
        </w:rPr>
        <w:t>A.2</w:t>
      </w:r>
    </w:p>
    <w:p w14:paraId="173A5B8A" w14:textId="77777777" w:rsidR="001929B7" w:rsidRDefault="001929B7" w:rsidP="001929B7">
      <w:pPr>
        <w:rPr>
          <w:rFonts w:asciiTheme="minorHAnsi" w:hAnsiTheme="minorHAnsi" w:cs="Arial"/>
          <w:b/>
          <w:szCs w:val="22"/>
        </w:rPr>
      </w:pPr>
    </w:p>
    <w:p w14:paraId="34D66C90" w14:textId="77777777" w:rsidR="001929B7" w:rsidRDefault="001929B7" w:rsidP="001929B7">
      <w:pPr>
        <w:rPr>
          <w:rFonts w:asciiTheme="minorHAnsi" w:hAnsiTheme="minorHAnsi" w:cs="Arial"/>
          <w:b/>
          <w:szCs w:val="22"/>
        </w:rPr>
      </w:pPr>
      <w:r>
        <w:rPr>
          <w:noProof/>
        </w:rPr>
        <w:drawing>
          <wp:inline distT="0" distB="0" distL="0" distR="0" wp14:anchorId="4518AF28" wp14:editId="5F046CDE">
            <wp:extent cx="3810000" cy="1851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47680" cy="1869956"/>
                    </a:xfrm>
                    <a:prstGeom prst="rect">
                      <a:avLst/>
                    </a:prstGeom>
                    <a:noFill/>
                    <a:ln>
                      <a:noFill/>
                    </a:ln>
                  </pic:spPr>
                </pic:pic>
              </a:graphicData>
            </a:graphic>
          </wp:inline>
        </w:drawing>
      </w:r>
    </w:p>
    <w:p w14:paraId="210FA954" w14:textId="77777777" w:rsidR="001929B7" w:rsidRDefault="001929B7" w:rsidP="001929B7">
      <w:pPr>
        <w:rPr>
          <w:rFonts w:asciiTheme="minorHAnsi" w:hAnsiTheme="minorHAnsi" w:cs="Arial"/>
          <w:b/>
          <w:szCs w:val="22"/>
        </w:rPr>
      </w:pPr>
      <w:r>
        <w:rPr>
          <w:rFonts w:asciiTheme="minorHAnsi" w:hAnsiTheme="minorHAnsi" w:cs="Arial"/>
          <w:b/>
          <w:szCs w:val="22"/>
        </w:rPr>
        <w:t>Fig A.2.1 Spectrum for the Square wave at 20% duty cycle</w:t>
      </w:r>
    </w:p>
    <w:p w14:paraId="70DFCD42" w14:textId="77777777" w:rsidR="001929B7" w:rsidRDefault="001929B7" w:rsidP="001929B7">
      <w:pPr>
        <w:rPr>
          <w:rFonts w:asciiTheme="minorHAnsi" w:hAnsiTheme="minorHAnsi" w:cs="Arial"/>
          <w:b/>
          <w:szCs w:val="22"/>
        </w:rPr>
      </w:pPr>
    </w:p>
    <w:p w14:paraId="54D263B2" w14:textId="77777777" w:rsidR="001929B7" w:rsidRDefault="001929B7" w:rsidP="001929B7">
      <w:pPr>
        <w:rPr>
          <w:rFonts w:asciiTheme="minorHAnsi" w:hAnsiTheme="minorHAnsi" w:cs="Arial"/>
          <w:b/>
          <w:szCs w:val="22"/>
        </w:rPr>
      </w:pPr>
      <w:r>
        <w:rPr>
          <w:noProof/>
        </w:rPr>
        <w:drawing>
          <wp:inline distT="0" distB="0" distL="0" distR="0" wp14:anchorId="47D16A99" wp14:editId="47F34347">
            <wp:extent cx="3802380" cy="1847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02380" cy="1847939"/>
                    </a:xfrm>
                    <a:prstGeom prst="rect">
                      <a:avLst/>
                    </a:prstGeom>
                    <a:noFill/>
                    <a:ln>
                      <a:noFill/>
                    </a:ln>
                  </pic:spPr>
                </pic:pic>
              </a:graphicData>
            </a:graphic>
          </wp:inline>
        </w:drawing>
      </w:r>
    </w:p>
    <w:p w14:paraId="26479448" w14:textId="77777777" w:rsidR="001929B7" w:rsidRDefault="001929B7" w:rsidP="001929B7">
      <w:pPr>
        <w:rPr>
          <w:rFonts w:asciiTheme="minorHAnsi" w:hAnsiTheme="minorHAnsi" w:cs="Arial"/>
          <w:b/>
          <w:szCs w:val="22"/>
        </w:rPr>
      </w:pPr>
      <w:r>
        <w:rPr>
          <w:rFonts w:asciiTheme="minorHAnsi" w:hAnsiTheme="minorHAnsi" w:cs="Arial"/>
          <w:b/>
          <w:szCs w:val="22"/>
        </w:rPr>
        <w:lastRenderedPageBreak/>
        <w:t>Fig A.2.2 Spectrum for the Square wave at 50% duty cycle</w:t>
      </w:r>
    </w:p>
    <w:p w14:paraId="23106839" w14:textId="77777777" w:rsidR="001929B7" w:rsidRDefault="001929B7" w:rsidP="001929B7">
      <w:pPr>
        <w:rPr>
          <w:rFonts w:asciiTheme="minorHAnsi" w:hAnsiTheme="minorHAnsi" w:cs="Arial"/>
          <w:b/>
          <w:szCs w:val="22"/>
        </w:rPr>
      </w:pPr>
    </w:p>
    <w:p w14:paraId="477B12EC" w14:textId="77777777" w:rsidR="001929B7" w:rsidRPr="00B769B8" w:rsidRDefault="001929B7" w:rsidP="001929B7">
      <w:pPr>
        <w:rPr>
          <w:rFonts w:asciiTheme="minorHAnsi" w:hAnsiTheme="minorHAnsi" w:cs="Arial"/>
          <w:szCs w:val="22"/>
        </w:rPr>
      </w:pPr>
      <w:r w:rsidRPr="00B769B8">
        <w:rPr>
          <w:rFonts w:asciiTheme="minorHAnsi" w:hAnsiTheme="minorHAnsi" w:cs="Arial"/>
          <w:szCs w:val="22"/>
        </w:rPr>
        <w:t xml:space="preserve">The spectral nulls and the separation between spectral components increase as the duty cycle in increased to 50% as is observed in Fig A.2.1 and Fig A.2.2 respectively. Since the </w:t>
      </w:r>
      <w:proofErr w:type="spellStart"/>
      <w:r w:rsidRPr="00B769B8">
        <w:rPr>
          <w:rFonts w:asciiTheme="minorHAnsi" w:hAnsiTheme="minorHAnsi" w:cs="Arial"/>
          <w:szCs w:val="22"/>
        </w:rPr>
        <w:t>fourier</w:t>
      </w:r>
      <w:proofErr w:type="spellEnd"/>
      <w:r w:rsidRPr="00B769B8">
        <w:rPr>
          <w:rFonts w:asciiTheme="minorHAnsi" w:hAnsiTheme="minorHAnsi" w:cs="Arial"/>
          <w:szCs w:val="22"/>
        </w:rPr>
        <w:t xml:space="preserve"> transform coefficient of a </w:t>
      </w:r>
      <w:proofErr w:type="spellStart"/>
      <w:r w:rsidRPr="00B769B8">
        <w:rPr>
          <w:rFonts w:asciiTheme="minorHAnsi" w:hAnsiTheme="minorHAnsi" w:cs="Arial"/>
          <w:szCs w:val="22"/>
        </w:rPr>
        <w:t>rect</w:t>
      </w:r>
      <w:proofErr w:type="spellEnd"/>
      <w:r w:rsidRPr="00B769B8">
        <w:rPr>
          <w:rFonts w:asciiTheme="minorHAnsi" w:hAnsiTheme="minorHAnsi" w:cs="Arial"/>
          <w:szCs w:val="22"/>
        </w:rPr>
        <w:t xml:space="preserve"> function is a </w:t>
      </w:r>
      <w:proofErr w:type="spellStart"/>
      <w:r w:rsidRPr="00B769B8">
        <w:rPr>
          <w:rFonts w:asciiTheme="minorHAnsi" w:hAnsiTheme="minorHAnsi" w:cs="Arial"/>
          <w:szCs w:val="22"/>
        </w:rPr>
        <w:t>sinc</w:t>
      </w:r>
      <w:proofErr w:type="spellEnd"/>
      <w:r w:rsidRPr="00B769B8">
        <w:rPr>
          <w:rFonts w:asciiTheme="minorHAnsi" w:hAnsiTheme="minorHAnsi" w:cs="Arial"/>
          <w:szCs w:val="22"/>
        </w:rPr>
        <w:t xml:space="preserve">. The plots exhibit similar behavior with each decrementing harmonic and thus a change in the duty cycle leads to varying values for both amplitude and frequency. </w:t>
      </w:r>
    </w:p>
    <w:p w14:paraId="5791B4C2" w14:textId="77777777" w:rsidR="001929B7" w:rsidRPr="00B769B8" w:rsidRDefault="001929B7" w:rsidP="001929B7">
      <w:pPr>
        <w:rPr>
          <w:rFonts w:asciiTheme="minorHAnsi" w:hAnsiTheme="minorHAnsi" w:cs="Arial"/>
          <w:szCs w:val="22"/>
        </w:rPr>
      </w:pPr>
    </w:p>
    <w:p w14:paraId="0BD06C31" w14:textId="77777777" w:rsidR="001929B7" w:rsidRDefault="001929B7" w:rsidP="001929B7">
      <w:pPr>
        <w:rPr>
          <w:rFonts w:asciiTheme="minorHAnsi" w:hAnsiTheme="minorHAnsi" w:cs="Arial"/>
          <w:b/>
          <w:szCs w:val="22"/>
        </w:rPr>
      </w:pPr>
      <w:r>
        <w:rPr>
          <w:rFonts w:asciiTheme="minorHAnsi" w:hAnsiTheme="minorHAnsi" w:cs="Arial"/>
          <w:b/>
          <w:szCs w:val="22"/>
        </w:rPr>
        <w:t>A.3</w:t>
      </w:r>
    </w:p>
    <w:p w14:paraId="55D354FD" w14:textId="77777777" w:rsidR="001929B7" w:rsidRDefault="001929B7" w:rsidP="001929B7">
      <w:pPr>
        <w:rPr>
          <w:rFonts w:asciiTheme="minorHAnsi" w:hAnsiTheme="minorHAnsi" w:cs="Arial"/>
          <w:b/>
          <w:szCs w:val="22"/>
        </w:rPr>
      </w:pPr>
    </w:p>
    <w:p w14:paraId="277048CD" w14:textId="77777777" w:rsidR="001929B7" w:rsidRDefault="001929B7" w:rsidP="001929B7">
      <w:pPr>
        <w:rPr>
          <w:rFonts w:asciiTheme="minorHAnsi" w:hAnsiTheme="minorHAnsi" w:cs="Arial"/>
          <w:b/>
          <w:szCs w:val="22"/>
        </w:rPr>
      </w:pPr>
      <w:r>
        <w:rPr>
          <w:noProof/>
        </w:rPr>
        <w:drawing>
          <wp:inline distT="0" distB="0" distL="0" distR="0" wp14:anchorId="5A68D082" wp14:editId="021403A4">
            <wp:extent cx="3798570" cy="18460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0506" cy="1866468"/>
                    </a:xfrm>
                    <a:prstGeom prst="rect">
                      <a:avLst/>
                    </a:prstGeom>
                    <a:noFill/>
                    <a:ln>
                      <a:noFill/>
                    </a:ln>
                  </pic:spPr>
                </pic:pic>
              </a:graphicData>
            </a:graphic>
          </wp:inline>
        </w:drawing>
      </w:r>
    </w:p>
    <w:p w14:paraId="19A5A09D" w14:textId="77777777" w:rsidR="001929B7" w:rsidRDefault="001929B7" w:rsidP="001929B7">
      <w:pPr>
        <w:rPr>
          <w:rFonts w:asciiTheme="minorHAnsi" w:hAnsiTheme="minorHAnsi" w:cs="Arial"/>
          <w:b/>
          <w:szCs w:val="22"/>
        </w:rPr>
      </w:pPr>
      <w:r>
        <w:rPr>
          <w:rFonts w:asciiTheme="minorHAnsi" w:hAnsiTheme="minorHAnsi" w:cs="Arial"/>
          <w:b/>
          <w:szCs w:val="22"/>
        </w:rPr>
        <w:t>Fig A.3.1 Spectrum for the Pulse wave</w:t>
      </w:r>
    </w:p>
    <w:p w14:paraId="020F6D19" w14:textId="77777777" w:rsidR="001929B7" w:rsidRDefault="001929B7" w:rsidP="001929B7">
      <w:pPr>
        <w:rPr>
          <w:rFonts w:asciiTheme="minorHAnsi" w:hAnsiTheme="minorHAnsi" w:cs="Arial"/>
          <w:b/>
          <w:szCs w:val="22"/>
        </w:rPr>
      </w:pPr>
    </w:p>
    <w:p w14:paraId="24D90531" w14:textId="77777777" w:rsidR="001929B7" w:rsidRPr="00B769B8" w:rsidRDefault="001929B7" w:rsidP="001929B7">
      <w:pPr>
        <w:rPr>
          <w:rFonts w:asciiTheme="minorHAnsi" w:hAnsiTheme="minorHAnsi" w:cs="Arial"/>
          <w:szCs w:val="22"/>
        </w:rPr>
      </w:pPr>
      <w:r w:rsidRPr="00B769B8">
        <w:rPr>
          <w:rFonts w:asciiTheme="minorHAnsi" w:hAnsiTheme="minorHAnsi" w:cs="Arial"/>
          <w:szCs w:val="22"/>
        </w:rPr>
        <w:t xml:space="preserve">The magnitude spectra </w:t>
      </w:r>
      <w:proofErr w:type="spellStart"/>
      <w:r w:rsidRPr="00B769B8">
        <w:rPr>
          <w:rFonts w:asciiTheme="minorHAnsi" w:hAnsiTheme="minorHAnsi" w:cs="Arial"/>
          <w:szCs w:val="22"/>
        </w:rPr>
        <w:t>X</w:t>
      </w:r>
      <w:r w:rsidRPr="00B769B8">
        <w:rPr>
          <w:rFonts w:asciiTheme="minorHAnsi" w:hAnsiTheme="minorHAnsi" w:cs="Arial"/>
          <w:szCs w:val="22"/>
          <w:vertAlign w:val="subscript"/>
        </w:rPr>
        <w:t>w</w:t>
      </w:r>
      <w:proofErr w:type="spellEnd"/>
      <w:r w:rsidRPr="00B769B8">
        <w:rPr>
          <w:rFonts w:asciiTheme="minorHAnsi" w:hAnsiTheme="minorHAnsi" w:cs="Arial"/>
          <w:szCs w:val="22"/>
        </w:rPr>
        <w:t xml:space="preserve">(f) as shown in Fig A.3.1 when compared with the magnitude spectra of </w:t>
      </w:r>
      <w:proofErr w:type="spellStart"/>
      <w:r w:rsidRPr="00B769B8">
        <w:rPr>
          <w:rFonts w:asciiTheme="minorHAnsi" w:hAnsiTheme="minorHAnsi" w:cs="Arial"/>
          <w:szCs w:val="22"/>
        </w:rPr>
        <w:t>xp</w:t>
      </w:r>
      <w:proofErr w:type="spellEnd"/>
      <w:r w:rsidRPr="00B769B8">
        <w:rPr>
          <w:rFonts w:asciiTheme="minorHAnsi" w:hAnsiTheme="minorHAnsi" w:cs="Arial"/>
          <w:szCs w:val="22"/>
        </w:rPr>
        <w:t xml:space="preserve">(t), it is observed that the values remain consistent except for the value at the first harmonic. This is </w:t>
      </w:r>
      <w:proofErr w:type="gramStart"/>
      <w:r w:rsidRPr="00B769B8">
        <w:rPr>
          <w:rFonts w:asciiTheme="minorHAnsi" w:hAnsiTheme="minorHAnsi" w:cs="Arial"/>
          <w:szCs w:val="22"/>
        </w:rPr>
        <w:t>occurs</w:t>
      </w:r>
      <w:proofErr w:type="gramEnd"/>
      <w:r w:rsidRPr="00B769B8">
        <w:rPr>
          <w:rFonts w:asciiTheme="minorHAnsi" w:hAnsiTheme="minorHAnsi" w:cs="Arial"/>
          <w:szCs w:val="22"/>
        </w:rPr>
        <w:t xml:space="preserve"> due to the presence of DC component in the spectra.</w:t>
      </w:r>
    </w:p>
    <w:p w14:paraId="34A8E99E" w14:textId="77777777" w:rsidR="001929B7" w:rsidRDefault="001929B7" w:rsidP="001929B7">
      <w:pPr>
        <w:rPr>
          <w:rFonts w:asciiTheme="minorHAnsi" w:hAnsiTheme="minorHAnsi" w:cs="Arial"/>
          <w:b/>
          <w:szCs w:val="22"/>
        </w:rPr>
      </w:pPr>
    </w:p>
    <w:p w14:paraId="4F172172" w14:textId="77777777" w:rsidR="001929B7" w:rsidRDefault="001929B7" w:rsidP="001929B7">
      <w:pPr>
        <w:rPr>
          <w:rFonts w:asciiTheme="minorHAnsi" w:hAnsiTheme="minorHAnsi" w:cs="Arial"/>
          <w:b/>
          <w:szCs w:val="22"/>
        </w:rPr>
      </w:pPr>
    </w:p>
    <w:p w14:paraId="456B0474" w14:textId="77777777" w:rsidR="001929B7" w:rsidRDefault="001929B7" w:rsidP="001929B7">
      <w:pPr>
        <w:rPr>
          <w:rFonts w:asciiTheme="minorHAnsi" w:hAnsiTheme="minorHAnsi" w:cs="Arial"/>
          <w:b/>
          <w:szCs w:val="22"/>
        </w:rPr>
      </w:pPr>
    </w:p>
    <w:p w14:paraId="3596C184" w14:textId="77777777" w:rsidR="001929B7" w:rsidRDefault="001929B7" w:rsidP="001929B7">
      <w:pPr>
        <w:rPr>
          <w:rFonts w:asciiTheme="minorHAnsi" w:hAnsiTheme="minorHAnsi" w:cs="Arial"/>
          <w:b/>
          <w:szCs w:val="22"/>
        </w:rPr>
      </w:pPr>
    </w:p>
    <w:p w14:paraId="738AA397" w14:textId="77777777" w:rsidR="001929B7" w:rsidRDefault="001929B7" w:rsidP="001929B7">
      <w:pPr>
        <w:rPr>
          <w:rFonts w:asciiTheme="minorHAnsi" w:hAnsiTheme="minorHAnsi" w:cs="Arial"/>
          <w:b/>
          <w:szCs w:val="22"/>
        </w:rPr>
      </w:pPr>
    </w:p>
    <w:p w14:paraId="28B2D25D" w14:textId="77777777" w:rsidR="001929B7" w:rsidRDefault="001929B7" w:rsidP="001929B7">
      <w:pPr>
        <w:rPr>
          <w:rFonts w:asciiTheme="minorHAnsi" w:hAnsiTheme="minorHAnsi" w:cs="Arial"/>
          <w:b/>
          <w:szCs w:val="22"/>
        </w:rPr>
      </w:pPr>
    </w:p>
    <w:p w14:paraId="6F3D1306" w14:textId="77777777" w:rsidR="001929B7" w:rsidRDefault="001929B7" w:rsidP="001929B7">
      <w:pPr>
        <w:rPr>
          <w:rFonts w:asciiTheme="minorHAnsi" w:hAnsiTheme="minorHAnsi" w:cs="Arial"/>
          <w:b/>
          <w:szCs w:val="22"/>
        </w:rPr>
      </w:pPr>
    </w:p>
    <w:p w14:paraId="150FB3D6" w14:textId="77777777" w:rsidR="001929B7" w:rsidRDefault="001929B7" w:rsidP="001929B7">
      <w:pPr>
        <w:rPr>
          <w:rFonts w:asciiTheme="minorHAnsi" w:hAnsiTheme="minorHAnsi" w:cs="Arial"/>
          <w:b/>
          <w:szCs w:val="22"/>
        </w:rPr>
      </w:pPr>
    </w:p>
    <w:p w14:paraId="1672C687" w14:textId="77777777" w:rsidR="001929B7" w:rsidRDefault="001929B7" w:rsidP="001929B7">
      <w:pPr>
        <w:rPr>
          <w:rFonts w:asciiTheme="minorHAnsi" w:hAnsiTheme="minorHAnsi" w:cs="Arial"/>
          <w:b/>
          <w:szCs w:val="22"/>
        </w:rPr>
      </w:pPr>
      <w:r>
        <w:rPr>
          <w:rFonts w:asciiTheme="minorHAnsi" w:hAnsiTheme="minorHAnsi" w:cs="Arial"/>
          <w:b/>
          <w:szCs w:val="22"/>
        </w:rPr>
        <w:t>A.4</w:t>
      </w:r>
    </w:p>
    <w:p w14:paraId="4C36DBD8" w14:textId="77777777" w:rsidR="001929B7" w:rsidRDefault="001929B7" w:rsidP="001929B7">
      <w:pPr>
        <w:rPr>
          <w:rFonts w:asciiTheme="minorHAnsi" w:hAnsiTheme="minorHAnsi" w:cs="Arial"/>
          <w:b/>
          <w:szCs w:val="22"/>
        </w:rPr>
      </w:pPr>
    </w:p>
    <w:p w14:paraId="6F9CCD26" w14:textId="77777777" w:rsidR="001929B7" w:rsidRDefault="001929B7" w:rsidP="001929B7">
      <w:pPr>
        <w:rPr>
          <w:rFonts w:asciiTheme="minorHAnsi" w:hAnsiTheme="minorHAnsi" w:cs="Arial"/>
          <w:b/>
          <w:szCs w:val="22"/>
        </w:rPr>
      </w:pPr>
      <w:r>
        <w:rPr>
          <w:rFonts w:asciiTheme="minorHAnsi" w:hAnsiTheme="minorHAnsi" w:cs="Arial"/>
          <w:b/>
          <w:szCs w:val="22"/>
        </w:rPr>
        <w:lastRenderedPageBreak/>
        <w:t xml:space="preserve"> </w:t>
      </w:r>
      <w:r>
        <w:rPr>
          <w:noProof/>
        </w:rPr>
        <w:drawing>
          <wp:inline distT="0" distB="0" distL="0" distR="0" wp14:anchorId="54DC5A15" wp14:editId="2478B79E">
            <wp:extent cx="3810000" cy="18516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47680" cy="1869956"/>
                    </a:xfrm>
                    <a:prstGeom prst="rect">
                      <a:avLst/>
                    </a:prstGeom>
                    <a:noFill/>
                    <a:ln>
                      <a:noFill/>
                    </a:ln>
                  </pic:spPr>
                </pic:pic>
              </a:graphicData>
            </a:graphic>
          </wp:inline>
        </w:drawing>
      </w:r>
    </w:p>
    <w:p w14:paraId="6D772948" w14:textId="77777777" w:rsidR="001929B7" w:rsidRDefault="001929B7" w:rsidP="001929B7">
      <w:pPr>
        <w:rPr>
          <w:rFonts w:asciiTheme="minorHAnsi" w:hAnsiTheme="minorHAnsi" w:cs="Arial"/>
          <w:b/>
          <w:szCs w:val="22"/>
        </w:rPr>
      </w:pPr>
      <w:r>
        <w:rPr>
          <w:rFonts w:asciiTheme="minorHAnsi" w:hAnsiTheme="minorHAnsi" w:cs="Arial"/>
          <w:b/>
          <w:szCs w:val="22"/>
        </w:rPr>
        <w:t>Fig A.4.1 Spectrum for the Square wave at 20% duty cycle</w:t>
      </w:r>
    </w:p>
    <w:p w14:paraId="0F77A060" w14:textId="77777777" w:rsidR="001929B7" w:rsidRDefault="001929B7" w:rsidP="001929B7">
      <w:pPr>
        <w:rPr>
          <w:rFonts w:asciiTheme="minorHAnsi" w:hAnsiTheme="minorHAnsi" w:cs="Arial"/>
          <w:b/>
          <w:szCs w:val="22"/>
        </w:rPr>
      </w:pPr>
    </w:p>
    <w:p w14:paraId="7B504808" w14:textId="77777777" w:rsidR="001929B7" w:rsidRDefault="001929B7" w:rsidP="001929B7">
      <w:pPr>
        <w:rPr>
          <w:rFonts w:asciiTheme="minorHAnsi" w:hAnsiTheme="minorHAnsi" w:cs="Arial"/>
          <w:b/>
          <w:szCs w:val="22"/>
        </w:rPr>
      </w:pPr>
      <w:r>
        <w:rPr>
          <w:noProof/>
        </w:rPr>
        <w:drawing>
          <wp:inline distT="0" distB="0" distL="0" distR="0" wp14:anchorId="4628E6AA" wp14:editId="2A25DF6D">
            <wp:extent cx="3718560" cy="1807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1616" cy="1818408"/>
                    </a:xfrm>
                    <a:prstGeom prst="rect">
                      <a:avLst/>
                    </a:prstGeom>
                    <a:noFill/>
                    <a:ln>
                      <a:noFill/>
                    </a:ln>
                  </pic:spPr>
                </pic:pic>
              </a:graphicData>
            </a:graphic>
          </wp:inline>
        </w:drawing>
      </w:r>
    </w:p>
    <w:p w14:paraId="51E84DD8" w14:textId="77777777" w:rsidR="001929B7" w:rsidRDefault="001929B7" w:rsidP="001929B7">
      <w:pPr>
        <w:rPr>
          <w:rFonts w:asciiTheme="minorHAnsi" w:hAnsiTheme="minorHAnsi" w:cs="Arial"/>
          <w:b/>
          <w:szCs w:val="22"/>
        </w:rPr>
      </w:pPr>
      <w:r>
        <w:rPr>
          <w:rFonts w:asciiTheme="minorHAnsi" w:hAnsiTheme="minorHAnsi" w:cs="Arial"/>
          <w:b/>
          <w:szCs w:val="22"/>
        </w:rPr>
        <w:t>Fig A.4.2 Spectrum for the Square wave at 80% duty cycle</w:t>
      </w:r>
    </w:p>
    <w:p w14:paraId="57FF49E2" w14:textId="77777777" w:rsidR="001929B7" w:rsidRDefault="001929B7" w:rsidP="001929B7">
      <w:pPr>
        <w:rPr>
          <w:rFonts w:asciiTheme="minorHAnsi" w:hAnsiTheme="minorHAnsi" w:cs="Arial"/>
          <w:b/>
          <w:szCs w:val="22"/>
        </w:rPr>
      </w:pPr>
    </w:p>
    <w:p w14:paraId="77C24AF3" w14:textId="77777777" w:rsidR="001929B7" w:rsidRPr="00B769B8" w:rsidRDefault="001929B7" w:rsidP="001929B7">
      <w:pPr>
        <w:rPr>
          <w:rFonts w:asciiTheme="minorHAnsi" w:hAnsiTheme="minorHAnsi" w:cs="Arial"/>
          <w:szCs w:val="22"/>
        </w:rPr>
      </w:pPr>
      <w:r w:rsidRPr="00B769B8">
        <w:rPr>
          <w:rFonts w:asciiTheme="minorHAnsi" w:hAnsiTheme="minorHAnsi" w:cs="Arial"/>
          <w:szCs w:val="22"/>
        </w:rPr>
        <w:t>When the magnitude spectrum at 20% and 80% are compared, it is observed that both the plots remain consistent with each other in terms of the values recorded for amplitude and frequency. This can be attributed to the fact that both the plots are in fact inverse of each other.</w:t>
      </w:r>
    </w:p>
    <w:p w14:paraId="73C24309" w14:textId="77777777" w:rsidR="001929B7" w:rsidRDefault="001929B7" w:rsidP="001929B7">
      <w:pPr>
        <w:rPr>
          <w:rFonts w:asciiTheme="minorHAnsi" w:hAnsiTheme="minorHAnsi" w:cs="Arial"/>
          <w:b/>
          <w:szCs w:val="22"/>
        </w:rPr>
      </w:pPr>
    </w:p>
    <w:p w14:paraId="7E92ACB9" w14:textId="77777777" w:rsidR="001929B7" w:rsidRDefault="001929B7" w:rsidP="001929B7">
      <w:pPr>
        <w:rPr>
          <w:rFonts w:asciiTheme="minorHAnsi" w:hAnsiTheme="minorHAnsi" w:cs="Arial"/>
          <w:b/>
          <w:szCs w:val="22"/>
        </w:rPr>
      </w:pPr>
      <w:r>
        <w:rPr>
          <w:rFonts w:asciiTheme="minorHAnsi" w:hAnsiTheme="minorHAnsi" w:cs="Arial"/>
          <w:b/>
          <w:szCs w:val="22"/>
        </w:rPr>
        <w:t>A.5</w:t>
      </w:r>
    </w:p>
    <w:p w14:paraId="5BF92A2B" w14:textId="77777777" w:rsidR="001929B7" w:rsidRDefault="001929B7" w:rsidP="001929B7">
      <w:pPr>
        <w:rPr>
          <w:rFonts w:asciiTheme="minorHAnsi" w:hAnsiTheme="minorHAnsi" w:cs="Arial"/>
          <w:b/>
          <w:szCs w:val="22"/>
        </w:rPr>
      </w:pPr>
    </w:p>
    <w:p w14:paraId="00D3A24B" w14:textId="77777777" w:rsidR="001929B7" w:rsidRPr="00B769B8" w:rsidRDefault="001929B7" w:rsidP="001929B7">
      <w:pPr>
        <w:rPr>
          <w:rFonts w:asciiTheme="minorHAnsi" w:hAnsiTheme="minorHAnsi" w:cs="Arial"/>
          <w:szCs w:val="22"/>
        </w:rPr>
      </w:pPr>
      <w:r w:rsidRPr="00B769B8">
        <w:rPr>
          <w:rFonts w:asciiTheme="minorHAnsi" w:hAnsiTheme="minorHAnsi" w:cs="Arial"/>
          <w:szCs w:val="22"/>
        </w:rPr>
        <w:t xml:space="preserve">When the spectrums of the sine, square and triangle wave are compared, it is observed that the first harmonic of each spectrum starts off with 2KHz. The sine graph can be represented in terms of 2 </w:t>
      </w:r>
      <w:proofErr w:type="spellStart"/>
      <w:r w:rsidRPr="00B769B8">
        <w:rPr>
          <w:rFonts w:asciiTheme="minorHAnsi" w:hAnsiTheme="minorHAnsi" w:cs="Arial"/>
          <w:szCs w:val="22"/>
        </w:rPr>
        <w:t>diracs</w:t>
      </w:r>
      <w:proofErr w:type="spellEnd"/>
      <w:r w:rsidRPr="00B769B8">
        <w:rPr>
          <w:rFonts w:asciiTheme="minorHAnsi" w:hAnsiTheme="minorHAnsi" w:cs="Arial"/>
          <w:szCs w:val="22"/>
        </w:rPr>
        <w:t xml:space="preserve">, the square graph requires denser frequency values and finally the triangle wave could be better constructed with a few extra </w:t>
      </w:r>
      <w:proofErr w:type="gramStart"/>
      <w:r w:rsidRPr="00B769B8">
        <w:rPr>
          <w:rFonts w:asciiTheme="minorHAnsi" w:hAnsiTheme="minorHAnsi" w:cs="Arial"/>
          <w:szCs w:val="22"/>
        </w:rPr>
        <w:t>set</w:t>
      </w:r>
      <w:proofErr w:type="gramEnd"/>
      <w:r w:rsidRPr="00B769B8">
        <w:rPr>
          <w:rFonts w:asciiTheme="minorHAnsi" w:hAnsiTheme="minorHAnsi" w:cs="Arial"/>
          <w:szCs w:val="22"/>
        </w:rPr>
        <w:t xml:space="preserve"> of harmonics.</w:t>
      </w:r>
    </w:p>
    <w:p w14:paraId="5205D596" w14:textId="77777777" w:rsidR="001929B7" w:rsidRPr="00B769B8" w:rsidRDefault="001929B7" w:rsidP="001929B7">
      <w:pPr>
        <w:rPr>
          <w:rFonts w:asciiTheme="minorHAnsi" w:hAnsiTheme="minorHAnsi" w:cs="Arial"/>
          <w:szCs w:val="22"/>
        </w:rPr>
      </w:pPr>
    </w:p>
    <w:p w14:paraId="44DFBA21" w14:textId="77777777" w:rsidR="001929B7" w:rsidRDefault="001929B7" w:rsidP="001929B7">
      <w:pPr>
        <w:rPr>
          <w:rFonts w:asciiTheme="minorHAnsi" w:hAnsiTheme="minorHAnsi" w:cs="Arial"/>
          <w:b/>
          <w:szCs w:val="22"/>
        </w:rPr>
      </w:pPr>
    </w:p>
    <w:p w14:paraId="55F452BD" w14:textId="77777777" w:rsidR="001929B7" w:rsidRDefault="001929B7" w:rsidP="001929B7">
      <w:pPr>
        <w:rPr>
          <w:rFonts w:asciiTheme="minorHAnsi" w:hAnsiTheme="minorHAnsi" w:cs="Arial"/>
          <w:b/>
          <w:szCs w:val="22"/>
        </w:rPr>
      </w:pPr>
    </w:p>
    <w:p w14:paraId="1916F2D5" w14:textId="77777777" w:rsidR="001929B7" w:rsidRDefault="001929B7" w:rsidP="001929B7">
      <w:pPr>
        <w:rPr>
          <w:rFonts w:asciiTheme="minorHAnsi" w:hAnsiTheme="minorHAnsi" w:cs="Arial"/>
          <w:b/>
          <w:szCs w:val="22"/>
        </w:rPr>
      </w:pPr>
    </w:p>
    <w:p w14:paraId="206E8483" w14:textId="77777777" w:rsidR="001929B7" w:rsidRDefault="001929B7" w:rsidP="001929B7">
      <w:pPr>
        <w:rPr>
          <w:rFonts w:asciiTheme="minorHAnsi" w:hAnsiTheme="minorHAnsi" w:cs="Arial"/>
          <w:b/>
          <w:szCs w:val="22"/>
        </w:rPr>
      </w:pPr>
    </w:p>
    <w:p w14:paraId="4ADE52BB" w14:textId="77777777" w:rsidR="001929B7" w:rsidRDefault="001929B7" w:rsidP="001929B7">
      <w:pPr>
        <w:rPr>
          <w:rFonts w:asciiTheme="minorHAnsi" w:hAnsiTheme="minorHAnsi" w:cs="Arial"/>
          <w:b/>
          <w:szCs w:val="22"/>
        </w:rPr>
      </w:pPr>
    </w:p>
    <w:p w14:paraId="4E18B22A" w14:textId="77777777" w:rsidR="001929B7" w:rsidRDefault="001929B7" w:rsidP="001929B7">
      <w:pPr>
        <w:rPr>
          <w:rFonts w:asciiTheme="minorHAnsi" w:hAnsiTheme="minorHAnsi" w:cs="Arial"/>
          <w:b/>
          <w:szCs w:val="22"/>
        </w:rPr>
      </w:pPr>
      <w:r>
        <w:rPr>
          <w:rFonts w:asciiTheme="minorHAnsi" w:hAnsiTheme="minorHAnsi" w:cs="Arial"/>
          <w:b/>
          <w:szCs w:val="22"/>
        </w:rPr>
        <w:t>B.1</w:t>
      </w:r>
    </w:p>
    <w:p w14:paraId="2477D41E" w14:textId="77777777" w:rsidR="001929B7" w:rsidRDefault="001929B7" w:rsidP="001929B7">
      <w:pPr>
        <w:rPr>
          <w:rFonts w:asciiTheme="minorHAnsi" w:hAnsiTheme="minorHAnsi" w:cs="Arial"/>
          <w:b/>
          <w:szCs w:val="22"/>
        </w:rPr>
      </w:pPr>
    </w:p>
    <w:p w14:paraId="24115B17" w14:textId="77777777" w:rsidR="001929B7" w:rsidRDefault="001929B7" w:rsidP="001929B7">
      <w:pPr>
        <w:rPr>
          <w:rFonts w:asciiTheme="minorHAnsi" w:hAnsiTheme="minorHAnsi" w:cs="Arial"/>
          <w:b/>
          <w:szCs w:val="22"/>
        </w:rPr>
      </w:pPr>
      <w:r>
        <w:rPr>
          <w:noProof/>
        </w:rPr>
        <w:lastRenderedPageBreak/>
        <w:drawing>
          <wp:inline distT="0" distB="0" distL="0" distR="0" wp14:anchorId="09F92002" wp14:editId="354DA42D">
            <wp:extent cx="3710940" cy="180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4284" cy="1805125"/>
                    </a:xfrm>
                    <a:prstGeom prst="rect">
                      <a:avLst/>
                    </a:prstGeom>
                    <a:noFill/>
                    <a:ln>
                      <a:noFill/>
                    </a:ln>
                  </pic:spPr>
                </pic:pic>
              </a:graphicData>
            </a:graphic>
          </wp:inline>
        </w:drawing>
      </w:r>
    </w:p>
    <w:p w14:paraId="48E0532D" w14:textId="77777777" w:rsidR="001929B7" w:rsidRDefault="001929B7" w:rsidP="001929B7">
      <w:pPr>
        <w:rPr>
          <w:rFonts w:asciiTheme="minorHAnsi" w:hAnsiTheme="minorHAnsi" w:cs="Arial"/>
          <w:b/>
          <w:szCs w:val="22"/>
        </w:rPr>
      </w:pPr>
      <w:r>
        <w:rPr>
          <w:rFonts w:asciiTheme="minorHAnsi" w:hAnsiTheme="minorHAnsi" w:cs="Arial"/>
          <w:b/>
          <w:szCs w:val="22"/>
        </w:rPr>
        <w:t>Fig B.1.1 Spectrum for the Rectangular wave at T=50</w:t>
      </w:r>
      <w:r>
        <w:rPr>
          <w:rFonts w:asciiTheme="minorHAnsi" w:hAnsiTheme="minorHAnsi" w:cstheme="minorHAnsi"/>
          <w:b/>
          <w:szCs w:val="22"/>
        </w:rPr>
        <w:t>µ</w:t>
      </w:r>
      <w:r>
        <w:rPr>
          <w:rFonts w:asciiTheme="minorHAnsi" w:hAnsiTheme="minorHAnsi" w:cs="Arial"/>
          <w:b/>
          <w:szCs w:val="22"/>
        </w:rPr>
        <w:t>s</w:t>
      </w:r>
    </w:p>
    <w:p w14:paraId="60E3CCAC" w14:textId="77777777" w:rsidR="001929B7" w:rsidRDefault="001929B7" w:rsidP="001929B7">
      <w:pPr>
        <w:rPr>
          <w:rFonts w:asciiTheme="minorHAnsi" w:hAnsiTheme="minorHAnsi" w:cs="Arial"/>
          <w:b/>
          <w:szCs w:val="22"/>
        </w:rPr>
      </w:pPr>
    </w:p>
    <w:p w14:paraId="1E2FCED5" w14:textId="77777777" w:rsidR="001929B7" w:rsidRDefault="001929B7" w:rsidP="001929B7">
      <w:pPr>
        <w:rPr>
          <w:rFonts w:asciiTheme="minorHAnsi" w:hAnsiTheme="minorHAnsi" w:cs="Arial"/>
          <w:b/>
          <w:szCs w:val="22"/>
        </w:rPr>
      </w:pPr>
      <w:r>
        <w:rPr>
          <w:noProof/>
        </w:rPr>
        <w:drawing>
          <wp:inline distT="0" distB="0" distL="0" distR="0" wp14:anchorId="7EA015B4" wp14:editId="5E6DA5E8">
            <wp:extent cx="3710940" cy="180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2203" cy="1804114"/>
                    </a:xfrm>
                    <a:prstGeom prst="rect">
                      <a:avLst/>
                    </a:prstGeom>
                    <a:noFill/>
                    <a:ln>
                      <a:noFill/>
                    </a:ln>
                  </pic:spPr>
                </pic:pic>
              </a:graphicData>
            </a:graphic>
          </wp:inline>
        </w:drawing>
      </w:r>
    </w:p>
    <w:p w14:paraId="2B1E8DE2" w14:textId="77777777" w:rsidR="001929B7" w:rsidRDefault="001929B7" w:rsidP="001929B7">
      <w:pPr>
        <w:rPr>
          <w:rFonts w:asciiTheme="minorHAnsi" w:hAnsiTheme="minorHAnsi" w:cs="Arial"/>
          <w:b/>
          <w:szCs w:val="22"/>
        </w:rPr>
      </w:pPr>
      <w:r>
        <w:rPr>
          <w:rFonts w:asciiTheme="minorHAnsi" w:hAnsiTheme="minorHAnsi" w:cs="Arial"/>
          <w:b/>
          <w:szCs w:val="22"/>
        </w:rPr>
        <w:t>Fig B.1.2 Spectrum for the Rectangular wave at T=100</w:t>
      </w:r>
      <w:r>
        <w:rPr>
          <w:rFonts w:asciiTheme="minorHAnsi" w:hAnsiTheme="minorHAnsi" w:cstheme="minorHAnsi"/>
          <w:b/>
          <w:szCs w:val="22"/>
        </w:rPr>
        <w:t>µ</w:t>
      </w:r>
      <w:r>
        <w:rPr>
          <w:rFonts w:asciiTheme="minorHAnsi" w:hAnsiTheme="minorHAnsi" w:cs="Arial"/>
          <w:b/>
          <w:szCs w:val="22"/>
        </w:rPr>
        <w:t>s</w:t>
      </w:r>
    </w:p>
    <w:p w14:paraId="4E35DC09" w14:textId="77777777" w:rsidR="001929B7" w:rsidRDefault="001929B7" w:rsidP="001929B7">
      <w:pPr>
        <w:rPr>
          <w:rFonts w:asciiTheme="minorHAnsi" w:hAnsiTheme="minorHAnsi" w:cs="Arial"/>
          <w:b/>
          <w:szCs w:val="22"/>
        </w:rPr>
      </w:pPr>
    </w:p>
    <w:p w14:paraId="0347234F" w14:textId="77777777" w:rsidR="001929B7" w:rsidRDefault="001929B7" w:rsidP="001929B7">
      <w:pPr>
        <w:rPr>
          <w:rFonts w:asciiTheme="minorHAnsi" w:hAnsiTheme="minorHAnsi" w:cs="Arial"/>
          <w:b/>
          <w:szCs w:val="22"/>
        </w:rPr>
      </w:pPr>
      <w:r>
        <w:rPr>
          <w:noProof/>
        </w:rPr>
        <w:drawing>
          <wp:inline distT="0" distB="0" distL="0" distR="0" wp14:anchorId="2F829783" wp14:editId="3FFB5B73">
            <wp:extent cx="3863020" cy="187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6582" cy="1884001"/>
                    </a:xfrm>
                    <a:prstGeom prst="rect">
                      <a:avLst/>
                    </a:prstGeom>
                    <a:noFill/>
                    <a:ln>
                      <a:noFill/>
                    </a:ln>
                  </pic:spPr>
                </pic:pic>
              </a:graphicData>
            </a:graphic>
          </wp:inline>
        </w:drawing>
      </w:r>
    </w:p>
    <w:p w14:paraId="5B223F9A" w14:textId="77777777" w:rsidR="001929B7" w:rsidRDefault="001929B7" w:rsidP="001929B7">
      <w:pPr>
        <w:rPr>
          <w:rFonts w:asciiTheme="minorHAnsi" w:hAnsiTheme="minorHAnsi" w:cs="Arial"/>
          <w:b/>
          <w:szCs w:val="22"/>
        </w:rPr>
      </w:pPr>
      <w:r>
        <w:rPr>
          <w:rFonts w:asciiTheme="minorHAnsi" w:hAnsiTheme="minorHAnsi" w:cs="Arial"/>
          <w:b/>
          <w:szCs w:val="22"/>
        </w:rPr>
        <w:t>Fig B.1.2 Spectrum for the Rectangular wave at T=200</w:t>
      </w:r>
      <w:r>
        <w:rPr>
          <w:rFonts w:asciiTheme="minorHAnsi" w:hAnsiTheme="minorHAnsi" w:cstheme="minorHAnsi"/>
          <w:b/>
          <w:szCs w:val="22"/>
        </w:rPr>
        <w:t>µ</w:t>
      </w:r>
      <w:r>
        <w:rPr>
          <w:rFonts w:asciiTheme="minorHAnsi" w:hAnsiTheme="minorHAnsi" w:cs="Arial"/>
          <w:b/>
          <w:szCs w:val="22"/>
        </w:rPr>
        <w:t>s</w:t>
      </w:r>
    </w:p>
    <w:p w14:paraId="4BEECFBD" w14:textId="77777777" w:rsidR="001929B7" w:rsidRDefault="001929B7" w:rsidP="001929B7">
      <w:pPr>
        <w:rPr>
          <w:rFonts w:asciiTheme="minorHAnsi" w:hAnsiTheme="minorHAnsi" w:cs="Arial"/>
          <w:b/>
          <w:szCs w:val="22"/>
        </w:rPr>
      </w:pPr>
    </w:p>
    <w:p w14:paraId="23A45982" w14:textId="77777777" w:rsidR="001929B7" w:rsidRDefault="001929B7" w:rsidP="001929B7">
      <w:pPr>
        <w:rPr>
          <w:rFonts w:asciiTheme="minorHAnsi" w:hAnsiTheme="minorHAnsi" w:cs="Arial"/>
          <w:b/>
          <w:szCs w:val="22"/>
        </w:rPr>
      </w:pPr>
    </w:p>
    <w:p w14:paraId="730A8D84" w14:textId="77777777" w:rsidR="001929B7" w:rsidRDefault="001929B7" w:rsidP="001929B7">
      <w:pPr>
        <w:rPr>
          <w:rFonts w:asciiTheme="minorHAnsi" w:hAnsiTheme="minorHAnsi" w:cs="Arial"/>
          <w:b/>
          <w:szCs w:val="22"/>
        </w:rPr>
      </w:pPr>
    </w:p>
    <w:p w14:paraId="76E3F11E" w14:textId="77777777" w:rsidR="001929B7" w:rsidRDefault="001929B7" w:rsidP="001929B7">
      <w:pPr>
        <w:rPr>
          <w:rFonts w:asciiTheme="minorHAnsi" w:hAnsiTheme="minorHAnsi" w:cs="Arial"/>
          <w:b/>
          <w:szCs w:val="22"/>
        </w:rPr>
      </w:pPr>
    </w:p>
    <w:p w14:paraId="21A608F5" w14:textId="77777777" w:rsidR="001929B7" w:rsidRDefault="001929B7" w:rsidP="001929B7">
      <w:pPr>
        <w:rPr>
          <w:rFonts w:asciiTheme="minorHAnsi" w:hAnsiTheme="minorHAnsi" w:cs="Arial"/>
          <w:b/>
          <w:szCs w:val="22"/>
        </w:rPr>
      </w:pPr>
    </w:p>
    <w:p w14:paraId="79B2589F" w14:textId="77777777" w:rsidR="001929B7" w:rsidRDefault="001929B7" w:rsidP="001929B7">
      <w:pPr>
        <w:rPr>
          <w:rFonts w:asciiTheme="minorHAnsi" w:hAnsiTheme="minorHAnsi" w:cs="Arial"/>
          <w:b/>
          <w:szCs w:val="22"/>
        </w:rPr>
      </w:pPr>
    </w:p>
    <w:p w14:paraId="49FEBFC0" w14:textId="77777777" w:rsidR="001929B7" w:rsidRDefault="001929B7" w:rsidP="001929B7">
      <w:pPr>
        <w:rPr>
          <w:rFonts w:asciiTheme="minorHAnsi" w:hAnsiTheme="minorHAnsi" w:cs="Arial"/>
          <w:b/>
          <w:szCs w:val="22"/>
        </w:rPr>
      </w:pPr>
      <w:r>
        <w:rPr>
          <w:rFonts w:asciiTheme="minorHAnsi" w:hAnsiTheme="minorHAnsi" w:cs="Arial"/>
          <w:b/>
          <w:szCs w:val="22"/>
        </w:rPr>
        <w:t>Table B.1.1 Experimental and Theoretical values at 50</w:t>
      </w:r>
      <w:r>
        <w:rPr>
          <w:rFonts w:asciiTheme="minorHAnsi" w:hAnsiTheme="minorHAnsi" w:cstheme="minorHAnsi"/>
          <w:b/>
          <w:szCs w:val="22"/>
        </w:rPr>
        <w:t>µ</w:t>
      </w:r>
      <w:r>
        <w:rPr>
          <w:rFonts w:asciiTheme="minorHAnsi" w:hAnsiTheme="minorHAnsi" w:cs="Arial"/>
          <w:b/>
          <w:szCs w:val="22"/>
        </w:rPr>
        <w:t>s</w:t>
      </w:r>
    </w:p>
    <w:tbl>
      <w:tblPr>
        <w:tblStyle w:val="TableGrid"/>
        <w:tblW w:w="0" w:type="auto"/>
        <w:jc w:val="center"/>
        <w:tblLook w:val="04A0" w:firstRow="1" w:lastRow="0" w:firstColumn="1" w:lastColumn="0" w:noHBand="0" w:noVBand="1"/>
      </w:tblPr>
      <w:tblGrid>
        <w:gridCol w:w="2952"/>
        <w:gridCol w:w="2952"/>
        <w:gridCol w:w="2952"/>
      </w:tblGrid>
      <w:tr w:rsidR="001929B7" w14:paraId="77601333" w14:textId="77777777" w:rsidTr="00FE451E">
        <w:trPr>
          <w:jc w:val="center"/>
        </w:trPr>
        <w:tc>
          <w:tcPr>
            <w:tcW w:w="2952" w:type="dxa"/>
          </w:tcPr>
          <w:p w14:paraId="4D0F097B" w14:textId="77777777" w:rsidR="001929B7" w:rsidRDefault="001929B7" w:rsidP="00FE451E">
            <w:pPr>
              <w:jc w:val="center"/>
              <w:rPr>
                <w:rFonts w:asciiTheme="minorHAnsi" w:hAnsiTheme="minorHAnsi" w:cs="Arial"/>
                <w:b/>
                <w:szCs w:val="22"/>
              </w:rPr>
            </w:pPr>
            <w:r>
              <w:rPr>
                <w:rFonts w:asciiTheme="minorHAnsi" w:hAnsiTheme="minorHAnsi" w:cs="Arial"/>
                <w:b/>
                <w:szCs w:val="22"/>
              </w:rPr>
              <w:t>Null</w:t>
            </w:r>
          </w:p>
        </w:tc>
        <w:tc>
          <w:tcPr>
            <w:tcW w:w="2952" w:type="dxa"/>
          </w:tcPr>
          <w:p w14:paraId="54EBA0A1" w14:textId="77777777" w:rsidR="001929B7" w:rsidRDefault="001929B7" w:rsidP="00FE451E">
            <w:pPr>
              <w:jc w:val="center"/>
              <w:rPr>
                <w:rFonts w:asciiTheme="minorHAnsi" w:hAnsiTheme="minorHAnsi" w:cs="Arial"/>
                <w:b/>
                <w:szCs w:val="22"/>
              </w:rPr>
            </w:pPr>
            <w:r>
              <w:rPr>
                <w:rFonts w:asciiTheme="minorHAnsi" w:hAnsiTheme="minorHAnsi" w:cs="Arial"/>
                <w:b/>
                <w:szCs w:val="22"/>
              </w:rPr>
              <w:t>Experiment</w:t>
            </w:r>
          </w:p>
        </w:tc>
        <w:tc>
          <w:tcPr>
            <w:tcW w:w="2952" w:type="dxa"/>
          </w:tcPr>
          <w:p w14:paraId="6E7E1E5F" w14:textId="77777777" w:rsidR="001929B7" w:rsidRDefault="001929B7" w:rsidP="00FE451E">
            <w:pPr>
              <w:jc w:val="center"/>
              <w:rPr>
                <w:rFonts w:asciiTheme="minorHAnsi" w:hAnsiTheme="minorHAnsi" w:cs="Arial"/>
                <w:b/>
                <w:szCs w:val="22"/>
              </w:rPr>
            </w:pPr>
            <w:r>
              <w:rPr>
                <w:rFonts w:asciiTheme="minorHAnsi" w:hAnsiTheme="minorHAnsi" w:cs="Arial"/>
                <w:b/>
                <w:szCs w:val="22"/>
              </w:rPr>
              <w:t>Theoretical</w:t>
            </w:r>
          </w:p>
        </w:tc>
      </w:tr>
      <w:tr w:rsidR="001929B7" w:rsidRPr="00DD392A" w14:paraId="30608B9C" w14:textId="77777777" w:rsidTr="00FE451E">
        <w:trPr>
          <w:jc w:val="center"/>
        </w:trPr>
        <w:tc>
          <w:tcPr>
            <w:tcW w:w="2952" w:type="dxa"/>
          </w:tcPr>
          <w:p w14:paraId="3BCD92EC"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1</w:t>
            </w:r>
          </w:p>
        </w:tc>
        <w:tc>
          <w:tcPr>
            <w:tcW w:w="2952" w:type="dxa"/>
          </w:tcPr>
          <w:p w14:paraId="588A4A44"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20</w:t>
            </w:r>
          </w:p>
        </w:tc>
        <w:tc>
          <w:tcPr>
            <w:tcW w:w="2952" w:type="dxa"/>
          </w:tcPr>
          <w:p w14:paraId="4C4FE712"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20</w:t>
            </w:r>
          </w:p>
        </w:tc>
      </w:tr>
      <w:tr w:rsidR="001929B7" w:rsidRPr="00DD392A" w14:paraId="21610886" w14:textId="77777777" w:rsidTr="00FE451E">
        <w:trPr>
          <w:jc w:val="center"/>
        </w:trPr>
        <w:tc>
          <w:tcPr>
            <w:tcW w:w="2952" w:type="dxa"/>
          </w:tcPr>
          <w:p w14:paraId="02D8B2FF"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lastRenderedPageBreak/>
              <w:t>2</w:t>
            </w:r>
          </w:p>
        </w:tc>
        <w:tc>
          <w:tcPr>
            <w:tcW w:w="2952" w:type="dxa"/>
          </w:tcPr>
          <w:p w14:paraId="4E579383"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40</w:t>
            </w:r>
          </w:p>
        </w:tc>
        <w:tc>
          <w:tcPr>
            <w:tcW w:w="2952" w:type="dxa"/>
          </w:tcPr>
          <w:p w14:paraId="10C2EF3F"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40</w:t>
            </w:r>
          </w:p>
        </w:tc>
      </w:tr>
      <w:tr w:rsidR="001929B7" w:rsidRPr="00DD392A" w14:paraId="24055420" w14:textId="77777777" w:rsidTr="00FE451E">
        <w:trPr>
          <w:jc w:val="center"/>
        </w:trPr>
        <w:tc>
          <w:tcPr>
            <w:tcW w:w="2952" w:type="dxa"/>
          </w:tcPr>
          <w:p w14:paraId="2290BED8"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3</w:t>
            </w:r>
          </w:p>
        </w:tc>
        <w:tc>
          <w:tcPr>
            <w:tcW w:w="2952" w:type="dxa"/>
          </w:tcPr>
          <w:p w14:paraId="25F626DB"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60</w:t>
            </w:r>
          </w:p>
        </w:tc>
        <w:tc>
          <w:tcPr>
            <w:tcW w:w="2952" w:type="dxa"/>
          </w:tcPr>
          <w:p w14:paraId="6F3D76D9"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60</w:t>
            </w:r>
          </w:p>
        </w:tc>
      </w:tr>
      <w:tr w:rsidR="001929B7" w:rsidRPr="00DD392A" w14:paraId="4A311D6E" w14:textId="77777777" w:rsidTr="00FE451E">
        <w:trPr>
          <w:jc w:val="center"/>
        </w:trPr>
        <w:tc>
          <w:tcPr>
            <w:tcW w:w="2952" w:type="dxa"/>
          </w:tcPr>
          <w:p w14:paraId="7B791BAD"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4</w:t>
            </w:r>
          </w:p>
        </w:tc>
        <w:tc>
          <w:tcPr>
            <w:tcW w:w="2952" w:type="dxa"/>
          </w:tcPr>
          <w:p w14:paraId="7027A3B2"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80</w:t>
            </w:r>
          </w:p>
        </w:tc>
        <w:tc>
          <w:tcPr>
            <w:tcW w:w="2952" w:type="dxa"/>
          </w:tcPr>
          <w:p w14:paraId="3BBFDA93"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80</w:t>
            </w:r>
          </w:p>
        </w:tc>
      </w:tr>
    </w:tbl>
    <w:p w14:paraId="5942F19B" w14:textId="77777777" w:rsidR="001929B7" w:rsidRDefault="001929B7" w:rsidP="001929B7">
      <w:pPr>
        <w:rPr>
          <w:rFonts w:asciiTheme="minorHAnsi" w:hAnsiTheme="minorHAnsi" w:cs="Arial"/>
          <w:b/>
          <w:szCs w:val="22"/>
        </w:rPr>
      </w:pPr>
    </w:p>
    <w:p w14:paraId="783BAFAE" w14:textId="77777777" w:rsidR="001929B7" w:rsidRDefault="001929B7" w:rsidP="001929B7">
      <w:pPr>
        <w:rPr>
          <w:rFonts w:asciiTheme="minorHAnsi" w:hAnsiTheme="minorHAnsi" w:cs="Arial"/>
          <w:b/>
          <w:szCs w:val="22"/>
        </w:rPr>
      </w:pPr>
      <w:r>
        <w:rPr>
          <w:rFonts w:asciiTheme="minorHAnsi" w:hAnsiTheme="minorHAnsi" w:cs="Arial"/>
          <w:b/>
          <w:szCs w:val="22"/>
        </w:rPr>
        <w:t>Table B.1.2 Experimental and Theoretical values at 100</w:t>
      </w:r>
      <w:r>
        <w:rPr>
          <w:rFonts w:asciiTheme="minorHAnsi" w:hAnsiTheme="minorHAnsi" w:cstheme="minorHAnsi"/>
          <w:b/>
          <w:szCs w:val="22"/>
        </w:rPr>
        <w:t>µ</w:t>
      </w:r>
      <w:r>
        <w:rPr>
          <w:rFonts w:asciiTheme="minorHAnsi" w:hAnsiTheme="minorHAnsi" w:cs="Arial"/>
          <w:b/>
          <w:szCs w:val="22"/>
        </w:rPr>
        <w:t>s</w:t>
      </w:r>
    </w:p>
    <w:tbl>
      <w:tblPr>
        <w:tblStyle w:val="TableGrid"/>
        <w:tblW w:w="0" w:type="auto"/>
        <w:jc w:val="center"/>
        <w:tblLook w:val="04A0" w:firstRow="1" w:lastRow="0" w:firstColumn="1" w:lastColumn="0" w:noHBand="0" w:noVBand="1"/>
      </w:tblPr>
      <w:tblGrid>
        <w:gridCol w:w="2952"/>
        <w:gridCol w:w="2952"/>
        <w:gridCol w:w="2952"/>
      </w:tblGrid>
      <w:tr w:rsidR="001929B7" w14:paraId="147C5E4F" w14:textId="77777777" w:rsidTr="00FE451E">
        <w:trPr>
          <w:jc w:val="center"/>
        </w:trPr>
        <w:tc>
          <w:tcPr>
            <w:tcW w:w="2952" w:type="dxa"/>
          </w:tcPr>
          <w:p w14:paraId="24CFA764" w14:textId="77777777" w:rsidR="001929B7" w:rsidRDefault="001929B7" w:rsidP="00FE451E">
            <w:pPr>
              <w:jc w:val="center"/>
              <w:rPr>
                <w:rFonts w:asciiTheme="minorHAnsi" w:hAnsiTheme="minorHAnsi" w:cs="Arial"/>
                <w:b/>
                <w:szCs w:val="22"/>
              </w:rPr>
            </w:pPr>
            <w:r>
              <w:rPr>
                <w:rFonts w:asciiTheme="minorHAnsi" w:hAnsiTheme="minorHAnsi" w:cs="Arial"/>
                <w:b/>
                <w:szCs w:val="22"/>
              </w:rPr>
              <w:t>Null</w:t>
            </w:r>
          </w:p>
        </w:tc>
        <w:tc>
          <w:tcPr>
            <w:tcW w:w="2952" w:type="dxa"/>
          </w:tcPr>
          <w:p w14:paraId="4D55607F" w14:textId="77777777" w:rsidR="001929B7" w:rsidRDefault="001929B7" w:rsidP="00FE451E">
            <w:pPr>
              <w:jc w:val="center"/>
              <w:rPr>
                <w:rFonts w:asciiTheme="minorHAnsi" w:hAnsiTheme="minorHAnsi" w:cs="Arial"/>
                <w:b/>
                <w:szCs w:val="22"/>
              </w:rPr>
            </w:pPr>
            <w:r>
              <w:rPr>
                <w:rFonts w:asciiTheme="minorHAnsi" w:hAnsiTheme="minorHAnsi" w:cs="Arial"/>
                <w:b/>
                <w:szCs w:val="22"/>
              </w:rPr>
              <w:t>Experiment</w:t>
            </w:r>
          </w:p>
        </w:tc>
        <w:tc>
          <w:tcPr>
            <w:tcW w:w="2952" w:type="dxa"/>
          </w:tcPr>
          <w:p w14:paraId="5F63D8AD" w14:textId="77777777" w:rsidR="001929B7" w:rsidRDefault="001929B7" w:rsidP="00FE451E">
            <w:pPr>
              <w:jc w:val="center"/>
              <w:rPr>
                <w:rFonts w:asciiTheme="minorHAnsi" w:hAnsiTheme="minorHAnsi" w:cs="Arial"/>
                <w:b/>
                <w:szCs w:val="22"/>
              </w:rPr>
            </w:pPr>
            <w:r>
              <w:rPr>
                <w:rFonts w:asciiTheme="minorHAnsi" w:hAnsiTheme="minorHAnsi" w:cs="Arial"/>
                <w:b/>
                <w:szCs w:val="22"/>
              </w:rPr>
              <w:t>Theoretical</w:t>
            </w:r>
          </w:p>
        </w:tc>
      </w:tr>
      <w:tr w:rsidR="001929B7" w:rsidRPr="00DD392A" w14:paraId="721F691A" w14:textId="77777777" w:rsidTr="00FE451E">
        <w:trPr>
          <w:jc w:val="center"/>
        </w:trPr>
        <w:tc>
          <w:tcPr>
            <w:tcW w:w="2952" w:type="dxa"/>
          </w:tcPr>
          <w:p w14:paraId="023AC10A"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1</w:t>
            </w:r>
          </w:p>
        </w:tc>
        <w:tc>
          <w:tcPr>
            <w:tcW w:w="2952" w:type="dxa"/>
          </w:tcPr>
          <w:p w14:paraId="230C42EC"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9.89</w:t>
            </w:r>
          </w:p>
        </w:tc>
        <w:tc>
          <w:tcPr>
            <w:tcW w:w="2952" w:type="dxa"/>
          </w:tcPr>
          <w:p w14:paraId="28702A9C"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10</w:t>
            </w:r>
          </w:p>
        </w:tc>
      </w:tr>
      <w:tr w:rsidR="001929B7" w:rsidRPr="00DD392A" w14:paraId="4A8E2FF8" w14:textId="77777777" w:rsidTr="00FE451E">
        <w:trPr>
          <w:jc w:val="center"/>
        </w:trPr>
        <w:tc>
          <w:tcPr>
            <w:tcW w:w="2952" w:type="dxa"/>
          </w:tcPr>
          <w:p w14:paraId="3A1000C2"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2</w:t>
            </w:r>
          </w:p>
        </w:tc>
        <w:tc>
          <w:tcPr>
            <w:tcW w:w="2952" w:type="dxa"/>
          </w:tcPr>
          <w:p w14:paraId="12F9E520"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20</w:t>
            </w:r>
          </w:p>
        </w:tc>
        <w:tc>
          <w:tcPr>
            <w:tcW w:w="2952" w:type="dxa"/>
          </w:tcPr>
          <w:p w14:paraId="17D7BD84"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20</w:t>
            </w:r>
          </w:p>
        </w:tc>
      </w:tr>
      <w:tr w:rsidR="001929B7" w:rsidRPr="00DD392A" w14:paraId="4089DD7A" w14:textId="77777777" w:rsidTr="00FE451E">
        <w:trPr>
          <w:jc w:val="center"/>
        </w:trPr>
        <w:tc>
          <w:tcPr>
            <w:tcW w:w="2952" w:type="dxa"/>
          </w:tcPr>
          <w:p w14:paraId="4BD30DB7"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3</w:t>
            </w:r>
          </w:p>
        </w:tc>
        <w:tc>
          <w:tcPr>
            <w:tcW w:w="2952" w:type="dxa"/>
          </w:tcPr>
          <w:p w14:paraId="7AC21066"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30</w:t>
            </w:r>
          </w:p>
        </w:tc>
        <w:tc>
          <w:tcPr>
            <w:tcW w:w="2952" w:type="dxa"/>
          </w:tcPr>
          <w:p w14:paraId="01FC20FB"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30</w:t>
            </w:r>
          </w:p>
        </w:tc>
      </w:tr>
      <w:tr w:rsidR="001929B7" w:rsidRPr="00DD392A" w14:paraId="2FFF65B8" w14:textId="77777777" w:rsidTr="00FE451E">
        <w:trPr>
          <w:jc w:val="center"/>
        </w:trPr>
        <w:tc>
          <w:tcPr>
            <w:tcW w:w="2952" w:type="dxa"/>
          </w:tcPr>
          <w:p w14:paraId="0402762E"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4</w:t>
            </w:r>
          </w:p>
        </w:tc>
        <w:tc>
          <w:tcPr>
            <w:tcW w:w="2952" w:type="dxa"/>
          </w:tcPr>
          <w:p w14:paraId="6D7C798E"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40</w:t>
            </w:r>
          </w:p>
        </w:tc>
        <w:tc>
          <w:tcPr>
            <w:tcW w:w="2952" w:type="dxa"/>
          </w:tcPr>
          <w:p w14:paraId="5B503B4A"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40</w:t>
            </w:r>
          </w:p>
        </w:tc>
      </w:tr>
    </w:tbl>
    <w:p w14:paraId="73EE0388" w14:textId="77777777" w:rsidR="001929B7" w:rsidRDefault="001929B7" w:rsidP="001929B7">
      <w:pPr>
        <w:rPr>
          <w:rFonts w:asciiTheme="minorHAnsi" w:hAnsiTheme="minorHAnsi" w:cs="Arial"/>
          <w:b/>
          <w:szCs w:val="22"/>
        </w:rPr>
      </w:pPr>
    </w:p>
    <w:p w14:paraId="0D0A6162" w14:textId="77777777" w:rsidR="001929B7" w:rsidRDefault="001929B7" w:rsidP="001929B7">
      <w:pPr>
        <w:rPr>
          <w:rFonts w:asciiTheme="minorHAnsi" w:hAnsiTheme="minorHAnsi" w:cs="Arial"/>
          <w:b/>
          <w:szCs w:val="22"/>
        </w:rPr>
      </w:pPr>
      <w:r>
        <w:rPr>
          <w:rFonts w:asciiTheme="minorHAnsi" w:hAnsiTheme="minorHAnsi" w:cs="Arial"/>
          <w:b/>
          <w:szCs w:val="22"/>
        </w:rPr>
        <w:t>Table B.1.3 Experimental and Theoretical values at 200</w:t>
      </w:r>
      <w:r>
        <w:rPr>
          <w:rFonts w:asciiTheme="minorHAnsi" w:hAnsiTheme="minorHAnsi" w:cstheme="minorHAnsi"/>
          <w:b/>
          <w:szCs w:val="22"/>
        </w:rPr>
        <w:t>µ</w:t>
      </w:r>
      <w:r>
        <w:rPr>
          <w:rFonts w:asciiTheme="minorHAnsi" w:hAnsiTheme="minorHAnsi" w:cs="Arial"/>
          <w:b/>
          <w:szCs w:val="22"/>
        </w:rPr>
        <w:t>s</w:t>
      </w:r>
    </w:p>
    <w:tbl>
      <w:tblPr>
        <w:tblStyle w:val="TableGrid"/>
        <w:tblW w:w="0" w:type="auto"/>
        <w:jc w:val="center"/>
        <w:tblLook w:val="04A0" w:firstRow="1" w:lastRow="0" w:firstColumn="1" w:lastColumn="0" w:noHBand="0" w:noVBand="1"/>
      </w:tblPr>
      <w:tblGrid>
        <w:gridCol w:w="2952"/>
        <w:gridCol w:w="2952"/>
        <w:gridCol w:w="2952"/>
      </w:tblGrid>
      <w:tr w:rsidR="001929B7" w14:paraId="7A6F0DDE" w14:textId="77777777" w:rsidTr="00FE451E">
        <w:trPr>
          <w:jc w:val="center"/>
        </w:trPr>
        <w:tc>
          <w:tcPr>
            <w:tcW w:w="2952" w:type="dxa"/>
          </w:tcPr>
          <w:p w14:paraId="6246B282" w14:textId="77777777" w:rsidR="001929B7" w:rsidRDefault="001929B7" w:rsidP="00FE451E">
            <w:pPr>
              <w:jc w:val="center"/>
              <w:rPr>
                <w:rFonts w:asciiTheme="minorHAnsi" w:hAnsiTheme="minorHAnsi" w:cs="Arial"/>
                <w:b/>
                <w:szCs w:val="22"/>
              </w:rPr>
            </w:pPr>
            <w:r>
              <w:rPr>
                <w:rFonts w:asciiTheme="minorHAnsi" w:hAnsiTheme="minorHAnsi" w:cs="Arial"/>
                <w:b/>
                <w:szCs w:val="22"/>
              </w:rPr>
              <w:t>Null</w:t>
            </w:r>
          </w:p>
        </w:tc>
        <w:tc>
          <w:tcPr>
            <w:tcW w:w="2952" w:type="dxa"/>
          </w:tcPr>
          <w:p w14:paraId="4D3B111F" w14:textId="77777777" w:rsidR="001929B7" w:rsidRDefault="001929B7" w:rsidP="00FE451E">
            <w:pPr>
              <w:jc w:val="center"/>
              <w:rPr>
                <w:rFonts w:asciiTheme="minorHAnsi" w:hAnsiTheme="minorHAnsi" w:cs="Arial"/>
                <w:b/>
                <w:szCs w:val="22"/>
              </w:rPr>
            </w:pPr>
            <w:r>
              <w:rPr>
                <w:rFonts w:asciiTheme="minorHAnsi" w:hAnsiTheme="minorHAnsi" w:cs="Arial"/>
                <w:b/>
                <w:szCs w:val="22"/>
              </w:rPr>
              <w:t>Experiment</w:t>
            </w:r>
          </w:p>
        </w:tc>
        <w:tc>
          <w:tcPr>
            <w:tcW w:w="2952" w:type="dxa"/>
          </w:tcPr>
          <w:p w14:paraId="6E0CC1AD" w14:textId="77777777" w:rsidR="001929B7" w:rsidRDefault="001929B7" w:rsidP="00FE451E">
            <w:pPr>
              <w:jc w:val="center"/>
              <w:rPr>
                <w:rFonts w:asciiTheme="minorHAnsi" w:hAnsiTheme="minorHAnsi" w:cs="Arial"/>
                <w:b/>
                <w:szCs w:val="22"/>
              </w:rPr>
            </w:pPr>
            <w:r>
              <w:rPr>
                <w:rFonts w:asciiTheme="minorHAnsi" w:hAnsiTheme="minorHAnsi" w:cs="Arial"/>
                <w:b/>
                <w:szCs w:val="22"/>
              </w:rPr>
              <w:t>Theoretical</w:t>
            </w:r>
          </w:p>
        </w:tc>
      </w:tr>
      <w:tr w:rsidR="001929B7" w:rsidRPr="00DD392A" w14:paraId="0910B06E" w14:textId="77777777" w:rsidTr="00FE451E">
        <w:trPr>
          <w:jc w:val="center"/>
        </w:trPr>
        <w:tc>
          <w:tcPr>
            <w:tcW w:w="2952" w:type="dxa"/>
          </w:tcPr>
          <w:p w14:paraId="1173FFF4"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1</w:t>
            </w:r>
          </w:p>
        </w:tc>
        <w:tc>
          <w:tcPr>
            <w:tcW w:w="2952" w:type="dxa"/>
          </w:tcPr>
          <w:p w14:paraId="2A2EE253"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4.87</w:t>
            </w:r>
          </w:p>
        </w:tc>
        <w:tc>
          <w:tcPr>
            <w:tcW w:w="2952" w:type="dxa"/>
          </w:tcPr>
          <w:p w14:paraId="63AD43D8"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5</w:t>
            </w:r>
          </w:p>
        </w:tc>
      </w:tr>
      <w:tr w:rsidR="001929B7" w:rsidRPr="00DD392A" w14:paraId="1B95F04B" w14:textId="77777777" w:rsidTr="00FE451E">
        <w:trPr>
          <w:jc w:val="center"/>
        </w:trPr>
        <w:tc>
          <w:tcPr>
            <w:tcW w:w="2952" w:type="dxa"/>
          </w:tcPr>
          <w:p w14:paraId="604D2235"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2</w:t>
            </w:r>
          </w:p>
        </w:tc>
        <w:tc>
          <w:tcPr>
            <w:tcW w:w="2952" w:type="dxa"/>
          </w:tcPr>
          <w:p w14:paraId="0A263894"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9.8</w:t>
            </w:r>
          </w:p>
        </w:tc>
        <w:tc>
          <w:tcPr>
            <w:tcW w:w="2952" w:type="dxa"/>
          </w:tcPr>
          <w:p w14:paraId="775539C3"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10</w:t>
            </w:r>
          </w:p>
        </w:tc>
      </w:tr>
      <w:tr w:rsidR="001929B7" w:rsidRPr="00DD392A" w14:paraId="1187A007" w14:textId="77777777" w:rsidTr="00FE451E">
        <w:trPr>
          <w:jc w:val="center"/>
        </w:trPr>
        <w:tc>
          <w:tcPr>
            <w:tcW w:w="2952" w:type="dxa"/>
          </w:tcPr>
          <w:p w14:paraId="623029DC"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3</w:t>
            </w:r>
          </w:p>
        </w:tc>
        <w:tc>
          <w:tcPr>
            <w:tcW w:w="2952" w:type="dxa"/>
          </w:tcPr>
          <w:p w14:paraId="6CC2DB19"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14.5</w:t>
            </w:r>
          </w:p>
        </w:tc>
        <w:tc>
          <w:tcPr>
            <w:tcW w:w="2952" w:type="dxa"/>
          </w:tcPr>
          <w:p w14:paraId="0A5C49CB"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15</w:t>
            </w:r>
          </w:p>
        </w:tc>
      </w:tr>
      <w:tr w:rsidR="001929B7" w:rsidRPr="00DD392A" w14:paraId="0B953393" w14:textId="77777777" w:rsidTr="00FE451E">
        <w:trPr>
          <w:jc w:val="center"/>
        </w:trPr>
        <w:tc>
          <w:tcPr>
            <w:tcW w:w="2952" w:type="dxa"/>
          </w:tcPr>
          <w:p w14:paraId="1B12F7A0" w14:textId="77777777" w:rsidR="001929B7" w:rsidRPr="00DD392A" w:rsidRDefault="001929B7" w:rsidP="00FE451E">
            <w:pPr>
              <w:jc w:val="center"/>
              <w:rPr>
                <w:rFonts w:asciiTheme="minorHAnsi" w:hAnsiTheme="minorHAnsi" w:cs="Arial"/>
                <w:szCs w:val="22"/>
              </w:rPr>
            </w:pPr>
            <w:r w:rsidRPr="00DD392A">
              <w:rPr>
                <w:rFonts w:asciiTheme="minorHAnsi" w:hAnsiTheme="minorHAnsi" w:cs="Arial"/>
                <w:szCs w:val="22"/>
              </w:rPr>
              <w:t>4</w:t>
            </w:r>
          </w:p>
        </w:tc>
        <w:tc>
          <w:tcPr>
            <w:tcW w:w="2952" w:type="dxa"/>
          </w:tcPr>
          <w:p w14:paraId="41B268C0"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20.3</w:t>
            </w:r>
          </w:p>
        </w:tc>
        <w:tc>
          <w:tcPr>
            <w:tcW w:w="2952" w:type="dxa"/>
          </w:tcPr>
          <w:p w14:paraId="74696D5B" w14:textId="77777777" w:rsidR="001929B7" w:rsidRPr="00DD392A" w:rsidRDefault="001929B7" w:rsidP="00FE451E">
            <w:pPr>
              <w:jc w:val="center"/>
              <w:rPr>
                <w:rFonts w:asciiTheme="minorHAnsi" w:hAnsiTheme="minorHAnsi" w:cs="Arial"/>
                <w:szCs w:val="22"/>
              </w:rPr>
            </w:pPr>
            <w:r>
              <w:rPr>
                <w:rFonts w:asciiTheme="minorHAnsi" w:hAnsiTheme="minorHAnsi" w:cs="Arial"/>
                <w:szCs w:val="22"/>
              </w:rPr>
              <w:t>20</w:t>
            </w:r>
          </w:p>
        </w:tc>
      </w:tr>
    </w:tbl>
    <w:p w14:paraId="75E83716" w14:textId="77777777" w:rsidR="001929B7" w:rsidRDefault="001929B7" w:rsidP="001929B7">
      <w:pPr>
        <w:rPr>
          <w:rFonts w:asciiTheme="minorHAnsi" w:hAnsiTheme="minorHAnsi" w:cs="Arial"/>
          <w:b/>
          <w:szCs w:val="22"/>
        </w:rPr>
      </w:pPr>
    </w:p>
    <w:p w14:paraId="68963908" w14:textId="77777777" w:rsidR="001929B7" w:rsidRPr="00B769B8" w:rsidRDefault="001929B7" w:rsidP="001929B7">
      <w:pPr>
        <w:rPr>
          <w:rFonts w:asciiTheme="minorHAnsi" w:hAnsiTheme="minorHAnsi" w:cs="Arial"/>
          <w:szCs w:val="22"/>
        </w:rPr>
      </w:pPr>
      <w:r w:rsidRPr="00B769B8">
        <w:rPr>
          <w:rFonts w:asciiTheme="minorHAnsi" w:hAnsiTheme="minorHAnsi" w:cs="Arial"/>
          <w:szCs w:val="22"/>
        </w:rPr>
        <w:t>The values recorded in the prelab were identical to the values recorded during the experiment. The gap between the spectral nulls are proportionate to the pulse width</w:t>
      </w:r>
    </w:p>
    <w:p w14:paraId="6616D36D" w14:textId="77777777" w:rsidR="001929B7" w:rsidRDefault="001929B7" w:rsidP="001929B7">
      <w:pPr>
        <w:rPr>
          <w:rFonts w:asciiTheme="minorHAnsi" w:hAnsiTheme="minorHAnsi" w:cs="Arial"/>
          <w:b/>
          <w:szCs w:val="22"/>
        </w:rPr>
      </w:pPr>
    </w:p>
    <w:p w14:paraId="14B9EF8A" w14:textId="77777777" w:rsidR="001929B7" w:rsidRDefault="001929B7" w:rsidP="001929B7">
      <w:pPr>
        <w:rPr>
          <w:rFonts w:asciiTheme="minorHAnsi" w:hAnsiTheme="minorHAnsi" w:cs="Arial"/>
          <w:b/>
          <w:szCs w:val="22"/>
        </w:rPr>
      </w:pPr>
    </w:p>
    <w:p w14:paraId="3C274D09" w14:textId="77777777" w:rsidR="001929B7" w:rsidRDefault="001929B7" w:rsidP="001929B7">
      <w:pPr>
        <w:rPr>
          <w:rFonts w:asciiTheme="minorHAnsi" w:hAnsiTheme="minorHAnsi" w:cs="Arial"/>
          <w:b/>
          <w:szCs w:val="22"/>
        </w:rPr>
      </w:pPr>
      <w:r>
        <w:rPr>
          <w:rFonts w:asciiTheme="minorHAnsi" w:hAnsiTheme="minorHAnsi" w:cs="Arial"/>
          <w:b/>
          <w:szCs w:val="22"/>
        </w:rPr>
        <w:t>B.2</w:t>
      </w:r>
    </w:p>
    <w:p w14:paraId="4AC32C2F" w14:textId="77777777" w:rsidR="001929B7" w:rsidRDefault="001929B7" w:rsidP="001929B7">
      <w:pPr>
        <w:rPr>
          <w:rFonts w:asciiTheme="minorHAnsi" w:hAnsiTheme="minorHAnsi" w:cs="Arial"/>
          <w:b/>
          <w:szCs w:val="22"/>
        </w:rPr>
      </w:pPr>
    </w:p>
    <w:p w14:paraId="3C82DFB7" w14:textId="77777777" w:rsidR="001929B7" w:rsidRDefault="001929B7" w:rsidP="001929B7">
      <w:pPr>
        <w:rPr>
          <w:rFonts w:asciiTheme="minorHAnsi" w:hAnsiTheme="minorHAnsi" w:cs="Arial"/>
          <w:szCs w:val="22"/>
        </w:rPr>
      </w:pPr>
      <w:r>
        <w:rPr>
          <w:rFonts w:asciiTheme="minorHAnsi" w:hAnsiTheme="minorHAnsi" w:cs="Arial"/>
          <w:szCs w:val="22"/>
        </w:rPr>
        <w:t>The first zero in the envelope occurs at w = 2</w:t>
      </w:r>
      <w:r>
        <w:rPr>
          <w:rFonts w:asciiTheme="minorHAnsi" w:hAnsiTheme="minorHAnsi" w:cstheme="minorHAnsi"/>
          <w:szCs w:val="22"/>
        </w:rPr>
        <w:t>π</w:t>
      </w:r>
      <w:r>
        <w:rPr>
          <w:rFonts w:asciiTheme="minorHAnsi" w:hAnsiTheme="minorHAnsi" w:cs="Arial"/>
          <w:szCs w:val="22"/>
        </w:rPr>
        <w:t xml:space="preserve">/tau. The tau is a symbolic representation of the pulse width. The magnitude of the spectrum is inversely proportional to the width of the individual pulses. Therefore, a pulse with a narrow width results </w:t>
      </w:r>
      <w:proofErr w:type="gramStart"/>
      <w:r>
        <w:rPr>
          <w:rFonts w:asciiTheme="minorHAnsi" w:hAnsiTheme="minorHAnsi" w:cs="Arial"/>
          <w:szCs w:val="22"/>
        </w:rPr>
        <w:t>in  a</w:t>
      </w:r>
      <w:proofErr w:type="gramEnd"/>
      <w:r>
        <w:rPr>
          <w:rFonts w:asciiTheme="minorHAnsi" w:hAnsiTheme="minorHAnsi" w:cs="Arial"/>
          <w:szCs w:val="22"/>
        </w:rPr>
        <w:t xml:space="preserve"> wide range magnitude spectrum. </w:t>
      </w:r>
    </w:p>
    <w:p w14:paraId="03CD44C1" w14:textId="77777777" w:rsidR="001929B7" w:rsidRDefault="001929B7" w:rsidP="001929B7">
      <w:pPr>
        <w:rPr>
          <w:rFonts w:asciiTheme="minorHAnsi" w:hAnsiTheme="minorHAnsi" w:cs="Arial"/>
          <w:szCs w:val="22"/>
        </w:rPr>
      </w:pPr>
    </w:p>
    <w:p w14:paraId="74D34859" w14:textId="77777777" w:rsidR="001929B7" w:rsidRDefault="001929B7" w:rsidP="001929B7">
      <w:pPr>
        <w:rPr>
          <w:rFonts w:asciiTheme="minorHAnsi" w:hAnsiTheme="minorHAnsi" w:cs="Arial"/>
          <w:b/>
          <w:szCs w:val="22"/>
        </w:rPr>
      </w:pPr>
      <w:r>
        <w:rPr>
          <w:rFonts w:asciiTheme="minorHAnsi" w:hAnsiTheme="minorHAnsi" w:cs="Arial"/>
          <w:b/>
          <w:szCs w:val="22"/>
        </w:rPr>
        <w:t>C.1</w:t>
      </w:r>
    </w:p>
    <w:p w14:paraId="688B6CED" w14:textId="77777777" w:rsidR="001929B7" w:rsidRDefault="001929B7" w:rsidP="001929B7">
      <w:pPr>
        <w:rPr>
          <w:rFonts w:asciiTheme="minorHAnsi" w:hAnsiTheme="minorHAnsi" w:cs="Arial"/>
          <w:b/>
          <w:szCs w:val="22"/>
        </w:rPr>
      </w:pPr>
    </w:p>
    <w:p w14:paraId="47DE9DD5" w14:textId="77777777" w:rsidR="001929B7" w:rsidRDefault="001929B7" w:rsidP="001929B7">
      <w:pPr>
        <w:rPr>
          <w:rFonts w:asciiTheme="minorHAnsi" w:hAnsiTheme="minorHAnsi" w:cs="Arial"/>
          <w:szCs w:val="22"/>
        </w:rPr>
      </w:pPr>
      <w:r>
        <w:rPr>
          <w:rFonts w:asciiTheme="minorHAnsi" w:hAnsiTheme="minorHAnsi" w:cs="Arial"/>
          <w:szCs w:val="22"/>
        </w:rPr>
        <w:t xml:space="preserve">The input to the linear system sinusoidal graph is </w:t>
      </w:r>
      <w:proofErr w:type="gramStart"/>
      <w:r>
        <w:rPr>
          <w:rFonts w:asciiTheme="minorHAnsi" w:hAnsiTheme="minorHAnsi" w:cs="Arial"/>
          <w:szCs w:val="22"/>
        </w:rPr>
        <w:t>similar to</w:t>
      </w:r>
      <w:proofErr w:type="gramEnd"/>
      <w:r>
        <w:rPr>
          <w:rFonts w:asciiTheme="minorHAnsi" w:hAnsiTheme="minorHAnsi" w:cs="Arial"/>
          <w:szCs w:val="22"/>
        </w:rPr>
        <w:t xml:space="preserve"> the output of the system. The graph indicates that the linear system has lesser distortion whereas in a non-linear system, the output results in higher frequency components during each frequency value. </w:t>
      </w:r>
      <w:proofErr w:type="gramStart"/>
      <w:r>
        <w:rPr>
          <w:rFonts w:asciiTheme="minorHAnsi" w:hAnsiTheme="minorHAnsi" w:cs="Arial"/>
          <w:szCs w:val="22"/>
        </w:rPr>
        <w:t>Also</w:t>
      </w:r>
      <w:proofErr w:type="gramEnd"/>
      <w:r>
        <w:rPr>
          <w:rFonts w:asciiTheme="minorHAnsi" w:hAnsiTheme="minorHAnsi" w:cs="Arial"/>
          <w:szCs w:val="22"/>
        </w:rPr>
        <w:t xml:space="preserve"> the graph pertaining to the non-linear system has more distortion.</w:t>
      </w:r>
    </w:p>
    <w:p w14:paraId="4259D722" w14:textId="77777777" w:rsidR="001929B7" w:rsidRDefault="001929B7" w:rsidP="001929B7">
      <w:pPr>
        <w:rPr>
          <w:rFonts w:asciiTheme="minorHAnsi" w:hAnsiTheme="minorHAnsi" w:cs="Arial"/>
          <w:szCs w:val="22"/>
        </w:rPr>
      </w:pPr>
    </w:p>
    <w:p w14:paraId="0B9F1CA1" w14:textId="77777777" w:rsidR="001929B7" w:rsidRDefault="001929B7" w:rsidP="001929B7">
      <w:pPr>
        <w:rPr>
          <w:rFonts w:asciiTheme="minorHAnsi" w:hAnsiTheme="minorHAnsi" w:cs="Arial"/>
          <w:b/>
          <w:szCs w:val="22"/>
        </w:rPr>
      </w:pPr>
    </w:p>
    <w:p w14:paraId="721A07D4" w14:textId="77777777" w:rsidR="001929B7" w:rsidRDefault="001929B7" w:rsidP="001929B7">
      <w:pPr>
        <w:rPr>
          <w:rFonts w:asciiTheme="minorHAnsi" w:hAnsiTheme="minorHAnsi" w:cs="Arial"/>
          <w:b/>
          <w:szCs w:val="22"/>
        </w:rPr>
      </w:pPr>
    </w:p>
    <w:p w14:paraId="6BAB4AD2" w14:textId="77777777" w:rsidR="001929B7" w:rsidRDefault="001929B7" w:rsidP="001929B7">
      <w:pPr>
        <w:rPr>
          <w:rFonts w:asciiTheme="minorHAnsi" w:hAnsiTheme="minorHAnsi" w:cs="Arial"/>
          <w:b/>
          <w:szCs w:val="22"/>
        </w:rPr>
      </w:pPr>
    </w:p>
    <w:p w14:paraId="25624F67" w14:textId="77777777" w:rsidR="001929B7" w:rsidRDefault="001929B7" w:rsidP="001929B7">
      <w:pPr>
        <w:rPr>
          <w:rFonts w:asciiTheme="minorHAnsi" w:hAnsiTheme="minorHAnsi" w:cs="Arial"/>
          <w:b/>
          <w:szCs w:val="22"/>
        </w:rPr>
      </w:pPr>
      <w:r>
        <w:rPr>
          <w:rFonts w:asciiTheme="minorHAnsi" w:hAnsiTheme="minorHAnsi" w:cs="Arial"/>
          <w:b/>
          <w:szCs w:val="22"/>
        </w:rPr>
        <w:t>C.2</w:t>
      </w:r>
    </w:p>
    <w:p w14:paraId="478CF8A9" w14:textId="77777777" w:rsidR="001929B7" w:rsidRDefault="001929B7" w:rsidP="001929B7">
      <w:pPr>
        <w:rPr>
          <w:rFonts w:asciiTheme="minorHAnsi" w:hAnsiTheme="minorHAnsi" w:cs="Arial"/>
          <w:b/>
          <w:szCs w:val="22"/>
        </w:rPr>
      </w:pPr>
      <w:bookmarkStart w:id="0" w:name="_GoBack"/>
      <w:bookmarkEnd w:id="0"/>
    </w:p>
    <w:p w14:paraId="062C47DC" w14:textId="77777777" w:rsidR="001929B7" w:rsidRDefault="001929B7" w:rsidP="001929B7">
      <w:pPr>
        <w:rPr>
          <w:rFonts w:asciiTheme="minorHAnsi" w:hAnsiTheme="minorHAnsi" w:cs="Arial"/>
          <w:szCs w:val="22"/>
        </w:rPr>
      </w:pPr>
      <w:r>
        <w:rPr>
          <w:rFonts w:asciiTheme="minorHAnsi" w:hAnsiTheme="minorHAnsi" w:cs="Arial"/>
          <w:szCs w:val="22"/>
        </w:rPr>
        <w:lastRenderedPageBreak/>
        <w:t>System A and B are non-linear and linear systems respectively. A has an input of an isolated frequency and the output is a set of multiple integer values for each frequency value. Therefore, the system does not qualify for linear system properties.</w:t>
      </w:r>
    </w:p>
    <w:p w14:paraId="6BCD7BF1" w14:textId="77777777" w:rsidR="001929B7" w:rsidRPr="008E4209" w:rsidRDefault="001929B7" w:rsidP="001929B7">
      <w:pPr>
        <w:rPr>
          <w:rFonts w:asciiTheme="minorHAnsi" w:hAnsiTheme="minorHAnsi" w:cs="Arial"/>
          <w:szCs w:val="22"/>
        </w:rPr>
      </w:pPr>
      <w:r>
        <w:rPr>
          <w:rFonts w:asciiTheme="minorHAnsi" w:hAnsiTheme="minorHAnsi" w:cs="Arial"/>
          <w:szCs w:val="22"/>
        </w:rPr>
        <w:t xml:space="preserve">B has the output same as its input. Hence, when the superposition is applied, it is noted that the principle is </w:t>
      </w:r>
      <w:proofErr w:type="gramStart"/>
      <w:r>
        <w:rPr>
          <w:rFonts w:asciiTheme="minorHAnsi" w:hAnsiTheme="minorHAnsi" w:cs="Arial"/>
          <w:szCs w:val="22"/>
        </w:rPr>
        <w:t>applicable</w:t>
      </w:r>
      <w:proofErr w:type="gramEnd"/>
      <w:r>
        <w:rPr>
          <w:rFonts w:asciiTheme="minorHAnsi" w:hAnsiTheme="minorHAnsi" w:cs="Arial"/>
          <w:szCs w:val="22"/>
        </w:rPr>
        <w:t xml:space="preserve"> and the system is linear. The results pertaining to the prelab question 3 indicates that the inputs for the system is a set of sinusoidal waves being shifted at phase produce an output that looks like a cosine function. Since non-linear systems create harmonics, therefore, the sinusoids produced are a result of shifting on the given scale.</w:t>
      </w:r>
    </w:p>
    <w:p w14:paraId="0B14A2BF" w14:textId="77777777" w:rsidR="004B165A" w:rsidRDefault="004B165A"/>
    <w:sectPr w:rsidR="004B16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9B7"/>
    <w:rsid w:val="001929B7"/>
    <w:rsid w:val="004B16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A72BC"/>
  <w15:chartTrackingRefBased/>
  <w15:docId w15:val="{A38F9782-1683-4F21-89D1-23920D9BF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29B7"/>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929B7"/>
    <w:pPr>
      <w:spacing w:after="0" w:line="240" w:lineRule="auto"/>
    </w:pPr>
    <w:rPr>
      <w:rFonts w:ascii="Times New Roman" w:eastAsia="Times New Roman" w:hAnsi="Times New Roman" w:cs="Times New Roman"/>
      <w:sz w:val="20"/>
      <w:szCs w:val="20"/>
      <w:lang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598</Words>
  <Characters>3413</Characters>
  <Application>Microsoft Office Word</Application>
  <DocSecurity>0</DocSecurity>
  <Lines>28</Lines>
  <Paragraphs>8</Paragraphs>
  <ScaleCrop>false</ScaleCrop>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Shreekant</dc:creator>
  <cp:keywords/>
  <dc:description/>
  <cp:lastModifiedBy>Vatsal Shreekant</cp:lastModifiedBy>
  <cp:revision>1</cp:revision>
  <dcterms:created xsi:type="dcterms:W3CDTF">2019-02-12T03:59:00Z</dcterms:created>
  <dcterms:modified xsi:type="dcterms:W3CDTF">2019-02-12T03:59:00Z</dcterms:modified>
</cp:coreProperties>
</file>