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9106" w14:textId="77777777" w:rsidR="00595ED6" w:rsidRDefault="00595ED6" w:rsidP="00595ED6">
      <w:pPr>
        <w:jc w:val="center"/>
      </w:pPr>
      <w:r>
        <w:rPr>
          <w:noProof/>
        </w:rPr>
        <w:drawing>
          <wp:inline distT="0" distB="0" distL="0" distR="0" wp14:anchorId="0FC8C607" wp14:editId="2461B703">
            <wp:extent cx="2600325" cy="457200"/>
            <wp:effectExtent l="0" t="0" r="0" b="0"/>
            <wp:docPr id="6" name="image1.png" descr="logo_ryerson"/>
            <wp:cNvGraphicFramePr/>
            <a:graphic xmlns:a="http://schemas.openxmlformats.org/drawingml/2006/main">
              <a:graphicData uri="http://schemas.openxmlformats.org/drawingml/2006/picture">
                <pic:pic xmlns:pic="http://schemas.openxmlformats.org/drawingml/2006/picture">
                  <pic:nvPicPr>
                    <pic:cNvPr id="0" name="image1.png" descr="logo_ryerson"/>
                    <pic:cNvPicPr preferRelativeResize="0"/>
                  </pic:nvPicPr>
                  <pic:blipFill>
                    <a:blip r:embed="rId7"/>
                    <a:srcRect/>
                    <a:stretch>
                      <a:fillRect/>
                    </a:stretch>
                  </pic:blipFill>
                  <pic:spPr>
                    <a:xfrm>
                      <a:off x="0" y="0"/>
                      <a:ext cx="2600325" cy="457200"/>
                    </a:xfrm>
                    <a:prstGeom prst="rect">
                      <a:avLst/>
                    </a:prstGeom>
                    <a:ln/>
                  </pic:spPr>
                </pic:pic>
              </a:graphicData>
            </a:graphic>
          </wp:inline>
        </w:drawing>
      </w:r>
    </w:p>
    <w:p w14:paraId="74574B73" w14:textId="77777777" w:rsidR="00595ED6" w:rsidRDefault="00595ED6" w:rsidP="00595ED6">
      <w:pPr>
        <w:jc w:val="center"/>
      </w:pPr>
    </w:p>
    <w:p w14:paraId="53F6646D" w14:textId="77777777" w:rsidR="00595ED6" w:rsidRDefault="00595ED6" w:rsidP="00595ED6">
      <w:pPr>
        <w:spacing w:after="120"/>
        <w:jc w:val="center"/>
        <w:rPr>
          <w:rFonts w:ascii="Arial" w:eastAsia="Arial" w:hAnsi="Arial" w:cs="Arial"/>
        </w:rPr>
      </w:pPr>
      <w:r>
        <w:rPr>
          <w:rFonts w:ascii="Arial" w:eastAsia="Arial" w:hAnsi="Arial" w:cs="Arial"/>
        </w:rPr>
        <w:t>Department of Electrical &amp; Computer Engineering</w:t>
      </w:r>
    </w:p>
    <w:p w14:paraId="2E7787EF" w14:textId="77777777" w:rsidR="00595ED6" w:rsidRDefault="00595ED6" w:rsidP="00595ED6">
      <w:pPr>
        <w:jc w:val="center"/>
        <w:rPr>
          <w:rFonts w:ascii="Arial" w:eastAsia="Arial" w:hAnsi="Arial" w:cs="Arial"/>
        </w:rPr>
      </w:pPr>
      <w:r>
        <w:rPr>
          <w:rFonts w:ascii="Arial" w:eastAsia="Arial" w:hAnsi="Arial" w:cs="Arial"/>
        </w:rPr>
        <w:t>Programs: Electrical &amp; Computer Engineering</w:t>
      </w:r>
    </w:p>
    <w:p w14:paraId="3AA6A99A" w14:textId="77777777" w:rsidR="00595ED6" w:rsidRDefault="00595ED6" w:rsidP="00595ED6">
      <w:pPr>
        <w:jc w:val="center"/>
        <w:rPr>
          <w:rFonts w:ascii="Arial" w:eastAsia="Arial" w:hAnsi="Arial" w:cs="Arial"/>
        </w:rPr>
      </w:pPr>
    </w:p>
    <w:p w14:paraId="26C54141" w14:textId="77777777" w:rsidR="00595ED6" w:rsidRDefault="00595ED6" w:rsidP="00595ED6">
      <w:pPr>
        <w:jc w:val="center"/>
        <w:rPr>
          <w:rFonts w:ascii="Arial" w:eastAsia="Arial" w:hAnsi="Arial" w:cs="Arial"/>
        </w:rPr>
      </w:pPr>
    </w:p>
    <w:tbl>
      <w:tblPr>
        <w:tblW w:w="6237"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2"/>
        <w:gridCol w:w="3805"/>
      </w:tblGrid>
      <w:tr w:rsidR="00595ED6" w14:paraId="649E9227" w14:textId="77777777" w:rsidTr="003C4C19">
        <w:tc>
          <w:tcPr>
            <w:tcW w:w="2432" w:type="dxa"/>
            <w:tcBorders>
              <w:top w:val="single" w:sz="4" w:space="0" w:color="000000"/>
              <w:left w:val="single" w:sz="4" w:space="0" w:color="000000"/>
              <w:bottom w:val="single" w:sz="4" w:space="0" w:color="000000"/>
              <w:right w:val="single" w:sz="4" w:space="0" w:color="000000"/>
            </w:tcBorders>
          </w:tcPr>
          <w:p w14:paraId="786518F3"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Course Number</w:t>
            </w:r>
          </w:p>
        </w:tc>
        <w:tc>
          <w:tcPr>
            <w:tcW w:w="3805" w:type="dxa"/>
            <w:tcBorders>
              <w:top w:val="single" w:sz="4" w:space="0" w:color="000000"/>
              <w:left w:val="single" w:sz="4" w:space="0" w:color="000000"/>
              <w:bottom w:val="single" w:sz="4" w:space="0" w:color="000000"/>
              <w:right w:val="single" w:sz="4" w:space="0" w:color="000000"/>
            </w:tcBorders>
          </w:tcPr>
          <w:p w14:paraId="597B2746" w14:textId="77777777" w:rsidR="00595ED6" w:rsidRDefault="00595ED6" w:rsidP="003C4C19">
            <w:pPr>
              <w:jc w:val="center"/>
              <w:rPr>
                <w:rFonts w:ascii="Arial" w:eastAsia="Arial" w:hAnsi="Arial" w:cs="Arial"/>
                <w:b/>
                <w:sz w:val="22"/>
                <w:szCs w:val="22"/>
              </w:rPr>
            </w:pPr>
            <w:r>
              <w:rPr>
                <w:rFonts w:ascii="Arial" w:eastAsia="Arial" w:hAnsi="Arial" w:cs="Arial"/>
                <w:b/>
                <w:sz w:val="22"/>
                <w:szCs w:val="22"/>
              </w:rPr>
              <w:t>ELE635</w:t>
            </w:r>
          </w:p>
        </w:tc>
      </w:tr>
      <w:tr w:rsidR="00595ED6" w14:paraId="791D19EE" w14:textId="77777777" w:rsidTr="003C4C19">
        <w:tc>
          <w:tcPr>
            <w:tcW w:w="2432" w:type="dxa"/>
            <w:tcBorders>
              <w:top w:val="single" w:sz="4" w:space="0" w:color="000000"/>
              <w:left w:val="single" w:sz="4" w:space="0" w:color="000000"/>
              <w:bottom w:val="single" w:sz="4" w:space="0" w:color="000000"/>
              <w:right w:val="single" w:sz="4" w:space="0" w:color="000000"/>
            </w:tcBorders>
          </w:tcPr>
          <w:p w14:paraId="3259C753"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Course Title</w:t>
            </w:r>
          </w:p>
        </w:tc>
        <w:tc>
          <w:tcPr>
            <w:tcW w:w="3805" w:type="dxa"/>
            <w:tcBorders>
              <w:top w:val="single" w:sz="4" w:space="0" w:color="000000"/>
              <w:left w:val="single" w:sz="4" w:space="0" w:color="000000"/>
              <w:bottom w:val="single" w:sz="4" w:space="0" w:color="000000"/>
              <w:right w:val="single" w:sz="4" w:space="0" w:color="000000"/>
            </w:tcBorders>
          </w:tcPr>
          <w:p w14:paraId="394076DF" w14:textId="77777777" w:rsidR="00595ED6" w:rsidRDefault="00595ED6" w:rsidP="003C4C19">
            <w:pPr>
              <w:jc w:val="center"/>
              <w:rPr>
                <w:rFonts w:ascii="Arial" w:eastAsia="Arial" w:hAnsi="Arial" w:cs="Arial"/>
                <w:b/>
                <w:sz w:val="22"/>
                <w:szCs w:val="22"/>
              </w:rPr>
            </w:pPr>
            <w:r>
              <w:rPr>
                <w:rFonts w:ascii="Arial" w:eastAsia="Arial" w:hAnsi="Arial" w:cs="Arial"/>
                <w:b/>
                <w:sz w:val="22"/>
                <w:szCs w:val="22"/>
              </w:rPr>
              <w:t>Communication Systems</w:t>
            </w:r>
          </w:p>
        </w:tc>
      </w:tr>
      <w:tr w:rsidR="00595ED6" w14:paraId="6030D1AC" w14:textId="77777777" w:rsidTr="003C4C19">
        <w:tc>
          <w:tcPr>
            <w:tcW w:w="2432" w:type="dxa"/>
            <w:tcBorders>
              <w:top w:val="single" w:sz="4" w:space="0" w:color="000000"/>
              <w:left w:val="single" w:sz="4" w:space="0" w:color="000000"/>
              <w:bottom w:val="single" w:sz="4" w:space="0" w:color="000000"/>
              <w:right w:val="single" w:sz="4" w:space="0" w:color="000000"/>
            </w:tcBorders>
          </w:tcPr>
          <w:p w14:paraId="6C78C641"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Semester/Year</w:t>
            </w:r>
          </w:p>
        </w:tc>
        <w:tc>
          <w:tcPr>
            <w:tcW w:w="3805" w:type="dxa"/>
            <w:tcBorders>
              <w:top w:val="single" w:sz="4" w:space="0" w:color="000000"/>
              <w:left w:val="single" w:sz="4" w:space="0" w:color="000000"/>
              <w:bottom w:val="single" w:sz="4" w:space="0" w:color="000000"/>
              <w:right w:val="single" w:sz="4" w:space="0" w:color="000000"/>
            </w:tcBorders>
          </w:tcPr>
          <w:p w14:paraId="705AA31F" w14:textId="77777777" w:rsidR="00595ED6" w:rsidRPr="00E2350A" w:rsidRDefault="00595ED6" w:rsidP="003C4C19">
            <w:pPr>
              <w:jc w:val="center"/>
              <w:rPr>
                <w:rFonts w:ascii="Arial" w:eastAsia="Arial" w:hAnsi="Arial" w:cs="Arial"/>
                <w:b/>
                <w:sz w:val="22"/>
                <w:szCs w:val="22"/>
              </w:rPr>
            </w:pPr>
            <w:r w:rsidRPr="00E2350A">
              <w:rPr>
                <w:rFonts w:ascii="Arial" w:eastAsia="Arial" w:hAnsi="Arial" w:cs="Arial"/>
                <w:b/>
                <w:sz w:val="22"/>
                <w:szCs w:val="22"/>
              </w:rPr>
              <w:t>Winter 2019</w:t>
            </w:r>
          </w:p>
        </w:tc>
      </w:tr>
      <w:tr w:rsidR="00595ED6" w14:paraId="40CCCE9E" w14:textId="77777777" w:rsidTr="003C4C19">
        <w:tc>
          <w:tcPr>
            <w:tcW w:w="2432" w:type="dxa"/>
            <w:tcBorders>
              <w:top w:val="single" w:sz="4" w:space="0" w:color="000000"/>
              <w:left w:val="single" w:sz="4" w:space="0" w:color="000000"/>
              <w:bottom w:val="single" w:sz="4" w:space="0" w:color="000000"/>
              <w:right w:val="single" w:sz="4" w:space="0" w:color="000000"/>
            </w:tcBorders>
          </w:tcPr>
          <w:p w14:paraId="4BE8A59A"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Instructor</w:t>
            </w:r>
          </w:p>
        </w:tc>
        <w:tc>
          <w:tcPr>
            <w:tcW w:w="3805" w:type="dxa"/>
            <w:tcBorders>
              <w:top w:val="single" w:sz="4" w:space="0" w:color="000000"/>
              <w:left w:val="single" w:sz="4" w:space="0" w:color="000000"/>
              <w:bottom w:val="single" w:sz="4" w:space="0" w:color="000000"/>
              <w:right w:val="single" w:sz="4" w:space="0" w:color="000000"/>
            </w:tcBorders>
          </w:tcPr>
          <w:p w14:paraId="3725D0EC" w14:textId="77777777" w:rsidR="00595ED6" w:rsidRPr="00E2350A" w:rsidRDefault="00595ED6" w:rsidP="003C4C19">
            <w:pPr>
              <w:jc w:val="center"/>
              <w:rPr>
                <w:rFonts w:ascii="Arial" w:hAnsi="Arial" w:cs="Arial"/>
                <w:b/>
                <w:sz w:val="25"/>
                <w:szCs w:val="25"/>
              </w:rPr>
            </w:pPr>
            <w:proofErr w:type="spellStart"/>
            <w:r w:rsidRPr="00E2350A">
              <w:rPr>
                <w:rFonts w:ascii="Arial" w:hAnsi="Arial" w:cs="Arial"/>
                <w:b/>
                <w:sz w:val="25"/>
                <w:szCs w:val="25"/>
              </w:rPr>
              <w:t>Ngok</w:t>
            </w:r>
            <w:proofErr w:type="spellEnd"/>
            <w:r w:rsidRPr="00E2350A">
              <w:rPr>
                <w:rFonts w:ascii="Arial" w:hAnsi="Arial" w:cs="Arial"/>
                <w:b/>
                <w:sz w:val="25"/>
                <w:szCs w:val="25"/>
              </w:rPr>
              <w:t>-Wah Ma</w:t>
            </w:r>
          </w:p>
        </w:tc>
      </w:tr>
    </w:tbl>
    <w:p w14:paraId="0C1F57EC" w14:textId="77777777" w:rsidR="00595ED6" w:rsidRDefault="00595ED6" w:rsidP="00595ED6">
      <w:pPr>
        <w:jc w:val="center"/>
        <w:rPr>
          <w:rFonts w:ascii="Arial" w:eastAsia="Arial" w:hAnsi="Arial" w:cs="Arial"/>
          <w:b/>
          <w:sz w:val="28"/>
          <w:szCs w:val="28"/>
        </w:rPr>
      </w:pPr>
    </w:p>
    <w:p w14:paraId="297CA804" w14:textId="77777777" w:rsidR="00595ED6" w:rsidRDefault="00595ED6" w:rsidP="00595ED6">
      <w:pPr>
        <w:rPr>
          <w:rFonts w:ascii="Arial" w:eastAsia="Arial" w:hAnsi="Arial" w:cs="Arial"/>
        </w:rPr>
      </w:pPr>
      <w:r>
        <w:rPr>
          <w:rFonts w:ascii="Arial" w:eastAsia="Arial" w:hAnsi="Arial" w:cs="Arial"/>
        </w:rPr>
        <w:t xml:space="preserve"> </w:t>
      </w:r>
    </w:p>
    <w:p w14:paraId="2E466C88" w14:textId="77777777" w:rsidR="00595ED6" w:rsidRDefault="00595ED6" w:rsidP="00595ED6">
      <w:pPr>
        <w:rPr>
          <w:rFonts w:ascii="Arial" w:eastAsia="Arial" w:hAnsi="Arial" w:cs="Arial"/>
          <w:b/>
        </w:rPr>
      </w:pPr>
    </w:p>
    <w:p w14:paraId="5EBE7765" w14:textId="77777777" w:rsidR="00595ED6" w:rsidRDefault="00595ED6" w:rsidP="00595ED6">
      <w:pPr>
        <w:rPr>
          <w:rFonts w:ascii="Arial" w:eastAsia="Arial" w:hAnsi="Arial" w:cs="Arial"/>
          <w:b/>
          <w:sz w:val="28"/>
          <w:szCs w:val="28"/>
        </w:rPr>
      </w:pPr>
    </w:p>
    <w:tbl>
      <w:tblPr>
        <w:tblW w:w="594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0"/>
        <w:gridCol w:w="630"/>
      </w:tblGrid>
      <w:tr w:rsidR="00595ED6" w14:paraId="4094683D" w14:textId="77777777" w:rsidTr="003C4C19">
        <w:tc>
          <w:tcPr>
            <w:tcW w:w="5310" w:type="dxa"/>
            <w:tcBorders>
              <w:top w:val="single" w:sz="4" w:space="0" w:color="000000"/>
              <w:left w:val="single" w:sz="4" w:space="0" w:color="000000"/>
              <w:bottom w:val="single" w:sz="4" w:space="0" w:color="000000"/>
              <w:right w:val="single" w:sz="4" w:space="0" w:color="000000"/>
            </w:tcBorders>
          </w:tcPr>
          <w:p w14:paraId="4BF73D4D" w14:textId="77777777" w:rsidR="00595ED6" w:rsidRDefault="00595ED6" w:rsidP="003C4C19">
            <w:pPr>
              <w:jc w:val="center"/>
              <w:rPr>
                <w:rFonts w:ascii="Arial" w:eastAsia="Arial" w:hAnsi="Arial" w:cs="Arial"/>
                <w:b/>
                <w:sz w:val="40"/>
                <w:szCs w:val="40"/>
              </w:rPr>
            </w:pPr>
            <w:r>
              <w:rPr>
                <w:rFonts w:ascii="Arial" w:eastAsia="Arial" w:hAnsi="Arial" w:cs="Arial"/>
                <w:b/>
                <w:sz w:val="40"/>
                <w:szCs w:val="40"/>
              </w:rPr>
              <w:t xml:space="preserve">     Lab Report No. </w:t>
            </w:r>
          </w:p>
        </w:tc>
        <w:tc>
          <w:tcPr>
            <w:tcW w:w="630" w:type="dxa"/>
            <w:tcBorders>
              <w:top w:val="single" w:sz="4" w:space="0" w:color="000000"/>
              <w:left w:val="single" w:sz="4" w:space="0" w:color="000000"/>
              <w:bottom w:val="single" w:sz="4" w:space="0" w:color="000000"/>
              <w:right w:val="single" w:sz="4" w:space="0" w:color="000000"/>
            </w:tcBorders>
          </w:tcPr>
          <w:p w14:paraId="66F7841E" w14:textId="77777777" w:rsidR="00595ED6" w:rsidRDefault="00595ED6" w:rsidP="003C4C19">
            <w:pPr>
              <w:jc w:val="center"/>
              <w:rPr>
                <w:rFonts w:ascii="Arial" w:eastAsia="Arial" w:hAnsi="Arial" w:cs="Arial"/>
                <w:b/>
                <w:sz w:val="28"/>
                <w:szCs w:val="28"/>
              </w:rPr>
            </w:pPr>
            <w:r>
              <w:rPr>
                <w:rFonts w:ascii="Arial" w:eastAsia="Arial" w:hAnsi="Arial" w:cs="Arial"/>
                <w:b/>
                <w:sz w:val="28"/>
                <w:szCs w:val="28"/>
              </w:rPr>
              <w:t>3</w:t>
            </w:r>
          </w:p>
        </w:tc>
      </w:tr>
    </w:tbl>
    <w:p w14:paraId="186FB0DF" w14:textId="77777777" w:rsidR="00595ED6" w:rsidRDefault="00595ED6" w:rsidP="00595ED6">
      <w:pPr>
        <w:rPr>
          <w:rFonts w:ascii="Arial" w:eastAsia="Arial" w:hAnsi="Arial" w:cs="Arial"/>
          <w:b/>
          <w:sz w:val="28"/>
          <w:szCs w:val="28"/>
        </w:rPr>
      </w:pPr>
    </w:p>
    <w:tbl>
      <w:tblPr>
        <w:tblW w:w="6237"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678"/>
      </w:tblGrid>
      <w:tr w:rsidR="00595ED6" w14:paraId="32FBC06C" w14:textId="77777777" w:rsidTr="003C4C19">
        <w:tc>
          <w:tcPr>
            <w:tcW w:w="1559" w:type="dxa"/>
            <w:tcBorders>
              <w:top w:val="single" w:sz="4" w:space="0" w:color="000000"/>
              <w:left w:val="single" w:sz="4" w:space="0" w:color="000000"/>
              <w:bottom w:val="single" w:sz="4" w:space="0" w:color="000000"/>
              <w:right w:val="single" w:sz="4" w:space="0" w:color="000000"/>
            </w:tcBorders>
          </w:tcPr>
          <w:p w14:paraId="0FE12425"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Report Title</w:t>
            </w:r>
          </w:p>
        </w:tc>
        <w:tc>
          <w:tcPr>
            <w:tcW w:w="4678" w:type="dxa"/>
            <w:tcBorders>
              <w:top w:val="single" w:sz="4" w:space="0" w:color="000000"/>
              <w:left w:val="single" w:sz="4" w:space="0" w:color="000000"/>
              <w:bottom w:val="single" w:sz="4" w:space="0" w:color="000000"/>
              <w:right w:val="single" w:sz="4" w:space="0" w:color="000000"/>
            </w:tcBorders>
          </w:tcPr>
          <w:p w14:paraId="4B345DB5" w14:textId="77777777" w:rsidR="00595ED6" w:rsidRDefault="00595ED6" w:rsidP="003C4C19">
            <w:pPr>
              <w:jc w:val="center"/>
              <w:rPr>
                <w:rFonts w:ascii="Arial" w:eastAsia="Arial" w:hAnsi="Arial" w:cs="Arial"/>
                <w:b/>
                <w:sz w:val="22"/>
                <w:szCs w:val="22"/>
              </w:rPr>
            </w:pPr>
            <w:r>
              <w:rPr>
                <w:rFonts w:ascii="Arial" w:eastAsia="Arial" w:hAnsi="Arial" w:cs="Arial"/>
                <w:b/>
                <w:sz w:val="22"/>
                <w:szCs w:val="22"/>
              </w:rPr>
              <w:t>Experiment 3: Frequency Modulation and Demodulation</w:t>
            </w:r>
          </w:p>
        </w:tc>
      </w:tr>
    </w:tbl>
    <w:p w14:paraId="7F11B6A3" w14:textId="77777777" w:rsidR="00595ED6" w:rsidRDefault="00595ED6" w:rsidP="00595ED6">
      <w:pPr>
        <w:rPr>
          <w:rFonts w:ascii="Arial" w:eastAsia="Arial" w:hAnsi="Arial" w:cs="Arial"/>
          <w:b/>
          <w:sz w:val="28"/>
          <w:szCs w:val="28"/>
        </w:rPr>
      </w:pPr>
    </w:p>
    <w:p w14:paraId="65988F63" w14:textId="77777777" w:rsidR="00595ED6" w:rsidRDefault="00595ED6" w:rsidP="00595ED6">
      <w:pPr>
        <w:rPr>
          <w:rFonts w:ascii="Arial" w:eastAsia="Arial" w:hAnsi="Arial" w:cs="Arial"/>
          <w:b/>
          <w:sz w:val="28"/>
          <w:szCs w:val="28"/>
        </w:rPr>
      </w:pPr>
    </w:p>
    <w:tbl>
      <w:tblPr>
        <w:tblW w:w="6237"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tblGrid>
      <w:tr w:rsidR="00595ED6" w14:paraId="1B112770" w14:textId="77777777" w:rsidTr="003C4C19">
        <w:tc>
          <w:tcPr>
            <w:tcW w:w="2268" w:type="dxa"/>
            <w:tcBorders>
              <w:top w:val="single" w:sz="4" w:space="0" w:color="000000"/>
              <w:left w:val="single" w:sz="4" w:space="0" w:color="000000"/>
              <w:bottom w:val="single" w:sz="4" w:space="0" w:color="000000"/>
              <w:right w:val="single" w:sz="4" w:space="0" w:color="000000"/>
            </w:tcBorders>
          </w:tcPr>
          <w:p w14:paraId="28C1B2B1"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Section No.</w:t>
            </w:r>
          </w:p>
        </w:tc>
        <w:tc>
          <w:tcPr>
            <w:tcW w:w="3969" w:type="dxa"/>
            <w:tcBorders>
              <w:top w:val="single" w:sz="4" w:space="0" w:color="000000"/>
              <w:left w:val="single" w:sz="4" w:space="0" w:color="000000"/>
              <w:bottom w:val="single" w:sz="4" w:space="0" w:color="000000"/>
              <w:right w:val="single" w:sz="4" w:space="0" w:color="000000"/>
            </w:tcBorders>
          </w:tcPr>
          <w:p w14:paraId="29F0EF18" w14:textId="77777777" w:rsidR="00595ED6" w:rsidRDefault="00595ED6" w:rsidP="003C4C19">
            <w:pPr>
              <w:jc w:val="center"/>
              <w:rPr>
                <w:rFonts w:ascii="Arial" w:eastAsia="Arial" w:hAnsi="Arial" w:cs="Arial"/>
                <w:b/>
                <w:sz w:val="22"/>
                <w:szCs w:val="22"/>
              </w:rPr>
            </w:pPr>
            <w:r>
              <w:rPr>
                <w:rFonts w:ascii="Arial" w:eastAsia="Arial" w:hAnsi="Arial" w:cs="Arial"/>
                <w:b/>
                <w:sz w:val="22"/>
                <w:szCs w:val="22"/>
              </w:rPr>
              <w:t>10</w:t>
            </w:r>
          </w:p>
        </w:tc>
      </w:tr>
      <w:tr w:rsidR="00595ED6" w14:paraId="36E25DF5" w14:textId="77777777" w:rsidTr="003C4C19">
        <w:tc>
          <w:tcPr>
            <w:tcW w:w="2268" w:type="dxa"/>
            <w:tcBorders>
              <w:top w:val="single" w:sz="4" w:space="0" w:color="000000"/>
              <w:left w:val="single" w:sz="4" w:space="0" w:color="000000"/>
              <w:bottom w:val="single" w:sz="4" w:space="0" w:color="000000"/>
              <w:right w:val="single" w:sz="4" w:space="0" w:color="000000"/>
            </w:tcBorders>
          </w:tcPr>
          <w:p w14:paraId="7C22C49B"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Group No.</w:t>
            </w:r>
          </w:p>
        </w:tc>
        <w:tc>
          <w:tcPr>
            <w:tcW w:w="3969" w:type="dxa"/>
            <w:tcBorders>
              <w:top w:val="single" w:sz="4" w:space="0" w:color="000000"/>
              <w:left w:val="single" w:sz="4" w:space="0" w:color="000000"/>
              <w:bottom w:val="single" w:sz="4" w:space="0" w:color="000000"/>
              <w:right w:val="single" w:sz="4" w:space="0" w:color="000000"/>
            </w:tcBorders>
          </w:tcPr>
          <w:p w14:paraId="5CDD751A" w14:textId="77777777" w:rsidR="00595ED6" w:rsidRDefault="00595ED6" w:rsidP="003C4C19">
            <w:pPr>
              <w:jc w:val="center"/>
              <w:rPr>
                <w:rFonts w:ascii="Arial" w:eastAsia="Arial" w:hAnsi="Arial" w:cs="Arial"/>
                <w:b/>
                <w:sz w:val="22"/>
                <w:szCs w:val="22"/>
              </w:rPr>
            </w:pPr>
          </w:p>
        </w:tc>
      </w:tr>
      <w:tr w:rsidR="00595ED6" w14:paraId="2D089553" w14:textId="77777777" w:rsidTr="003C4C19">
        <w:tc>
          <w:tcPr>
            <w:tcW w:w="2268" w:type="dxa"/>
            <w:tcBorders>
              <w:top w:val="single" w:sz="4" w:space="0" w:color="000000"/>
              <w:left w:val="single" w:sz="4" w:space="0" w:color="000000"/>
              <w:bottom w:val="single" w:sz="4" w:space="0" w:color="000000"/>
              <w:right w:val="single" w:sz="4" w:space="0" w:color="000000"/>
            </w:tcBorders>
          </w:tcPr>
          <w:p w14:paraId="253B4EFB"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 xml:space="preserve"> Submission Date</w:t>
            </w:r>
          </w:p>
        </w:tc>
        <w:tc>
          <w:tcPr>
            <w:tcW w:w="3969" w:type="dxa"/>
            <w:tcBorders>
              <w:top w:val="single" w:sz="4" w:space="0" w:color="000000"/>
              <w:left w:val="single" w:sz="4" w:space="0" w:color="000000"/>
              <w:bottom w:val="single" w:sz="4" w:space="0" w:color="000000"/>
              <w:right w:val="single" w:sz="4" w:space="0" w:color="000000"/>
            </w:tcBorders>
          </w:tcPr>
          <w:p w14:paraId="6F51B7E4" w14:textId="77777777" w:rsidR="00595ED6" w:rsidRDefault="00595ED6" w:rsidP="003C4C19">
            <w:pPr>
              <w:jc w:val="center"/>
              <w:rPr>
                <w:rFonts w:ascii="Arial" w:eastAsia="Arial" w:hAnsi="Arial" w:cs="Arial"/>
                <w:b/>
                <w:sz w:val="22"/>
                <w:szCs w:val="22"/>
              </w:rPr>
            </w:pPr>
            <w:r>
              <w:rPr>
                <w:rFonts w:ascii="Arial" w:eastAsia="Arial" w:hAnsi="Arial" w:cs="Arial"/>
                <w:b/>
                <w:sz w:val="22"/>
                <w:szCs w:val="22"/>
              </w:rPr>
              <w:t>March 26</w:t>
            </w:r>
            <w:r>
              <w:rPr>
                <w:rFonts w:ascii="Arial" w:eastAsia="Arial" w:hAnsi="Arial" w:cs="Arial"/>
                <w:b/>
                <w:sz w:val="22"/>
                <w:szCs w:val="22"/>
                <w:vertAlign w:val="superscript"/>
              </w:rPr>
              <w:t>th</w:t>
            </w:r>
            <w:r>
              <w:rPr>
                <w:rFonts w:ascii="Arial" w:eastAsia="Arial" w:hAnsi="Arial" w:cs="Arial"/>
                <w:b/>
                <w:sz w:val="22"/>
                <w:szCs w:val="22"/>
              </w:rPr>
              <w:t>, 2019</w:t>
            </w:r>
          </w:p>
        </w:tc>
      </w:tr>
      <w:tr w:rsidR="00595ED6" w14:paraId="522CDC8A" w14:textId="77777777" w:rsidTr="003C4C19">
        <w:tc>
          <w:tcPr>
            <w:tcW w:w="2268" w:type="dxa"/>
            <w:tcBorders>
              <w:top w:val="single" w:sz="4" w:space="0" w:color="000000"/>
              <w:left w:val="single" w:sz="4" w:space="0" w:color="000000"/>
              <w:bottom w:val="single" w:sz="4" w:space="0" w:color="000000"/>
              <w:right w:val="single" w:sz="4" w:space="0" w:color="000000"/>
            </w:tcBorders>
          </w:tcPr>
          <w:p w14:paraId="3D554F6B"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Lab Performed Date</w:t>
            </w:r>
          </w:p>
        </w:tc>
        <w:tc>
          <w:tcPr>
            <w:tcW w:w="3969" w:type="dxa"/>
            <w:tcBorders>
              <w:top w:val="single" w:sz="4" w:space="0" w:color="000000"/>
              <w:left w:val="single" w:sz="4" w:space="0" w:color="000000"/>
              <w:bottom w:val="single" w:sz="4" w:space="0" w:color="000000"/>
              <w:right w:val="single" w:sz="4" w:space="0" w:color="000000"/>
            </w:tcBorders>
          </w:tcPr>
          <w:p w14:paraId="0CD4938A" w14:textId="77777777" w:rsidR="00595ED6" w:rsidRDefault="00595ED6" w:rsidP="003C4C19">
            <w:pPr>
              <w:jc w:val="center"/>
              <w:rPr>
                <w:rFonts w:ascii="Arial" w:eastAsia="Arial" w:hAnsi="Arial" w:cs="Arial"/>
                <w:b/>
                <w:sz w:val="22"/>
                <w:szCs w:val="22"/>
              </w:rPr>
            </w:pPr>
            <w:r>
              <w:rPr>
                <w:rFonts w:ascii="Arial" w:eastAsia="Arial" w:hAnsi="Arial" w:cs="Arial"/>
                <w:b/>
                <w:sz w:val="22"/>
                <w:szCs w:val="22"/>
              </w:rPr>
              <w:t>March 26</w:t>
            </w:r>
            <w:r>
              <w:rPr>
                <w:rFonts w:ascii="Arial" w:eastAsia="Arial" w:hAnsi="Arial" w:cs="Arial"/>
                <w:b/>
                <w:sz w:val="22"/>
                <w:szCs w:val="22"/>
                <w:vertAlign w:val="superscript"/>
              </w:rPr>
              <w:t>th</w:t>
            </w:r>
            <w:r>
              <w:rPr>
                <w:rFonts w:ascii="Arial" w:eastAsia="Arial" w:hAnsi="Arial" w:cs="Arial"/>
                <w:b/>
                <w:sz w:val="22"/>
                <w:szCs w:val="22"/>
              </w:rPr>
              <w:t>, 2019</w:t>
            </w:r>
          </w:p>
        </w:tc>
      </w:tr>
    </w:tbl>
    <w:p w14:paraId="1E1577F2" w14:textId="77777777" w:rsidR="00595ED6" w:rsidRDefault="00595ED6" w:rsidP="00595ED6">
      <w:pPr>
        <w:rPr>
          <w:rFonts w:ascii="Arial" w:eastAsia="Arial" w:hAnsi="Arial" w:cs="Arial"/>
        </w:rPr>
      </w:pPr>
    </w:p>
    <w:p w14:paraId="38A74246" w14:textId="77777777" w:rsidR="00595ED6" w:rsidRDefault="00595ED6" w:rsidP="00595ED6">
      <w:pPr>
        <w:jc w:val="center"/>
        <w:rPr>
          <w:rFonts w:ascii="Arial" w:eastAsia="Arial" w:hAnsi="Arial" w:cs="Arial"/>
        </w:rPr>
      </w:pP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2268"/>
        <w:gridCol w:w="2976"/>
      </w:tblGrid>
      <w:tr w:rsidR="00595ED6" w14:paraId="01CD0892" w14:textId="77777777" w:rsidTr="003C4C19">
        <w:tc>
          <w:tcPr>
            <w:tcW w:w="3544" w:type="dxa"/>
          </w:tcPr>
          <w:p w14:paraId="03A65C96"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Name</w:t>
            </w:r>
          </w:p>
        </w:tc>
        <w:tc>
          <w:tcPr>
            <w:tcW w:w="2268" w:type="dxa"/>
          </w:tcPr>
          <w:p w14:paraId="203AA236"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Student ID</w:t>
            </w:r>
          </w:p>
        </w:tc>
        <w:tc>
          <w:tcPr>
            <w:tcW w:w="2976" w:type="dxa"/>
          </w:tcPr>
          <w:p w14:paraId="046DC28B"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Signature*</w:t>
            </w:r>
          </w:p>
        </w:tc>
      </w:tr>
      <w:tr w:rsidR="00595ED6" w14:paraId="72DA9AC0" w14:textId="77777777" w:rsidTr="003C4C19">
        <w:trPr>
          <w:trHeight w:val="360"/>
        </w:trPr>
        <w:tc>
          <w:tcPr>
            <w:tcW w:w="3544" w:type="dxa"/>
            <w:vAlign w:val="center"/>
          </w:tcPr>
          <w:p w14:paraId="31CE73C0"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 xml:space="preserve">Ahmad </w:t>
            </w:r>
            <w:proofErr w:type="spellStart"/>
            <w:r>
              <w:rPr>
                <w:rFonts w:ascii="Arial" w:eastAsia="Arial" w:hAnsi="Arial" w:cs="Arial"/>
                <w:sz w:val="22"/>
                <w:szCs w:val="22"/>
              </w:rPr>
              <w:t>Ghiasi</w:t>
            </w:r>
            <w:proofErr w:type="spellEnd"/>
          </w:p>
        </w:tc>
        <w:tc>
          <w:tcPr>
            <w:tcW w:w="2268" w:type="dxa"/>
            <w:vAlign w:val="center"/>
          </w:tcPr>
          <w:p w14:paraId="583B54C2" w14:textId="77777777" w:rsidR="00595ED6" w:rsidRDefault="00595ED6" w:rsidP="003C4C19">
            <w:pPr>
              <w:jc w:val="center"/>
              <w:rPr>
                <w:rFonts w:ascii="Arial" w:eastAsia="Arial" w:hAnsi="Arial" w:cs="Arial"/>
                <w:i/>
                <w:sz w:val="22"/>
                <w:szCs w:val="22"/>
              </w:rPr>
            </w:pPr>
            <w:r>
              <w:rPr>
                <w:rFonts w:ascii="Arial" w:eastAsia="Arial" w:hAnsi="Arial" w:cs="Arial"/>
                <w:i/>
                <w:sz w:val="22"/>
                <w:szCs w:val="22"/>
              </w:rPr>
              <w:t>Xxxx80809</w:t>
            </w:r>
          </w:p>
        </w:tc>
        <w:tc>
          <w:tcPr>
            <w:tcW w:w="2976" w:type="dxa"/>
            <w:vAlign w:val="center"/>
          </w:tcPr>
          <w:p w14:paraId="772F764F" w14:textId="77777777" w:rsidR="00595ED6" w:rsidRDefault="00595ED6" w:rsidP="003C4C19">
            <w:pPr>
              <w:jc w:val="center"/>
              <w:rPr>
                <w:rFonts w:ascii="Arial" w:eastAsia="Arial" w:hAnsi="Arial" w:cs="Arial"/>
                <w:sz w:val="22"/>
                <w:szCs w:val="22"/>
              </w:rPr>
            </w:pPr>
          </w:p>
        </w:tc>
      </w:tr>
      <w:tr w:rsidR="00595ED6" w14:paraId="07A45ECF" w14:textId="77777777" w:rsidTr="003C4C19">
        <w:trPr>
          <w:trHeight w:val="360"/>
        </w:trPr>
        <w:tc>
          <w:tcPr>
            <w:tcW w:w="3544" w:type="dxa"/>
            <w:vAlign w:val="center"/>
          </w:tcPr>
          <w:p w14:paraId="476FA0E0" w14:textId="77777777" w:rsidR="00595ED6" w:rsidRDefault="00595ED6" w:rsidP="003C4C19">
            <w:pPr>
              <w:jc w:val="center"/>
              <w:rPr>
                <w:rFonts w:ascii="Arial" w:eastAsia="Arial" w:hAnsi="Arial" w:cs="Arial"/>
                <w:sz w:val="22"/>
                <w:szCs w:val="22"/>
              </w:rPr>
            </w:pPr>
            <w:r>
              <w:rPr>
                <w:rFonts w:ascii="Arial" w:eastAsia="Arial" w:hAnsi="Arial" w:cs="Arial"/>
                <w:sz w:val="22"/>
                <w:szCs w:val="22"/>
              </w:rPr>
              <w:t>Vatsal Shreekant</w:t>
            </w:r>
          </w:p>
        </w:tc>
        <w:tc>
          <w:tcPr>
            <w:tcW w:w="2268" w:type="dxa"/>
            <w:vAlign w:val="center"/>
          </w:tcPr>
          <w:p w14:paraId="207B8539" w14:textId="77777777" w:rsidR="00595ED6" w:rsidRDefault="00595ED6" w:rsidP="003C4C19">
            <w:pPr>
              <w:jc w:val="center"/>
              <w:rPr>
                <w:rFonts w:ascii="Arial" w:eastAsia="Arial" w:hAnsi="Arial" w:cs="Arial"/>
                <w:i/>
                <w:sz w:val="22"/>
                <w:szCs w:val="22"/>
              </w:rPr>
            </w:pPr>
            <w:r>
              <w:rPr>
                <w:rFonts w:ascii="Arial" w:eastAsia="Arial" w:hAnsi="Arial" w:cs="Arial"/>
                <w:i/>
                <w:sz w:val="22"/>
                <w:szCs w:val="22"/>
              </w:rPr>
              <w:t>Xxxx71363</w:t>
            </w:r>
          </w:p>
        </w:tc>
        <w:tc>
          <w:tcPr>
            <w:tcW w:w="2976" w:type="dxa"/>
            <w:vAlign w:val="center"/>
          </w:tcPr>
          <w:p w14:paraId="3DB29900" w14:textId="77777777" w:rsidR="00595ED6" w:rsidRDefault="00595ED6" w:rsidP="003C4C19">
            <w:pPr>
              <w:jc w:val="center"/>
              <w:rPr>
                <w:rFonts w:ascii="Arial" w:eastAsia="Arial" w:hAnsi="Arial" w:cs="Arial"/>
                <w:sz w:val="22"/>
                <w:szCs w:val="22"/>
              </w:rPr>
            </w:pPr>
          </w:p>
        </w:tc>
      </w:tr>
    </w:tbl>
    <w:p w14:paraId="47D5DB74" w14:textId="77777777" w:rsidR="00595ED6" w:rsidRDefault="00595ED6" w:rsidP="00595ED6">
      <w:pPr>
        <w:jc w:val="center"/>
        <w:rPr>
          <w:rFonts w:ascii="Arial" w:eastAsia="Arial" w:hAnsi="Arial" w:cs="Arial"/>
          <w:sz w:val="22"/>
          <w:szCs w:val="22"/>
        </w:rPr>
      </w:pPr>
      <w:r>
        <w:rPr>
          <w:rFonts w:ascii="Arial" w:eastAsia="Arial" w:hAnsi="Arial" w:cs="Arial"/>
          <w:sz w:val="22"/>
          <w:szCs w:val="22"/>
        </w:rPr>
        <w:t>(Note: remove the first 4 digits from your student ID)</w:t>
      </w:r>
    </w:p>
    <w:p w14:paraId="7250CA14" w14:textId="77777777" w:rsidR="00595ED6" w:rsidRDefault="00595ED6" w:rsidP="00595ED6">
      <w:pPr>
        <w:jc w:val="center"/>
        <w:rPr>
          <w:rFonts w:ascii="Arial" w:eastAsia="Arial" w:hAnsi="Arial" w:cs="Arial"/>
        </w:rPr>
      </w:pPr>
    </w:p>
    <w:p w14:paraId="20655269" w14:textId="77777777" w:rsidR="00595ED6" w:rsidRDefault="00595ED6" w:rsidP="00595ED6">
      <w:pPr>
        <w:ind w:left="284" w:right="-432"/>
        <w:jc w:val="both"/>
        <w:rPr>
          <w:rFonts w:ascii="Arial" w:eastAsia="Arial" w:hAnsi="Arial" w:cs="Arial"/>
          <w:i/>
          <w:sz w:val="22"/>
          <w:szCs w:val="22"/>
        </w:rPr>
      </w:pPr>
      <w:r>
        <w:rPr>
          <w:rFonts w:ascii="Arial" w:eastAsia="Arial" w:hAnsi="Arial" w:cs="Arial"/>
          <w:i/>
          <w:sz w:val="22"/>
          <w:szCs w:val="22"/>
        </w:rPr>
        <w:t xml:space="preserve">*By signing </w:t>
      </w:r>
      <w:proofErr w:type="gramStart"/>
      <w:r>
        <w:rPr>
          <w:rFonts w:ascii="Arial" w:eastAsia="Arial" w:hAnsi="Arial" w:cs="Arial"/>
          <w:i/>
          <w:sz w:val="22"/>
          <w:szCs w:val="22"/>
        </w:rPr>
        <w:t>above</w:t>
      </w:r>
      <w:proofErr w:type="gramEnd"/>
      <w:r>
        <w:rPr>
          <w:rFonts w:ascii="Arial" w:eastAsia="Arial" w:hAnsi="Arial" w:cs="Arial"/>
          <w:i/>
          <w:sz w:val="22"/>
          <w:szCs w:val="22"/>
        </w:rPr>
        <w:t xml:space="preserve"> you attest that you have contributed to this submission and confirm that all work you have contributed to this submission is your own work.  Any suspicion of copying or plagiarism in this work </w:t>
      </w:r>
      <w:r>
        <w:rPr>
          <w:rFonts w:ascii="Arial" w:eastAsia="Arial" w:hAnsi="Arial" w:cs="Arial"/>
          <w:i/>
          <w:sz w:val="22"/>
          <w:szCs w:val="22"/>
          <w:u w:val="single"/>
        </w:rPr>
        <w:t>will result in an investigation of Academic Misconduct and may result in a “0” on the work,</w:t>
      </w:r>
      <w:r>
        <w:rPr>
          <w:rFonts w:ascii="Arial" w:eastAsia="Arial" w:hAnsi="Arial" w:cs="Arial"/>
          <w:i/>
          <w:sz w:val="22"/>
          <w:szCs w:val="22"/>
        </w:rPr>
        <w:t xml:space="preserve"> an “F” in the course, or possibly more severe penalties, as well as a Disciplinary Notice on your academic record under the Student Code of Academic Conduct, which can be found online at:</w:t>
      </w:r>
    </w:p>
    <w:p w14:paraId="6A174468" w14:textId="77777777" w:rsidR="00595ED6" w:rsidRDefault="00595ED6" w:rsidP="00595ED6">
      <w:pPr>
        <w:ind w:left="284" w:right="-432"/>
        <w:jc w:val="both"/>
        <w:rPr>
          <w:rFonts w:ascii="Arial" w:eastAsia="Arial" w:hAnsi="Arial" w:cs="Arial"/>
          <w:i/>
          <w:sz w:val="22"/>
          <w:szCs w:val="22"/>
        </w:rPr>
      </w:pPr>
      <w:r>
        <w:rPr>
          <w:rFonts w:ascii="Arial" w:eastAsia="Arial" w:hAnsi="Arial" w:cs="Arial"/>
          <w:i/>
          <w:sz w:val="22"/>
          <w:szCs w:val="22"/>
        </w:rPr>
        <w:t xml:space="preserve"> </w:t>
      </w:r>
      <w:hyperlink r:id="rId8">
        <w:r>
          <w:rPr>
            <w:rFonts w:ascii="Arial" w:eastAsia="Arial" w:hAnsi="Arial" w:cs="Arial"/>
            <w:i/>
            <w:color w:val="0000FF"/>
            <w:sz w:val="22"/>
            <w:szCs w:val="22"/>
            <w:u w:val="single"/>
          </w:rPr>
          <w:t>www.ryerson.ca/senate/current/pol60.pdf</w:t>
        </w:r>
      </w:hyperlink>
      <w:r>
        <w:rPr>
          <w:rFonts w:ascii="Arial" w:eastAsia="Arial" w:hAnsi="Arial" w:cs="Arial"/>
          <w:i/>
          <w:sz w:val="22"/>
          <w:szCs w:val="22"/>
        </w:rPr>
        <w:t>.</w:t>
      </w:r>
    </w:p>
    <w:p w14:paraId="19A847D0" w14:textId="77777777" w:rsidR="00595ED6" w:rsidRDefault="00595ED6" w:rsidP="00595ED6">
      <w:pPr>
        <w:ind w:left="284" w:right="-432"/>
        <w:jc w:val="both"/>
        <w:rPr>
          <w:rFonts w:ascii="Arial" w:eastAsia="Arial" w:hAnsi="Arial" w:cs="Arial"/>
          <w:i/>
          <w:sz w:val="22"/>
          <w:szCs w:val="22"/>
        </w:rPr>
      </w:pPr>
    </w:p>
    <w:p w14:paraId="67D7BDF8" w14:textId="77777777" w:rsidR="00595ED6" w:rsidRDefault="00595ED6" w:rsidP="00595ED6">
      <w:pPr>
        <w:ind w:left="284" w:right="-432"/>
        <w:jc w:val="both"/>
        <w:rPr>
          <w:rFonts w:ascii="Arial" w:eastAsia="Arial" w:hAnsi="Arial" w:cs="Arial"/>
          <w:i/>
          <w:sz w:val="22"/>
          <w:szCs w:val="22"/>
        </w:rPr>
      </w:pPr>
    </w:p>
    <w:p w14:paraId="5A9FB0E7" w14:textId="77777777" w:rsidR="00595ED6" w:rsidRDefault="00595ED6" w:rsidP="00595ED6">
      <w:pPr>
        <w:ind w:left="284" w:right="-432"/>
        <w:jc w:val="both"/>
        <w:rPr>
          <w:rFonts w:ascii="Arial" w:eastAsia="Arial" w:hAnsi="Arial" w:cs="Arial"/>
          <w:i/>
          <w:sz w:val="22"/>
          <w:szCs w:val="22"/>
        </w:rPr>
      </w:pPr>
    </w:p>
    <w:p w14:paraId="3B5277A4" w14:textId="77777777" w:rsidR="00595ED6" w:rsidRDefault="00595ED6" w:rsidP="00595ED6">
      <w:pPr>
        <w:ind w:left="284" w:right="-432"/>
        <w:jc w:val="both"/>
        <w:rPr>
          <w:rFonts w:ascii="Arial" w:eastAsia="Arial" w:hAnsi="Arial" w:cs="Arial"/>
          <w:i/>
          <w:sz w:val="22"/>
          <w:szCs w:val="22"/>
        </w:rPr>
      </w:pPr>
    </w:p>
    <w:p w14:paraId="65C4B3BB" w14:textId="77777777" w:rsidR="00595ED6" w:rsidRDefault="00595ED6" w:rsidP="00595ED6">
      <w:pPr>
        <w:ind w:left="284" w:right="-432"/>
        <w:jc w:val="both"/>
        <w:rPr>
          <w:rFonts w:ascii="Arial" w:eastAsia="Arial" w:hAnsi="Arial" w:cs="Arial"/>
          <w:i/>
          <w:sz w:val="22"/>
          <w:szCs w:val="22"/>
        </w:rPr>
      </w:pPr>
    </w:p>
    <w:p w14:paraId="462FEF04" w14:textId="77777777" w:rsidR="00595ED6" w:rsidRDefault="00595ED6" w:rsidP="00595ED6">
      <w:pPr>
        <w:ind w:right="-432"/>
        <w:jc w:val="both"/>
        <w:rPr>
          <w:rFonts w:ascii="Arial" w:eastAsia="Arial" w:hAnsi="Arial" w:cs="Arial"/>
          <w:sz w:val="22"/>
          <w:szCs w:val="22"/>
        </w:rPr>
      </w:pPr>
    </w:p>
    <w:p w14:paraId="37F13D60" w14:textId="77777777" w:rsidR="00595ED6" w:rsidRPr="005B2B8E" w:rsidRDefault="00595ED6" w:rsidP="00595ED6">
      <w:pPr>
        <w:pStyle w:val="Heading1"/>
        <w:rPr>
          <w:rFonts w:ascii="Times New Roman" w:hAnsi="Times New Roman" w:cs="Times New Roman"/>
          <w:b/>
          <w:sz w:val="22"/>
          <w:szCs w:val="22"/>
        </w:rPr>
      </w:pPr>
      <w:r w:rsidRPr="005B2B8E">
        <w:rPr>
          <w:rFonts w:ascii="Times New Roman" w:hAnsi="Times New Roman" w:cs="Times New Roman"/>
          <w:b/>
          <w:sz w:val="22"/>
          <w:szCs w:val="22"/>
        </w:rPr>
        <w:lastRenderedPageBreak/>
        <w:t>Introduction:</w:t>
      </w:r>
    </w:p>
    <w:p w14:paraId="3CCC6C4F" w14:textId="77777777" w:rsidR="00595ED6" w:rsidRPr="00132BDF" w:rsidRDefault="00595ED6" w:rsidP="00595ED6">
      <w:pPr>
        <w:pStyle w:val="NormalWeb"/>
        <w:spacing w:before="0" w:beforeAutospacing="0" w:after="0" w:afterAutospacing="0"/>
        <w:ind w:firstLine="720"/>
        <w:rPr>
          <w:sz w:val="22"/>
          <w:szCs w:val="22"/>
        </w:rPr>
      </w:pPr>
      <w:r w:rsidRPr="00132BDF">
        <w:rPr>
          <w:color w:val="000000"/>
          <w:sz w:val="22"/>
          <w:szCs w:val="22"/>
        </w:rPr>
        <w:t>Through this experiment a nonlinear modulation technique where the modulating signal varies the instantaneous frequency of the carrier wave, Frequency Modulation, was studied, observed and analyzed. Through the lab various methods for estimating the bandwidth of a Single-Tone Modulated FM signals, for both the Narrowband as well as the Wideband FM signals, was also studied. The methods included Carson’s rule, 1% rule and Universal curve corresponding to the 1-% rule. The effects of lock and pull-in range were also observed. Through the lab many other topics were touched on such as the modulation index and frequency sensitivity parameter, the rms values of the FM signal, the bandwidth of the FM signals, the phenomenon of few narrow band frequency positions being produced when the input frequency was increased towards the negative pull-in frequency range.</w:t>
      </w:r>
    </w:p>
    <w:p w14:paraId="0963E3C6" w14:textId="77777777" w:rsidR="00595ED6" w:rsidRPr="00132BDF" w:rsidRDefault="00595ED6" w:rsidP="00595ED6">
      <w:pPr>
        <w:spacing w:after="240"/>
        <w:rPr>
          <w:sz w:val="22"/>
          <w:szCs w:val="22"/>
        </w:rPr>
      </w:pPr>
    </w:p>
    <w:p w14:paraId="5825EAEF" w14:textId="77777777" w:rsidR="00595ED6" w:rsidRPr="005B2B8E" w:rsidRDefault="00595ED6" w:rsidP="00595ED6">
      <w:pPr>
        <w:pStyle w:val="Heading1"/>
        <w:rPr>
          <w:rFonts w:ascii="Times New Roman" w:hAnsi="Times New Roman" w:cs="Times New Roman"/>
          <w:b/>
          <w:sz w:val="22"/>
          <w:szCs w:val="22"/>
        </w:rPr>
      </w:pPr>
      <w:r w:rsidRPr="005B2B8E">
        <w:rPr>
          <w:rFonts w:ascii="Times New Roman" w:hAnsi="Times New Roman" w:cs="Times New Roman"/>
          <w:b/>
          <w:sz w:val="22"/>
          <w:szCs w:val="22"/>
        </w:rPr>
        <w:t>Theory:</w:t>
      </w:r>
    </w:p>
    <w:p w14:paraId="2741D713" w14:textId="77777777" w:rsidR="009663C3" w:rsidRDefault="00595ED6" w:rsidP="00595ED6">
      <w:pPr>
        <w:rPr>
          <w:sz w:val="22"/>
          <w:szCs w:val="22"/>
        </w:rPr>
      </w:pPr>
      <w:r w:rsidRPr="00132BDF">
        <w:rPr>
          <w:sz w:val="22"/>
          <w:szCs w:val="22"/>
        </w:rPr>
        <w:tab/>
        <w:t xml:space="preserve">There are many formulas retrieved from the appendix in order to calculate the modulation index in various ways and there are also formulae used to calculate modulation index, frequency sensitivity parameter and the bandwidth of the FM signal. The main theory behind this lab is the frequency modulation and demodulation of signals using different techniques. Some techniques lie in the time domain where others are in the frequency domain. The operational properties of a Phase Locked Loop were used to demodulate the signals. Finally, the power of the </w:t>
      </w:r>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FM</m:t>
            </m:r>
          </m:sub>
        </m:sSub>
        <m:d>
          <m:dPr>
            <m:ctrlPr>
              <w:rPr>
                <w:rFonts w:ascii="Cambria Math" w:hAnsi="Cambria Math"/>
                <w:i/>
                <w:sz w:val="22"/>
                <w:szCs w:val="22"/>
              </w:rPr>
            </m:ctrlPr>
          </m:dPr>
          <m:e>
            <m:r>
              <w:rPr>
                <w:rFonts w:ascii="Cambria Math" w:hAnsi="Cambria Math"/>
                <w:sz w:val="22"/>
                <w:szCs w:val="22"/>
              </w:rPr>
              <m:t>t</m:t>
            </m:r>
          </m:e>
        </m:d>
      </m:oMath>
      <w:r w:rsidRPr="00132BDF">
        <w:rPr>
          <w:sz w:val="22"/>
          <w:szCs w:val="22"/>
        </w:rPr>
        <w:t xml:space="preserve"> is contained within a finite bandwidth. Below are the formulae used throughout the experiment. </w:t>
      </w:r>
    </w:p>
    <w:p w14:paraId="41B2C205" w14:textId="6EE6CC8B" w:rsidR="00595ED6" w:rsidRPr="00132BDF" w:rsidRDefault="00595ED6" w:rsidP="00595ED6">
      <w:pPr>
        <w:rPr>
          <w:sz w:val="22"/>
          <w:szCs w:val="22"/>
        </w:rPr>
      </w:pPr>
      <w:r w:rsidRPr="00132BDF">
        <w:rPr>
          <w:sz w:val="22"/>
          <w:szCs w:val="22"/>
        </w:rPr>
        <w:br/>
        <w:t xml:space="preserve">The FM signal for a single tone modulating signal </w:t>
      </w:r>
      <m:oMath>
        <m:r>
          <w:rPr>
            <w:rFonts w:ascii="Cambria Math" w:hAnsi="Cambria Math"/>
            <w:sz w:val="22"/>
            <w:szCs w:val="22"/>
          </w:rPr>
          <m:t>m</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m</m:t>
            </m:r>
          </m:sub>
        </m:sSub>
        <m:r>
          <w:rPr>
            <w:rFonts w:ascii="Cambria Math" w:hAnsi="Cambria Math"/>
            <w:sz w:val="22"/>
            <w:szCs w:val="22"/>
          </w:rPr>
          <m:t>cos</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oMath>
      <w:r w:rsidRPr="00132BDF">
        <w:rPr>
          <w:sz w:val="22"/>
          <w:szCs w:val="22"/>
        </w:rPr>
        <w:t xml:space="preserve">  would have the equation as:</w:t>
      </w:r>
    </w:p>
    <w:p w14:paraId="01CA0293" w14:textId="77777777" w:rsidR="00595ED6" w:rsidRDefault="00595ED6" w:rsidP="009663C3">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FM</m:t>
            </m:r>
          </m:sub>
        </m:sSub>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c</m:t>
            </m:r>
          </m:sub>
        </m:sSub>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nary>
          <m:naryP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t</m:t>
            </m:r>
          </m:sup>
          <m:e>
            <m:r>
              <w:rPr>
                <w:rFonts w:ascii="Cambria Math" w:hAnsi="Cambria Math"/>
                <w:sz w:val="22"/>
                <w:szCs w:val="22"/>
              </w:rPr>
              <m:t>m</m:t>
            </m:r>
            <m:d>
              <m:dPr>
                <m:ctrlPr>
                  <w:rPr>
                    <w:rFonts w:ascii="Cambria Math" w:hAnsi="Cambria Math"/>
                    <w:i/>
                    <w:sz w:val="22"/>
                    <w:szCs w:val="22"/>
                  </w:rPr>
                </m:ctrlPr>
              </m:dPr>
              <m:e>
                <m:r>
                  <w:rPr>
                    <w:rFonts w:ascii="Cambria Math" w:hAnsi="Cambria Math"/>
                    <w:sz w:val="22"/>
                    <w:szCs w:val="22"/>
                  </w:rPr>
                  <m:t>λ</m:t>
                </m:r>
              </m:e>
            </m:d>
            <m:r>
              <w:rPr>
                <w:rFonts w:ascii="Cambria Math" w:hAnsi="Cambria Math"/>
                <w:sz w:val="22"/>
                <w:szCs w:val="22"/>
              </w:rPr>
              <m:t>dλ</m:t>
            </m:r>
            <m:ctrlPr>
              <w:rPr>
                <w:rFonts w:ascii="Cambria Math" w:hAnsi="Cambria Math"/>
                <w:i/>
                <w:sz w:val="22"/>
                <w:szCs w:val="22"/>
                <w:lang w:bidi="en-US"/>
              </w:rPr>
            </m:ctrlPr>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c</m:t>
            </m:r>
          </m:sub>
        </m:sSub>
        <m:r>
          <w:rPr>
            <w:rFonts w:ascii="Cambria Math" w:hAnsi="Cambria Math"/>
            <w:sz w:val="22"/>
            <w:szCs w:val="22"/>
          </w:rPr>
          <m:t>t+βsin</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oMath>
      <w:r w:rsidRPr="00132BDF">
        <w:rPr>
          <w:rFonts w:eastAsiaTheme="minorEastAsia"/>
          <w:sz w:val="22"/>
          <w:szCs w:val="22"/>
        </w:rPr>
        <w:t xml:space="preserve"> </w:t>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t>(Eq.1)</w:t>
      </w:r>
    </w:p>
    <w:p w14:paraId="3DD18331" w14:textId="77777777" w:rsidR="00595ED6" w:rsidRPr="00132BDF" w:rsidRDefault="00595ED6" w:rsidP="00595ED6">
      <w:pPr>
        <w:jc w:val="center"/>
        <w:rPr>
          <w:sz w:val="22"/>
          <w:szCs w:val="22"/>
        </w:rPr>
      </w:pPr>
    </w:p>
    <w:p w14:paraId="29A2B4B7" w14:textId="77777777" w:rsidR="00595ED6" w:rsidRPr="00132BDF" w:rsidRDefault="00595ED6" w:rsidP="005B2B8E">
      <w:pPr>
        <w:rPr>
          <w:sz w:val="22"/>
          <w:szCs w:val="22"/>
        </w:rPr>
      </w:pPr>
      <w:r w:rsidRPr="00132BDF">
        <w:rPr>
          <w:sz w:val="22"/>
          <w:szCs w:val="22"/>
        </w:rPr>
        <w:t xml:space="preserve">Where </w:t>
      </w:r>
      <m:oMath>
        <m:r>
          <w:rPr>
            <w:rFonts w:ascii="Cambria Math" w:hAnsi="Cambria Math"/>
            <w:sz w:val="22"/>
            <w:szCs w:val="22"/>
          </w:rPr>
          <m:t>∆ f=</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m</m:t>
            </m:r>
          </m:sub>
        </m:sSub>
        <m:r>
          <w:rPr>
            <w:rFonts w:ascii="Cambria Math" w:hAnsi="Cambria Math"/>
            <w:sz w:val="22"/>
            <w:szCs w:val="22"/>
          </w:rPr>
          <m:t>/(2π)</m:t>
        </m:r>
      </m:oMath>
      <w:r w:rsidRPr="00132BDF">
        <w:rPr>
          <w:sz w:val="22"/>
          <w:szCs w:val="22"/>
        </w:rPr>
        <w:t xml:space="preserve">, is the frequency deviation parameter and β is the modulation index of the FM signal. </w:t>
      </w:r>
    </w:p>
    <w:p w14:paraId="61FB86A7" w14:textId="77777777" w:rsidR="00595ED6" w:rsidRDefault="00595ED6" w:rsidP="00595ED6">
      <w:pPr>
        <w:rPr>
          <w:rFonts w:eastAsiaTheme="minorEastAsia"/>
          <w:sz w:val="22"/>
          <w:szCs w:val="22"/>
        </w:rPr>
      </w:pPr>
      <m:oMath>
        <m:r>
          <w:rPr>
            <w:rFonts w:ascii="Cambria Math" w:hAnsi="Cambria Math"/>
            <w:sz w:val="22"/>
            <w:szCs w:val="22"/>
          </w:rPr>
          <m:t>β= ∆f/</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m:t>
            </m:r>
          </m:sub>
        </m:sSub>
      </m:oMath>
      <w:r w:rsidRPr="00132BDF">
        <w:rPr>
          <w:sz w:val="22"/>
          <w:szCs w:val="22"/>
        </w:rPr>
        <w:tab/>
      </w:r>
      <w:r w:rsidRPr="00132BDF">
        <w:rPr>
          <w:sz w:val="22"/>
          <w:szCs w:val="22"/>
        </w:rPr>
        <w:tab/>
      </w:r>
      <w:r w:rsidRPr="00132BDF">
        <w:rPr>
          <w:sz w:val="22"/>
          <w:szCs w:val="22"/>
        </w:rPr>
        <w:tab/>
      </w:r>
      <w:r w:rsidRPr="00132BDF">
        <w:rPr>
          <w:sz w:val="22"/>
          <w:szCs w:val="22"/>
        </w:rPr>
        <w:tab/>
      </w:r>
      <w:r w:rsidRPr="00132BDF">
        <w:rPr>
          <w:sz w:val="22"/>
          <w:szCs w:val="22"/>
        </w:rPr>
        <w:tab/>
      </w:r>
      <w:r w:rsidRPr="00132BDF">
        <w:rPr>
          <w:sz w:val="22"/>
          <w:szCs w:val="22"/>
        </w:rPr>
        <w:tab/>
      </w:r>
      <w:r w:rsidRPr="00132BDF">
        <w:rPr>
          <w:sz w:val="22"/>
          <w:szCs w:val="22"/>
        </w:rPr>
        <w:tab/>
      </w:r>
      <w:r w:rsidRPr="00132BDF">
        <w:rPr>
          <w:sz w:val="22"/>
          <w:szCs w:val="22"/>
        </w:rPr>
        <w:tab/>
      </w:r>
      <w:r w:rsidRPr="00132BDF">
        <w:rPr>
          <w:sz w:val="22"/>
          <w:szCs w:val="22"/>
        </w:rPr>
        <w:tab/>
      </w:r>
      <w:r w:rsidRPr="00132BDF">
        <w:rPr>
          <w:sz w:val="22"/>
          <w:szCs w:val="22"/>
        </w:rPr>
        <w:tab/>
      </w:r>
      <w:r>
        <w:rPr>
          <w:sz w:val="22"/>
          <w:szCs w:val="22"/>
        </w:rPr>
        <w:t xml:space="preserve">  </w:t>
      </w:r>
      <w:r w:rsidRPr="00132BDF">
        <w:rPr>
          <w:rFonts w:eastAsiaTheme="minorEastAsia"/>
          <w:sz w:val="22"/>
          <w:szCs w:val="22"/>
        </w:rPr>
        <w:t>(Eq.2)</w:t>
      </w:r>
    </w:p>
    <w:p w14:paraId="09699B06" w14:textId="77777777" w:rsidR="00595ED6" w:rsidRPr="00132BDF" w:rsidRDefault="00595ED6" w:rsidP="00595ED6">
      <w:pPr>
        <w:rPr>
          <w:rFonts w:eastAsiaTheme="minorEastAsia"/>
          <w:sz w:val="22"/>
          <w:szCs w:val="22"/>
        </w:rPr>
      </w:pPr>
    </w:p>
    <w:p w14:paraId="336CED4D" w14:textId="77777777" w:rsidR="00595ED6" w:rsidRPr="00132BDF" w:rsidRDefault="00595ED6" w:rsidP="00595ED6">
      <w:pPr>
        <w:rPr>
          <w:sz w:val="22"/>
          <w:szCs w:val="22"/>
        </w:rPr>
      </w:pPr>
      <w:r w:rsidRPr="00132BDF">
        <w:rPr>
          <w:sz w:val="22"/>
          <w:szCs w:val="22"/>
        </w:rPr>
        <w:t xml:space="preserve">Upon expanding the Real part of the FM signal, the equation now becomes </w:t>
      </w:r>
      <m:oMath>
        <m:r>
          <w:rPr>
            <w:rFonts w:ascii="Cambria Math" w:hAnsi="Cambria Math"/>
            <w:sz w:val="22"/>
            <w:szCs w:val="22"/>
          </w:rPr>
          <m:t>Re{</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jβsin</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c</m:t>
                </m:r>
              </m:sub>
            </m:sSub>
            <m:r>
              <w:rPr>
                <w:rFonts w:ascii="Cambria Math" w:hAnsi="Cambria Math"/>
                <w:sz w:val="22"/>
                <w:szCs w:val="22"/>
              </w:rPr>
              <m:t>t</m:t>
            </m:r>
          </m:sup>
        </m:sSup>
        <m:r>
          <w:rPr>
            <w:rFonts w:ascii="Cambria Math" w:hAnsi="Cambria Math"/>
            <w:sz w:val="22"/>
            <w:szCs w:val="22"/>
          </w:rPr>
          <m:t>}</m:t>
        </m:r>
      </m:oMath>
      <w:r w:rsidRPr="00132BDF">
        <w:rPr>
          <w:rFonts w:eastAsiaTheme="minorEastAsia"/>
          <w:sz w:val="22"/>
          <w:szCs w:val="22"/>
        </w:rPr>
        <w:t xml:space="preserve">. It is seen that the complex exponential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jβsin</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sup>
        </m:sSup>
      </m:oMath>
      <w:r w:rsidRPr="00132BDF">
        <w:rPr>
          <w:rFonts w:eastAsiaTheme="minorEastAsia"/>
          <w:sz w:val="22"/>
          <w:szCs w:val="22"/>
        </w:rPr>
        <w:t xml:space="preserve"> is periodic and thus expands into the Fourier series:</w:t>
      </w:r>
    </w:p>
    <w:p w14:paraId="74D87EAF" w14:textId="77777777" w:rsidR="00595ED6" w:rsidRDefault="00595ED6" w:rsidP="00595ED6">
      <w:pPr>
        <w:rPr>
          <w:rFonts w:eastAsiaTheme="minorEastAsia"/>
          <w:sz w:val="22"/>
          <w:szCs w:val="22"/>
        </w:rPr>
      </w:pP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jβsin</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sup>
        </m:sSup>
        <m:r>
          <w:rPr>
            <w:rFonts w:ascii="Cambria Math" w:hAnsi="Cambria Math"/>
            <w:sz w:val="22"/>
            <w:szCs w:val="22"/>
          </w:rPr>
          <m:t>=</m:t>
        </m:r>
        <m:nary>
          <m:naryPr>
            <m:chr m:val="∑"/>
            <m:grow m:val="1"/>
            <m:ctrlPr>
              <w:rPr>
                <w:rFonts w:ascii="Cambria Math" w:hAnsi="Cambria Math"/>
                <w:sz w:val="22"/>
                <w:szCs w:val="22"/>
              </w:rPr>
            </m:ctrlPr>
          </m:naryPr>
          <m:sub>
            <m:r>
              <w:rPr>
                <w:rFonts w:ascii="Cambria Math" w:eastAsia="Cambria Math" w:hAnsi="Cambria Math"/>
                <w:sz w:val="22"/>
                <w:szCs w:val="22"/>
              </w:rPr>
              <m:t>n=-∞</m:t>
            </m:r>
          </m:sub>
          <m:sup>
            <m:r>
              <w:rPr>
                <w:rFonts w:ascii="Cambria Math" w:eastAsia="Cambria Math" w:hAnsi="Cambria Math"/>
                <w:sz w:val="22"/>
                <w:szCs w:val="22"/>
              </w:rPr>
              <m:t>∞</m:t>
            </m:r>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m:t>
                </m:r>
              </m:sub>
            </m:sSub>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jn</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sup>
            </m:sSup>
          </m:e>
        </m:nary>
      </m:oMath>
      <w:r w:rsidRPr="00132BDF">
        <w:rPr>
          <w:rFonts w:eastAsiaTheme="minorEastAsia"/>
          <w:sz w:val="22"/>
          <w:szCs w:val="22"/>
        </w:rPr>
        <w:t xml:space="preserve">                                                       </w:t>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Pr>
          <w:rFonts w:eastAsiaTheme="minorEastAsia"/>
          <w:sz w:val="22"/>
          <w:szCs w:val="22"/>
        </w:rPr>
        <w:t xml:space="preserve">  </w:t>
      </w:r>
      <w:r w:rsidRPr="00132BDF">
        <w:rPr>
          <w:rFonts w:eastAsiaTheme="minorEastAsia"/>
          <w:sz w:val="22"/>
          <w:szCs w:val="22"/>
        </w:rPr>
        <w:t>(Eq.3)</w:t>
      </w:r>
    </w:p>
    <w:p w14:paraId="3080E601" w14:textId="77777777" w:rsidR="00595ED6" w:rsidRPr="00132BDF" w:rsidRDefault="00595ED6" w:rsidP="00595ED6">
      <w:pPr>
        <w:rPr>
          <w:rFonts w:eastAsiaTheme="minorEastAsia"/>
          <w:sz w:val="22"/>
          <w:szCs w:val="22"/>
        </w:rPr>
      </w:pPr>
    </w:p>
    <w:p w14:paraId="5C047387" w14:textId="77777777" w:rsidR="00595ED6" w:rsidRDefault="00595ED6" w:rsidP="00595ED6">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num>
          <m:den>
            <m:r>
              <w:rPr>
                <w:rFonts w:ascii="Cambria Math" w:hAnsi="Cambria Math"/>
                <w:sz w:val="22"/>
                <w:szCs w:val="22"/>
              </w:rPr>
              <m:t>2π</m:t>
            </m:r>
          </m:den>
        </m:f>
        <m:nary>
          <m:naryPr>
            <m:ctrlPr>
              <w:rPr>
                <w:rFonts w:ascii="Cambria Math" w:hAnsi="Cambria Math"/>
                <w:i/>
                <w:sz w:val="22"/>
                <w:szCs w:val="22"/>
              </w:rPr>
            </m:ctrlPr>
          </m:naryPr>
          <m:sub>
            <m:r>
              <w:rPr>
                <w:rFonts w:ascii="Cambria Math" w:hAnsi="Cambria Math"/>
                <w:sz w:val="22"/>
                <w:szCs w:val="22"/>
              </w:rPr>
              <m:t>-π/</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sub>
          <m:sup>
            <m:r>
              <w:rPr>
                <w:rFonts w:ascii="Cambria Math" w:hAnsi="Cambria Math"/>
                <w:sz w:val="22"/>
                <w:szCs w:val="22"/>
              </w:rPr>
              <m:t>π/</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sup>
          <m:e>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jβsin</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sup>
            </m:sSup>
            <m:ctrlPr>
              <w:rPr>
                <w:rFonts w:ascii="Cambria Math" w:hAnsi="Cambria Math"/>
                <w:i/>
                <w:sz w:val="22"/>
                <w:szCs w:val="22"/>
                <w:lang w:bidi="en-US"/>
              </w:rPr>
            </m:ctrlPr>
          </m:e>
        </m:nary>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-jn</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sup>
        </m:sSup>
        <m:r>
          <w:rPr>
            <w:rFonts w:ascii="Cambria Math" w:hAnsi="Cambria Math"/>
            <w:sz w:val="22"/>
            <w:szCs w:val="22"/>
          </w:rPr>
          <m:t>dt=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n</m:t>
            </m:r>
          </m:sub>
        </m:sSub>
        <m:r>
          <w:rPr>
            <w:rFonts w:ascii="Cambria Math" w:hAnsi="Cambria Math"/>
            <w:sz w:val="22"/>
            <w:szCs w:val="22"/>
          </w:rPr>
          <m:t>(β)</m:t>
        </m:r>
      </m:oMath>
      <w:r w:rsidRPr="00132BDF">
        <w:rPr>
          <w:rFonts w:eastAsiaTheme="minorEastAsia"/>
          <w:sz w:val="22"/>
          <w:szCs w:val="22"/>
        </w:rPr>
        <w:t xml:space="preserve">                                                      </w:t>
      </w:r>
      <w:r w:rsidRPr="00132BDF">
        <w:rPr>
          <w:rFonts w:eastAsiaTheme="minorEastAsia"/>
          <w:sz w:val="22"/>
          <w:szCs w:val="22"/>
        </w:rPr>
        <w:tab/>
      </w:r>
      <w:r>
        <w:rPr>
          <w:rFonts w:eastAsiaTheme="minorEastAsia"/>
          <w:sz w:val="22"/>
          <w:szCs w:val="22"/>
        </w:rPr>
        <w:t xml:space="preserve">  </w:t>
      </w:r>
      <w:r w:rsidRPr="00132BDF">
        <w:rPr>
          <w:rFonts w:eastAsiaTheme="minorEastAsia"/>
          <w:sz w:val="22"/>
          <w:szCs w:val="22"/>
        </w:rPr>
        <w:t>(Eq.4)</w:t>
      </w:r>
    </w:p>
    <w:p w14:paraId="31D0E09B" w14:textId="77777777" w:rsidR="00595ED6" w:rsidRPr="00132BDF" w:rsidRDefault="00595ED6" w:rsidP="00595ED6">
      <w:pPr>
        <w:rPr>
          <w:rFonts w:eastAsiaTheme="minorEastAsia"/>
          <w:sz w:val="22"/>
          <w:szCs w:val="22"/>
        </w:rPr>
      </w:pPr>
    </w:p>
    <w:p w14:paraId="354556A0" w14:textId="77777777" w:rsidR="00595ED6" w:rsidRPr="00132BDF" w:rsidRDefault="00595ED6" w:rsidP="00595ED6">
      <w:pPr>
        <w:rPr>
          <w:rFonts w:eastAsiaTheme="minorEastAsia"/>
          <w:sz w:val="22"/>
          <w:szCs w:val="22"/>
        </w:rPr>
      </w:pPr>
      <w:r w:rsidRPr="00132BDF">
        <w:rPr>
          <w:rFonts w:eastAsiaTheme="minorEastAsia"/>
          <w:sz w:val="22"/>
          <w:szCs w:val="22"/>
        </w:rPr>
        <w:t xml:space="preserve">where, </w:t>
      </w:r>
      <m:oMath>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n</m:t>
            </m:r>
          </m:sub>
        </m:sSub>
        <m:r>
          <w:rPr>
            <w:rFonts w:ascii="Cambria Math" w:hAnsi="Cambria Math"/>
            <w:sz w:val="22"/>
            <w:szCs w:val="22"/>
          </w:rPr>
          <m:t>(β)</m:t>
        </m:r>
      </m:oMath>
      <w:r w:rsidRPr="00132BDF">
        <w:rPr>
          <w:rFonts w:eastAsiaTheme="minorEastAsia"/>
          <w:sz w:val="22"/>
          <w:szCs w:val="22"/>
        </w:rPr>
        <w:t xml:space="preserve"> is the Bessel function of the 1</w:t>
      </w:r>
      <w:proofErr w:type="spellStart"/>
      <w:r w:rsidRPr="00132BDF">
        <w:rPr>
          <w:rFonts w:eastAsiaTheme="minorEastAsia"/>
          <w:sz w:val="22"/>
          <w:szCs w:val="22"/>
          <w:vertAlign w:val="superscript"/>
        </w:rPr>
        <w:t>st</w:t>
      </w:r>
      <w:proofErr w:type="spellEnd"/>
      <w:r w:rsidRPr="00132BDF">
        <w:rPr>
          <w:rFonts w:eastAsiaTheme="minorEastAsia"/>
          <w:sz w:val="22"/>
          <w:szCs w:val="22"/>
        </w:rPr>
        <w:t xml:space="preserve"> kind, order n and argument β. Implementing equation Eq.3 and Eq.4, </w:t>
      </w:r>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FM</m:t>
            </m:r>
          </m:sub>
        </m:sSub>
        <m:r>
          <w:rPr>
            <w:rFonts w:ascii="Cambria Math" w:hAnsi="Cambria Math"/>
            <w:sz w:val="22"/>
            <w:szCs w:val="22"/>
          </w:rPr>
          <m:t>(t)</m:t>
        </m:r>
      </m:oMath>
      <w:r w:rsidRPr="00132BDF">
        <w:rPr>
          <w:rFonts w:eastAsiaTheme="minorEastAsia"/>
          <w:sz w:val="22"/>
          <w:szCs w:val="22"/>
        </w:rPr>
        <w:t xml:space="preserve"> can be expressed as:</w:t>
      </w:r>
    </w:p>
    <w:p w14:paraId="40191A6E" w14:textId="77777777" w:rsidR="00595ED6" w:rsidRDefault="00595ED6" w:rsidP="00595ED6">
      <w:pPr>
        <w:rPr>
          <w:rFonts w:eastAsiaTheme="minorEastAsia"/>
          <w:sz w:val="22"/>
          <w:szCs w:val="22"/>
        </w:rPr>
      </w:pP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FM</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nary>
          <m:naryPr>
            <m:chr m:val="∑"/>
            <m:grow m:val="1"/>
            <m:ctrlPr>
              <w:rPr>
                <w:rFonts w:ascii="Cambria Math" w:hAnsi="Cambria Math"/>
                <w:sz w:val="22"/>
                <w:szCs w:val="22"/>
              </w:rPr>
            </m:ctrlPr>
          </m:naryPr>
          <m:sub>
            <m:r>
              <w:rPr>
                <w:rFonts w:ascii="Cambria Math" w:eastAsia="Cambria Math" w:hAnsi="Cambria Math"/>
                <w:sz w:val="22"/>
                <w:szCs w:val="22"/>
              </w:rPr>
              <m:t>n</m:t>
            </m:r>
          </m:sub>
          <m:sup>
            <m:r>
              <w:rPr>
                <w:rFonts w:ascii="Cambria Math" w:hAnsi="Cambria Math"/>
                <w:color w:val="FFFFFF" w:themeColor="background1"/>
                <w:sz w:val="22"/>
                <w:szCs w:val="22"/>
              </w:rPr>
              <m:t>1</m:t>
            </m:r>
          </m:sup>
          <m:e>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n</m:t>
                </m:r>
              </m:sub>
            </m:sSub>
            <m:d>
              <m:dPr>
                <m:ctrlPr>
                  <w:rPr>
                    <w:rFonts w:ascii="Cambria Math" w:hAnsi="Cambria Math"/>
                    <w:i/>
                    <w:sz w:val="22"/>
                    <w:szCs w:val="22"/>
                  </w:rPr>
                </m:ctrlPr>
              </m:dPr>
              <m:e>
                <m:r>
                  <w:rPr>
                    <w:rFonts w:ascii="Cambria Math" w:hAnsi="Cambria Math"/>
                    <w:sz w:val="22"/>
                    <w:szCs w:val="22"/>
                  </w:rPr>
                  <m:t>β</m:t>
                </m:r>
              </m:e>
            </m:d>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c</m:t>
                </m:r>
              </m:sub>
            </m:sSub>
            <m:r>
              <w:rPr>
                <w:rFonts w:ascii="Cambria Math" w:hAnsi="Cambria Math"/>
                <w:sz w:val="22"/>
                <w:szCs w:val="22"/>
              </w:rPr>
              <m:t>+n</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e>
        </m:nary>
      </m:oMath>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Pr>
          <w:rFonts w:eastAsiaTheme="minorEastAsia"/>
          <w:sz w:val="22"/>
          <w:szCs w:val="22"/>
        </w:rPr>
        <w:tab/>
        <w:t xml:space="preserve">  </w:t>
      </w:r>
      <w:r w:rsidRPr="00132BDF">
        <w:rPr>
          <w:rFonts w:eastAsiaTheme="minorEastAsia"/>
          <w:sz w:val="22"/>
          <w:szCs w:val="22"/>
        </w:rPr>
        <w:t>(Eq.5)</w:t>
      </w:r>
    </w:p>
    <w:p w14:paraId="1E17D3CA" w14:textId="77777777" w:rsidR="00595ED6" w:rsidRPr="00132BDF" w:rsidRDefault="00595ED6" w:rsidP="00595ED6">
      <w:pPr>
        <w:rPr>
          <w:rFonts w:eastAsiaTheme="minorEastAsia"/>
          <w:sz w:val="22"/>
          <w:szCs w:val="22"/>
        </w:rPr>
      </w:pPr>
    </w:p>
    <w:p w14:paraId="1324C075" w14:textId="77777777" w:rsidR="00595ED6" w:rsidRPr="00132BDF" w:rsidRDefault="00595ED6" w:rsidP="00595ED6">
      <w:pPr>
        <w:rPr>
          <w:rFonts w:eastAsiaTheme="minorEastAsia"/>
          <w:sz w:val="22"/>
          <w:szCs w:val="22"/>
        </w:rPr>
      </w:pPr>
      <w:r w:rsidRPr="00132BDF">
        <w:rPr>
          <w:rFonts w:eastAsiaTheme="minorEastAsia"/>
          <w:sz w:val="22"/>
          <w:szCs w:val="22"/>
        </w:rPr>
        <w:t>Subsequently, since the function is now in a suitable form to compute the spectrum, the equation for the former is as follows:</w:t>
      </w:r>
    </w:p>
    <w:p w14:paraId="03F7F457" w14:textId="77777777" w:rsidR="00595ED6" w:rsidRDefault="00595ED6" w:rsidP="00595ED6">
      <w:pPr>
        <w:rPr>
          <w:rFonts w:eastAsiaTheme="minorEastAsia"/>
          <w:sz w:val="22"/>
          <w:szCs w:val="22"/>
        </w:rPr>
      </w:pPr>
      <m:oMath>
        <m:sSub>
          <m:sSubPr>
            <m:ctrlPr>
              <w:rPr>
                <w:rFonts w:ascii="Cambria Math" w:hAnsi="Cambria Math"/>
                <w:i/>
                <w:sz w:val="22"/>
                <w:szCs w:val="22"/>
              </w:rPr>
            </m:ctrlPr>
          </m:sSubPr>
          <m:e>
            <m:r>
              <m:rPr>
                <m:sty m:val="p"/>
              </m:rPr>
              <w:rPr>
                <w:rFonts w:ascii="Cambria Math" w:hAnsi="Cambria Math"/>
                <w:color w:val="000000"/>
                <w:sz w:val="22"/>
                <w:szCs w:val="22"/>
              </w:rPr>
              <m:t>Φ</m:t>
            </m:r>
          </m:e>
          <m:sub>
            <m:r>
              <w:rPr>
                <w:rFonts w:ascii="Cambria Math" w:hAnsi="Cambria Math"/>
                <w:sz w:val="22"/>
                <w:szCs w:val="22"/>
              </w:rPr>
              <m:t>FM</m:t>
            </m:r>
          </m:sub>
        </m:sSub>
        <m:d>
          <m:dPr>
            <m:ctrlPr>
              <w:rPr>
                <w:rFonts w:ascii="Cambria Math" w:hAnsi="Cambria Math"/>
                <w:i/>
                <w:sz w:val="22"/>
                <w:szCs w:val="22"/>
              </w:rPr>
            </m:ctrlPr>
          </m:dPr>
          <m:e>
            <m:r>
              <w:rPr>
                <w:rFonts w:ascii="Cambria Math" w:hAnsi="Cambria Math"/>
                <w:sz w:val="22"/>
                <w:szCs w:val="22"/>
              </w:rPr>
              <m:t>f</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num>
          <m:den>
            <m:r>
              <w:rPr>
                <w:rFonts w:ascii="Cambria Math" w:hAnsi="Cambria Math"/>
                <w:sz w:val="22"/>
                <w:szCs w:val="22"/>
              </w:rPr>
              <m:t>2</m:t>
            </m:r>
          </m:den>
        </m:f>
        <m:nary>
          <m:naryPr>
            <m:chr m:val="∑"/>
            <m:grow m:val="1"/>
            <m:ctrlPr>
              <w:rPr>
                <w:rFonts w:ascii="Cambria Math" w:hAnsi="Cambria Math"/>
                <w:sz w:val="22"/>
                <w:szCs w:val="22"/>
              </w:rPr>
            </m:ctrlPr>
          </m:naryPr>
          <m:sub>
            <m:r>
              <w:rPr>
                <w:rFonts w:ascii="Cambria Math" w:eastAsia="Cambria Math" w:hAnsi="Cambria Math"/>
                <w:sz w:val="22"/>
                <w:szCs w:val="22"/>
              </w:rPr>
              <m:t>n</m:t>
            </m:r>
          </m:sub>
          <m:sup>
            <m:r>
              <w:rPr>
                <w:rFonts w:ascii="Cambria Math" w:hAnsi="Cambria Math"/>
                <w:color w:val="FFFFFF" w:themeColor="background1"/>
                <w:sz w:val="22"/>
                <w:szCs w:val="22"/>
              </w:rPr>
              <m:t>1</m:t>
            </m:r>
          </m:sup>
          <m:e>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n</m:t>
                </m:r>
              </m:sub>
            </m:sSub>
            <m:d>
              <m:dPr>
                <m:ctrlPr>
                  <w:rPr>
                    <w:rFonts w:ascii="Cambria Math" w:hAnsi="Cambria Math"/>
                    <w:i/>
                    <w:sz w:val="22"/>
                    <w:szCs w:val="22"/>
                  </w:rPr>
                </m:ctrlPr>
              </m:dPr>
              <m:e>
                <m:r>
                  <w:rPr>
                    <w:rFonts w:ascii="Cambria Math" w:hAnsi="Cambria Math"/>
                    <w:sz w:val="22"/>
                    <w:szCs w:val="22"/>
                  </w:rPr>
                  <m:t>β</m:t>
                </m:r>
              </m:e>
            </m:d>
            <m:r>
              <m:rPr>
                <m:sty m:val="p"/>
              </m:rPr>
              <w:rPr>
                <w:rFonts w:ascii="Cambria Math" w:hAnsi="Cambria Math"/>
                <w:sz w:val="22"/>
                <w:szCs w:val="22"/>
              </w:rPr>
              <m:t>[δ</m:t>
            </m:r>
            <m:d>
              <m:dPr>
                <m:ctrlPr>
                  <w:rPr>
                    <w:rFonts w:ascii="Cambria Math" w:hAnsi="Cambria Math"/>
                    <w:sz w:val="22"/>
                    <w:szCs w:val="22"/>
                  </w:rPr>
                </m:ctrlPr>
              </m:dPr>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m</m:t>
                        </m:r>
                      </m:sub>
                    </m:sSub>
                    <m:ctrlPr>
                      <w:rPr>
                        <w:rFonts w:ascii="Cambria Math" w:hAnsi="Cambria Math"/>
                        <w:i/>
                        <w:sz w:val="22"/>
                        <w:szCs w:val="22"/>
                      </w:rPr>
                    </m:ctrlPr>
                  </m:e>
                </m:d>
                <m:ctrlPr>
                  <w:rPr>
                    <w:rFonts w:ascii="Cambria Math" w:hAnsi="Cambria Math"/>
                    <w:i/>
                    <w:sz w:val="22"/>
                    <w:szCs w:val="22"/>
                  </w:rPr>
                </m:ctrlPr>
              </m:e>
            </m:d>
            <m:r>
              <w:rPr>
                <w:rFonts w:ascii="Cambria Math" w:hAnsi="Cambria Math"/>
                <w:sz w:val="22"/>
                <w:szCs w:val="22"/>
              </w:rPr>
              <m:t>+</m:t>
            </m:r>
            <m:r>
              <m:rPr>
                <m:sty m:val="p"/>
              </m:rPr>
              <w:rPr>
                <w:rFonts w:ascii="Cambria Math" w:hAnsi="Cambria Math"/>
                <w:sz w:val="22"/>
                <w:szCs w:val="22"/>
              </w:rPr>
              <m:t>δ</m:t>
            </m:r>
            <m:d>
              <m:dPr>
                <m:ctrlPr>
                  <w:rPr>
                    <w:rFonts w:ascii="Cambria Math" w:hAnsi="Cambria Math"/>
                    <w:sz w:val="22"/>
                    <w:szCs w:val="22"/>
                  </w:rPr>
                </m:ctrlPr>
              </m:dPr>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+n</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m</m:t>
                        </m:r>
                      </m:sub>
                    </m:sSub>
                    <m:ctrlPr>
                      <w:rPr>
                        <w:rFonts w:ascii="Cambria Math" w:hAnsi="Cambria Math"/>
                        <w:i/>
                        <w:sz w:val="22"/>
                        <w:szCs w:val="22"/>
                      </w:rPr>
                    </m:ctrlPr>
                  </m:e>
                </m:d>
                <m:ctrlPr>
                  <w:rPr>
                    <w:rFonts w:ascii="Cambria Math" w:hAnsi="Cambria Math"/>
                    <w:i/>
                    <w:sz w:val="22"/>
                    <w:szCs w:val="22"/>
                  </w:rPr>
                </m:ctrlPr>
              </m:e>
            </m:d>
          </m:e>
        </m:nary>
        <m:r>
          <w:rPr>
            <w:rFonts w:ascii="Cambria Math" w:hAnsi="Cambria Math"/>
            <w:sz w:val="22"/>
            <w:szCs w:val="22"/>
          </w:rPr>
          <m:t>]</m:t>
        </m:r>
      </m:oMath>
      <w:r w:rsidRPr="00132BDF">
        <w:rPr>
          <w:rFonts w:eastAsiaTheme="minorEastAsia"/>
          <w:sz w:val="22"/>
          <w:szCs w:val="22"/>
        </w:rPr>
        <w:t xml:space="preserve"> </w:t>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Pr>
          <w:rFonts w:eastAsiaTheme="minorEastAsia"/>
          <w:sz w:val="22"/>
          <w:szCs w:val="22"/>
        </w:rPr>
        <w:t xml:space="preserve">  </w:t>
      </w:r>
      <w:r w:rsidRPr="00132BDF">
        <w:rPr>
          <w:rFonts w:eastAsiaTheme="minorEastAsia"/>
          <w:sz w:val="22"/>
          <w:szCs w:val="22"/>
        </w:rPr>
        <w:t>(Eq.6)</w:t>
      </w:r>
    </w:p>
    <w:p w14:paraId="5A656B0C" w14:textId="77777777" w:rsidR="00595ED6" w:rsidRPr="00132BDF" w:rsidRDefault="00595ED6" w:rsidP="00595ED6">
      <w:pPr>
        <w:rPr>
          <w:sz w:val="22"/>
          <w:szCs w:val="22"/>
        </w:rPr>
      </w:pPr>
    </w:p>
    <w:p w14:paraId="7FC88319" w14:textId="77777777" w:rsidR="00595ED6" w:rsidRPr="00132BDF" w:rsidRDefault="00595ED6" w:rsidP="00595ED6">
      <w:pPr>
        <w:rPr>
          <w:color w:val="000000"/>
          <w:sz w:val="22"/>
          <w:szCs w:val="22"/>
        </w:rPr>
      </w:pPr>
      <w:r w:rsidRPr="00132BDF">
        <w:rPr>
          <w:rFonts w:eastAsiaTheme="minorEastAsia"/>
          <w:sz w:val="22"/>
          <w:szCs w:val="22"/>
        </w:rPr>
        <w:t xml:space="preserve">It is to be noted that since the modulation index β determines Jn(β), this then determines the shape of the </w:t>
      </w:r>
      <w:r w:rsidRPr="00132BDF">
        <w:rPr>
          <w:color w:val="000000"/>
          <w:sz w:val="22"/>
          <w:szCs w:val="22"/>
        </w:rPr>
        <w:t>Φ</w:t>
      </w:r>
      <w:r w:rsidRPr="00132BDF">
        <w:rPr>
          <w:color w:val="000000"/>
          <w:sz w:val="22"/>
          <w:szCs w:val="22"/>
          <w:vertAlign w:val="subscript"/>
        </w:rPr>
        <w:t>FM</w:t>
      </w:r>
      <w:r w:rsidRPr="00132BDF">
        <w:rPr>
          <w:color w:val="000000"/>
          <w:sz w:val="22"/>
          <w:szCs w:val="22"/>
        </w:rPr>
        <w:t>(f). This leads to the following observations:</w:t>
      </w:r>
    </w:p>
    <w:p w14:paraId="4A5A4AD2" w14:textId="77777777" w:rsidR="00595ED6" w:rsidRPr="00132BDF" w:rsidRDefault="00595ED6" w:rsidP="00595ED6">
      <w:pPr>
        <w:pStyle w:val="ListParagraph"/>
        <w:numPr>
          <w:ilvl w:val="0"/>
          <w:numId w:val="10"/>
        </w:numPr>
        <w:rPr>
          <w:rFonts w:ascii="Times New Roman" w:eastAsiaTheme="minorEastAsia" w:hAnsi="Times New Roman" w:cs="Times New Roman"/>
        </w:rPr>
      </w:pPr>
      <w:r w:rsidRPr="00132BDF">
        <w:rPr>
          <w:rFonts w:ascii="Times New Roman" w:eastAsiaTheme="minorEastAsia" w:hAnsi="Times New Roman" w:cs="Times New Roman"/>
        </w:rPr>
        <w:t xml:space="preserve">Magnitude of the spectral component at </w:t>
      </w:r>
      <w:proofErr w:type="spellStart"/>
      <w:r w:rsidRPr="00132BDF">
        <w:rPr>
          <w:rFonts w:ascii="Times New Roman" w:eastAsiaTheme="minorEastAsia" w:hAnsi="Times New Roman" w:cs="Times New Roman"/>
        </w:rPr>
        <w:t>f</w:t>
      </w:r>
      <w:r w:rsidRPr="00132BDF">
        <w:rPr>
          <w:rFonts w:ascii="Times New Roman" w:eastAsiaTheme="minorEastAsia" w:hAnsi="Times New Roman" w:cs="Times New Roman"/>
          <w:vertAlign w:val="subscript"/>
        </w:rPr>
        <w:t>c</w:t>
      </w:r>
      <w:r w:rsidRPr="00132BDF">
        <w:rPr>
          <w:rFonts w:ascii="Times New Roman" w:eastAsiaTheme="minorEastAsia" w:hAnsi="Times New Roman" w:cs="Times New Roman"/>
        </w:rPr>
        <w:t>+nf</w:t>
      </w:r>
      <w:r w:rsidRPr="00132BDF">
        <w:rPr>
          <w:rFonts w:ascii="Times New Roman" w:eastAsiaTheme="minorEastAsia" w:hAnsi="Times New Roman" w:cs="Times New Roman"/>
          <w:vertAlign w:val="subscript"/>
        </w:rPr>
        <w:t>m</w:t>
      </w:r>
      <w:proofErr w:type="spellEnd"/>
      <w:r w:rsidRPr="00132BDF">
        <w:rPr>
          <w:rFonts w:ascii="Times New Roman" w:eastAsiaTheme="minorEastAsia" w:hAnsi="Times New Roman" w:cs="Times New Roman"/>
          <w:vertAlign w:val="subscript"/>
        </w:rPr>
        <w:t xml:space="preserve"> </w:t>
      </w:r>
      <w:r w:rsidRPr="00132BDF">
        <w:rPr>
          <w:rFonts w:ascii="Times New Roman" w:eastAsiaTheme="minorEastAsia" w:hAnsi="Times New Roman" w:cs="Times New Roman"/>
        </w:rPr>
        <w:t xml:space="preserve">is </w:t>
      </w:r>
      <w:proofErr w:type="spellStart"/>
      <w:r w:rsidRPr="00132BDF">
        <w:rPr>
          <w:rFonts w:ascii="Times New Roman" w:eastAsiaTheme="minorEastAsia" w:hAnsi="Times New Roman" w:cs="Times New Roman"/>
        </w:rPr>
        <w:t>A</w:t>
      </w:r>
      <w:r w:rsidRPr="00132BDF">
        <w:rPr>
          <w:rFonts w:ascii="Times New Roman" w:eastAsiaTheme="minorEastAsia" w:hAnsi="Times New Roman" w:cs="Times New Roman"/>
          <w:vertAlign w:val="subscript"/>
        </w:rPr>
        <w:t>c</w:t>
      </w:r>
      <w:r w:rsidRPr="00132BDF">
        <w:rPr>
          <w:rFonts w:ascii="Times New Roman" w:eastAsiaTheme="minorEastAsia" w:hAnsi="Times New Roman" w:cs="Times New Roman"/>
        </w:rPr>
        <w:t>|Jn</w:t>
      </w:r>
      <w:proofErr w:type="spellEnd"/>
      <w:r w:rsidRPr="00132BDF">
        <w:rPr>
          <w:rFonts w:ascii="Times New Roman" w:eastAsiaTheme="minorEastAsia" w:hAnsi="Times New Roman" w:cs="Times New Roman"/>
        </w:rPr>
        <w:t>(β)|/2</w:t>
      </w:r>
    </w:p>
    <w:p w14:paraId="04F53422" w14:textId="77777777" w:rsidR="00595ED6" w:rsidRPr="00132BDF" w:rsidRDefault="00595ED6" w:rsidP="00595ED6">
      <w:pPr>
        <w:pStyle w:val="ListParagraph"/>
        <w:numPr>
          <w:ilvl w:val="0"/>
          <w:numId w:val="10"/>
        </w:numPr>
        <w:rPr>
          <w:rFonts w:ascii="Times New Roman" w:eastAsiaTheme="minorEastAsia" w:hAnsi="Times New Roman" w:cs="Times New Roman"/>
        </w:rPr>
      </w:pPr>
      <w:r w:rsidRPr="00132BDF">
        <w:rPr>
          <w:rFonts w:ascii="Times New Roman" w:eastAsiaTheme="minorEastAsia" w:hAnsi="Times New Roman" w:cs="Times New Roman"/>
        </w:rPr>
        <w:t>|Jn(β)| decreases with increasing β (assuming n is fixed).</w:t>
      </w:r>
    </w:p>
    <w:p w14:paraId="4DDDA7A9" w14:textId="77777777" w:rsidR="00595ED6" w:rsidRPr="00132BDF" w:rsidRDefault="00595ED6" w:rsidP="00595ED6">
      <w:pPr>
        <w:pStyle w:val="ListParagraph"/>
        <w:numPr>
          <w:ilvl w:val="0"/>
          <w:numId w:val="10"/>
        </w:numPr>
        <w:rPr>
          <w:rFonts w:ascii="Times New Roman" w:eastAsiaTheme="minorEastAsia" w:hAnsi="Times New Roman" w:cs="Times New Roman"/>
        </w:rPr>
      </w:pPr>
      <w:r w:rsidRPr="00132BDF">
        <w:rPr>
          <w:rFonts w:ascii="Times New Roman" w:eastAsiaTheme="minorEastAsia" w:hAnsi="Times New Roman" w:cs="Times New Roman"/>
        </w:rPr>
        <w:t>|Jn(β)| decreases with increasing n (assuming β is fixed).</w:t>
      </w:r>
    </w:p>
    <w:p w14:paraId="65043EB7" w14:textId="77777777" w:rsidR="009663C3" w:rsidRDefault="009663C3" w:rsidP="00595ED6">
      <w:pPr>
        <w:rPr>
          <w:rFonts w:eastAsiaTheme="minorEastAsia"/>
          <w:sz w:val="22"/>
          <w:szCs w:val="22"/>
        </w:rPr>
      </w:pPr>
    </w:p>
    <w:p w14:paraId="4B75D7C9" w14:textId="071252EF" w:rsidR="00595ED6" w:rsidRPr="00132BDF" w:rsidRDefault="00595ED6" w:rsidP="00595ED6">
      <w:pPr>
        <w:rPr>
          <w:rFonts w:eastAsiaTheme="minorEastAsia"/>
          <w:sz w:val="22"/>
          <w:szCs w:val="22"/>
        </w:rPr>
      </w:pPr>
      <w:r w:rsidRPr="00132BDF">
        <w:rPr>
          <w:rFonts w:eastAsiaTheme="minorEastAsia"/>
          <w:sz w:val="22"/>
          <w:szCs w:val="22"/>
        </w:rPr>
        <w:t xml:space="preserve">For a Narrowband FM with β ≤ 0.3, the equation for the </w:t>
      </w:r>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FM</m:t>
            </m:r>
          </m:sub>
        </m:sSub>
        <m:d>
          <m:dPr>
            <m:ctrlPr>
              <w:rPr>
                <w:rFonts w:ascii="Cambria Math" w:hAnsi="Cambria Math"/>
                <w:i/>
                <w:sz w:val="22"/>
                <w:szCs w:val="22"/>
              </w:rPr>
            </m:ctrlPr>
          </m:dPr>
          <m:e>
            <m:r>
              <w:rPr>
                <w:rFonts w:ascii="Cambria Math" w:hAnsi="Cambria Math"/>
                <w:sz w:val="22"/>
                <w:szCs w:val="22"/>
              </w:rPr>
              <m:t>t</m:t>
            </m:r>
          </m:e>
        </m:d>
      </m:oMath>
      <w:r w:rsidRPr="00132BDF">
        <w:rPr>
          <w:rFonts w:eastAsiaTheme="minorEastAsia"/>
          <w:sz w:val="22"/>
          <w:szCs w:val="22"/>
        </w:rPr>
        <w:t xml:space="preserve"> becomes:</w:t>
      </w:r>
    </w:p>
    <w:p w14:paraId="02E40840" w14:textId="77777777" w:rsidR="00595ED6" w:rsidRDefault="00595ED6" w:rsidP="00595ED6">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FM</m:t>
            </m:r>
          </m:sub>
        </m:sSub>
        <m:d>
          <m:dPr>
            <m:ctrlPr>
              <w:rPr>
                <w:rFonts w:ascii="Cambria Math" w:hAnsi="Cambria Math"/>
                <w:i/>
                <w:sz w:val="22"/>
                <w:szCs w:val="22"/>
              </w:rPr>
            </m:ctrlPr>
          </m:dPr>
          <m:e>
            <m:r>
              <w:rPr>
                <w:rFonts w:ascii="Cambria Math" w:hAnsi="Cambria Math"/>
                <w:sz w:val="22"/>
                <w:szCs w:val="22"/>
              </w:rPr>
              <m:t>t</m:t>
            </m:r>
          </m:e>
        </m:d>
        <m:r>
          <m:rPr>
            <m:sty m:val="p"/>
          </m:rPr>
          <w:rPr>
            <w:rFonts w:ascii="Cambria Math" w:hAnsi="Cambria Math"/>
            <w:color w:val="222222"/>
            <w:sz w:val="22"/>
            <w:szCs w:val="22"/>
            <w:shd w:val="clear" w:color="auto" w:fill="FFFFFF"/>
          </w:rPr>
          <m:t>≈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r>
          <m:rPr>
            <m:sty m:val="p"/>
          </m:rPr>
          <w:rPr>
            <w:rFonts w:ascii="Cambria Math" w:hAnsi="Cambria Math"/>
            <w:sz w:val="22"/>
            <w:szCs w:val="22"/>
          </w:rPr>
          <m:t>cos</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c</m:t>
            </m:r>
          </m:sub>
        </m:sSub>
        <m:r>
          <w:rPr>
            <w:rFonts w:ascii="Cambria Math" w:hAnsi="Cambria Math"/>
            <w:sz w:val="22"/>
            <w:szCs w:val="22"/>
          </w:rPr>
          <m:t xml:space="preserve">t+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β</m:t>
            </m:r>
          </m:e>
        </m:d>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 xml:space="preserve">)t+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c</m:t>
            </m:r>
          </m:sub>
        </m:sSub>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β</m:t>
            </m:r>
          </m:e>
        </m:d>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m</m:t>
            </m:r>
          </m:sub>
        </m:sSub>
        <m:r>
          <w:rPr>
            <w:rFonts w:ascii="Cambria Math" w:hAnsi="Cambria Math"/>
            <w:sz w:val="22"/>
            <w:szCs w:val="22"/>
          </w:rPr>
          <m:t>)t</m:t>
        </m:r>
      </m:oMath>
      <w:r w:rsidRPr="00132BDF">
        <w:rPr>
          <w:rFonts w:eastAsiaTheme="minorEastAsia"/>
          <w:sz w:val="22"/>
          <w:szCs w:val="22"/>
        </w:rPr>
        <w:tab/>
      </w:r>
      <w:r w:rsidRPr="00132BDF">
        <w:rPr>
          <w:rFonts w:eastAsiaTheme="minorEastAsia"/>
          <w:sz w:val="22"/>
          <w:szCs w:val="22"/>
        </w:rPr>
        <w:tab/>
      </w:r>
      <w:r>
        <w:rPr>
          <w:rFonts w:eastAsiaTheme="minorEastAsia"/>
          <w:sz w:val="22"/>
          <w:szCs w:val="22"/>
        </w:rPr>
        <w:t xml:space="preserve">  </w:t>
      </w:r>
      <w:r w:rsidRPr="00132BDF">
        <w:rPr>
          <w:rFonts w:eastAsiaTheme="minorEastAsia"/>
          <w:sz w:val="22"/>
          <w:szCs w:val="22"/>
        </w:rPr>
        <w:t>(Eq.7)</w:t>
      </w:r>
    </w:p>
    <w:p w14:paraId="011D24A5" w14:textId="77777777" w:rsidR="00595ED6" w:rsidRPr="00132BDF" w:rsidRDefault="00595ED6" w:rsidP="00595ED6">
      <w:pPr>
        <w:rPr>
          <w:rFonts w:eastAsiaTheme="minorEastAsia"/>
          <w:sz w:val="22"/>
          <w:szCs w:val="22"/>
        </w:rPr>
      </w:pPr>
    </w:p>
    <w:p w14:paraId="5613738F" w14:textId="77777777" w:rsidR="00595ED6" w:rsidRPr="00132BDF" w:rsidRDefault="00595ED6" w:rsidP="00595ED6">
      <w:pPr>
        <w:rPr>
          <w:rFonts w:eastAsiaTheme="minorEastAsia"/>
          <w:sz w:val="22"/>
          <w:szCs w:val="22"/>
        </w:rPr>
      </w:pPr>
      <w:r w:rsidRPr="00132BDF">
        <w:rPr>
          <w:rFonts w:eastAsiaTheme="minorEastAsia"/>
          <w:sz w:val="22"/>
          <w:szCs w:val="22"/>
        </w:rPr>
        <w:t>Therefore, the bandwidth is as follows:</w:t>
      </w:r>
    </w:p>
    <w:p w14:paraId="43450677" w14:textId="77777777" w:rsidR="00595ED6" w:rsidRDefault="00595ED6" w:rsidP="00595ED6">
      <w:pPr>
        <w:rPr>
          <w:rFonts w:eastAsiaTheme="minorEastAsia"/>
          <w:color w:val="222222"/>
          <w:sz w:val="22"/>
          <w:szCs w:val="22"/>
          <w:shd w:val="clear" w:color="auto" w:fill="FFFFFF"/>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FM</m:t>
            </m:r>
          </m:sub>
        </m:sSub>
        <m:r>
          <m:rPr>
            <m:sty m:val="p"/>
          </m:rPr>
          <w:rPr>
            <w:rFonts w:ascii="Cambria Math" w:hAnsi="Cambria Math"/>
            <w:color w:val="222222"/>
            <w:sz w:val="22"/>
            <w:szCs w:val="22"/>
            <w:shd w:val="clear" w:color="auto" w:fill="FFFFFF"/>
          </w:rPr>
          <m:t>≈ 2</m:t>
        </m:r>
        <m:sSub>
          <m:sSubPr>
            <m:ctrlPr>
              <w:rPr>
                <w:rFonts w:ascii="Cambria Math" w:hAnsi="Cambria Math"/>
                <w:color w:val="222222"/>
                <w:sz w:val="22"/>
                <w:szCs w:val="22"/>
                <w:shd w:val="clear" w:color="auto" w:fill="FFFFFF"/>
              </w:rPr>
            </m:ctrlPr>
          </m:sSubPr>
          <m:e>
            <m:r>
              <w:rPr>
                <w:rFonts w:ascii="Cambria Math" w:hAnsi="Cambria Math"/>
                <w:color w:val="222222"/>
                <w:sz w:val="22"/>
                <w:szCs w:val="22"/>
                <w:shd w:val="clear" w:color="auto" w:fill="FFFFFF"/>
              </w:rPr>
              <m:t>f</m:t>
            </m:r>
          </m:e>
          <m:sub>
            <m:r>
              <w:rPr>
                <w:rFonts w:ascii="Cambria Math" w:hAnsi="Cambria Math"/>
                <w:color w:val="222222"/>
                <w:sz w:val="22"/>
                <w:szCs w:val="22"/>
                <w:shd w:val="clear" w:color="auto" w:fill="FFFFFF"/>
              </w:rPr>
              <m:t>m</m:t>
            </m:r>
          </m:sub>
        </m:sSub>
      </m:oMath>
      <w:r w:rsidRPr="00132BDF">
        <w:rPr>
          <w:rFonts w:eastAsiaTheme="minorEastAsia"/>
          <w:color w:val="222222"/>
          <w:sz w:val="22"/>
          <w:szCs w:val="22"/>
          <w:shd w:val="clear" w:color="auto" w:fill="FFFFFF"/>
        </w:rPr>
        <w:tab/>
      </w:r>
      <w:r w:rsidRPr="00132BDF">
        <w:rPr>
          <w:rFonts w:eastAsiaTheme="minorEastAsia"/>
          <w:color w:val="222222"/>
          <w:sz w:val="22"/>
          <w:szCs w:val="22"/>
          <w:shd w:val="clear" w:color="auto" w:fill="FFFFFF"/>
        </w:rPr>
        <w:tab/>
      </w:r>
      <w:r w:rsidRPr="00132BDF">
        <w:rPr>
          <w:rFonts w:eastAsiaTheme="minorEastAsia"/>
          <w:color w:val="222222"/>
          <w:sz w:val="22"/>
          <w:szCs w:val="22"/>
          <w:shd w:val="clear" w:color="auto" w:fill="FFFFFF"/>
        </w:rPr>
        <w:tab/>
      </w:r>
      <w:r w:rsidRPr="00132BDF">
        <w:rPr>
          <w:rFonts w:eastAsiaTheme="minorEastAsia"/>
          <w:color w:val="222222"/>
          <w:sz w:val="22"/>
          <w:szCs w:val="22"/>
          <w:shd w:val="clear" w:color="auto" w:fill="FFFFFF"/>
        </w:rPr>
        <w:tab/>
      </w:r>
      <w:r w:rsidRPr="00132BDF">
        <w:rPr>
          <w:rFonts w:eastAsiaTheme="minorEastAsia"/>
          <w:color w:val="222222"/>
          <w:sz w:val="22"/>
          <w:szCs w:val="22"/>
          <w:shd w:val="clear" w:color="auto" w:fill="FFFFFF"/>
        </w:rPr>
        <w:tab/>
      </w:r>
      <w:r w:rsidRPr="00132BDF">
        <w:rPr>
          <w:rFonts w:eastAsiaTheme="minorEastAsia"/>
          <w:color w:val="222222"/>
          <w:sz w:val="22"/>
          <w:szCs w:val="22"/>
          <w:shd w:val="clear" w:color="auto" w:fill="FFFFFF"/>
        </w:rPr>
        <w:tab/>
      </w:r>
      <w:r w:rsidRPr="00132BDF">
        <w:rPr>
          <w:rFonts w:eastAsiaTheme="minorEastAsia"/>
          <w:color w:val="222222"/>
          <w:sz w:val="22"/>
          <w:szCs w:val="22"/>
          <w:shd w:val="clear" w:color="auto" w:fill="FFFFFF"/>
        </w:rPr>
        <w:tab/>
      </w:r>
      <w:r w:rsidRPr="00132BDF">
        <w:rPr>
          <w:rFonts w:eastAsiaTheme="minorEastAsia"/>
          <w:color w:val="222222"/>
          <w:sz w:val="22"/>
          <w:szCs w:val="22"/>
          <w:shd w:val="clear" w:color="auto" w:fill="FFFFFF"/>
        </w:rPr>
        <w:tab/>
      </w:r>
      <w:r w:rsidRPr="00132BDF">
        <w:rPr>
          <w:rFonts w:eastAsiaTheme="minorEastAsia"/>
          <w:color w:val="222222"/>
          <w:sz w:val="22"/>
          <w:szCs w:val="22"/>
          <w:shd w:val="clear" w:color="auto" w:fill="FFFFFF"/>
        </w:rPr>
        <w:tab/>
      </w:r>
      <w:r w:rsidRPr="00132BDF">
        <w:rPr>
          <w:rFonts w:eastAsiaTheme="minorEastAsia"/>
          <w:color w:val="222222"/>
          <w:sz w:val="22"/>
          <w:szCs w:val="22"/>
          <w:shd w:val="clear" w:color="auto" w:fill="FFFFFF"/>
        </w:rPr>
        <w:tab/>
      </w:r>
      <w:r>
        <w:rPr>
          <w:rFonts w:eastAsiaTheme="minorEastAsia"/>
          <w:color w:val="222222"/>
          <w:sz w:val="22"/>
          <w:szCs w:val="22"/>
          <w:shd w:val="clear" w:color="auto" w:fill="FFFFFF"/>
        </w:rPr>
        <w:t xml:space="preserve">  </w:t>
      </w:r>
      <w:r w:rsidRPr="00132BDF">
        <w:rPr>
          <w:rFonts w:eastAsiaTheme="minorEastAsia"/>
          <w:color w:val="222222"/>
          <w:sz w:val="22"/>
          <w:szCs w:val="22"/>
          <w:shd w:val="clear" w:color="auto" w:fill="FFFFFF"/>
        </w:rPr>
        <w:t>(Eq.8)</w:t>
      </w:r>
    </w:p>
    <w:p w14:paraId="4A15E1F1" w14:textId="77777777" w:rsidR="00595ED6" w:rsidRPr="00132BDF" w:rsidRDefault="00595ED6" w:rsidP="00595ED6">
      <w:pPr>
        <w:rPr>
          <w:rFonts w:eastAsiaTheme="minorEastAsia"/>
          <w:color w:val="222222"/>
          <w:sz w:val="22"/>
          <w:szCs w:val="22"/>
          <w:shd w:val="clear" w:color="auto" w:fill="FFFFFF"/>
        </w:rPr>
      </w:pPr>
    </w:p>
    <w:p w14:paraId="4489A4CE" w14:textId="77777777" w:rsidR="00595ED6" w:rsidRPr="00132BDF" w:rsidRDefault="00595ED6" w:rsidP="005B2B8E">
      <w:pPr>
        <w:ind w:firstLine="720"/>
        <w:rPr>
          <w:rFonts w:eastAsiaTheme="minorEastAsia"/>
          <w:sz w:val="22"/>
          <w:szCs w:val="22"/>
        </w:rPr>
      </w:pPr>
      <w:r w:rsidRPr="00132BDF">
        <w:rPr>
          <w:rFonts w:eastAsiaTheme="minorEastAsia"/>
          <w:color w:val="222222"/>
          <w:sz w:val="22"/>
          <w:szCs w:val="22"/>
          <w:shd w:val="clear" w:color="auto" w:fill="FFFFFF"/>
        </w:rPr>
        <w:t xml:space="preserve">For a Wideband FM with </w:t>
      </w:r>
      <w:r w:rsidRPr="00132BDF">
        <w:rPr>
          <w:rFonts w:eastAsiaTheme="minorEastAsia"/>
          <w:sz w:val="22"/>
          <w:szCs w:val="22"/>
        </w:rPr>
        <w:t xml:space="preserve">β ≤ 0.3, the determination of the bandwidth is dependent upon the number of significant sidebands. Using the 1-% rule, the sideband index </w:t>
      </w:r>
      <w:r w:rsidRPr="00132BDF">
        <w:rPr>
          <w:rFonts w:eastAsiaTheme="minorEastAsia"/>
          <w:i/>
          <w:sz w:val="22"/>
          <w:szCs w:val="22"/>
        </w:rPr>
        <w:t xml:space="preserve">n </w:t>
      </w:r>
      <w:r w:rsidRPr="00132BDF">
        <w:rPr>
          <w:rFonts w:eastAsiaTheme="minorEastAsia"/>
          <w:sz w:val="22"/>
          <w:szCs w:val="22"/>
        </w:rPr>
        <w:t>is determined such as:</w:t>
      </w:r>
    </w:p>
    <w:p w14:paraId="6F844CE6" w14:textId="77777777" w:rsidR="00595ED6" w:rsidRDefault="00595ED6" w:rsidP="00595ED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c</m:t>
            </m:r>
          </m:sub>
        </m:sSub>
        <m:d>
          <m:dPr>
            <m:begChr m:val="|"/>
            <m:endChr m:val="|"/>
            <m:ctrlPr>
              <w:rPr>
                <w:rFonts w:ascii="Cambria Math" w:eastAsiaTheme="minorEastAsia" w:hAnsi="Cambria Math"/>
                <w:i/>
                <w:sz w:val="22"/>
                <w:szCs w:val="22"/>
              </w:rPr>
            </m:ctrlPr>
          </m:dPr>
          <m:e>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n</m:t>
                </m:r>
              </m:sub>
            </m:sSub>
            <m:d>
              <m:dPr>
                <m:ctrlPr>
                  <w:rPr>
                    <w:rFonts w:ascii="Cambria Math" w:hAnsi="Cambria Math"/>
                    <w:i/>
                    <w:sz w:val="22"/>
                    <w:szCs w:val="22"/>
                  </w:rPr>
                </m:ctrlPr>
              </m:dPr>
              <m:e>
                <m:r>
                  <w:rPr>
                    <w:rFonts w:ascii="Cambria Math" w:hAnsi="Cambria Math"/>
                    <w:sz w:val="22"/>
                    <w:szCs w:val="22"/>
                  </w:rPr>
                  <m:t>β</m:t>
                </m:r>
              </m:e>
            </m:d>
            <m:ctrlPr>
              <w:rPr>
                <w:rFonts w:ascii="Cambria Math" w:hAnsi="Cambria Math"/>
                <w:i/>
                <w:sz w:val="22"/>
                <w:szCs w:val="22"/>
              </w:rPr>
            </m:ctrlPr>
          </m:e>
        </m:d>
        <m:r>
          <w:rPr>
            <w:rFonts w:ascii="Cambria Math" w:hAnsi="Cambria Math"/>
            <w:sz w:val="22"/>
            <w:szCs w:val="22"/>
          </w:rPr>
          <m:t xml:space="preserve">&gt; </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-2</m:t>
            </m:r>
          </m:sup>
        </m:sSup>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c</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Pr>
          <w:rFonts w:eastAsiaTheme="minorEastAsia"/>
          <w:sz w:val="22"/>
          <w:szCs w:val="22"/>
        </w:rPr>
        <w:t xml:space="preserve">  </w:t>
      </w:r>
      <w:r w:rsidRPr="00132BDF">
        <w:rPr>
          <w:rFonts w:eastAsiaTheme="minorEastAsia"/>
          <w:sz w:val="22"/>
          <w:szCs w:val="22"/>
        </w:rPr>
        <w:t>(Eq.9)</w:t>
      </w:r>
    </w:p>
    <w:p w14:paraId="4186FA22" w14:textId="77777777" w:rsidR="00595ED6" w:rsidRPr="00132BDF" w:rsidRDefault="00595ED6" w:rsidP="00595ED6">
      <w:pPr>
        <w:rPr>
          <w:rFonts w:eastAsiaTheme="minorEastAsia"/>
          <w:sz w:val="22"/>
          <w:szCs w:val="22"/>
        </w:rPr>
      </w:pPr>
    </w:p>
    <w:p w14:paraId="7236B773" w14:textId="77777777" w:rsidR="00595ED6" w:rsidRPr="00132BDF" w:rsidRDefault="00595ED6" w:rsidP="005B2B8E">
      <w:pPr>
        <w:ind w:firstLine="720"/>
        <w:rPr>
          <w:rFonts w:eastAsiaTheme="minorEastAsia"/>
          <w:sz w:val="22"/>
          <w:szCs w:val="22"/>
        </w:rPr>
      </w:pPr>
      <w:r w:rsidRPr="00132BDF">
        <w:rPr>
          <w:rFonts w:eastAsiaTheme="minorEastAsia"/>
          <w:sz w:val="22"/>
          <w:szCs w:val="22"/>
        </w:rPr>
        <w:t xml:space="preserve">With </w:t>
      </w:r>
      <w:proofErr w:type="spellStart"/>
      <w:r w:rsidRPr="00132BDF">
        <w:rPr>
          <w:rFonts w:eastAsiaTheme="minorEastAsia"/>
          <w:sz w:val="22"/>
          <w:szCs w:val="22"/>
        </w:rPr>
        <w:t>n</w:t>
      </w:r>
      <w:r w:rsidRPr="00132BDF">
        <w:rPr>
          <w:rFonts w:eastAsiaTheme="minorEastAsia"/>
          <w:sz w:val="22"/>
          <w:szCs w:val="22"/>
          <w:vertAlign w:val="subscript"/>
        </w:rPr>
        <w:t>max</w:t>
      </w:r>
      <w:proofErr w:type="spellEnd"/>
      <w:r w:rsidRPr="00132BDF">
        <w:rPr>
          <w:rFonts w:eastAsiaTheme="minorEastAsia"/>
          <w:sz w:val="22"/>
          <w:szCs w:val="22"/>
        </w:rPr>
        <w:t xml:space="preserve"> being the largest value of the sideband index and </w:t>
      </w:r>
      <m:oMath>
        <m:d>
          <m:dPr>
            <m:begChr m:val="|"/>
            <m:endChr m:val="|"/>
            <m:ctrlPr>
              <w:rPr>
                <w:rFonts w:ascii="Cambria Math" w:eastAsiaTheme="minorEastAsia" w:hAnsi="Cambria Math"/>
                <w:i/>
                <w:sz w:val="22"/>
                <w:szCs w:val="22"/>
              </w:rPr>
            </m:ctrlPr>
          </m:dPr>
          <m:e>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n</m:t>
                </m:r>
              </m:sub>
            </m:sSub>
            <m:d>
              <m:dPr>
                <m:ctrlPr>
                  <w:rPr>
                    <w:rFonts w:ascii="Cambria Math" w:hAnsi="Cambria Math"/>
                    <w:i/>
                    <w:sz w:val="22"/>
                    <w:szCs w:val="22"/>
                  </w:rPr>
                </m:ctrlPr>
              </m:dPr>
              <m:e>
                <m:r>
                  <w:rPr>
                    <w:rFonts w:ascii="Cambria Math" w:hAnsi="Cambria Math"/>
                    <w:sz w:val="22"/>
                    <w:szCs w:val="22"/>
                  </w:rPr>
                  <m:t>β</m:t>
                </m:r>
              </m:e>
            </m:d>
            <m:ctrlPr>
              <w:rPr>
                <w:rFonts w:ascii="Cambria Math" w:hAnsi="Cambria Math"/>
                <w:i/>
                <w:sz w:val="22"/>
                <w:szCs w:val="22"/>
              </w:rPr>
            </m:ctrlPr>
          </m:e>
        </m:d>
        <m:r>
          <w:rPr>
            <w:rFonts w:ascii="Cambria Math" w:hAnsi="Cambria Math"/>
            <w:sz w:val="22"/>
            <w:szCs w:val="22"/>
          </w:rPr>
          <m:t xml:space="preserve">&gt; </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-2</m:t>
            </m:r>
          </m:sup>
        </m:sSup>
      </m:oMath>
      <w:r w:rsidRPr="00132BDF">
        <w:rPr>
          <w:rFonts w:eastAsiaTheme="minorEastAsia"/>
          <w:sz w:val="22"/>
          <w:szCs w:val="22"/>
        </w:rPr>
        <w:t xml:space="preserve">, the </w:t>
      </w:r>
      <w:proofErr w:type="spellStart"/>
      <w:r w:rsidRPr="00132BDF">
        <w:rPr>
          <w:rFonts w:eastAsiaTheme="minorEastAsia"/>
          <w:sz w:val="22"/>
          <w:szCs w:val="22"/>
        </w:rPr>
        <w:t>n</w:t>
      </w:r>
      <w:r w:rsidRPr="00132BDF">
        <w:rPr>
          <w:rFonts w:eastAsiaTheme="minorEastAsia"/>
          <w:sz w:val="22"/>
          <w:szCs w:val="22"/>
          <w:vertAlign w:val="subscript"/>
        </w:rPr>
        <w:t>max</w:t>
      </w:r>
      <w:proofErr w:type="spellEnd"/>
      <w:r w:rsidRPr="00132BDF">
        <w:rPr>
          <w:rFonts w:eastAsiaTheme="minorEastAsia"/>
          <w:sz w:val="22"/>
          <w:szCs w:val="22"/>
        </w:rPr>
        <w:t xml:space="preserve"> is determined from a table of values of Bessel function. With </w:t>
      </w:r>
      <w:proofErr w:type="spellStart"/>
      <w:r w:rsidRPr="00132BDF">
        <w:rPr>
          <w:rFonts w:eastAsiaTheme="minorEastAsia"/>
          <w:sz w:val="22"/>
          <w:szCs w:val="22"/>
        </w:rPr>
        <w:t>n</w:t>
      </w:r>
      <w:r w:rsidRPr="00132BDF">
        <w:rPr>
          <w:rFonts w:eastAsiaTheme="minorEastAsia"/>
          <w:sz w:val="22"/>
          <w:szCs w:val="22"/>
          <w:vertAlign w:val="subscript"/>
        </w:rPr>
        <w:t>max</w:t>
      </w:r>
      <w:proofErr w:type="spellEnd"/>
      <w:r w:rsidRPr="00132BDF">
        <w:rPr>
          <w:rFonts w:eastAsiaTheme="minorEastAsia"/>
          <w:sz w:val="22"/>
          <w:szCs w:val="22"/>
        </w:rPr>
        <w:t xml:space="preserve"> determined, bandwidth is then estimated as:</w:t>
      </w:r>
    </w:p>
    <w:p w14:paraId="3828B375" w14:textId="77777777" w:rsidR="00595ED6" w:rsidRDefault="00595ED6" w:rsidP="00595ED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FM</m:t>
            </m:r>
          </m:sub>
        </m:sSub>
        <m:r>
          <m:rPr>
            <m:sty m:val="p"/>
          </m:rPr>
          <w:rPr>
            <w:rFonts w:ascii="Cambria Math" w:hAnsi="Cambria Math"/>
            <w:color w:val="222222"/>
            <w:sz w:val="22"/>
            <w:szCs w:val="22"/>
            <w:shd w:val="clear" w:color="auto" w:fill="FFFFFF"/>
          </w:rPr>
          <m:t>≈ 2</m:t>
        </m:r>
        <m:sSub>
          <m:sSubPr>
            <m:ctrlPr>
              <w:rPr>
                <w:rFonts w:ascii="Cambria Math" w:hAnsi="Cambria Math"/>
                <w:color w:val="222222"/>
                <w:sz w:val="22"/>
                <w:szCs w:val="22"/>
                <w:shd w:val="clear" w:color="auto" w:fill="FFFFFF"/>
              </w:rPr>
            </m:ctrlPr>
          </m:sSubPr>
          <m:e>
            <m:sSub>
              <m:sSubPr>
                <m:ctrlPr>
                  <w:rPr>
                    <w:rFonts w:ascii="Cambria Math" w:hAnsi="Cambria Math"/>
                    <w:i/>
                    <w:color w:val="222222"/>
                    <w:sz w:val="22"/>
                    <w:szCs w:val="22"/>
                    <w:shd w:val="clear" w:color="auto" w:fill="FFFFFF"/>
                  </w:rPr>
                </m:ctrlPr>
              </m:sSubPr>
              <m:e>
                <m:r>
                  <w:rPr>
                    <w:rFonts w:ascii="Cambria Math" w:hAnsi="Cambria Math"/>
                    <w:color w:val="222222"/>
                    <w:sz w:val="22"/>
                    <w:szCs w:val="22"/>
                    <w:shd w:val="clear" w:color="auto" w:fill="FFFFFF"/>
                  </w:rPr>
                  <m:t>n</m:t>
                </m:r>
              </m:e>
              <m:sub>
                <m:r>
                  <w:rPr>
                    <w:rFonts w:ascii="Cambria Math" w:hAnsi="Cambria Math"/>
                    <w:color w:val="222222"/>
                    <w:sz w:val="22"/>
                    <w:szCs w:val="22"/>
                    <w:shd w:val="clear" w:color="auto" w:fill="FFFFFF"/>
                  </w:rPr>
                  <m:t>max</m:t>
                </m:r>
              </m:sub>
            </m:sSub>
            <m:r>
              <w:rPr>
                <w:rFonts w:ascii="Cambria Math" w:hAnsi="Cambria Math"/>
                <w:color w:val="222222"/>
                <w:sz w:val="22"/>
                <w:szCs w:val="22"/>
                <w:shd w:val="clear" w:color="auto" w:fill="FFFFFF"/>
              </w:rPr>
              <m:t>f</m:t>
            </m:r>
          </m:e>
          <m:sub>
            <m:r>
              <w:rPr>
                <w:rFonts w:ascii="Cambria Math" w:hAnsi="Cambria Math"/>
                <w:color w:val="222222"/>
                <w:sz w:val="22"/>
                <w:szCs w:val="22"/>
                <w:shd w:val="clear" w:color="auto" w:fill="FFFFFF"/>
              </w:rPr>
              <m:t>m</m:t>
            </m:r>
          </m:sub>
        </m:sSub>
      </m:oMath>
      <w:r w:rsidRPr="00132BDF">
        <w:rPr>
          <w:rFonts w:eastAsiaTheme="minorEastAsia"/>
          <w:sz w:val="22"/>
          <w:szCs w:val="22"/>
        </w:rPr>
        <w:t xml:space="preserve"> </w:t>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sidRPr="00132BDF">
        <w:rPr>
          <w:rFonts w:eastAsiaTheme="minorEastAsia"/>
          <w:sz w:val="22"/>
          <w:szCs w:val="22"/>
        </w:rPr>
        <w:tab/>
      </w:r>
      <w:r>
        <w:rPr>
          <w:rFonts w:eastAsiaTheme="minorEastAsia"/>
          <w:sz w:val="22"/>
          <w:szCs w:val="22"/>
        </w:rPr>
        <w:t xml:space="preserve">              </w:t>
      </w:r>
      <w:r w:rsidRPr="00132BDF">
        <w:rPr>
          <w:rFonts w:eastAsiaTheme="minorEastAsia"/>
          <w:sz w:val="22"/>
          <w:szCs w:val="22"/>
        </w:rPr>
        <w:t>(Eq.10)</w:t>
      </w:r>
    </w:p>
    <w:p w14:paraId="0C7972F0" w14:textId="77777777" w:rsidR="00595ED6" w:rsidRPr="00132BDF" w:rsidRDefault="00595ED6" w:rsidP="00595ED6">
      <w:pPr>
        <w:rPr>
          <w:rFonts w:eastAsiaTheme="minorEastAsia"/>
          <w:sz w:val="22"/>
          <w:szCs w:val="22"/>
        </w:rPr>
      </w:pPr>
    </w:p>
    <w:p w14:paraId="2A3B1617" w14:textId="77777777" w:rsidR="00595ED6" w:rsidRPr="00132BDF" w:rsidRDefault="00595ED6" w:rsidP="009663C3">
      <w:pPr>
        <w:ind w:firstLine="720"/>
        <w:rPr>
          <w:rFonts w:eastAsiaTheme="minorEastAsia"/>
          <w:b/>
          <w:sz w:val="22"/>
          <w:szCs w:val="22"/>
        </w:rPr>
      </w:pPr>
      <w:r w:rsidRPr="00132BDF">
        <w:rPr>
          <w:rFonts w:eastAsiaTheme="minorEastAsia"/>
          <w:sz w:val="22"/>
          <w:szCs w:val="22"/>
        </w:rPr>
        <w:t xml:space="preserve">Subsequently, the x-% rule can also be applied by implementing the Universal Curve. This is done by normalizing the results derived from the Bessel function tables with respect to the frequency deviation </w:t>
      </w:r>
      <m:oMath>
        <m:r>
          <w:rPr>
            <w:rFonts w:ascii="Cambria Math" w:hAnsi="Cambria Math"/>
            <w:sz w:val="22"/>
            <w:szCs w:val="22"/>
          </w:rPr>
          <m:t>∆f</m:t>
        </m:r>
      </m:oMath>
      <w:r w:rsidRPr="00132BDF">
        <w:rPr>
          <w:rFonts w:eastAsiaTheme="minorEastAsia"/>
          <w:sz w:val="22"/>
          <w:szCs w:val="22"/>
        </w:rPr>
        <w:t xml:space="preserve"> and then plotting it as a function of </w:t>
      </w:r>
      <m:oMath>
        <m:r>
          <w:rPr>
            <w:rFonts w:ascii="Cambria Math" w:hAnsi="Cambria Math"/>
            <w:sz w:val="22"/>
            <w:szCs w:val="22"/>
          </w:rPr>
          <m:t>β</m:t>
        </m:r>
      </m:oMath>
      <w:r w:rsidRPr="00132BDF">
        <w:rPr>
          <w:rFonts w:eastAsiaTheme="minorEastAsia"/>
          <w:sz w:val="22"/>
          <w:szCs w:val="22"/>
        </w:rPr>
        <w:t xml:space="preserve">. The bandwidth </w:t>
      </w:r>
      <w:r w:rsidRPr="00132BDF">
        <w:rPr>
          <w:rFonts w:eastAsiaTheme="minorEastAsia"/>
          <w:i/>
          <w:sz w:val="22"/>
          <w:szCs w:val="22"/>
        </w:rPr>
        <w:t>B</w:t>
      </w:r>
      <w:r w:rsidRPr="00132BDF">
        <w:rPr>
          <w:rFonts w:eastAsiaTheme="minorEastAsia"/>
          <w:sz w:val="22"/>
          <w:szCs w:val="22"/>
          <w:vertAlign w:val="subscript"/>
        </w:rPr>
        <w:t>FM</w:t>
      </w:r>
      <w:r w:rsidRPr="00132BDF">
        <w:rPr>
          <w:rFonts w:eastAsiaTheme="minorEastAsia"/>
          <w:sz w:val="22"/>
          <w:szCs w:val="22"/>
        </w:rPr>
        <w:t xml:space="preserve"> is then estimated using the modulation index </w:t>
      </w:r>
      <m:oMath>
        <m:r>
          <w:rPr>
            <w:rFonts w:ascii="Cambria Math" w:hAnsi="Cambria Math"/>
            <w:sz w:val="22"/>
            <w:szCs w:val="22"/>
          </w:rPr>
          <m:t>β</m:t>
        </m:r>
      </m:oMath>
      <w:r w:rsidRPr="00132BDF">
        <w:rPr>
          <w:rFonts w:eastAsiaTheme="minorEastAsia"/>
          <w:sz w:val="22"/>
          <w:szCs w:val="22"/>
        </w:rPr>
        <w:t xml:space="preserve"> and the frequency deviation </w:t>
      </w:r>
      <m:oMath>
        <m:r>
          <w:rPr>
            <w:rFonts w:ascii="Cambria Math" w:hAnsi="Cambria Math"/>
            <w:sz w:val="22"/>
            <w:szCs w:val="22"/>
          </w:rPr>
          <m:t>∆f</m:t>
        </m:r>
      </m:oMath>
      <w:r w:rsidRPr="00132BDF">
        <w:rPr>
          <w:rFonts w:eastAsiaTheme="minorEastAsia"/>
          <w:sz w:val="22"/>
          <w:szCs w:val="22"/>
        </w:rPr>
        <w:t xml:space="preserve"> parameters. </w:t>
      </w:r>
    </w:p>
    <w:p w14:paraId="37CB2CF9" w14:textId="77777777" w:rsidR="00595ED6" w:rsidRPr="00132BDF" w:rsidRDefault="00595ED6" w:rsidP="00595ED6">
      <w:pPr>
        <w:spacing w:after="240"/>
        <w:rPr>
          <w:rFonts w:eastAsiaTheme="minorEastAsia"/>
          <w:sz w:val="22"/>
          <w:szCs w:val="22"/>
        </w:rPr>
      </w:pPr>
    </w:p>
    <w:p w14:paraId="08892447" w14:textId="77777777" w:rsidR="00595ED6" w:rsidRPr="00132BDF" w:rsidRDefault="00595ED6" w:rsidP="00595ED6">
      <w:pPr>
        <w:spacing w:after="240"/>
        <w:rPr>
          <w:sz w:val="22"/>
          <w:szCs w:val="22"/>
        </w:rPr>
      </w:pPr>
    </w:p>
    <w:p w14:paraId="104166C7" w14:textId="77777777" w:rsidR="00595ED6" w:rsidRPr="00132BDF" w:rsidRDefault="00595ED6" w:rsidP="00595ED6">
      <w:pPr>
        <w:spacing w:after="240"/>
        <w:rPr>
          <w:sz w:val="22"/>
          <w:szCs w:val="22"/>
        </w:rPr>
      </w:pPr>
    </w:p>
    <w:p w14:paraId="38108F80" w14:textId="77777777" w:rsidR="00595ED6" w:rsidRPr="00132BDF" w:rsidRDefault="00595ED6" w:rsidP="00595ED6">
      <w:pPr>
        <w:spacing w:after="240"/>
        <w:rPr>
          <w:sz w:val="22"/>
          <w:szCs w:val="22"/>
        </w:rPr>
      </w:pPr>
    </w:p>
    <w:p w14:paraId="6E5DE59B" w14:textId="77777777" w:rsidR="00595ED6" w:rsidRPr="00132BDF" w:rsidRDefault="00595ED6" w:rsidP="00595ED6">
      <w:pPr>
        <w:spacing w:after="240"/>
        <w:rPr>
          <w:sz w:val="22"/>
          <w:szCs w:val="22"/>
        </w:rPr>
      </w:pPr>
      <w:r w:rsidRPr="00132BDF">
        <w:rPr>
          <w:sz w:val="22"/>
          <w:szCs w:val="22"/>
        </w:rPr>
        <w:br/>
      </w:r>
      <w:r w:rsidRPr="00132BDF">
        <w:rPr>
          <w:sz w:val="22"/>
          <w:szCs w:val="22"/>
        </w:rPr>
        <w:br/>
      </w:r>
      <w:r w:rsidRPr="00132BDF">
        <w:rPr>
          <w:sz w:val="22"/>
          <w:szCs w:val="22"/>
        </w:rPr>
        <w:br/>
      </w:r>
      <w:r w:rsidRPr="00132BDF">
        <w:rPr>
          <w:sz w:val="22"/>
          <w:szCs w:val="22"/>
        </w:rPr>
        <w:br/>
      </w:r>
      <w:r w:rsidRPr="00132BDF">
        <w:rPr>
          <w:sz w:val="22"/>
          <w:szCs w:val="22"/>
        </w:rPr>
        <w:br/>
      </w:r>
      <w:r w:rsidRPr="00132BDF">
        <w:rPr>
          <w:sz w:val="22"/>
          <w:szCs w:val="22"/>
        </w:rPr>
        <w:br/>
      </w:r>
    </w:p>
    <w:p w14:paraId="233E6FC9" w14:textId="77777777" w:rsidR="00595ED6" w:rsidRPr="00132BDF" w:rsidRDefault="00595ED6" w:rsidP="00595ED6">
      <w:pPr>
        <w:pStyle w:val="Heading1"/>
        <w:rPr>
          <w:rFonts w:ascii="Times New Roman" w:hAnsi="Times New Roman" w:cs="Times New Roman"/>
          <w:sz w:val="22"/>
          <w:szCs w:val="22"/>
        </w:rPr>
      </w:pPr>
    </w:p>
    <w:p w14:paraId="2D532AE4" w14:textId="77777777" w:rsidR="00595ED6" w:rsidRPr="00132BDF" w:rsidRDefault="00595ED6" w:rsidP="00595ED6">
      <w:pPr>
        <w:pStyle w:val="Heading1"/>
        <w:rPr>
          <w:rFonts w:ascii="Times New Roman" w:hAnsi="Times New Roman" w:cs="Times New Roman"/>
          <w:sz w:val="22"/>
          <w:szCs w:val="22"/>
        </w:rPr>
      </w:pPr>
    </w:p>
    <w:p w14:paraId="6AA1417F" w14:textId="77777777" w:rsidR="00595ED6" w:rsidRPr="00132BDF" w:rsidRDefault="00595ED6" w:rsidP="00595ED6">
      <w:pPr>
        <w:rPr>
          <w:sz w:val="22"/>
          <w:szCs w:val="22"/>
        </w:rPr>
      </w:pPr>
    </w:p>
    <w:p w14:paraId="475A88B7" w14:textId="77777777" w:rsidR="00595ED6" w:rsidRPr="00132BDF" w:rsidRDefault="00595ED6" w:rsidP="00595ED6">
      <w:pPr>
        <w:rPr>
          <w:sz w:val="22"/>
          <w:szCs w:val="22"/>
        </w:rPr>
      </w:pPr>
    </w:p>
    <w:p w14:paraId="773BBDAD" w14:textId="77777777" w:rsidR="00595ED6" w:rsidRPr="00132BDF" w:rsidRDefault="00595ED6" w:rsidP="00595ED6">
      <w:pPr>
        <w:rPr>
          <w:sz w:val="22"/>
          <w:szCs w:val="22"/>
        </w:rPr>
      </w:pPr>
    </w:p>
    <w:p w14:paraId="49E896F3" w14:textId="77777777" w:rsidR="00595ED6" w:rsidRPr="00132BDF" w:rsidRDefault="00595ED6" w:rsidP="00595ED6">
      <w:pPr>
        <w:rPr>
          <w:sz w:val="22"/>
          <w:szCs w:val="22"/>
        </w:rPr>
      </w:pPr>
    </w:p>
    <w:p w14:paraId="7AF3C0EA" w14:textId="77777777" w:rsidR="00595ED6" w:rsidRDefault="00595ED6" w:rsidP="00595ED6">
      <w:pPr>
        <w:rPr>
          <w:color w:val="1F3864" w:themeColor="accent1" w:themeShade="80"/>
          <w:sz w:val="22"/>
          <w:szCs w:val="22"/>
        </w:rPr>
      </w:pPr>
    </w:p>
    <w:p w14:paraId="743CCCA3" w14:textId="77777777" w:rsidR="00595ED6" w:rsidRDefault="00595ED6" w:rsidP="00595ED6">
      <w:pPr>
        <w:rPr>
          <w:color w:val="1F3864" w:themeColor="accent1" w:themeShade="80"/>
          <w:sz w:val="22"/>
          <w:szCs w:val="22"/>
        </w:rPr>
      </w:pPr>
    </w:p>
    <w:p w14:paraId="5B837E54" w14:textId="77777777" w:rsidR="00595ED6" w:rsidRDefault="00595ED6" w:rsidP="00595ED6">
      <w:pPr>
        <w:rPr>
          <w:color w:val="1F3864" w:themeColor="accent1" w:themeShade="80"/>
          <w:sz w:val="22"/>
          <w:szCs w:val="22"/>
        </w:rPr>
      </w:pPr>
    </w:p>
    <w:p w14:paraId="5E9232C2" w14:textId="77777777" w:rsidR="00595ED6" w:rsidRDefault="00595ED6" w:rsidP="00595ED6">
      <w:pPr>
        <w:rPr>
          <w:color w:val="1F3864" w:themeColor="accent1" w:themeShade="80"/>
          <w:sz w:val="22"/>
          <w:szCs w:val="22"/>
        </w:rPr>
      </w:pPr>
    </w:p>
    <w:p w14:paraId="29B218F1" w14:textId="77777777" w:rsidR="00595ED6" w:rsidRDefault="00595ED6" w:rsidP="00595ED6">
      <w:pPr>
        <w:rPr>
          <w:color w:val="1F3864" w:themeColor="accent1" w:themeShade="80"/>
          <w:sz w:val="22"/>
          <w:szCs w:val="22"/>
        </w:rPr>
      </w:pPr>
    </w:p>
    <w:p w14:paraId="30738E93" w14:textId="77777777" w:rsidR="00595ED6" w:rsidRDefault="00595ED6" w:rsidP="00595ED6">
      <w:pPr>
        <w:rPr>
          <w:color w:val="1F3864" w:themeColor="accent1" w:themeShade="80"/>
          <w:sz w:val="22"/>
          <w:szCs w:val="22"/>
        </w:rPr>
      </w:pPr>
    </w:p>
    <w:p w14:paraId="5C3159A5" w14:textId="77777777" w:rsidR="00595ED6" w:rsidRDefault="00595ED6" w:rsidP="00595ED6">
      <w:pPr>
        <w:rPr>
          <w:color w:val="1F3864" w:themeColor="accent1" w:themeShade="80"/>
          <w:sz w:val="22"/>
          <w:szCs w:val="22"/>
        </w:rPr>
      </w:pPr>
    </w:p>
    <w:p w14:paraId="3019B50F" w14:textId="77777777" w:rsidR="005B2B8E" w:rsidRDefault="005B2B8E" w:rsidP="00595ED6">
      <w:pPr>
        <w:rPr>
          <w:color w:val="1F3864" w:themeColor="accent1" w:themeShade="80"/>
          <w:sz w:val="22"/>
          <w:szCs w:val="22"/>
        </w:rPr>
      </w:pPr>
    </w:p>
    <w:p w14:paraId="6C48EA47" w14:textId="12C453F0" w:rsidR="00595ED6" w:rsidRPr="005B2B8E" w:rsidRDefault="00595ED6" w:rsidP="00595ED6">
      <w:pPr>
        <w:rPr>
          <w:b/>
          <w:color w:val="1F3864" w:themeColor="accent1" w:themeShade="80"/>
          <w:sz w:val="22"/>
          <w:szCs w:val="22"/>
        </w:rPr>
      </w:pPr>
      <w:r w:rsidRPr="005B2B8E">
        <w:rPr>
          <w:b/>
          <w:color w:val="1F3864" w:themeColor="accent1" w:themeShade="80"/>
          <w:sz w:val="22"/>
          <w:szCs w:val="22"/>
        </w:rPr>
        <w:lastRenderedPageBreak/>
        <w:t>Procedure:</w:t>
      </w:r>
    </w:p>
    <w:p w14:paraId="44508FBE" w14:textId="77777777" w:rsidR="00595ED6" w:rsidRPr="005B2B8E" w:rsidRDefault="00595ED6" w:rsidP="00595ED6">
      <w:pPr>
        <w:pStyle w:val="Heading3"/>
        <w:rPr>
          <w:b w:val="0"/>
          <w:sz w:val="22"/>
          <w:szCs w:val="22"/>
          <w:u w:val="single"/>
        </w:rPr>
      </w:pPr>
      <w:r w:rsidRPr="005B2B8E">
        <w:rPr>
          <w:b w:val="0"/>
          <w:sz w:val="22"/>
          <w:szCs w:val="22"/>
          <w:u w:val="single"/>
        </w:rPr>
        <w:t>Part A: Characteristics of FM Signals</w:t>
      </w:r>
    </w:p>
    <w:p w14:paraId="61A73FDE" w14:textId="77777777" w:rsidR="00595ED6" w:rsidRPr="00132BDF" w:rsidRDefault="00595ED6" w:rsidP="00595ED6">
      <w:pPr>
        <w:pStyle w:val="NormalWeb"/>
        <w:numPr>
          <w:ilvl w:val="0"/>
          <w:numId w:val="6"/>
        </w:numPr>
        <w:spacing w:before="0" w:beforeAutospacing="0" w:after="0" w:afterAutospacing="0"/>
        <w:textAlignment w:val="baseline"/>
        <w:rPr>
          <w:color w:val="000000"/>
          <w:sz w:val="22"/>
          <w:szCs w:val="22"/>
        </w:rPr>
      </w:pPr>
      <w:r w:rsidRPr="00132BDF">
        <w:rPr>
          <w:color w:val="000000"/>
          <w:sz w:val="22"/>
          <w:szCs w:val="22"/>
        </w:rPr>
        <w:t>The modulating signal was connected to Channel 1 and the FM signal was connected to Channel 2 of the oscilloscope. The setting described in Part-A/B Setup were used and the modulating and FM signals were displayed. The one-sided rms spectrum of the FM signal was displayed on the oscilloscope using the modulating signal as the trigger.</w:t>
      </w:r>
    </w:p>
    <w:p w14:paraId="684A0B4D" w14:textId="77777777" w:rsidR="00595ED6" w:rsidRPr="00132BDF" w:rsidRDefault="00595ED6" w:rsidP="00595ED6">
      <w:pPr>
        <w:pStyle w:val="NormalWeb"/>
        <w:numPr>
          <w:ilvl w:val="0"/>
          <w:numId w:val="6"/>
        </w:numPr>
        <w:spacing w:before="0" w:beforeAutospacing="0" w:after="0" w:afterAutospacing="0"/>
        <w:textAlignment w:val="baseline"/>
        <w:rPr>
          <w:color w:val="000000"/>
          <w:sz w:val="22"/>
          <w:szCs w:val="22"/>
        </w:rPr>
      </w:pPr>
      <w:r w:rsidRPr="00132BDF">
        <w:rPr>
          <w:color w:val="000000"/>
          <w:sz w:val="22"/>
          <w:szCs w:val="22"/>
        </w:rPr>
        <w:t xml:space="preserve">The amplitude of the modulating signal was increased from 2 </w:t>
      </w:r>
      <w:proofErr w:type="spellStart"/>
      <w:r w:rsidRPr="00132BDF">
        <w:rPr>
          <w:color w:val="000000"/>
          <w:sz w:val="22"/>
          <w:szCs w:val="22"/>
        </w:rPr>
        <w:t>V</w:t>
      </w:r>
      <w:r w:rsidRPr="00132BDF">
        <w:rPr>
          <w:color w:val="000000"/>
          <w:sz w:val="22"/>
          <w:szCs w:val="22"/>
          <w:vertAlign w:val="subscript"/>
        </w:rPr>
        <w:t>pp</w:t>
      </w:r>
      <w:proofErr w:type="spellEnd"/>
      <w:r w:rsidRPr="00132BDF">
        <w:rPr>
          <w:color w:val="000000"/>
          <w:sz w:val="22"/>
          <w:szCs w:val="22"/>
        </w:rPr>
        <w:t xml:space="preserve"> to 10 </w:t>
      </w:r>
      <w:proofErr w:type="spellStart"/>
      <w:r w:rsidRPr="00132BDF">
        <w:rPr>
          <w:color w:val="000000"/>
          <w:sz w:val="22"/>
          <w:szCs w:val="22"/>
        </w:rPr>
        <w:t>V</w:t>
      </w:r>
      <w:r w:rsidRPr="00132BDF">
        <w:rPr>
          <w:color w:val="000000"/>
          <w:sz w:val="22"/>
          <w:szCs w:val="22"/>
          <w:vertAlign w:val="subscript"/>
        </w:rPr>
        <w:t>pp</w:t>
      </w:r>
      <w:proofErr w:type="spellEnd"/>
      <w:r w:rsidRPr="00132BDF">
        <w:rPr>
          <w:color w:val="000000"/>
          <w:sz w:val="22"/>
          <w:szCs w:val="22"/>
        </w:rPr>
        <w:t xml:space="preserve"> and the corresponding changes in the spectrum of the FM signal were observed. </w:t>
      </w:r>
    </w:p>
    <w:p w14:paraId="7BA07923" w14:textId="77777777" w:rsidR="00595ED6" w:rsidRPr="00132BDF" w:rsidRDefault="00595ED6" w:rsidP="00595ED6">
      <w:pPr>
        <w:pStyle w:val="NormalWeb"/>
        <w:numPr>
          <w:ilvl w:val="0"/>
          <w:numId w:val="6"/>
        </w:numPr>
        <w:spacing w:before="0" w:beforeAutospacing="0" w:after="0" w:afterAutospacing="0"/>
        <w:textAlignment w:val="baseline"/>
        <w:rPr>
          <w:color w:val="000000"/>
          <w:sz w:val="22"/>
          <w:szCs w:val="22"/>
        </w:rPr>
      </w:pPr>
      <w:r w:rsidRPr="00132BDF">
        <w:rPr>
          <w:color w:val="000000"/>
          <w:sz w:val="22"/>
          <w:szCs w:val="22"/>
        </w:rPr>
        <w:t xml:space="preserve">The amplitude was reset to 2 </w:t>
      </w:r>
      <w:proofErr w:type="spellStart"/>
      <w:r w:rsidRPr="00132BDF">
        <w:rPr>
          <w:color w:val="000000"/>
          <w:sz w:val="22"/>
          <w:szCs w:val="22"/>
        </w:rPr>
        <w:t>V</w:t>
      </w:r>
      <w:r w:rsidRPr="00132BDF">
        <w:rPr>
          <w:color w:val="000000"/>
          <w:sz w:val="22"/>
          <w:szCs w:val="22"/>
          <w:vertAlign w:val="subscript"/>
        </w:rPr>
        <w:t>pp</w:t>
      </w:r>
      <w:proofErr w:type="spellEnd"/>
      <w:r w:rsidRPr="00132BDF">
        <w:rPr>
          <w:color w:val="000000"/>
          <w:sz w:val="22"/>
          <w:szCs w:val="22"/>
        </w:rPr>
        <w:t xml:space="preserve"> and the frequency of the modulating signal was gradually reduced from 1 </w:t>
      </w:r>
      <w:proofErr w:type="spellStart"/>
      <w:r w:rsidRPr="00132BDF">
        <w:rPr>
          <w:color w:val="000000"/>
          <w:sz w:val="22"/>
          <w:szCs w:val="22"/>
        </w:rPr>
        <w:t>KHz</w:t>
      </w:r>
      <w:proofErr w:type="spellEnd"/>
      <w:r w:rsidRPr="00132BDF">
        <w:rPr>
          <w:color w:val="000000"/>
          <w:sz w:val="22"/>
          <w:szCs w:val="22"/>
        </w:rPr>
        <w:t xml:space="preserve"> to 100 Hz and the corresponding changes in the spectrum of the FM signal were observed.</w:t>
      </w:r>
    </w:p>
    <w:p w14:paraId="565430B2" w14:textId="77777777" w:rsidR="00595ED6" w:rsidRPr="00132BDF" w:rsidRDefault="00595ED6" w:rsidP="00595ED6">
      <w:pPr>
        <w:pStyle w:val="NormalWeb"/>
        <w:numPr>
          <w:ilvl w:val="0"/>
          <w:numId w:val="6"/>
        </w:numPr>
        <w:spacing w:before="0" w:beforeAutospacing="0" w:after="0" w:afterAutospacing="0"/>
        <w:textAlignment w:val="baseline"/>
        <w:rPr>
          <w:color w:val="000000"/>
          <w:sz w:val="22"/>
          <w:szCs w:val="22"/>
        </w:rPr>
      </w:pPr>
      <w:r w:rsidRPr="00132BDF">
        <w:rPr>
          <w:color w:val="000000"/>
          <w:sz w:val="22"/>
          <w:szCs w:val="22"/>
        </w:rPr>
        <w:t xml:space="preserve">The amplitude and the frequency were then set to 2 </w:t>
      </w:r>
      <w:proofErr w:type="spellStart"/>
      <w:r w:rsidRPr="00132BDF">
        <w:rPr>
          <w:color w:val="000000"/>
          <w:sz w:val="22"/>
          <w:szCs w:val="22"/>
        </w:rPr>
        <w:t>V</w:t>
      </w:r>
      <w:r w:rsidRPr="00132BDF">
        <w:rPr>
          <w:color w:val="000000"/>
          <w:sz w:val="22"/>
          <w:szCs w:val="22"/>
          <w:vertAlign w:val="subscript"/>
        </w:rPr>
        <w:t>pp</w:t>
      </w:r>
      <w:proofErr w:type="spellEnd"/>
      <w:r w:rsidRPr="00132BDF">
        <w:rPr>
          <w:color w:val="000000"/>
          <w:sz w:val="22"/>
          <w:szCs w:val="22"/>
          <w:vertAlign w:val="subscript"/>
        </w:rPr>
        <w:t xml:space="preserve"> </w:t>
      </w:r>
      <w:r w:rsidRPr="00132BDF">
        <w:rPr>
          <w:color w:val="000000"/>
          <w:sz w:val="22"/>
          <w:szCs w:val="22"/>
        </w:rPr>
        <w:t xml:space="preserve">and 1 kHz respectively. The resulting one-sided rms values of the spectrum were recorded. The parameters of the modulating signal were then changed to 1 </w:t>
      </w:r>
      <w:proofErr w:type="spellStart"/>
      <w:r w:rsidRPr="00132BDF">
        <w:rPr>
          <w:color w:val="000000"/>
          <w:sz w:val="22"/>
          <w:szCs w:val="22"/>
        </w:rPr>
        <w:t>V</w:t>
      </w:r>
      <w:r w:rsidRPr="00132BDF">
        <w:rPr>
          <w:color w:val="000000"/>
          <w:sz w:val="22"/>
          <w:szCs w:val="22"/>
          <w:vertAlign w:val="subscript"/>
        </w:rPr>
        <w:t>pp</w:t>
      </w:r>
      <w:proofErr w:type="spellEnd"/>
      <w:r w:rsidRPr="00132BDF">
        <w:rPr>
          <w:color w:val="000000"/>
          <w:sz w:val="22"/>
          <w:szCs w:val="22"/>
        </w:rPr>
        <w:t xml:space="preserve"> and 500 Hz. Similarly, the resulting one-sided rms values of the spectrum were recorded.</w:t>
      </w:r>
    </w:p>
    <w:p w14:paraId="76DCF59A" w14:textId="77777777" w:rsidR="00595ED6" w:rsidRPr="00132BDF" w:rsidRDefault="00595ED6" w:rsidP="00595ED6">
      <w:pPr>
        <w:rPr>
          <w:sz w:val="22"/>
          <w:szCs w:val="22"/>
        </w:rPr>
      </w:pPr>
    </w:p>
    <w:p w14:paraId="15C70617" w14:textId="77777777" w:rsidR="00595ED6" w:rsidRPr="005B2B8E" w:rsidRDefault="00595ED6" w:rsidP="00595ED6">
      <w:pPr>
        <w:pStyle w:val="Heading3"/>
        <w:rPr>
          <w:b w:val="0"/>
          <w:sz w:val="22"/>
          <w:szCs w:val="22"/>
          <w:u w:val="single"/>
        </w:rPr>
      </w:pPr>
      <w:r w:rsidRPr="005B2B8E">
        <w:rPr>
          <w:b w:val="0"/>
          <w:sz w:val="22"/>
          <w:szCs w:val="22"/>
          <w:u w:val="single"/>
        </w:rPr>
        <w:t>Part B: Modulation Index</w:t>
      </w:r>
    </w:p>
    <w:p w14:paraId="0F415EA0" w14:textId="77777777" w:rsidR="00595ED6" w:rsidRPr="00132BDF" w:rsidRDefault="00595ED6" w:rsidP="00595ED6">
      <w:pPr>
        <w:pStyle w:val="NormalWeb"/>
        <w:numPr>
          <w:ilvl w:val="0"/>
          <w:numId w:val="7"/>
        </w:numPr>
        <w:spacing w:before="0" w:beforeAutospacing="0" w:after="0" w:afterAutospacing="0"/>
        <w:textAlignment w:val="baseline"/>
        <w:rPr>
          <w:color w:val="000000"/>
          <w:sz w:val="22"/>
          <w:szCs w:val="22"/>
        </w:rPr>
      </w:pPr>
      <w:r w:rsidRPr="00132BDF">
        <w:rPr>
          <w:color w:val="000000"/>
          <w:sz w:val="22"/>
          <w:szCs w:val="22"/>
        </w:rPr>
        <w:t>The parameters of the modulating signal were set to roughly 0 V and 1 kHz. The amplitude was then gradually increased until a spectral null at carrier frequency 10 kHz was observed. The corresponding values of the amplitudes of the modulating signal were recorded and the modulation index</w:t>
      </w:r>
      <m:oMath>
        <m:r>
          <w:rPr>
            <w:rFonts w:ascii="Cambria Math" w:hAnsi="Cambria Math"/>
            <w:sz w:val="22"/>
            <w:szCs w:val="22"/>
          </w:rPr>
          <m:t xml:space="preserve"> β</m:t>
        </m:r>
      </m:oMath>
      <w:r w:rsidRPr="00132BDF">
        <w:rPr>
          <w:color w:val="000000"/>
          <w:sz w:val="22"/>
          <w:szCs w:val="22"/>
        </w:rPr>
        <w:t xml:space="preserve"> and the frequency sensitivity parameter</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Pr="00132BDF">
        <w:rPr>
          <w:color w:val="000000"/>
          <w:sz w:val="22"/>
          <w:szCs w:val="22"/>
        </w:rPr>
        <w:t xml:space="preserve"> </w:t>
      </w:r>
      <w:r w:rsidRPr="00132BDF">
        <w:rPr>
          <w:sz w:val="22"/>
          <w:szCs w:val="22"/>
        </w:rPr>
        <w:t>and were determined.</w:t>
      </w:r>
    </w:p>
    <w:p w14:paraId="59D7D16D" w14:textId="77777777" w:rsidR="00595ED6" w:rsidRPr="00132BDF" w:rsidRDefault="00595ED6" w:rsidP="00595ED6">
      <w:pPr>
        <w:pStyle w:val="NormalWeb"/>
        <w:numPr>
          <w:ilvl w:val="0"/>
          <w:numId w:val="7"/>
        </w:numPr>
        <w:spacing w:before="0" w:beforeAutospacing="0" w:after="0" w:afterAutospacing="0"/>
        <w:textAlignment w:val="baseline"/>
        <w:rPr>
          <w:color w:val="000000"/>
          <w:sz w:val="22"/>
          <w:szCs w:val="22"/>
        </w:rPr>
      </w:pPr>
      <w:r w:rsidRPr="00132BDF">
        <w:rPr>
          <w:color w:val="000000"/>
          <w:sz w:val="22"/>
          <w:szCs w:val="22"/>
        </w:rPr>
        <w:t>The amplitude of the modulating signal was increased until a second spectral null was spotted at the carrier frequency. The corresponding values of the amplitudes of the modulating signal were recorded and the modulation index</w:t>
      </w:r>
      <m:oMath>
        <m:r>
          <w:rPr>
            <w:rFonts w:ascii="Cambria Math" w:hAnsi="Cambria Math"/>
            <w:sz w:val="22"/>
            <w:szCs w:val="22"/>
          </w:rPr>
          <m:t xml:space="preserve"> β</m:t>
        </m:r>
      </m:oMath>
      <w:r w:rsidRPr="00132BDF">
        <w:rPr>
          <w:color w:val="000000"/>
          <w:sz w:val="22"/>
          <w:szCs w:val="22"/>
        </w:rPr>
        <w:t xml:space="preserve"> and the frequency sensitivity parameter</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oMath>
      <w:r w:rsidRPr="00132BDF">
        <w:rPr>
          <w:color w:val="000000"/>
          <w:sz w:val="22"/>
          <w:szCs w:val="22"/>
        </w:rPr>
        <w:t xml:space="preserve"> </w:t>
      </w:r>
      <w:r w:rsidRPr="00132BDF">
        <w:rPr>
          <w:sz w:val="22"/>
          <w:szCs w:val="22"/>
        </w:rPr>
        <w:t>and were determined.</w:t>
      </w:r>
    </w:p>
    <w:p w14:paraId="478A305E" w14:textId="77777777" w:rsidR="00595ED6" w:rsidRPr="00132BDF" w:rsidRDefault="00595ED6" w:rsidP="00595ED6">
      <w:pPr>
        <w:pStyle w:val="NormalWeb"/>
        <w:numPr>
          <w:ilvl w:val="0"/>
          <w:numId w:val="7"/>
        </w:numPr>
        <w:spacing w:before="0" w:beforeAutospacing="0" w:after="0" w:afterAutospacing="0"/>
        <w:textAlignment w:val="baseline"/>
        <w:rPr>
          <w:color w:val="000000"/>
          <w:sz w:val="22"/>
          <w:szCs w:val="22"/>
        </w:rPr>
      </w:pPr>
      <w:r w:rsidRPr="00132BDF">
        <w:rPr>
          <w:color w:val="000000"/>
          <w:sz w:val="22"/>
          <w:szCs w:val="22"/>
        </w:rPr>
        <w:t>The frequency of the modulating signal was set at 1 kHz and the frequency sensitivity parameter</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r>
          <w:rPr>
            <w:rFonts w:ascii="Cambria Math" w:hAnsi="Cambria Math"/>
            <w:sz w:val="22"/>
            <w:szCs w:val="22"/>
          </w:rPr>
          <m:t>=3.45 kHz/V</m:t>
        </m:r>
      </m:oMath>
      <w:r w:rsidRPr="00132BDF">
        <w:rPr>
          <w:sz w:val="22"/>
          <w:szCs w:val="22"/>
        </w:rPr>
        <w:t xml:space="preserve"> and the value of the amplitude of the modulating signal was calculated to achieve the </w:t>
      </w:r>
      <w:r w:rsidRPr="00132BDF">
        <w:rPr>
          <w:color w:val="000000"/>
          <w:sz w:val="22"/>
          <w:szCs w:val="22"/>
        </w:rPr>
        <w:t>modulation index</w:t>
      </w:r>
      <m:oMath>
        <m:r>
          <w:rPr>
            <w:rFonts w:ascii="Cambria Math" w:hAnsi="Cambria Math"/>
            <w:sz w:val="22"/>
            <w:szCs w:val="22"/>
          </w:rPr>
          <m:t xml:space="preserve"> β=0.2, 1 &amp; 5.</m:t>
        </m:r>
      </m:oMath>
    </w:p>
    <w:p w14:paraId="1B6E63F6" w14:textId="77777777" w:rsidR="00595ED6" w:rsidRPr="00132BDF" w:rsidRDefault="00595ED6" w:rsidP="00595ED6">
      <w:pPr>
        <w:pStyle w:val="NormalWeb"/>
        <w:numPr>
          <w:ilvl w:val="0"/>
          <w:numId w:val="7"/>
        </w:numPr>
        <w:spacing w:before="0" w:beforeAutospacing="0" w:after="0" w:afterAutospacing="0"/>
        <w:textAlignment w:val="baseline"/>
        <w:rPr>
          <w:color w:val="000000"/>
          <w:sz w:val="22"/>
          <w:szCs w:val="22"/>
        </w:rPr>
      </w:pPr>
      <w:r w:rsidRPr="00132BDF">
        <w:rPr>
          <w:color w:val="000000"/>
          <w:sz w:val="22"/>
          <w:szCs w:val="22"/>
        </w:rPr>
        <w:t>With the modulating signal amplitude at the recorded value, the modulation index</w:t>
      </w:r>
      <m:oMath>
        <m:r>
          <w:rPr>
            <w:rFonts w:ascii="Cambria Math" w:hAnsi="Cambria Math"/>
            <w:sz w:val="22"/>
            <w:szCs w:val="22"/>
          </w:rPr>
          <m:t xml:space="preserve"> β=0.2 </m:t>
        </m:r>
      </m:oMath>
      <w:r w:rsidRPr="00132BDF">
        <w:rPr>
          <w:sz w:val="22"/>
          <w:szCs w:val="22"/>
        </w:rPr>
        <w:t xml:space="preserve">was achieved. The magnitudes of several spectral components of one sided rms spectrum were measured and recorded, ignoring the spectral components with magnitude less than 10 mV. </w:t>
      </w:r>
    </w:p>
    <w:p w14:paraId="74FD97BA" w14:textId="77777777" w:rsidR="00595ED6" w:rsidRPr="00132BDF" w:rsidRDefault="00595ED6" w:rsidP="00595ED6">
      <w:pPr>
        <w:pStyle w:val="NormalWeb"/>
        <w:numPr>
          <w:ilvl w:val="0"/>
          <w:numId w:val="7"/>
        </w:numPr>
        <w:spacing w:before="0" w:beforeAutospacing="0" w:after="0" w:afterAutospacing="0"/>
        <w:textAlignment w:val="baseline"/>
        <w:rPr>
          <w:color w:val="000000"/>
          <w:sz w:val="22"/>
          <w:szCs w:val="22"/>
        </w:rPr>
      </w:pPr>
      <w:r w:rsidRPr="00132BDF">
        <w:rPr>
          <w:sz w:val="22"/>
          <w:szCs w:val="22"/>
        </w:rPr>
        <w:t xml:space="preserve">Step 4 was repeated for </w:t>
      </w:r>
      <w:r w:rsidRPr="00132BDF">
        <w:rPr>
          <w:color w:val="000000"/>
          <w:sz w:val="22"/>
          <w:szCs w:val="22"/>
        </w:rPr>
        <w:t>modulation index</w:t>
      </w:r>
      <m:oMath>
        <m:r>
          <w:rPr>
            <w:rFonts w:ascii="Cambria Math" w:hAnsi="Cambria Math"/>
            <w:sz w:val="22"/>
            <w:szCs w:val="22"/>
          </w:rPr>
          <m:t xml:space="preserve"> β=1 &amp; 5.</m:t>
        </m:r>
      </m:oMath>
    </w:p>
    <w:p w14:paraId="3FB29FB9" w14:textId="77777777" w:rsidR="00595ED6" w:rsidRPr="00132BDF" w:rsidRDefault="00595ED6" w:rsidP="00595ED6">
      <w:pPr>
        <w:pStyle w:val="NormalWeb"/>
        <w:spacing w:before="0" w:beforeAutospacing="0" w:after="0" w:afterAutospacing="0"/>
        <w:textAlignment w:val="baseline"/>
        <w:rPr>
          <w:color w:val="000000"/>
          <w:sz w:val="22"/>
          <w:szCs w:val="22"/>
        </w:rPr>
      </w:pPr>
    </w:p>
    <w:p w14:paraId="42A65E70" w14:textId="77777777" w:rsidR="00595ED6" w:rsidRPr="005B2B8E" w:rsidRDefault="00595ED6" w:rsidP="00595ED6">
      <w:pPr>
        <w:pStyle w:val="Heading3"/>
        <w:rPr>
          <w:b w:val="0"/>
          <w:sz w:val="22"/>
          <w:szCs w:val="22"/>
          <w:u w:val="single"/>
        </w:rPr>
      </w:pPr>
      <w:r w:rsidRPr="005B2B8E">
        <w:rPr>
          <w:b w:val="0"/>
          <w:sz w:val="22"/>
          <w:szCs w:val="22"/>
          <w:u w:val="single"/>
        </w:rPr>
        <w:t>Part C: Operational Characteristics of Phase Locked Loop</w:t>
      </w:r>
    </w:p>
    <w:p w14:paraId="0381CD8D" w14:textId="77777777" w:rsidR="00595ED6" w:rsidRPr="00132BDF" w:rsidRDefault="00595ED6" w:rsidP="00595ED6">
      <w:pPr>
        <w:pStyle w:val="NormalWeb"/>
        <w:numPr>
          <w:ilvl w:val="0"/>
          <w:numId w:val="8"/>
        </w:numPr>
        <w:spacing w:before="0" w:beforeAutospacing="0" w:after="0" w:afterAutospacing="0"/>
        <w:textAlignment w:val="baseline"/>
        <w:rPr>
          <w:color w:val="000000"/>
          <w:sz w:val="22"/>
          <w:szCs w:val="22"/>
        </w:rPr>
      </w:pPr>
      <w:r w:rsidRPr="00132BDF">
        <w:rPr>
          <w:color w:val="000000"/>
          <w:sz w:val="22"/>
          <w:szCs w:val="22"/>
        </w:rPr>
        <w:t xml:space="preserve">The connections were setup based on the instructions and the free running of the VCO was set to 10 kHz. The DMM was used to measure the DC voltage </w:t>
      </w:r>
      <w:proofErr w:type="spellStart"/>
      <w:r w:rsidRPr="00132BDF">
        <w:rPr>
          <w:color w:val="000000"/>
          <w:sz w:val="22"/>
          <w:szCs w:val="22"/>
        </w:rPr>
        <w:t>V</w:t>
      </w:r>
      <w:r w:rsidRPr="00132BDF">
        <w:rPr>
          <w:color w:val="000000"/>
          <w:sz w:val="22"/>
          <w:szCs w:val="22"/>
          <w:vertAlign w:val="subscript"/>
        </w:rPr>
        <w:t>e</w:t>
      </w:r>
      <w:proofErr w:type="spellEnd"/>
      <w:r w:rsidRPr="00132BDF">
        <w:rPr>
          <w:color w:val="000000"/>
          <w:sz w:val="22"/>
          <w:szCs w:val="22"/>
        </w:rPr>
        <w:t xml:space="preserve">. The measured voltage was labelled as </w:t>
      </w:r>
      <w:proofErr w:type="spellStart"/>
      <w:r w:rsidRPr="00132BDF">
        <w:rPr>
          <w:color w:val="000000"/>
          <w:sz w:val="22"/>
          <w:szCs w:val="22"/>
        </w:rPr>
        <w:t>V</w:t>
      </w:r>
      <w:r w:rsidRPr="00132BDF">
        <w:rPr>
          <w:color w:val="000000"/>
          <w:sz w:val="22"/>
          <w:szCs w:val="22"/>
          <w:vertAlign w:val="subscript"/>
        </w:rPr>
        <w:t>ref</w:t>
      </w:r>
      <w:proofErr w:type="spellEnd"/>
      <w:r w:rsidRPr="00132BDF">
        <w:rPr>
          <w:color w:val="000000"/>
          <w:sz w:val="22"/>
          <w:szCs w:val="22"/>
        </w:rPr>
        <w:t xml:space="preserve"> and represented the VCO input when the PLL entered the free-running mode. </w:t>
      </w:r>
    </w:p>
    <w:p w14:paraId="25B74C0D" w14:textId="77777777" w:rsidR="00595ED6" w:rsidRPr="00132BDF" w:rsidRDefault="00595ED6" w:rsidP="00595ED6">
      <w:pPr>
        <w:pStyle w:val="NormalWeb"/>
        <w:numPr>
          <w:ilvl w:val="0"/>
          <w:numId w:val="8"/>
        </w:numPr>
        <w:spacing w:before="0" w:beforeAutospacing="0" w:after="0" w:afterAutospacing="0"/>
        <w:textAlignment w:val="baseline"/>
        <w:rPr>
          <w:color w:val="000000"/>
          <w:sz w:val="22"/>
          <w:szCs w:val="22"/>
        </w:rPr>
      </w:pPr>
      <w:r w:rsidRPr="00132BDF">
        <w:rPr>
          <w:color w:val="000000"/>
          <w:sz w:val="22"/>
          <w:szCs w:val="22"/>
        </w:rPr>
        <w:t xml:space="preserve">FG1 was reconnected to the terminal of the PLL and as adjusted to generate </w:t>
      </w:r>
      <m:oMath>
        <m:sSub>
          <m:sSubPr>
            <m:ctrlPr>
              <w:rPr>
                <w:rFonts w:ascii="Cambria Math" w:hAnsi="Cambria Math"/>
                <w:i/>
                <w:color w:val="000000"/>
                <w:sz w:val="22"/>
                <w:szCs w:val="22"/>
              </w:rPr>
            </m:ctrlPr>
          </m:sSubPr>
          <m:e>
            <m:r>
              <w:rPr>
                <w:rFonts w:ascii="Cambria Math" w:hAnsi="Cambria Math"/>
                <w:color w:val="000000"/>
                <w:sz w:val="22"/>
                <w:szCs w:val="22"/>
              </w:rPr>
              <m:t>v</m:t>
            </m:r>
          </m:e>
          <m:sub>
            <m:r>
              <w:rPr>
                <w:rFonts w:ascii="Cambria Math" w:hAnsi="Cambria Math"/>
                <w:color w:val="000000"/>
                <w:sz w:val="22"/>
                <w:szCs w:val="22"/>
              </w:rPr>
              <m:t>i</m:t>
            </m:r>
          </m:sub>
        </m:sSub>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A</m:t>
            </m:r>
          </m:e>
          <m:sub>
            <m:r>
              <w:rPr>
                <w:rFonts w:ascii="Cambria Math" w:hAnsi="Cambria Math"/>
                <w:color w:val="000000"/>
                <w:sz w:val="22"/>
                <w:szCs w:val="22"/>
              </w:rPr>
              <m:t>i</m:t>
            </m:r>
          </m:sub>
        </m:sSub>
        <m:r>
          <w:rPr>
            <w:rFonts w:ascii="Cambria Math" w:hAnsi="Cambria Math"/>
            <w:color w:val="000000"/>
            <w:sz w:val="22"/>
            <w:szCs w:val="22"/>
          </w:rPr>
          <m:t>cos2π</m:t>
        </m:r>
        <m:sSub>
          <m:sSubPr>
            <m:ctrlPr>
              <w:rPr>
                <w:rFonts w:ascii="Cambria Math" w:hAnsi="Cambria Math"/>
                <w:i/>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i</m:t>
            </m:r>
          </m:sub>
        </m:sSub>
        <m:r>
          <w:rPr>
            <w:rFonts w:ascii="Cambria Math" w:hAnsi="Cambria Math"/>
            <w:color w:val="000000"/>
            <w:sz w:val="22"/>
            <w:szCs w:val="22"/>
          </w:rPr>
          <m:t>t</m:t>
        </m:r>
      </m:oMath>
      <w:r w:rsidRPr="00132BDF">
        <w:rPr>
          <w:color w:val="000000"/>
          <w:sz w:val="22"/>
          <w:szCs w:val="22"/>
        </w:rPr>
        <w:t xml:space="preserve"> with </w:t>
      </w:r>
      <w:r w:rsidRPr="00132BDF">
        <w:rPr>
          <w:i/>
          <w:color w:val="000000"/>
          <w:sz w:val="22"/>
          <w:szCs w:val="22"/>
        </w:rPr>
        <w:t>f</w:t>
      </w:r>
      <w:r w:rsidRPr="00132BDF">
        <w:rPr>
          <w:i/>
          <w:color w:val="000000"/>
          <w:sz w:val="22"/>
          <w:szCs w:val="22"/>
          <w:vertAlign w:val="subscript"/>
        </w:rPr>
        <w:t>i</w:t>
      </w:r>
      <w:r w:rsidRPr="00132BDF">
        <w:rPr>
          <w:i/>
          <w:color w:val="000000"/>
          <w:sz w:val="22"/>
          <w:szCs w:val="22"/>
        </w:rPr>
        <w:t xml:space="preserve"> </w:t>
      </w:r>
      <w:r w:rsidRPr="00132BDF">
        <w:rPr>
          <w:color w:val="000000"/>
          <w:sz w:val="22"/>
          <w:szCs w:val="22"/>
        </w:rPr>
        <w:t xml:space="preserve">= 4 kHz and </w:t>
      </w:r>
      <w:r w:rsidRPr="00132BDF">
        <w:rPr>
          <w:i/>
          <w:color w:val="000000"/>
          <w:sz w:val="22"/>
          <w:szCs w:val="22"/>
        </w:rPr>
        <w:t>A</w:t>
      </w:r>
      <w:r w:rsidRPr="00132BDF">
        <w:rPr>
          <w:i/>
          <w:color w:val="000000"/>
          <w:sz w:val="22"/>
          <w:szCs w:val="22"/>
          <w:vertAlign w:val="subscript"/>
        </w:rPr>
        <w:t>i</w:t>
      </w:r>
      <w:r w:rsidRPr="00132BDF">
        <w:rPr>
          <w:i/>
          <w:color w:val="000000"/>
          <w:sz w:val="22"/>
          <w:szCs w:val="22"/>
        </w:rPr>
        <w:t xml:space="preserve"> </w:t>
      </w:r>
      <w:r w:rsidRPr="00132BDF">
        <w:rPr>
          <w:color w:val="000000"/>
          <w:sz w:val="22"/>
          <w:szCs w:val="22"/>
        </w:rPr>
        <w:t xml:space="preserve">= 2 </w:t>
      </w:r>
      <w:proofErr w:type="spellStart"/>
      <w:r w:rsidRPr="00132BDF">
        <w:rPr>
          <w:color w:val="000000"/>
          <w:sz w:val="22"/>
          <w:szCs w:val="22"/>
        </w:rPr>
        <w:t>V</w:t>
      </w:r>
      <w:r w:rsidRPr="00132BDF">
        <w:rPr>
          <w:color w:val="000000"/>
          <w:sz w:val="22"/>
          <w:szCs w:val="22"/>
          <w:vertAlign w:val="subscript"/>
        </w:rPr>
        <w:t>pp</w:t>
      </w:r>
      <w:proofErr w:type="spellEnd"/>
      <w:r w:rsidRPr="00132BDF">
        <w:rPr>
          <w:color w:val="000000"/>
          <w:sz w:val="22"/>
          <w:szCs w:val="22"/>
        </w:rPr>
        <w:t>. Channel 1 was connected to v</w:t>
      </w:r>
      <w:r w:rsidRPr="00132BDF">
        <w:rPr>
          <w:color w:val="000000"/>
          <w:sz w:val="22"/>
          <w:szCs w:val="22"/>
          <w:vertAlign w:val="subscript"/>
        </w:rPr>
        <w:t>i</w:t>
      </w:r>
      <w:r w:rsidRPr="00132BDF">
        <w:rPr>
          <w:color w:val="000000"/>
          <w:sz w:val="22"/>
          <w:szCs w:val="22"/>
        </w:rPr>
        <w:t xml:space="preserve">(t) and channel 2 was connected to </w:t>
      </w:r>
      <w:proofErr w:type="spellStart"/>
      <w:r w:rsidRPr="00132BDF">
        <w:rPr>
          <w:color w:val="000000"/>
          <w:sz w:val="22"/>
          <w:szCs w:val="22"/>
        </w:rPr>
        <w:t>v</w:t>
      </w:r>
      <w:r w:rsidRPr="00132BDF">
        <w:rPr>
          <w:color w:val="000000"/>
          <w:sz w:val="22"/>
          <w:szCs w:val="22"/>
          <w:vertAlign w:val="subscript"/>
        </w:rPr>
        <w:t>o</w:t>
      </w:r>
      <w:proofErr w:type="spellEnd"/>
      <w:r w:rsidRPr="00132BDF">
        <w:rPr>
          <w:color w:val="000000"/>
          <w:sz w:val="22"/>
          <w:szCs w:val="22"/>
        </w:rPr>
        <w:t>(t). With v</w:t>
      </w:r>
      <w:r w:rsidRPr="00132BDF">
        <w:rPr>
          <w:color w:val="000000"/>
          <w:sz w:val="22"/>
          <w:szCs w:val="22"/>
          <w:vertAlign w:val="subscript"/>
        </w:rPr>
        <w:t>i</w:t>
      </w:r>
      <w:r w:rsidRPr="00132BDF">
        <w:rPr>
          <w:color w:val="000000"/>
          <w:sz w:val="22"/>
          <w:szCs w:val="22"/>
        </w:rPr>
        <w:t>(t) as the trigger source, the traces synchronized when the PLL was in lock condition.</w:t>
      </w:r>
    </w:p>
    <w:p w14:paraId="03ED608C" w14:textId="77777777" w:rsidR="00595ED6" w:rsidRPr="00132BDF" w:rsidRDefault="00595ED6" w:rsidP="00595ED6">
      <w:pPr>
        <w:pStyle w:val="NormalWeb"/>
        <w:spacing w:before="0" w:beforeAutospacing="0" w:after="0" w:afterAutospacing="0"/>
        <w:ind w:left="720"/>
        <w:textAlignment w:val="baseline"/>
        <w:rPr>
          <w:color w:val="000000"/>
          <w:sz w:val="22"/>
          <w:szCs w:val="22"/>
        </w:rPr>
      </w:pPr>
      <w:r w:rsidRPr="00132BDF">
        <w:rPr>
          <w:color w:val="000000"/>
          <w:sz w:val="22"/>
          <w:szCs w:val="22"/>
        </w:rPr>
        <w:t xml:space="preserve">The input frequency </w:t>
      </w:r>
      <w:r w:rsidRPr="00132BDF">
        <w:rPr>
          <w:i/>
          <w:color w:val="000000"/>
          <w:sz w:val="22"/>
          <w:szCs w:val="22"/>
        </w:rPr>
        <w:t>f</w:t>
      </w:r>
      <w:r w:rsidRPr="00132BDF">
        <w:rPr>
          <w:i/>
          <w:color w:val="000000"/>
          <w:sz w:val="22"/>
          <w:szCs w:val="22"/>
          <w:vertAlign w:val="subscript"/>
        </w:rPr>
        <w:t xml:space="preserve">i </w:t>
      </w:r>
      <w:r w:rsidRPr="00132BDF">
        <w:rPr>
          <w:color w:val="000000"/>
          <w:sz w:val="22"/>
          <w:szCs w:val="22"/>
        </w:rPr>
        <w:t xml:space="preserve">was gradually increased and the </w:t>
      </w:r>
      <w:r w:rsidRPr="00132BDF">
        <w:rPr>
          <w:i/>
          <w:color w:val="000000"/>
          <w:sz w:val="22"/>
          <w:szCs w:val="22"/>
        </w:rPr>
        <w:t>f</w:t>
      </w:r>
      <w:r w:rsidRPr="00132BDF">
        <w:rPr>
          <w:i/>
          <w:color w:val="000000"/>
          <w:sz w:val="22"/>
          <w:szCs w:val="22"/>
          <w:vertAlign w:val="subscript"/>
        </w:rPr>
        <w:t>-p</w:t>
      </w:r>
      <w:r w:rsidRPr="00132BDF">
        <w:rPr>
          <w:i/>
          <w:color w:val="000000"/>
          <w:sz w:val="22"/>
          <w:szCs w:val="22"/>
        </w:rPr>
        <w:t xml:space="preserve"> </w:t>
      </w:r>
      <w:r w:rsidRPr="00132BDF">
        <w:rPr>
          <w:color w:val="000000"/>
          <w:sz w:val="22"/>
          <w:szCs w:val="22"/>
        </w:rPr>
        <w:t xml:space="preserve">frequency was determined at which the traces synchronized. The </w:t>
      </w:r>
      <w:r w:rsidRPr="00132BDF">
        <w:rPr>
          <w:i/>
          <w:color w:val="000000"/>
          <w:sz w:val="22"/>
          <w:szCs w:val="22"/>
        </w:rPr>
        <w:t>f</w:t>
      </w:r>
      <w:r w:rsidRPr="00132BDF">
        <w:rPr>
          <w:i/>
          <w:color w:val="000000"/>
          <w:sz w:val="22"/>
          <w:szCs w:val="22"/>
          <w:vertAlign w:val="subscript"/>
        </w:rPr>
        <w:t xml:space="preserve">-p </w:t>
      </w:r>
      <w:r w:rsidRPr="00132BDF">
        <w:rPr>
          <w:color w:val="000000"/>
          <w:sz w:val="22"/>
          <w:szCs w:val="22"/>
        </w:rPr>
        <w:t xml:space="preserve">defined the lower edge of the of the pull-in range of the PLL. With the PLL in locked condition, the DC voltage </w:t>
      </w:r>
      <w:proofErr w:type="spellStart"/>
      <w:r w:rsidRPr="00132BDF">
        <w:rPr>
          <w:i/>
          <w:color w:val="000000"/>
          <w:sz w:val="22"/>
          <w:szCs w:val="22"/>
        </w:rPr>
        <w:t>V</w:t>
      </w:r>
      <w:r w:rsidRPr="00132BDF">
        <w:rPr>
          <w:i/>
          <w:color w:val="000000"/>
          <w:sz w:val="22"/>
          <w:szCs w:val="22"/>
          <w:vertAlign w:val="subscript"/>
        </w:rPr>
        <w:t>e</w:t>
      </w:r>
      <w:proofErr w:type="spellEnd"/>
      <w:r w:rsidRPr="00132BDF">
        <w:rPr>
          <w:i/>
          <w:color w:val="000000"/>
          <w:sz w:val="22"/>
          <w:szCs w:val="22"/>
        </w:rPr>
        <w:t xml:space="preserve"> </w:t>
      </w:r>
      <w:r w:rsidRPr="00132BDF">
        <w:rPr>
          <w:color w:val="000000"/>
          <w:sz w:val="22"/>
          <w:szCs w:val="22"/>
        </w:rPr>
        <w:t xml:space="preserve">was measured at the </w:t>
      </w:r>
      <w:proofErr w:type="spellStart"/>
      <w:r w:rsidRPr="00132BDF">
        <w:rPr>
          <w:color w:val="000000"/>
          <w:sz w:val="22"/>
          <w:szCs w:val="22"/>
        </w:rPr>
        <w:t>DEM</w:t>
      </w:r>
      <w:r w:rsidRPr="00132BDF">
        <w:rPr>
          <w:color w:val="000000"/>
          <w:sz w:val="22"/>
          <w:szCs w:val="22"/>
          <w:vertAlign w:val="subscript"/>
        </w:rPr>
        <w:t>out</w:t>
      </w:r>
      <w:proofErr w:type="spellEnd"/>
      <w:r w:rsidRPr="00132BDF">
        <w:rPr>
          <w:color w:val="000000"/>
          <w:sz w:val="22"/>
          <w:szCs w:val="22"/>
        </w:rPr>
        <w:t xml:space="preserve"> terminal of the PLL module.</w:t>
      </w:r>
    </w:p>
    <w:p w14:paraId="449D9BD2" w14:textId="77777777" w:rsidR="00595ED6" w:rsidRPr="00132BDF" w:rsidRDefault="00595ED6" w:rsidP="00595ED6">
      <w:pPr>
        <w:pStyle w:val="NormalWeb"/>
        <w:numPr>
          <w:ilvl w:val="0"/>
          <w:numId w:val="8"/>
        </w:numPr>
        <w:spacing w:before="0" w:beforeAutospacing="0" w:after="0" w:afterAutospacing="0"/>
        <w:textAlignment w:val="baseline"/>
        <w:rPr>
          <w:color w:val="000000"/>
          <w:sz w:val="22"/>
          <w:szCs w:val="22"/>
        </w:rPr>
      </w:pPr>
      <w:r w:rsidRPr="00132BDF">
        <w:rPr>
          <w:color w:val="000000"/>
          <w:sz w:val="22"/>
          <w:szCs w:val="22"/>
        </w:rPr>
        <w:lastRenderedPageBreak/>
        <w:t xml:space="preserve">The input frequency </w:t>
      </w:r>
      <w:r w:rsidRPr="00132BDF">
        <w:rPr>
          <w:i/>
          <w:color w:val="000000"/>
          <w:sz w:val="22"/>
          <w:szCs w:val="22"/>
        </w:rPr>
        <w:t>f</w:t>
      </w:r>
      <w:r w:rsidRPr="00132BDF">
        <w:rPr>
          <w:i/>
          <w:color w:val="000000"/>
          <w:sz w:val="22"/>
          <w:szCs w:val="22"/>
          <w:vertAlign w:val="subscript"/>
        </w:rPr>
        <w:t>i</w:t>
      </w:r>
      <w:r w:rsidRPr="00132BDF">
        <w:rPr>
          <w:color w:val="000000"/>
          <w:sz w:val="22"/>
          <w:szCs w:val="22"/>
        </w:rPr>
        <w:t xml:space="preserve"> </w:t>
      </w:r>
      <w:r w:rsidRPr="00132BDF">
        <w:rPr>
          <w:color w:val="000000"/>
          <w:sz w:val="22"/>
          <w:szCs w:val="22"/>
        </w:rPr>
        <w:softHyphen/>
        <w:t xml:space="preserve">was increased in 1 kHz increments. As the PLL was in locked condition, for each measure of </w:t>
      </w:r>
      <w:r w:rsidRPr="00132BDF">
        <w:rPr>
          <w:i/>
          <w:color w:val="000000"/>
          <w:sz w:val="22"/>
          <w:szCs w:val="22"/>
        </w:rPr>
        <w:t>f</w:t>
      </w:r>
      <w:r w:rsidRPr="00132BDF">
        <w:rPr>
          <w:i/>
          <w:color w:val="000000"/>
          <w:sz w:val="22"/>
          <w:szCs w:val="22"/>
          <w:vertAlign w:val="subscript"/>
        </w:rPr>
        <w:t>i</w:t>
      </w:r>
      <w:r w:rsidRPr="00132BDF">
        <w:rPr>
          <w:color w:val="000000"/>
          <w:sz w:val="22"/>
          <w:szCs w:val="22"/>
        </w:rPr>
        <w:t xml:space="preserve"> the DC value </w:t>
      </w:r>
      <w:proofErr w:type="spellStart"/>
      <w:r w:rsidRPr="00132BDF">
        <w:rPr>
          <w:color w:val="000000"/>
          <w:sz w:val="22"/>
          <w:szCs w:val="22"/>
        </w:rPr>
        <w:t>v</w:t>
      </w:r>
      <w:r w:rsidRPr="00132BDF">
        <w:rPr>
          <w:color w:val="000000"/>
          <w:sz w:val="22"/>
          <w:szCs w:val="22"/>
          <w:vertAlign w:val="subscript"/>
        </w:rPr>
        <w:t>e</w:t>
      </w:r>
      <w:proofErr w:type="spellEnd"/>
      <w:r w:rsidRPr="00132BDF">
        <w:rPr>
          <w:color w:val="000000"/>
          <w:sz w:val="22"/>
          <w:szCs w:val="22"/>
        </w:rPr>
        <w:t xml:space="preserve"> and phase angle </w:t>
      </w:r>
      <w:proofErr w:type="spellStart"/>
      <w:r w:rsidRPr="00132BDF">
        <w:rPr>
          <w:color w:val="000000"/>
          <w:sz w:val="22"/>
          <w:szCs w:val="22"/>
        </w:rPr>
        <w:t>v</w:t>
      </w:r>
      <w:r w:rsidRPr="00132BDF">
        <w:rPr>
          <w:color w:val="000000"/>
          <w:sz w:val="22"/>
          <w:szCs w:val="22"/>
          <w:vertAlign w:val="subscript"/>
        </w:rPr>
        <w:t>o</w:t>
      </w:r>
      <w:proofErr w:type="spellEnd"/>
      <w:r w:rsidRPr="00132BDF">
        <w:rPr>
          <w:color w:val="000000"/>
          <w:sz w:val="22"/>
          <w:szCs w:val="22"/>
        </w:rPr>
        <w:t>(t) with respect to v</w:t>
      </w:r>
      <w:r w:rsidRPr="00132BDF">
        <w:rPr>
          <w:color w:val="000000"/>
          <w:sz w:val="22"/>
          <w:szCs w:val="22"/>
          <w:vertAlign w:val="subscript"/>
        </w:rPr>
        <w:t>i</w:t>
      </w:r>
      <w:r w:rsidRPr="00132BDF">
        <w:rPr>
          <w:color w:val="000000"/>
          <w:sz w:val="22"/>
          <w:szCs w:val="22"/>
        </w:rPr>
        <w:t xml:space="preserve">(t) was calculated. The frequency at which the PLL could no longer track, </w:t>
      </w:r>
      <w:r w:rsidRPr="00132BDF">
        <w:rPr>
          <w:i/>
          <w:color w:val="000000"/>
          <w:sz w:val="22"/>
          <w:szCs w:val="22"/>
        </w:rPr>
        <w:t>f</w:t>
      </w:r>
      <w:r w:rsidRPr="00132BDF">
        <w:rPr>
          <w:i/>
          <w:color w:val="000000"/>
          <w:sz w:val="22"/>
          <w:szCs w:val="22"/>
          <w:vertAlign w:val="subscript"/>
        </w:rPr>
        <w:t xml:space="preserve">i </w:t>
      </w:r>
      <w:r w:rsidRPr="00132BDF">
        <w:rPr>
          <w:color w:val="000000"/>
          <w:sz w:val="22"/>
          <w:szCs w:val="22"/>
        </w:rPr>
        <w:t xml:space="preserve">was recorded. The upper edge of the lock range was defined by </w:t>
      </w:r>
      <w:proofErr w:type="spellStart"/>
      <w:r w:rsidRPr="00132BDF">
        <w:rPr>
          <w:i/>
          <w:color w:val="000000"/>
          <w:sz w:val="22"/>
          <w:szCs w:val="22"/>
        </w:rPr>
        <w:t>f</w:t>
      </w:r>
      <w:r w:rsidRPr="00132BDF">
        <w:rPr>
          <w:i/>
          <w:color w:val="000000"/>
          <w:sz w:val="22"/>
          <w:szCs w:val="22"/>
          <w:vertAlign w:val="subscript"/>
        </w:rPr>
        <w:t>L</w:t>
      </w:r>
      <w:proofErr w:type="spellEnd"/>
      <w:r w:rsidRPr="00132BDF">
        <w:rPr>
          <w:i/>
          <w:color w:val="000000"/>
          <w:sz w:val="22"/>
          <w:szCs w:val="22"/>
          <w:vertAlign w:val="subscript"/>
        </w:rPr>
        <w:t>+</w:t>
      </w:r>
      <w:r w:rsidRPr="00132BDF">
        <w:rPr>
          <w:color w:val="000000"/>
          <w:sz w:val="22"/>
          <w:szCs w:val="22"/>
        </w:rPr>
        <w:t>.</w:t>
      </w:r>
    </w:p>
    <w:p w14:paraId="6D6FB3A2" w14:textId="77777777" w:rsidR="00595ED6" w:rsidRPr="00132BDF" w:rsidRDefault="00595ED6" w:rsidP="00595ED6">
      <w:pPr>
        <w:pStyle w:val="NormalWeb"/>
        <w:numPr>
          <w:ilvl w:val="0"/>
          <w:numId w:val="8"/>
        </w:numPr>
        <w:spacing w:before="0" w:beforeAutospacing="0" w:after="0" w:afterAutospacing="0"/>
        <w:textAlignment w:val="baseline"/>
        <w:rPr>
          <w:color w:val="000000"/>
          <w:sz w:val="22"/>
          <w:szCs w:val="22"/>
        </w:rPr>
      </w:pPr>
      <w:r w:rsidRPr="00132BDF">
        <w:rPr>
          <w:color w:val="000000"/>
          <w:sz w:val="22"/>
          <w:szCs w:val="22"/>
        </w:rPr>
        <w:t xml:space="preserve">The </w:t>
      </w:r>
      <w:r w:rsidRPr="00132BDF">
        <w:rPr>
          <w:i/>
          <w:color w:val="000000"/>
          <w:sz w:val="22"/>
          <w:szCs w:val="22"/>
        </w:rPr>
        <w:t>f</w:t>
      </w:r>
      <w:r w:rsidRPr="00132BDF">
        <w:rPr>
          <w:i/>
          <w:color w:val="000000"/>
          <w:sz w:val="22"/>
          <w:szCs w:val="22"/>
          <w:vertAlign w:val="subscript"/>
        </w:rPr>
        <w:t xml:space="preserve">i </w:t>
      </w:r>
      <w:r w:rsidRPr="00132BDF">
        <w:rPr>
          <w:color w:val="000000"/>
          <w:sz w:val="22"/>
          <w:szCs w:val="22"/>
        </w:rPr>
        <w:t xml:space="preserve">was set at 16 kHz, which was then gradually decreased and the </w:t>
      </w:r>
      <w:proofErr w:type="spellStart"/>
      <w:r w:rsidRPr="00132BDF">
        <w:rPr>
          <w:i/>
          <w:color w:val="000000"/>
          <w:sz w:val="22"/>
          <w:szCs w:val="22"/>
        </w:rPr>
        <w:t>f</w:t>
      </w:r>
      <w:r w:rsidRPr="00132BDF">
        <w:rPr>
          <w:i/>
          <w:color w:val="000000"/>
          <w:sz w:val="22"/>
          <w:szCs w:val="22"/>
          <w:vertAlign w:val="subscript"/>
        </w:rPr>
        <w:t>p</w:t>
      </w:r>
      <w:proofErr w:type="spellEnd"/>
      <w:r w:rsidRPr="00132BDF">
        <w:rPr>
          <w:i/>
          <w:color w:val="000000"/>
          <w:sz w:val="22"/>
          <w:szCs w:val="22"/>
          <w:vertAlign w:val="subscript"/>
        </w:rPr>
        <w:t xml:space="preserve">+ </w:t>
      </w:r>
      <w:r w:rsidRPr="00132BDF">
        <w:rPr>
          <w:color w:val="000000"/>
          <w:sz w:val="22"/>
          <w:szCs w:val="22"/>
        </w:rPr>
        <w:t>was determined when v</w:t>
      </w:r>
      <w:r w:rsidRPr="00132BDF">
        <w:rPr>
          <w:color w:val="000000"/>
          <w:sz w:val="22"/>
          <w:szCs w:val="22"/>
          <w:vertAlign w:val="subscript"/>
        </w:rPr>
        <w:t>i</w:t>
      </w:r>
      <w:r w:rsidRPr="00132BDF">
        <w:rPr>
          <w:color w:val="000000"/>
          <w:sz w:val="22"/>
          <w:szCs w:val="22"/>
        </w:rPr>
        <w:t xml:space="preserve">(t) and </w:t>
      </w:r>
      <w:proofErr w:type="spellStart"/>
      <w:r w:rsidRPr="00132BDF">
        <w:rPr>
          <w:color w:val="000000"/>
          <w:sz w:val="22"/>
          <w:szCs w:val="22"/>
        </w:rPr>
        <w:t>v</w:t>
      </w:r>
      <w:r w:rsidRPr="00132BDF">
        <w:rPr>
          <w:color w:val="000000"/>
          <w:sz w:val="22"/>
          <w:szCs w:val="22"/>
          <w:vertAlign w:val="subscript"/>
        </w:rPr>
        <w:t>o</w:t>
      </w:r>
      <w:proofErr w:type="spellEnd"/>
      <w:r w:rsidRPr="00132BDF">
        <w:rPr>
          <w:color w:val="000000"/>
          <w:sz w:val="22"/>
          <w:szCs w:val="22"/>
        </w:rPr>
        <w:t xml:space="preserve">(t) synchronized.  With the </w:t>
      </w:r>
      <w:r w:rsidRPr="00132BDF">
        <w:rPr>
          <w:i/>
          <w:color w:val="000000"/>
          <w:sz w:val="22"/>
          <w:szCs w:val="22"/>
        </w:rPr>
        <w:t>f</w:t>
      </w:r>
      <w:r w:rsidRPr="00132BDF">
        <w:rPr>
          <w:i/>
          <w:color w:val="000000"/>
          <w:sz w:val="22"/>
          <w:szCs w:val="22"/>
          <w:vertAlign w:val="subscript"/>
        </w:rPr>
        <w:t xml:space="preserve">c+ </w:t>
      </w:r>
      <w:r w:rsidRPr="00132BDF">
        <w:rPr>
          <w:color w:val="000000"/>
          <w:sz w:val="22"/>
          <w:szCs w:val="22"/>
        </w:rPr>
        <w:t xml:space="preserve">being defined as the upper range of the pull-in range of PLL, </w:t>
      </w:r>
      <w:r w:rsidRPr="00132BDF">
        <w:rPr>
          <w:i/>
          <w:color w:val="000000"/>
          <w:sz w:val="22"/>
          <w:szCs w:val="22"/>
        </w:rPr>
        <w:t>f</w:t>
      </w:r>
      <w:r w:rsidRPr="00132BDF">
        <w:rPr>
          <w:i/>
          <w:color w:val="000000"/>
          <w:sz w:val="22"/>
          <w:szCs w:val="22"/>
          <w:vertAlign w:val="subscript"/>
        </w:rPr>
        <w:t xml:space="preserve">i </w:t>
      </w:r>
      <w:r w:rsidRPr="00132BDF">
        <w:rPr>
          <w:color w:val="000000"/>
          <w:sz w:val="22"/>
          <w:szCs w:val="22"/>
        </w:rPr>
        <w:t xml:space="preserve">was decreased in 1 kHz decrements. As the PLL was in locked condition, for each measure of </w:t>
      </w:r>
      <w:r w:rsidRPr="00132BDF">
        <w:rPr>
          <w:i/>
          <w:color w:val="000000"/>
          <w:sz w:val="22"/>
          <w:szCs w:val="22"/>
        </w:rPr>
        <w:t>f</w:t>
      </w:r>
      <w:r w:rsidRPr="00132BDF">
        <w:rPr>
          <w:i/>
          <w:color w:val="000000"/>
          <w:sz w:val="22"/>
          <w:szCs w:val="22"/>
          <w:vertAlign w:val="subscript"/>
        </w:rPr>
        <w:t>i</w:t>
      </w:r>
      <w:r w:rsidRPr="00132BDF">
        <w:rPr>
          <w:color w:val="000000"/>
          <w:sz w:val="22"/>
          <w:szCs w:val="22"/>
        </w:rPr>
        <w:t xml:space="preserve"> the DC value </w:t>
      </w:r>
      <w:proofErr w:type="spellStart"/>
      <w:r w:rsidRPr="00132BDF">
        <w:rPr>
          <w:color w:val="000000"/>
          <w:sz w:val="22"/>
          <w:szCs w:val="22"/>
        </w:rPr>
        <w:t>v</w:t>
      </w:r>
      <w:r w:rsidRPr="00132BDF">
        <w:rPr>
          <w:color w:val="000000"/>
          <w:sz w:val="22"/>
          <w:szCs w:val="22"/>
          <w:vertAlign w:val="subscript"/>
        </w:rPr>
        <w:t>e</w:t>
      </w:r>
      <w:proofErr w:type="spellEnd"/>
      <w:r w:rsidRPr="00132BDF">
        <w:rPr>
          <w:color w:val="000000"/>
          <w:sz w:val="22"/>
          <w:szCs w:val="22"/>
        </w:rPr>
        <w:t xml:space="preserve"> and phase angle </w:t>
      </w:r>
      <w:proofErr w:type="spellStart"/>
      <w:r w:rsidRPr="00132BDF">
        <w:rPr>
          <w:color w:val="000000"/>
          <w:sz w:val="22"/>
          <w:szCs w:val="22"/>
        </w:rPr>
        <w:t>v</w:t>
      </w:r>
      <w:r w:rsidRPr="00132BDF">
        <w:rPr>
          <w:color w:val="000000"/>
          <w:sz w:val="22"/>
          <w:szCs w:val="22"/>
          <w:vertAlign w:val="subscript"/>
        </w:rPr>
        <w:t>o</w:t>
      </w:r>
      <w:proofErr w:type="spellEnd"/>
      <w:r w:rsidRPr="00132BDF">
        <w:rPr>
          <w:color w:val="000000"/>
          <w:sz w:val="22"/>
          <w:szCs w:val="22"/>
        </w:rPr>
        <w:t>(t) with respect to v</w:t>
      </w:r>
      <w:r w:rsidRPr="00132BDF">
        <w:rPr>
          <w:color w:val="000000"/>
          <w:sz w:val="22"/>
          <w:szCs w:val="22"/>
          <w:vertAlign w:val="subscript"/>
        </w:rPr>
        <w:t>i</w:t>
      </w:r>
      <w:r w:rsidRPr="00132BDF">
        <w:rPr>
          <w:color w:val="000000"/>
          <w:sz w:val="22"/>
          <w:szCs w:val="22"/>
        </w:rPr>
        <w:t xml:space="preserve">(t) was calculated. The frequency at which the PLL could no longer track, </w:t>
      </w:r>
      <w:r w:rsidRPr="00132BDF">
        <w:rPr>
          <w:i/>
          <w:color w:val="000000"/>
          <w:sz w:val="22"/>
          <w:szCs w:val="22"/>
        </w:rPr>
        <w:t>f</w:t>
      </w:r>
      <w:r w:rsidRPr="00132BDF">
        <w:rPr>
          <w:i/>
          <w:color w:val="000000"/>
          <w:sz w:val="22"/>
          <w:szCs w:val="22"/>
          <w:vertAlign w:val="subscript"/>
        </w:rPr>
        <w:t xml:space="preserve">i </w:t>
      </w:r>
      <w:r w:rsidRPr="00132BDF">
        <w:rPr>
          <w:color w:val="000000"/>
          <w:sz w:val="22"/>
          <w:szCs w:val="22"/>
        </w:rPr>
        <w:t xml:space="preserve">was recorded. The lower edge of the lock range was defined by </w:t>
      </w:r>
      <w:proofErr w:type="spellStart"/>
      <w:r w:rsidRPr="00132BDF">
        <w:rPr>
          <w:i/>
          <w:color w:val="000000"/>
          <w:sz w:val="22"/>
          <w:szCs w:val="22"/>
        </w:rPr>
        <w:t>f</w:t>
      </w:r>
      <w:r w:rsidRPr="00132BDF">
        <w:rPr>
          <w:i/>
          <w:color w:val="000000"/>
          <w:sz w:val="22"/>
          <w:szCs w:val="22"/>
          <w:vertAlign w:val="subscript"/>
        </w:rPr>
        <w:t>L</w:t>
      </w:r>
      <w:proofErr w:type="spellEnd"/>
      <w:r w:rsidRPr="00132BDF">
        <w:rPr>
          <w:i/>
          <w:color w:val="000000"/>
          <w:sz w:val="22"/>
          <w:szCs w:val="22"/>
          <w:vertAlign w:val="subscript"/>
        </w:rPr>
        <w:t>-</w:t>
      </w:r>
      <w:r w:rsidRPr="00132BDF">
        <w:rPr>
          <w:color w:val="000000"/>
          <w:sz w:val="22"/>
          <w:szCs w:val="22"/>
        </w:rPr>
        <w:t>.</w:t>
      </w:r>
    </w:p>
    <w:p w14:paraId="714B40B7" w14:textId="77777777" w:rsidR="00595ED6" w:rsidRPr="00132BDF" w:rsidRDefault="00595ED6" w:rsidP="00595ED6">
      <w:pPr>
        <w:pStyle w:val="Heading3"/>
        <w:rPr>
          <w:sz w:val="22"/>
          <w:szCs w:val="22"/>
        </w:rPr>
      </w:pPr>
    </w:p>
    <w:p w14:paraId="6EFE97DA" w14:textId="77777777" w:rsidR="00595ED6" w:rsidRPr="005B2B8E" w:rsidRDefault="00595ED6" w:rsidP="00595ED6">
      <w:pPr>
        <w:pStyle w:val="Heading3"/>
        <w:rPr>
          <w:b w:val="0"/>
          <w:sz w:val="22"/>
          <w:szCs w:val="22"/>
          <w:u w:val="single"/>
        </w:rPr>
      </w:pPr>
      <w:r w:rsidRPr="005B2B8E">
        <w:rPr>
          <w:b w:val="0"/>
          <w:sz w:val="22"/>
          <w:szCs w:val="22"/>
          <w:u w:val="single"/>
        </w:rPr>
        <w:t>Part D: Demodulation of FM Signals</w:t>
      </w:r>
    </w:p>
    <w:p w14:paraId="38146B46" w14:textId="77777777" w:rsidR="00595ED6" w:rsidRPr="00132BDF" w:rsidRDefault="00595ED6" w:rsidP="00595ED6">
      <w:pPr>
        <w:pStyle w:val="ListParagraph"/>
        <w:numPr>
          <w:ilvl w:val="0"/>
          <w:numId w:val="11"/>
        </w:numPr>
        <w:rPr>
          <w:rFonts w:ascii="Times New Roman" w:hAnsi="Times New Roman" w:cs="Times New Roman"/>
        </w:rPr>
      </w:pPr>
      <w:r w:rsidRPr="00132BDF">
        <w:rPr>
          <w:rFonts w:ascii="Times New Roman" w:hAnsi="Times New Roman" w:cs="Times New Roman"/>
        </w:rPr>
        <w:t xml:space="preserve">This was a step that was asked of us not to perform due to lack of equipment and information provided during the lab session, hence the TA asked us to skip this bit. The instructions, however, went as follows. Since the lowpass filter module smoothed out the demodulated signal </w:t>
      </w:r>
      <w:proofErr w:type="spellStart"/>
      <w:r w:rsidRPr="00132BDF">
        <w:rPr>
          <w:rFonts w:ascii="Times New Roman" w:hAnsi="Times New Roman" w:cs="Times New Roman"/>
        </w:rPr>
        <w:t>v</w:t>
      </w:r>
      <w:r w:rsidRPr="00132BDF">
        <w:rPr>
          <w:rFonts w:ascii="Times New Roman" w:hAnsi="Times New Roman" w:cs="Times New Roman"/>
          <w:vertAlign w:val="subscript"/>
        </w:rPr>
        <w:t>e</w:t>
      </w:r>
      <w:proofErr w:type="spellEnd"/>
      <w:r w:rsidRPr="00132BDF">
        <w:rPr>
          <w:rFonts w:ascii="Times New Roman" w:hAnsi="Times New Roman" w:cs="Times New Roman"/>
        </w:rPr>
        <w:t xml:space="preserve">(t), the -3db frequency of the lowpass filter was set at 1 kHz. </w:t>
      </w:r>
    </w:p>
    <w:p w14:paraId="0264379F" w14:textId="77777777" w:rsidR="00595ED6" w:rsidRPr="00132BDF" w:rsidRDefault="00595ED6" w:rsidP="00595ED6">
      <w:pPr>
        <w:pStyle w:val="ListParagraph"/>
        <w:numPr>
          <w:ilvl w:val="0"/>
          <w:numId w:val="11"/>
        </w:numPr>
        <w:rPr>
          <w:rFonts w:ascii="Times New Roman" w:hAnsi="Times New Roman" w:cs="Times New Roman"/>
        </w:rPr>
      </w:pPr>
      <w:r w:rsidRPr="00132BDF">
        <w:rPr>
          <w:rFonts w:ascii="Times New Roman" w:hAnsi="Times New Roman" w:cs="Times New Roman"/>
        </w:rPr>
        <w:t xml:space="preserve">With the connection made as per the instructions in the lab manual the FG1 was adjusted to output a single tone modulating signal with frequency 100 Hz and amplitude 2 </w:t>
      </w:r>
      <w:proofErr w:type="spellStart"/>
      <w:r w:rsidRPr="00132BDF">
        <w:rPr>
          <w:rFonts w:ascii="Times New Roman" w:hAnsi="Times New Roman" w:cs="Times New Roman"/>
        </w:rPr>
        <w:t>V</w:t>
      </w:r>
      <w:r w:rsidRPr="00132BDF">
        <w:rPr>
          <w:rFonts w:ascii="Times New Roman" w:hAnsi="Times New Roman" w:cs="Times New Roman"/>
          <w:vertAlign w:val="subscript"/>
        </w:rPr>
        <w:t>pp</w:t>
      </w:r>
      <w:proofErr w:type="spellEnd"/>
      <w:r w:rsidRPr="00132BDF">
        <w:rPr>
          <w:rFonts w:ascii="Times New Roman" w:hAnsi="Times New Roman" w:cs="Times New Roman"/>
        </w:rPr>
        <w:t>.</w:t>
      </w:r>
    </w:p>
    <w:p w14:paraId="59B68469" w14:textId="77777777" w:rsidR="00595ED6" w:rsidRPr="00132BDF" w:rsidRDefault="00595ED6" w:rsidP="00595ED6">
      <w:pPr>
        <w:pStyle w:val="ListParagraph"/>
        <w:rPr>
          <w:rFonts w:ascii="Times New Roman" w:hAnsi="Times New Roman" w:cs="Times New Roman"/>
        </w:rPr>
      </w:pPr>
      <w:r w:rsidRPr="00132BDF">
        <w:rPr>
          <w:rFonts w:ascii="Times New Roman" w:hAnsi="Times New Roman" w:cs="Times New Roman"/>
        </w:rPr>
        <w:t xml:space="preserve">The FG2 was adjusted to generate an FM signal with amplitude 2 </w:t>
      </w:r>
      <w:proofErr w:type="spellStart"/>
      <w:r w:rsidRPr="00132BDF">
        <w:rPr>
          <w:rFonts w:ascii="Times New Roman" w:hAnsi="Times New Roman" w:cs="Times New Roman"/>
        </w:rPr>
        <w:t>V</w:t>
      </w:r>
      <w:r w:rsidRPr="00132BDF">
        <w:rPr>
          <w:rFonts w:ascii="Times New Roman" w:hAnsi="Times New Roman" w:cs="Times New Roman"/>
          <w:vertAlign w:val="subscript"/>
        </w:rPr>
        <w:t>pp</w:t>
      </w:r>
      <w:proofErr w:type="spellEnd"/>
      <w:r w:rsidRPr="00132BDF">
        <w:rPr>
          <w:rFonts w:ascii="Times New Roman" w:hAnsi="Times New Roman" w:cs="Times New Roman"/>
        </w:rPr>
        <w:t xml:space="preserve"> and carrier frequency 10 kHz. The free running frequency of the VCO was set to 10 kHz and the modulating signal and the lowpass filtered demodulated signal were displayed on the oscilloscope. Channel 2 was then switched to AC-coupled mode and the frequency of the modulating signal was changed to verify that the PLL could successfully extract the modulating signal from the FM signal. </w:t>
      </w:r>
    </w:p>
    <w:p w14:paraId="4A028C15" w14:textId="77777777" w:rsidR="00595ED6" w:rsidRPr="00132BDF" w:rsidRDefault="00595ED6" w:rsidP="00595ED6">
      <w:pPr>
        <w:pStyle w:val="ListParagraph"/>
        <w:numPr>
          <w:ilvl w:val="0"/>
          <w:numId w:val="11"/>
        </w:numPr>
        <w:rPr>
          <w:rFonts w:ascii="Times New Roman" w:hAnsi="Times New Roman" w:cs="Times New Roman"/>
        </w:rPr>
      </w:pPr>
      <w:r w:rsidRPr="00132BDF">
        <w:rPr>
          <w:rFonts w:ascii="Times New Roman" w:hAnsi="Times New Roman" w:cs="Times New Roman"/>
        </w:rPr>
        <w:t xml:space="preserve">The system was then reconfigured as per the instructions in the lab manual. The modulating signal on the Simulink scope and the filtered demodulated signal were observed. The success of the PLL in demodulating the FM signal was the verified. </w:t>
      </w:r>
    </w:p>
    <w:p w14:paraId="5EC4ED99" w14:textId="77777777" w:rsidR="00595ED6" w:rsidRPr="00132BDF" w:rsidRDefault="00595ED6" w:rsidP="00595ED6">
      <w:pPr>
        <w:pStyle w:val="ListParagraph"/>
        <w:numPr>
          <w:ilvl w:val="0"/>
          <w:numId w:val="11"/>
        </w:numPr>
        <w:rPr>
          <w:rFonts w:ascii="Times New Roman" w:hAnsi="Times New Roman" w:cs="Times New Roman"/>
        </w:rPr>
      </w:pPr>
      <w:r w:rsidRPr="00132BDF">
        <w:rPr>
          <w:rFonts w:ascii="Times New Roman" w:hAnsi="Times New Roman" w:cs="Times New Roman"/>
        </w:rPr>
        <w:t xml:space="preserve">The FM signal was to be connected to the oscilloscope and the spectrum was to be displayed. After changing the span, center and v rms parameters of the spectrum analyzer, the dynamic structure of </w:t>
      </w:r>
      <w:r w:rsidRPr="00132BDF">
        <w:rPr>
          <w:rFonts w:ascii="Times New Roman" w:hAnsi="Times New Roman" w:cs="Times New Roman"/>
          <w:color w:val="000000"/>
        </w:rPr>
        <w:t>Φ</w:t>
      </w:r>
      <w:r w:rsidRPr="00132BDF">
        <w:rPr>
          <w:rFonts w:ascii="Times New Roman" w:hAnsi="Times New Roman" w:cs="Times New Roman"/>
          <w:color w:val="000000"/>
          <w:vertAlign w:val="subscript"/>
        </w:rPr>
        <w:t>FM</w:t>
      </w:r>
      <w:r w:rsidRPr="00132BDF">
        <w:rPr>
          <w:rFonts w:ascii="Times New Roman" w:hAnsi="Times New Roman" w:cs="Times New Roman"/>
          <w:color w:val="000000"/>
        </w:rPr>
        <w:t xml:space="preserve">(f) and how the FM signal bandwidth changed as a function of the amplitude of the audio signal was observed. </w:t>
      </w:r>
    </w:p>
    <w:p w14:paraId="43DBFCF8" w14:textId="77777777" w:rsidR="00595ED6" w:rsidRPr="00132BDF" w:rsidRDefault="00595ED6" w:rsidP="00595ED6">
      <w:pPr>
        <w:pStyle w:val="NormalWeb"/>
        <w:spacing w:before="0" w:beforeAutospacing="0" w:after="0" w:afterAutospacing="0"/>
        <w:ind w:left="360"/>
        <w:textAlignment w:val="baseline"/>
        <w:rPr>
          <w:color w:val="000000"/>
          <w:sz w:val="22"/>
          <w:szCs w:val="22"/>
        </w:rPr>
      </w:pPr>
    </w:p>
    <w:p w14:paraId="69848FA1" w14:textId="77777777" w:rsidR="00595ED6" w:rsidRPr="005B2B8E" w:rsidRDefault="00595ED6" w:rsidP="00595ED6">
      <w:pPr>
        <w:pStyle w:val="Heading1"/>
        <w:rPr>
          <w:rFonts w:ascii="Times New Roman" w:hAnsi="Times New Roman" w:cs="Times New Roman"/>
          <w:b/>
          <w:sz w:val="22"/>
          <w:szCs w:val="22"/>
        </w:rPr>
      </w:pPr>
      <w:r w:rsidRPr="005B2B8E">
        <w:rPr>
          <w:rFonts w:ascii="Times New Roman" w:hAnsi="Times New Roman" w:cs="Times New Roman"/>
          <w:b/>
          <w:sz w:val="22"/>
          <w:szCs w:val="22"/>
        </w:rPr>
        <w:t xml:space="preserve">List of Instruments </w:t>
      </w:r>
    </w:p>
    <w:p w14:paraId="1D871604" w14:textId="77777777" w:rsidR="00595ED6" w:rsidRPr="00132BDF" w:rsidRDefault="00595ED6" w:rsidP="00595ED6">
      <w:pPr>
        <w:pStyle w:val="NormalWeb"/>
        <w:numPr>
          <w:ilvl w:val="0"/>
          <w:numId w:val="9"/>
        </w:numPr>
        <w:spacing w:before="0" w:beforeAutospacing="0" w:after="0" w:afterAutospacing="0"/>
        <w:textAlignment w:val="baseline"/>
        <w:rPr>
          <w:color w:val="000000"/>
          <w:sz w:val="22"/>
          <w:szCs w:val="22"/>
        </w:rPr>
      </w:pPr>
      <w:r w:rsidRPr="00132BDF">
        <w:rPr>
          <w:color w:val="000000"/>
          <w:sz w:val="22"/>
          <w:szCs w:val="22"/>
        </w:rPr>
        <w:t>Agilent DSO-X 2002A digital storage oscilloscope with waveform generations and spectrum analyzer options</w:t>
      </w:r>
    </w:p>
    <w:p w14:paraId="62645AF6" w14:textId="77777777" w:rsidR="00595ED6" w:rsidRPr="00132BDF" w:rsidRDefault="00595ED6" w:rsidP="00595ED6">
      <w:pPr>
        <w:pStyle w:val="NormalWeb"/>
        <w:numPr>
          <w:ilvl w:val="0"/>
          <w:numId w:val="9"/>
        </w:numPr>
        <w:spacing w:before="0" w:beforeAutospacing="0" w:after="0" w:afterAutospacing="0"/>
        <w:textAlignment w:val="baseline"/>
        <w:rPr>
          <w:color w:val="000000"/>
          <w:sz w:val="22"/>
          <w:szCs w:val="22"/>
        </w:rPr>
      </w:pPr>
      <w:r w:rsidRPr="00132BDF">
        <w:rPr>
          <w:color w:val="000000"/>
          <w:sz w:val="22"/>
          <w:szCs w:val="22"/>
        </w:rPr>
        <w:t xml:space="preserve">GW </w:t>
      </w:r>
      <w:proofErr w:type="spellStart"/>
      <w:r w:rsidRPr="00132BDF">
        <w:rPr>
          <w:color w:val="000000"/>
          <w:sz w:val="22"/>
          <w:szCs w:val="22"/>
        </w:rPr>
        <w:t>Instek</w:t>
      </w:r>
      <w:proofErr w:type="spellEnd"/>
      <w:r w:rsidRPr="00132BDF">
        <w:rPr>
          <w:color w:val="000000"/>
          <w:sz w:val="22"/>
          <w:szCs w:val="22"/>
        </w:rPr>
        <w:t xml:space="preserve"> GFG-8216A function generator</w:t>
      </w:r>
    </w:p>
    <w:p w14:paraId="3F028275" w14:textId="77777777" w:rsidR="00595ED6" w:rsidRPr="00132BDF" w:rsidRDefault="00595ED6" w:rsidP="00595ED6">
      <w:pPr>
        <w:pStyle w:val="NormalWeb"/>
        <w:numPr>
          <w:ilvl w:val="0"/>
          <w:numId w:val="9"/>
        </w:numPr>
        <w:spacing w:before="0" w:beforeAutospacing="0" w:after="0" w:afterAutospacing="0"/>
        <w:textAlignment w:val="baseline"/>
        <w:rPr>
          <w:color w:val="000000"/>
          <w:sz w:val="22"/>
          <w:szCs w:val="22"/>
        </w:rPr>
      </w:pPr>
      <w:r w:rsidRPr="00132BDF">
        <w:rPr>
          <w:color w:val="000000"/>
          <w:sz w:val="22"/>
          <w:szCs w:val="22"/>
        </w:rPr>
        <w:t>Hewlett Packard 33120A function/arbitrary waveform generator</w:t>
      </w:r>
    </w:p>
    <w:p w14:paraId="5E539C57" w14:textId="77777777" w:rsidR="00595ED6" w:rsidRPr="00132BDF" w:rsidRDefault="00595ED6" w:rsidP="00595ED6">
      <w:pPr>
        <w:pStyle w:val="NormalWeb"/>
        <w:numPr>
          <w:ilvl w:val="0"/>
          <w:numId w:val="9"/>
        </w:numPr>
        <w:spacing w:before="0" w:beforeAutospacing="0" w:after="0" w:afterAutospacing="0"/>
        <w:textAlignment w:val="baseline"/>
        <w:rPr>
          <w:color w:val="000000"/>
          <w:sz w:val="22"/>
          <w:szCs w:val="22"/>
        </w:rPr>
      </w:pPr>
      <w:r w:rsidRPr="00132BDF">
        <w:rPr>
          <w:color w:val="000000"/>
          <w:sz w:val="22"/>
          <w:szCs w:val="22"/>
        </w:rPr>
        <w:t>PLL module based on LM565C chip</w:t>
      </w:r>
    </w:p>
    <w:p w14:paraId="48A1ADA4" w14:textId="77777777" w:rsidR="00595ED6" w:rsidRPr="00132BDF" w:rsidRDefault="00595ED6" w:rsidP="00595ED6">
      <w:pPr>
        <w:pStyle w:val="NormalWeb"/>
        <w:numPr>
          <w:ilvl w:val="0"/>
          <w:numId w:val="9"/>
        </w:numPr>
        <w:spacing w:before="0" w:beforeAutospacing="0" w:after="0" w:afterAutospacing="0"/>
        <w:textAlignment w:val="baseline"/>
        <w:rPr>
          <w:color w:val="000000"/>
          <w:sz w:val="22"/>
          <w:szCs w:val="22"/>
        </w:rPr>
      </w:pPr>
      <w:r w:rsidRPr="00132BDF">
        <w:rPr>
          <w:color w:val="000000"/>
          <w:sz w:val="22"/>
          <w:szCs w:val="22"/>
        </w:rPr>
        <w:t>Lowpass filter module</w:t>
      </w:r>
    </w:p>
    <w:p w14:paraId="7D8F45F7" w14:textId="77777777" w:rsidR="00595ED6" w:rsidRPr="00132BDF" w:rsidRDefault="00595ED6" w:rsidP="00595ED6">
      <w:pPr>
        <w:pStyle w:val="NormalWeb"/>
        <w:numPr>
          <w:ilvl w:val="0"/>
          <w:numId w:val="9"/>
        </w:numPr>
        <w:spacing w:before="0" w:beforeAutospacing="0" w:after="0" w:afterAutospacing="0"/>
        <w:textAlignment w:val="baseline"/>
        <w:rPr>
          <w:color w:val="000000"/>
          <w:sz w:val="22"/>
          <w:szCs w:val="22"/>
        </w:rPr>
      </w:pPr>
      <w:r w:rsidRPr="00132BDF">
        <w:rPr>
          <w:color w:val="000000"/>
          <w:sz w:val="22"/>
          <w:szCs w:val="22"/>
        </w:rPr>
        <w:t>Agilent E3603A triple output DC power supply</w:t>
      </w:r>
    </w:p>
    <w:p w14:paraId="7C7C0951" w14:textId="77777777" w:rsidR="00595ED6" w:rsidRPr="00132BDF" w:rsidRDefault="00595ED6" w:rsidP="00595ED6">
      <w:pPr>
        <w:pStyle w:val="NormalWeb"/>
        <w:numPr>
          <w:ilvl w:val="0"/>
          <w:numId w:val="9"/>
        </w:numPr>
        <w:spacing w:before="0" w:beforeAutospacing="0" w:after="0" w:afterAutospacing="0"/>
        <w:textAlignment w:val="baseline"/>
        <w:rPr>
          <w:color w:val="000000"/>
          <w:sz w:val="22"/>
          <w:szCs w:val="22"/>
        </w:rPr>
      </w:pPr>
      <w:r w:rsidRPr="00132BDF">
        <w:rPr>
          <w:color w:val="000000"/>
          <w:sz w:val="22"/>
          <w:szCs w:val="22"/>
        </w:rPr>
        <w:t>Computer with Linux operating system</w:t>
      </w:r>
    </w:p>
    <w:p w14:paraId="3D7E5A8B" w14:textId="77777777" w:rsidR="00595ED6" w:rsidRPr="00132BDF" w:rsidRDefault="00595ED6" w:rsidP="00595ED6">
      <w:pPr>
        <w:pStyle w:val="NormalWeb"/>
        <w:numPr>
          <w:ilvl w:val="0"/>
          <w:numId w:val="9"/>
        </w:numPr>
        <w:spacing w:before="0" w:beforeAutospacing="0" w:after="0" w:afterAutospacing="0"/>
        <w:textAlignment w:val="baseline"/>
        <w:rPr>
          <w:color w:val="000000"/>
          <w:sz w:val="22"/>
          <w:szCs w:val="22"/>
        </w:rPr>
      </w:pPr>
      <w:r w:rsidRPr="00132BDF">
        <w:rPr>
          <w:color w:val="000000"/>
          <w:sz w:val="22"/>
          <w:szCs w:val="22"/>
        </w:rPr>
        <w:t>MATLAB/Simulink 2014B</w:t>
      </w:r>
    </w:p>
    <w:p w14:paraId="3364528D" w14:textId="77777777" w:rsidR="00595ED6" w:rsidRDefault="00595ED6" w:rsidP="00595ED6">
      <w:pPr>
        <w:spacing w:after="120"/>
        <w:ind w:right="-431"/>
        <w:jc w:val="both"/>
        <w:rPr>
          <w:rFonts w:eastAsia="Calibri"/>
          <w:b/>
          <w:sz w:val="22"/>
          <w:szCs w:val="22"/>
          <w:u w:val="single"/>
        </w:rPr>
      </w:pPr>
    </w:p>
    <w:p w14:paraId="0BA6E4D7" w14:textId="77777777" w:rsidR="00595ED6" w:rsidRDefault="00595ED6" w:rsidP="00595ED6">
      <w:pPr>
        <w:spacing w:after="120"/>
        <w:ind w:right="-431"/>
        <w:jc w:val="both"/>
        <w:rPr>
          <w:rFonts w:eastAsia="Calibri"/>
          <w:color w:val="44546A" w:themeColor="text2"/>
          <w:sz w:val="22"/>
          <w:szCs w:val="22"/>
        </w:rPr>
      </w:pPr>
    </w:p>
    <w:p w14:paraId="1C747729" w14:textId="77777777" w:rsidR="00595ED6" w:rsidRDefault="00595ED6" w:rsidP="00595ED6">
      <w:pPr>
        <w:spacing w:after="120"/>
        <w:ind w:right="-431"/>
        <w:jc w:val="both"/>
        <w:rPr>
          <w:rFonts w:eastAsia="Calibri"/>
          <w:color w:val="44546A" w:themeColor="text2"/>
          <w:sz w:val="22"/>
          <w:szCs w:val="22"/>
        </w:rPr>
      </w:pPr>
    </w:p>
    <w:p w14:paraId="2ABFACB6" w14:textId="3B0C1000" w:rsidR="00595ED6" w:rsidRPr="005B2B8E" w:rsidRDefault="00595ED6" w:rsidP="00595ED6">
      <w:pPr>
        <w:spacing w:after="120"/>
        <w:ind w:right="-431"/>
        <w:jc w:val="both"/>
        <w:rPr>
          <w:rFonts w:eastAsia="Calibri"/>
          <w:b/>
          <w:color w:val="44546A" w:themeColor="text2"/>
          <w:sz w:val="22"/>
          <w:szCs w:val="22"/>
        </w:rPr>
      </w:pPr>
      <w:r w:rsidRPr="005B2B8E">
        <w:rPr>
          <w:rFonts w:eastAsia="Calibri"/>
          <w:b/>
          <w:color w:val="44546A" w:themeColor="text2"/>
          <w:sz w:val="22"/>
          <w:szCs w:val="22"/>
        </w:rPr>
        <w:lastRenderedPageBreak/>
        <w:t>Observation:</w:t>
      </w:r>
    </w:p>
    <w:p w14:paraId="16519285" w14:textId="77777777" w:rsidR="00595ED6" w:rsidRPr="00CC65C3" w:rsidRDefault="00595ED6" w:rsidP="00595ED6">
      <w:pPr>
        <w:spacing w:after="120"/>
        <w:ind w:right="-431"/>
        <w:jc w:val="both"/>
        <w:rPr>
          <w:rFonts w:eastAsia="Calibri"/>
          <w:color w:val="44546A" w:themeColor="text2"/>
          <w:sz w:val="22"/>
          <w:szCs w:val="22"/>
        </w:rPr>
      </w:pPr>
    </w:p>
    <w:p w14:paraId="526EA7F8" w14:textId="77777777" w:rsidR="00595ED6" w:rsidRPr="005B2B8E" w:rsidRDefault="00595ED6" w:rsidP="00595ED6">
      <w:pPr>
        <w:spacing w:after="120"/>
        <w:ind w:right="-431"/>
        <w:jc w:val="both"/>
        <w:rPr>
          <w:rFonts w:eastAsia="Calibri"/>
          <w:sz w:val="22"/>
          <w:szCs w:val="22"/>
          <w:u w:val="single"/>
        </w:rPr>
      </w:pPr>
      <w:r w:rsidRPr="005B2B8E">
        <w:rPr>
          <w:rFonts w:eastAsia="Calibri"/>
          <w:sz w:val="22"/>
          <w:szCs w:val="22"/>
          <w:u w:val="single"/>
        </w:rPr>
        <w:t>Part A: Characteristics of FM Signals</w:t>
      </w:r>
    </w:p>
    <w:p w14:paraId="7A2EC303" w14:textId="77777777" w:rsidR="00595ED6" w:rsidRPr="00132BDF" w:rsidRDefault="00595ED6" w:rsidP="00595ED6">
      <w:pPr>
        <w:tabs>
          <w:tab w:val="left" w:pos="284"/>
        </w:tabs>
        <w:spacing w:after="120"/>
        <w:ind w:right="-431"/>
        <w:rPr>
          <w:rFonts w:eastAsia="Calibri"/>
          <w:sz w:val="22"/>
          <w:szCs w:val="22"/>
        </w:rPr>
      </w:pPr>
      <w:r w:rsidRPr="00132BDF">
        <w:rPr>
          <w:rFonts w:eastAsia="Calibri"/>
          <w:sz w:val="22"/>
          <w:szCs w:val="22"/>
        </w:rPr>
        <w:t xml:space="preserve">The oscilloscope’s spectrum and time analysis of the FM signal, </w:t>
      </w:r>
      <m:oMath>
        <m:sSub>
          <m:sSubPr>
            <m:ctrlPr>
              <w:rPr>
                <w:rFonts w:ascii="Cambria Math" w:eastAsia="Cambria Math" w:hAnsi="Cambria Math"/>
                <w:sz w:val="22"/>
                <w:szCs w:val="22"/>
              </w:rPr>
            </m:ctrlPr>
          </m:sSubPr>
          <m:e>
            <m:r>
              <w:rPr>
                <w:rFonts w:ascii="Cambria Math" w:hAnsi="Cambria Math"/>
                <w:sz w:val="22"/>
                <w:szCs w:val="22"/>
              </w:rPr>
              <m:t>ϕ</m:t>
            </m:r>
          </m:e>
          <m:sub>
            <m:r>
              <w:rPr>
                <w:rFonts w:ascii="Cambria Math" w:eastAsia="Cambria Math" w:hAnsi="Cambria Math"/>
                <w:sz w:val="22"/>
                <w:szCs w:val="22"/>
              </w:rPr>
              <m:t>FM</m:t>
            </m:r>
          </m:sub>
        </m:sSub>
        <m:d>
          <m:dPr>
            <m:ctrlPr>
              <w:rPr>
                <w:rFonts w:ascii="Cambria Math" w:eastAsia="Cambria Math" w:hAnsi="Cambria Math"/>
                <w:sz w:val="22"/>
                <w:szCs w:val="22"/>
              </w:rPr>
            </m:ctrlPr>
          </m:dPr>
          <m:e>
            <m:r>
              <w:rPr>
                <w:rFonts w:ascii="Cambria Math" w:eastAsia="Cambria Math" w:hAnsi="Cambria Math"/>
                <w:sz w:val="22"/>
                <w:szCs w:val="22"/>
              </w:rPr>
              <m:t>t</m:t>
            </m:r>
          </m:e>
        </m:d>
        <m:r>
          <w:rPr>
            <w:rFonts w:ascii="Cambria Math" w:eastAsia="Cambria Math" w:hAnsi="Cambria Math"/>
            <w:sz w:val="22"/>
            <w:szCs w:val="22"/>
          </w:rPr>
          <m:t xml:space="preserve">, </m:t>
        </m:r>
      </m:oMath>
      <w:r w:rsidRPr="00132BDF">
        <w:rPr>
          <w:rFonts w:eastAsia="Calibri"/>
          <w:sz w:val="22"/>
          <w:szCs w:val="22"/>
        </w:rPr>
        <w:t xml:space="preserve">when </w:t>
      </w:r>
      <m:oMath>
        <m:r>
          <w:rPr>
            <w:rFonts w:ascii="Cambria Math" w:eastAsia="Cambria Math" w:hAnsi="Cambria Math"/>
            <w:sz w:val="22"/>
            <w:szCs w:val="22"/>
          </w:rPr>
          <m:t>m</m:t>
        </m:r>
        <m:d>
          <m:dPr>
            <m:ctrlPr>
              <w:rPr>
                <w:rFonts w:ascii="Cambria Math" w:eastAsia="Cambria Math" w:hAnsi="Cambria Math"/>
                <w:sz w:val="22"/>
                <w:szCs w:val="22"/>
              </w:rPr>
            </m:ctrlPr>
          </m:dPr>
          <m:e>
            <m:r>
              <w:rPr>
                <w:rFonts w:ascii="Cambria Math" w:eastAsia="Cambria Math" w:hAnsi="Cambria Math"/>
                <w:sz w:val="22"/>
                <w:szCs w:val="22"/>
              </w:rPr>
              <m:t>t</m:t>
            </m:r>
          </m:e>
        </m:d>
      </m:oMath>
      <w:r w:rsidRPr="00132BDF">
        <w:rPr>
          <w:rFonts w:eastAsia="Calibri"/>
          <w:sz w:val="22"/>
          <w:szCs w:val="22"/>
        </w:rPr>
        <w:t xml:space="preserve"> is increased from </w:t>
      </w:r>
      <w:r w:rsidRPr="00132BDF">
        <w:rPr>
          <w:rFonts w:eastAsia="Calibri"/>
          <w:b/>
          <w:sz w:val="22"/>
          <w:szCs w:val="22"/>
        </w:rPr>
        <w:t>2 V</w:t>
      </w:r>
      <w:r w:rsidRPr="00132BDF">
        <w:rPr>
          <w:rFonts w:eastAsia="Calibri"/>
          <w:sz w:val="22"/>
          <w:szCs w:val="22"/>
        </w:rPr>
        <w:t xml:space="preserve"> to </w:t>
      </w:r>
      <w:r w:rsidRPr="00132BDF">
        <w:rPr>
          <w:rFonts w:eastAsia="Calibri"/>
          <w:b/>
          <w:sz w:val="22"/>
          <w:szCs w:val="22"/>
        </w:rPr>
        <w:t>10 V</w:t>
      </w:r>
      <w:r w:rsidRPr="00132BDF">
        <w:rPr>
          <w:rFonts w:eastAsia="Calibri"/>
          <w:sz w:val="22"/>
          <w:szCs w:val="22"/>
        </w:rPr>
        <w:t xml:space="preserve"> is shown in </w:t>
      </w:r>
      <w:r w:rsidRPr="00132BDF">
        <w:rPr>
          <w:rFonts w:eastAsia="Calibri"/>
          <w:b/>
          <w:sz w:val="22"/>
          <w:szCs w:val="22"/>
        </w:rPr>
        <w:t xml:space="preserve">Figure </w:t>
      </w:r>
      <w:r>
        <w:rPr>
          <w:rFonts w:eastAsia="Calibri"/>
          <w:b/>
          <w:sz w:val="22"/>
          <w:szCs w:val="22"/>
        </w:rPr>
        <w:t>1</w:t>
      </w:r>
      <w:r w:rsidRPr="00132BDF">
        <w:rPr>
          <w:rFonts w:eastAsia="Calibri"/>
          <w:sz w:val="22"/>
          <w:szCs w:val="22"/>
        </w:rPr>
        <w:t xml:space="preserve">. It was obvious that this results in a spectral null in the middle of the signal. Furthermore, by increasing the amplitude of </w:t>
      </w:r>
      <m:oMath>
        <m:r>
          <w:rPr>
            <w:rFonts w:ascii="Cambria Math" w:eastAsia="Cambria Math" w:hAnsi="Cambria Math"/>
            <w:sz w:val="22"/>
            <w:szCs w:val="22"/>
          </w:rPr>
          <m:t>m</m:t>
        </m:r>
        <m:d>
          <m:dPr>
            <m:ctrlPr>
              <w:rPr>
                <w:rFonts w:ascii="Cambria Math" w:eastAsia="Cambria Math" w:hAnsi="Cambria Math"/>
                <w:sz w:val="22"/>
                <w:szCs w:val="22"/>
              </w:rPr>
            </m:ctrlPr>
          </m:dPr>
          <m:e>
            <m:r>
              <w:rPr>
                <w:rFonts w:ascii="Cambria Math" w:eastAsia="Cambria Math" w:hAnsi="Cambria Math"/>
                <w:sz w:val="22"/>
                <w:szCs w:val="22"/>
              </w:rPr>
              <m:t>t</m:t>
            </m:r>
          </m:e>
        </m:d>
      </m:oMath>
      <w:r w:rsidRPr="00132BDF">
        <w:rPr>
          <w:rFonts w:eastAsia="Calibri"/>
          <w:sz w:val="22"/>
          <w:szCs w:val="22"/>
        </w:rPr>
        <w:t xml:space="preserve"> increases the Bandwidth of the spectrum.</w:t>
      </w:r>
    </w:p>
    <w:p w14:paraId="6EFC35D6" w14:textId="77777777" w:rsidR="00595ED6" w:rsidRPr="00132BDF" w:rsidRDefault="00595ED6" w:rsidP="00595ED6">
      <w:pPr>
        <w:pStyle w:val="NoSpacing"/>
        <w:rPr>
          <w:rFonts w:eastAsia="Calibri"/>
          <w:b/>
          <w:i/>
          <w:sz w:val="22"/>
          <w:szCs w:val="22"/>
        </w:rPr>
      </w:pPr>
      <w:r w:rsidRPr="00132BDF">
        <w:rPr>
          <w:noProof/>
          <w:sz w:val="22"/>
          <w:szCs w:val="22"/>
        </w:rPr>
        <w:drawing>
          <wp:anchor distT="0" distB="0" distL="114300" distR="114300" simplePos="0" relativeHeight="251659264" behindDoc="0" locked="0" layoutInCell="1" hidden="0" allowOverlap="1" wp14:anchorId="53B6B7F8" wp14:editId="23BC82AE">
            <wp:simplePos x="0" y="0"/>
            <wp:positionH relativeFrom="column">
              <wp:posOffset>622300</wp:posOffset>
            </wp:positionH>
            <wp:positionV relativeFrom="paragraph">
              <wp:posOffset>227965</wp:posOffset>
            </wp:positionV>
            <wp:extent cx="4240530" cy="2604770"/>
            <wp:effectExtent l="0" t="0" r="0" b="0"/>
            <wp:wrapTopAndBottom distT="0" distB="0"/>
            <wp:docPr id="12" name="image7.jpg" descr="C:\Users\Luckshan\AppData\Local\Microsoft\Windows\INetCache\Content.Word\IMG_20150318_153531.jpg"/>
            <wp:cNvGraphicFramePr/>
            <a:graphic xmlns:a="http://schemas.openxmlformats.org/drawingml/2006/main">
              <a:graphicData uri="http://schemas.openxmlformats.org/drawingml/2006/picture">
                <pic:pic xmlns:pic="http://schemas.openxmlformats.org/drawingml/2006/picture">
                  <pic:nvPicPr>
                    <pic:cNvPr id="0" name="image7.jpg" descr="C:\Users\Luckshan\AppData\Local\Microsoft\Windows\INetCache\Content.Word\IMG_20150318_153531.jpg"/>
                    <pic:cNvPicPr preferRelativeResize="0"/>
                  </pic:nvPicPr>
                  <pic:blipFill>
                    <a:blip r:embed="rId9"/>
                    <a:srcRect l="16282" t="17251" r="6374" b="18676"/>
                    <a:stretch>
                      <a:fillRect/>
                    </a:stretch>
                  </pic:blipFill>
                  <pic:spPr>
                    <a:xfrm>
                      <a:off x="0" y="0"/>
                      <a:ext cx="4240530" cy="2604770"/>
                    </a:xfrm>
                    <a:prstGeom prst="rect">
                      <a:avLst/>
                    </a:prstGeom>
                    <a:ln/>
                  </pic:spPr>
                </pic:pic>
              </a:graphicData>
            </a:graphic>
          </wp:anchor>
        </w:drawing>
      </w:r>
    </w:p>
    <w:p w14:paraId="5CAA345F" w14:textId="77777777" w:rsidR="00595ED6" w:rsidRPr="00132BDF" w:rsidRDefault="00595ED6" w:rsidP="00595ED6">
      <w:pPr>
        <w:pStyle w:val="NoSpacing"/>
        <w:ind w:firstLine="720"/>
        <w:jc w:val="center"/>
        <w:rPr>
          <w:rFonts w:eastAsia="Calibri"/>
          <w:sz w:val="22"/>
          <w:szCs w:val="22"/>
        </w:rPr>
      </w:pPr>
      <w:r w:rsidRPr="00132BDF">
        <w:rPr>
          <w:noProof/>
          <w:sz w:val="22"/>
          <w:szCs w:val="22"/>
        </w:rPr>
        <w:drawing>
          <wp:anchor distT="0" distB="0" distL="114300" distR="114300" simplePos="0" relativeHeight="251660288" behindDoc="0" locked="0" layoutInCell="1" hidden="0" allowOverlap="1" wp14:anchorId="11EE2208" wp14:editId="779C580E">
            <wp:simplePos x="0" y="0"/>
            <wp:positionH relativeFrom="column">
              <wp:posOffset>695325</wp:posOffset>
            </wp:positionH>
            <wp:positionV relativeFrom="paragraph">
              <wp:posOffset>3094104</wp:posOffset>
            </wp:positionV>
            <wp:extent cx="4093210" cy="2498651"/>
            <wp:effectExtent l="0" t="0" r="0" b="0"/>
            <wp:wrapTopAndBottom distT="0" distB="0"/>
            <wp:docPr id="11" name="image11.jpg" descr="C:\Users\Luckshan\AppData\Local\Microsoft\Windows\INetCache\Content.Word\IMG_20150318_153733.jpg"/>
            <wp:cNvGraphicFramePr/>
            <a:graphic xmlns:a="http://schemas.openxmlformats.org/drawingml/2006/main">
              <a:graphicData uri="http://schemas.openxmlformats.org/drawingml/2006/picture">
                <pic:pic xmlns:pic="http://schemas.openxmlformats.org/drawingml/2006/picture">
                  <pic:nvPicPr>
                    <pic:cNvPr id="0" name="image11.jpg" descr="C:\Users\Luckshan\AppData\Local\Microsoft\Windows\INetCache\Content.Word\IMG_20150318_153733.jpg"/>
                    <pic:cNvPicPr preferRelativeResize="0"/>
                  </pic:nvPicPr>
                  <pic:blipFill>
                    <a:blip r:embed="rId10"/>
                    <a:srcRect l="14729" t="12810" r="10634" b="25745"/>
                    <a:stretch>
                      <a:fillRect/>
                    </a:stretch>
                  </pic:blipFill>
                  <pic:spPr>
                    <a:xfrm>
                      <a:off x="0" y="0"/>
                      <a:ext cx="4093210" cy="2498651"/>
                    </a:xfrm>
                    <a:prstGeom prst="rect">
                      <a:avLst/>
                    </a:prstGeom>
                    <a:ln/>
                  </pic:spPr>
                </pic:pic>
              </a:graphicData>
            </a:graphic>
          </wp:anchor>
        </w:drawing>
      </w:r>
      <w:r w:rsidRPr="00132BDF">
        <w:rPr>
          <w:rFonts w:eastAsia="Calibri"/>
          <w:b/>
          <w:sz w:val="22"/>
          <w:szCs w:val="22"/>
        </w:rPr>
        <w:t xml:space="preserve">Figure </w:t>
      </w:r>
      <w:r>
        <w:rPr>
          <w:rFonts w:eastAsia="Calibri"/>
          <w:b/>
          <w:sz w:val="22"/>
          <w:szCs w:val="22"/>
        </w:rPr>
        <w:t>1</w:t>
      </w:r>
      <w:r w:rsidRPr="00132BDF">
        <w:rPr>
          <w:rFonts w:eastAsia="Calibri"/>
          <w:b/>
          <w:sz w:val="22"/>
          <w:szCs w:val="22"/>
        </w:rPr>
        <w:t>:</w:t>
      </w:r>
      <w:r w:rsidRPr="00132BDF">
        <w:rPr>
          <w:rFonts w:eastAsia="Calibri"/>
          <w:sz w:val="22"/>
          <w:szCs w:val="22"/>
        </w:rPr>
        <w:t xml:space="preserve"> The result of the oscilloscope for Part A when the amplitude was increased from </w:t>
      </w:r>
      <w:r w:rsidRPr="00132BDF">
        <w:rPr>
          <w:rFonts w:eastAsia="Calibri"/>
          <w:b/>
          <w:sz w:val="22"/>
          <w:szCs w:val="22"/>
        </w:rPr>
        <w:t>2V</w:t>
      </w:r>
      <w:r w:rsidRPr="00132BDF">
        <w:rPr>
          <w:rFonts w:eastAsia="Calibri"/>
          <w:sz w:val="22"/>
          <w:szCs w:val="22"/>
        </w:rPr>
        <w:t xml:space="preserve"> to </w:t>
      </w:r>
      <w:r w:rsidRPr="00132BDF">
        <w:rPr>
          <w:rFonts w:eastAsia="Calibri"/>
          <w:b/>
          <w:sz w:val="22"/>
          <w:szCs w:val="22"/>
        </w:rPr>
        <w:t>10 V</w:t>
      </w:r>
      <w:r w:rsidRPr="00132BDF">
        <w:rPr>
          <w:rFonts w:eastAsia="Calibri"/>
          <w:sz w:val="22"/>
          <w:szCs w:val="22"/>
        </w:rPr>
        <w:t>. It results in a spectral null in the middle of the spectrum.</w:t>
      </w:r>
    </w:p>
    <w:p w14:paraId="08A8146E" w14:textId="7A56BD0A" w:rsidR="00595ED6" w:rsidRPr="00132BDF" w:rsidRDefault="00595ED6" w:rsidP="00595ED6">
      <w:pPr>
        <w:tabs>
          <w:tab w:val="left" w:pos="284"/>
        </w:tabs>
        <w:spacing w:after="120"/>
        <w:ind w:right="-431"/>
        <w:jc w:val="center"/>
        <w:rPr>
          <w:rFonts w:eastAsia="Calibri"/>
          <w:sz w:val="22"/>
          <w:szCs w:val="22"/>
        </w:rPr>
      </w:pPr>
      <w:r w:rsidRPr="00CC65C3">
        <w:rPr>
          <w:rFonts w:eastAsia="Calibri"/>
          <w:b/>
          <w:sz w:val="22"/>
          <w:szCs w:val="22"/>
        </w:rPr>
        <w:t xml:space="preserve">Figure </w:t>
      </w:r>
      <w:r>
        <w:rPr>
          <w:rFonts w:eastAsia="Calibri"/>
          <w:b/>
          <w:sz w:val="22"/>
          <w:szCs w:val="22"/>
        </w:rPr>
        <w:t>2</w:t>
      </w:r>
      <w:r w:rsidRPr="00CC65C3">
        <w:rPr>
          <w:rFonts w:eastAsia="Calibri"/>
          <w:b/>
          <w:sz w:val="22"/>
          <w:szCs w:val="22"/>
        </w:rPr>
        <w:t>.</w:t>
      </w:r>
      <w:r w:rsidRPr="00132BDF">
        <w:rPr>
          <w:rFonts w:eastAsia="Calibri"/>
          <w:b/>
          <w:i/>
          <w:sz w:val="22"/>
          <w:szCs w:val="22"/>
        </w:rPr>
        <w:t xml:space="preserve"> </w:t>
      </w:r>
      <w:r w:rsidRPr="00132BDF">
        <w:rPr>
          <w:rFonts w:eastAsia="Calibri"/>
          <w:sz w:val="22"/>
          <w:szCs w:val="22"/>
        </w:rPr>
        <w:t xml:space="preserve">The oscilloscope’s spectrum of the FM signal when </w:t>
      </w:r>
      <m:oMath>
        <m:r>
          <w:rPr>
            <w:rFonts w:ascii="Cambria Math" w:eastAsia="Cambria Math" w:hAnsi="Cambria Math"/>
            <w:sz w:val="22"/>
            <w:szCs w:val="22"/>
          </w:rPr>
          <m:t>m</m:t>
        </m:r>
        <m:d>
          <m:dPr>
            <m:ctrlPr>
              <w:rPr>
                <w:rFonts w:ascii="Cambria Math" w:eastAsia="Cambria Math" w:hAnsi="Cambria Math"/>
                <w:sz w:val="22"/>
                <w:szCs w:val="22"/>
              </w:rPr>
            </m:ctrlPr>
          </m:dPr>
          <m:e>
            <m:r>
              <w:rPr>
                <w:rFonts w:ascii="Cambria Math" w:eastAsia="Cambria Math" w:hAnsi="Cambria Math"/>
                <w:sz w:val="22"/>
                <w:szCs w:val="22"/>
              </w:rPr>
              <m:t>t</m:t>
            </m:r>
          </m:e>
        </m:d>
      </m:oMath>
      <w:r w:rsidRPr="00132BDF">
        <w:rPr>
          <w:rFonts w:eastAsia="Calibri"/>
          <w:sz w:val="22"/>
          <w:szCs w:val="22"/>
        </w:rPr>
        <w:t xml:space="preserve"> is at </w:t>
      </w:r>
      <w:r w:rsidRPr="00132BDF">
        <w:rPr>
          <w:rFonts w:eastAsia="Calibri"/>
          <w:b/>
          <w:sz w:val="22"/>
          <w:szCs w:val="22"/>
        </w:rPr>
        <w:t>2 V</w:t>
      </w:r>
      <w:r w:rsidRPr="00132BDF">
        <w:rPr>
          <w:rFonts w:eastAsia="Calibri"/>
          <w:sz w:val="22"/>
          <w:szCs w:val="22"/>
        </w:rPr>
        <w:t xml:space="preserve"> is shown.</w:t>
      </w:r>
    </w:p>
    <w:p w14:paraId="3324735D" w14:textId="77777777" w:rsidR="00595ED6" w:rsidRPr="00132BDF" w:rsidRDefault="00595ED6" w:rsidP="00595ED6">
      <w:pPr>
        <w:tabs>
          <w:tab w:val="left" w:pos="284"/>
        </w:tabs>
        <w:spacing w:after="120"/>
        <w:ind w:right="-431"/>
        <w:rPr>
          <w:rFonts w:eastAsia="Calibri"/>
          <w:sz w:val="22"/>
          <w:szCs w:val="22"/>
        </w:rPr>
      </w:pPr>
      <w:r w:rsidRPr="00132BDF">
        <w:rPr>
          <w:rFonts w:eastAsia="Calibri"/>
          <w:sz w:val="22"/>
          <w:szCs w:val="22"/>
        </w:rPr>
        <w:t xml:space="preserve">It can be said that the decreasing of the amplitude also decreases the bandwidth of the spectrum. It was found that when gradually decreasing frequency of </w:t>
      </w:r>
      <m:oMath>
        <m:r>
          <w:rPr>
            <w:rFonts w:ascii="Cambria Math" w:eastAsia="Cambria Math" w:hAnsi="Cambria Math"/>
            <w:sz w:val="22"/>
            <w:szCs w:val="22"/>
          </w:rPr>
          <m:t>m</m:t>
        </m:r>
        <m:d>
          <m:dPr>
            <m:ctrlPr>
              <w:rPr>
                <w:rFonts w:ascii="Cambria Math" w:eastAsia="Cambria Math" w:hAnsi="Cambria Math"/>
                <w:sz w:val="22"/>
                <w:szCs w:val="22"/>
              </w:rPr>
            </m:ctrlPr>
          </m:dPr>
          <m:e>
            <m:r>
              <w:rPr>
                <w:rFonts w:ascii="Cambria Math" w:eastAsia="Cambria Math" w:hAnsi="Cambria Math"/>
                <w:sz w:val="22"/>
                <w:szCs w:val="22"/>
              </w:rPr>
              <m:t>t</m:t>
            </m:r>
          </m:e>
        </m:d>
      </m:oMath>
      <w:r w:rsidRPr="00132BDF">
        <w:rPr>
          <w:rFonts w:eastAsia="Calibri"/>
          <w:sz w:val="22"/>
          <w:szCs w:val="22"/>
        </w:rPr>
        <w:t xml:space="preserve"> from </w:t>
      </w:r>
      <w:r w:rsidRPr="00132BDF">
        <w:rPr>
          <w:rFonts w:eastAsia="Calibri"/>
          <w:b/>
          <w:sz w:val="22"/>
          <w:szCs w:val="22"/>
        </w:rPr>
        <w:t>1 kHz to 100 Hz</w:t>
      </w:r>
      <w:r w:rsidRPr="00132BDF">
        <w:rPr>
          <w:rFonts w:eastAsia="Calibri"/>
          <w:sz w:val="22"/>
          <w:szCs w:val="22"/>
        </w:rPr>
        <w:t xml:space="preserve">, the bandwidth of the spectrum decreased. However, when </w:t>
      </w:r>
      <m:oMath>
        <m:r>
          <m:rPr>
            <m:sty m:val="bi"/>
          </m:rPr>
          <w:rPr>
            <w:rFonts w:ascii="Cambria Math" w:hAnsi="Cambria Math"/>
            <w:sz w:val="22"/>
            <w:szCs w:val="22"/>
          </w:rPr>
          <m:t>β</m:t>
        </m:r>
      </m:oMath>
      <w:r w:rsidRPr="00132BDF">
        <w:rPr>
          <w:rFonts w:eastAsia="Calibri"/>
          <w:sz w:val="22"/>
          <w:szCs w:val="22"/>
        </w:rPr>
        <w:t xml:space="preserve"> is increased, it results in more harmonics. </w:t>
      </w:r>
    </w:p>
    <w:p w14:paraId="186A817E" w14:textId="77777777" w:rsidR="00595ED6" w:rsidRPr="00132BDF" w:rsidRDefault="00595ED6" w:rsidP="00595ED6">
      <w:pPr>
        <w:tabs>
          <w:tab w:val="left" w:pos="284"/>
        </w:tabs>
        <w:spacing w:after="120"/>
        <w:ind w:right="-431"/>
        <w:rPr>
          <w:rFonts w:eastAsia="Calibri"/>
          <w:sz w:val="22"/>
          <w:szCs w:val="22"/>
        </w:rPr>
      </w:pPr>
      <w:r w:rsidRPr="00132BDF">
        <w:rPr>
          <w:rFonts w:eastAsia="Calibri"/>
          <w:sz w:val="22"/>
          <w:szCs w:val="22"/>
        </w:rPr>
        <w:t xml:space="preserve">When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A</m:t>
            </m:r>
          </m:e>
          <m:sub>
            <m:r>
              <m:rPr>
                <m:sty m:val="bi"/>
              </m:rPr>
              <w:rPr>
                <w:rFonts w:ascii="Cambria Math" w:eastAsia="Cambria Math" w:hAnsi="Cambria Math"/>
                <w:sz w:val="22"/>
                <w:szCs w:val="22"/>
              </w:rPr>
              <m:t>m</m:t>
            </m:r>
          </m:sub>
        </m:sSub>
      </m:oMath>
      <w:r w:rsidRPr="00132BDF">
        <w:rPr>
          <w:rFonts w:eastAsia="Calibri"/>
          <w:sz w:val="22"/>
          <w:szCs w:val="22"/>
        </w:rPr>
        <w:t xml:space="preserve"> </w:t>
      </w:r>
      <w:r w:rsidRPr="00132BDF">
        <w:rPr>
          <w:rFonts w:eastAsia="Calibri"/>
          <w:b/>
          <w:sz w:val="22"/>
          <w:szCs w:val="22"/>
        </w:rPr>
        <w:t xml:space="preserve">= 2 </w:t>
      </w:r>
      <w:proofErr w:type="spellStart"/>
      <w:r w:rsidRPr="00132BDF">
        <w:rPr>
          <w:rFonts w:eastAsia="Calibri"/>
          <w:b/>
          <w:sz w:val="22"/>
          <w:szCs w:val="22"/>
        </w:rPr>
        <w:t>V</w:t>
      </w:r>
      <w:r w:rsidRPr="00132BDF">
        <w:rPr>
          <w:rFonts w:eastAsia="Calibri"/>
          <w:b/>
          <w:sz w:val="22"/>
          <w:szCs w:val="22"/>
          <w:vertAlign w:val="subscript"/>
        </w:rPr>
        <w:t>pp</w:t>
      </w:r>
      <w:proofErr w:type="spellEnd"/>
      <w:r w:rsidRPr="00132BDF">
        <w:rPr>
          <w:rFonts w:eastAsia="Calibri"/>
          <w:sz w:val="22"/>
          <w:szCs w:val="22"/>
        </w:rPr>
        <w:t xml:space="preserve"> and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m</m:t>
            </m:r>
          </m:sub>
        </m:sSub>
      </m:oMath>
      <w:r w:rsidRPr="00132BDF">
        <w:rPr>
          <w:rFonts w:eastAsia="Calibri"/>
          <w:sz w:val="22"/>
          <w:szCs w:val="22"/>
        </w:rPr>
        <w:t xml:space="preserve"> </w:t>
      </w:r>
      <w:r w:rsidRPr="00132BDF">
        <w:rPr>
          <w:rFonts w:eastAsia="Calibri"/>
          <w:b/>
          <w:sz w:val="22"/>
          <w:szCs w:val="22"/>
        </w:rPr>
        <w:t>= 1 kHz</w:t>
      </w:r>
      <w:r w:rsidRPr="00132BDF">
        <w:rPr>
          <w:rFonts w:eastAsia="Calibri"/>
          <w:sz w:val="22"/>
          <w:szCs w:val="22"/>
        </w:rPr>
        <w:t>, the resulting one-sided rms spectrum of the FM signal was:</w:t>
      </w:r>
    </w:p>
    <w:p w14:paraId="48F675EC" w14:textId="77777777" w:rsidR="00595ED6" w:rsidRPr="00132BDF" w:rsidRDefault="00595ED6" w:rsidP="00595ED6">
      <w:pPr>
        <w:tabs>
          <w:tab w:val="left" w:pos="284"/>
        </w:tabs>
        <w:spacing w:after="120"/>
        <w:ind w:right="-431"/>
        <w:rPr>
          <w:rFonts w:eastAsia="Calibri"/>
          <w:b/>
          <w:sz w:val="22"/>
          <w:szCs w:val="22"/>
        </w:rPr>
      </w:pPr>
      <w:r w:rsidRPr="00132BDF">
        <w:rPr>
          <w:rFonts w:eastAsia="Calibri"/>
          <w:b/>
          <w:sz w:val="22"/>
          <w:szCs w:val="22"/>
        </w:rPr>
        <w:lastRenderedPageBreak/>
        <w:t xml:space="preserve">Table 1: </w:t>
      </w:r>
      <w:r w:rsidRPr="00132BDF">
        <w:rPr>
          <w:rFonts w:eastAsia="Calibri"/>
          <w:sz w:val="22"/>
          <w:szCs w:val="22"/>
        </w:rPr>
        <w:t xml:space="preserve">One Sided RMS with </w:t>
      </w:r>
      <m:oMath>
        <m:sSub>
          <m:sSubPr>
            <m:ctrlPr>
              <w:rPr>
                <w:rFonts w:ascii="Cambria Math" w:eastAsia="Cambria Math" w:hAnsi="Cambria Math"/>
                <w:b/>
                <w:sz w:val="22"/>
                <w:szCs w:val="22"/>
              </w:rPr>
            </m:ctrlPr>
          </m:sSubPr>
          <m:e>
            <m:r>
              <m:rPr>
                <m:sty m:val="b"/>
              </m:rPr>
              <w:rPr>
                <w:rFonts w:ascii="Cambria Math" w:eastAsia="Cambria Math" w:hAnsi="Cambria Math"/>
                <w:sz w:val="22"/>
                <w:szCs w:val="22"/>
              </w:rPr>
              <m:t>A</m:t>
            </m:r>
          </m:e>
          <m:sub>
            <m:r>
              <m:rPr>
                <m:sty m:val="b"/>
              </m:rPr>
              <w:rPr>
                <w:rFonts w:ascii="Cambria Math" w:eastAsia="Cambria Math" w:hAnsi="Cambria Math"/>
                <w:sz w:val="22"/>
                <w:szCs w:val="22"/>
              </w:rPr>
              <m:t>m</m:t>
            </m:r>
          </m:sub>
        </m:sSub>
      </m:oMath>
      <w:r w:rsidRPr="00132BDF">
        <w:rPr>
          <w:rFonts w:eastAsia="Calibri"/>
          <w:b/>
          <w:sz w:val="22"/>
          <w:szCs w:val="22"/>
        </w:rPr>
        <w:t xml:space="preserve"> = 2 V</w:t>
      </w:r>
      <w:r w:rsidRPr="00132BDF">
        <w:rPr>
          <w:rFonts w:eastAsia="Calibri"/>
          <w:b/>
          <w:sz w:val="22"/>
          <w:szCs w:val="22"/>
          <w:vertAlign w:val="subscript"/>
        </w:rPr>
        <w:t>pp</w:t>
      </w:r>
      <w:r w:rsidRPr="00132BDF">
        <w:rPr>
          <w:rFonts w:eastAsia="Calibri"/>
          <w:sz w:val="22"/>
          <w:szCs w:val="22"/>
        </w:rPr>
        <w:t xml:space="preserve"> and </w:t>
      </w:r>
      <m:oMath>
        <m:sSub>
          <m:sSubPr>
            <m:ctrlPr>
              <w:rPr>
                <w:rFonts w:ascii="Cambria Math" w:eastAsia="Cambria Math" w:hAnsi="Cambria Math"/>
                <w:b/>
                <w:sz w:val="22"/>
                <w:szCs w:val="22"/>
              </w:rPr>
            </m:ctrlPr>
          </m:sSubPr>
          <m:e>
            <m:r>
              <m:rPr>
                <m:sty m:val="b"/>
              </m:rPr>
              <w:rPr>
                <w:rFonts w:ascii="Cambria Math" w:eastAsia="Cambria Math" w:hAnsi="Cambria Math"/>
                <w:sz w:val="22"/>
                <w:szCs w:val="22"/>
              </w:rPr>
              <m:t>f</m:t>
            </m:r>
          </m:e>
          <m:sub>
            <m:r>
              <m:rPr>
                <m:sty m:val="b"/>
              </m:rPr>
              <w:rPr>
                <w:rFonts w:ascii="Cambria Math" w:eastAsia="Cambria Math" w:hAnsi="Cambria Math"/>
                <w:sz w:val="22"/>
                <w:szCs w:val="22"/>
              </w:rPr>
              <m:t>m</m:t>
            </m:r>
          </m:sub>
        </m:sSub>
      </m:oMath>
      <w:r w:rsidRPr="00132BDF">
        <w:rPr>
          <w:rFonts w:eastAsia="Calibri"/>
          <w:b/>
          <w:sz w:val="22"/>
          <w:szCs w:val="22"/>
        </w:rPr>
        <w:t xml:space="preserve"> = 1 kHz</w:t>
      </w:r>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397"/>
        <w:gridCol w:w="5233"/>
      </w:tblGrid>
      <w:tr w:rsidR="00595ED6" w:rsidRPr="00132BDF" w14:paraId="2AE7C5C5" w14:textId="77777777" w:rsidTr="003C4C19">
        <w:tc>
          <w:tcPr>
            <w:tcW w:w="8630" w:type="dxa"/>
            <w:gridSpan w:val="2"/>
          </w:tcPr>
          <w:p w14:paraId="3216AC96"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 xml:space="preserve">One-sided rms Spectrum with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A</m:t>
                  </m:r>
                </m:e>
                <m:sub>
                  <m:r>
                    <m:rPr>
                      <m:sty m:val="bi"/>
                    </m:rPr>
                    <w:rPr>
                      <w:rFonts w:ascii="Cambria Math" w:eastAsia="Cambria Math" w:hAnsi="Cambria Math"/>
                      <w:sz w:val="22"/>
                      <w:szCs w:val="22"/>
                    </w:rPr>
                    <m:t>m</m:t>
                  </m:r>
                </m:sub>
              </m:sSub>
            </m:oMath>
            <w:r w:rsidRPr="00132BDF">
              <w:rPr>
                <w:rFonts w:eastAsia="Calibri"/>
                <w:b/>
                <w:sz w:val="22"/>
                <w:szCs w:val="22"/>
              </w:rPr>
              <w:t xml:space="preserve"> = 2 V</w:t>
            </w:r>
            <w:r w:rsidRPr="00132BDF">
              <w:rPr>
                <w:rFonts w:eastAsia="Calibri"/>
                <w:b/>
                <w:sz w:val="22"/>
                <w:szCs w:val="22"/>
                <w:vertAlign w:val="subscript"/>
              </w:rPr>
              <w:t>pp</w:t>
            </w:r>
            <w:r w:rsidRPr="00132BDF">
              <w:rPr>
                <w:rFonts w:eastAsia="Calibri"/>
                <w:b/>
                <w:sz w:val="22"/>
                <w:szCs w:val="22"/>
              </w:rPr>
              <w:t xml:space="preserve"> and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m</m:t>
                  </m:r>
                </m:sub>
              </m:sSub>
            </m:oMath>
            <w:r w:rsidRPr="00132BDF">
              <w:rPr>
                <w:rFonts w:eastAsia="Calibri"/>
                <w:b/>
                <w:sz w:val="22"/>
                <w:szCs w:val="22"/>
              </w:rPr>
              <w:t xml:space="preserve"> = 1 kHz</w:t>
            </w:r>
          </w:p>
        </w:tc>
      </w:tr>
      <w:tr w:rsidR="00595ED6" w:rsidRPr="00132BDF" w14:paraId="287D88AC" w14:textId="77777777" w:rsidTr="003C4C19">
        <w:tc>
          <w:tcPr>
            <w:tcW w:w="3397" w:type="dxa"/>
          </w:tcPr>
          <w:p w14:paraId="189AD0CA"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S</w:t>
            </w:r>
          </w:p>
        </w:tc>
        <w:tc>
          <w:tcPr>
            <w:tcW w:w="5233" w:type="dxa"/>
          </w:tcPr>
          <w:p w14:paraId="06488E08"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284.83 mV</w:t>
            </w:r>
          </w:p>
        </w:tc>
      </w:tr>
      <w:tr w:rsidR="00595ED6" w:rsidRPr="00132BDF" w14:paraId="63769AD7" w14:textId="77777777" w:rsidTr="003C4C19">
        <w:tc>
          <w:tcPr>
            <w:tcW w:w="3397" w:type="dxa"/>
          </w:tcPr>
          <w:p w14:paraId="72F0F810"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C</w:t>
            </w:r>
          </w:p>
        </w:tc>
        <w:tc>
          <w:tcPr>
            <w:tcW w:w="5233" w:type="dxa"/>
          </w:tcPr>
          <w:p w14:paraId="216965E4"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456.98 mV</w:t>
            </w:r>
          </w:p>
        </w:tc>
      </w:tr>
    </w:tbl>
    <w:p w14:paraId="581F2117" w14:textId="77777777" w:rsidR="00595ED6" w:rsidRPr="00132BDF" w:rsidRDefault="00595ED6" w:rsidP="00595ED6">
      <w:pPr>
        <w:tabs>
          <w:tab w:val="left" w:pos="284"/>
        </w:tabs>
        <w:spacing w:after="120"/>
        <w:ind w:right="-431"/>
        <w:jc w:val="both"/>
        <w:rPr>
          <w:rFonts w:eastAsia="Calibri"/>
          <w:b/>
          <w:i/>
          <w:sz w:val="22"/>
          <w:szCs w:val="22"/>
        </w:rPr>
      </w:pPr>
    </w:p>
    <w:p w14:paraId="3D455A47" w14:textId="77777777" w:rsidR="00595ED6" w:rsidRPr="00132BDF" w:rsidRDefault="00595ED6" w:rsidP="00595ED6">
      <w:pPr>
        <w:tabs>
          <w:tab w:val="left" w:pos="284"/>
        </w:tabs>
        <w:spacing w:after="120"/>
        <w:ind w:right="-431"/>
        <w:jc w:val="both"/>
        <w:rPr>
          <w:rFonts w:eastAsia="Calibri"/>
          <w:sz w:val="22"/>
          <w:szCs w:val="22"/>
        </w:rPr>
      </w:pPr>
      <w:r w:rsidRPr="00132BDF">
        <w:rPr>
          <w:rFonts w:eastAsia="Calibri"/>
          <w:sz w:val="22"/>
          <w:szCs w:val="22"/>
        </w:rPr>
        <w:t xml:space="preserve">The modulating signal parameters were then changed to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A</m:t>
            </m:r>
          </m:e>
          <m:sub>
            <m:r>
              <m:rPr>
                <m:sty m:val="bi"/>
              </m:rPr>
              <w:rPr>
                <w:rFonts w:ascii="Cambria Math" w:eastAsia="Cambria Math" w:hAnsi="Cambria Math"/>
                <w:sz w:val="22"/>
                <w:szCs w:val="22"/>
              </w:rPr>
              <m:t>m</m:t>
            </m:r>
          </m:sub>
        </m:sSub>
      </m:oMath>
      <w:r w:rsidRPr="00132BDF">
        <w:rPr>
          <w:rFonts w:eastAsia="Calibri"/>
          <w:b/>
          <w:sz w:val="22"/>
          <w:szCs w:val="22"/>
        </w:rPr>
        <w:t xml:space="preserve"> = 1 V</w:t>
      </w:r>
      <w:r w:rsidRPr="00132BDF">
        <w:rPr>
          <w:rFonts w:eastAsia="Calibri"/>
          <w:b/>
          <w:sz w:val="22"/>
          <w:szCs w:val="22"/>
          <w:vertAlign w:val="subscript"/>
        </w:rPr>
        <w:t>pp</w:t>
      </w:r>
      <w:r w:rsidRPr="00132BDF">
        <w:rPr>
          <w:rFonts w:eastAsia="Calibri"/>
          <w:sz w:val="22"/>
          <w:szCs w:val="22"/>
        </w:rPr>
        <w:t xml:space="preserve"> and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m</m:t>
            </m:r>
          </m:sub>
        </m:sSub>
      </m:oMath>
      <w:r w:rsidRPr="00132BDF">
        <w:rPr>
          <w:rFonts w:eastAsia="Calibri"/>
          <w:b/>
          <w:sz w:val="22"/>
          <w:szCs w:val="22"/>
        </w:rPr>
        <w:t xml:space="preserve"> = 500 Hz</w:t>
      </w:r>
      <w:r w:rsidRPr="00132BDF">
        <w:rPr>
          <w:rFonts w:eastAsia="Calibri"/>
          <w:sz w:val="22"/>
          <w:szCs w:val="22"/>
        </w:rPr>
        <w:t>,</w:t>
      </w:r>
    </w:p>
    <w:p w14:paraId="28A5375A" w14:textId="77777777" w:rsidR="00595ED6" w:rsidRPr="00132BDF" w:rsidRDefault="00595ED6" w:rsidP="00595ED6">
      <w:pPr>
        <w:tabs>
          <w:tab w:val="left" w:pos="284"/>
        </w:tabs>
        <w:spacing w:after="120"/>
        <w:ind w:right="-431"/>
        <w:rPr>
          <w:rFonts w:eastAsia="Calibri"/>
          <w:sz w:val="22"/>
          <w:szCs w:val="22"/>
        </w:rPr>
      </w:pPr>
      <w:r w:rsidRPr="00132BDF">
        <w:rPr>
          <w:rFonts w:eastAsia="Calibri"/>
          <w:b/>
          <w:sz w:val="22"/>
          <w:szCs w:val="22"/>
        </w:rPr>
        <w:t xml:space="preserve">Table 2: </w:t>
      </w:r>
      <w:r w:rsidRPr="00132BDF">
        <w:rPr>
          <w:rFonts w:eastAsia="Calibri"/>
          <w:sz w:val="22"/>
          <w:szCs w:val="22"/>
        </w:rPr>
        <w:t xml:space="preserve">One Sided RMS with </w:t>
      </w:r>
      <m:oMath>
        <m:sSub>
          <m:sSubPr>
            <m:ctrlPr>
              <w:rPr>
                <w:rFonts w:ascii="Cambria Math" w:eastAsia="Cambria Math" w:hAnsi="Cambria Math"/>
                <w:b/>
                <w:sz w:val="22"/>
                <w:szCs w:val="22"/>
              </w:rPr>
            </m:ctrlPr>
          </m:sSubPr>
          <m:e>
            <m:r>
              <m:rPr>
                <m:sty m:val="b"/>
              </m:rPr>
              <w:rPr>
                <w:rFonts w:ascii="Cambria Math" w:eastAsia="Cambria Math" w:hAnsi="Cambria Math"/>
                <w:sz w:val="22"/>
                <w:szCs w:val="22"/>
              </w:rPr>
              <m:t>A</m:t>
            </m:r>
          </m:e>
          <m:sub>
            <m:r>
              <m:rPr>
                <m:sty m:val="b"/>
              </m:rPr>
              <w:rPr>
                <w:rFonts w:ascii="Cambria Math" w:eastAsia="Cambria Math" w:hAnsi="Cambria Math"/>
                <w:sz w:val="22"/>
                <w:szCs w:val="22"/>
              </w:rPr>
              <m:t>m</m:t>
            </m:r>
          </m:sub>
        </m:sSub>
      </m:oMath>
      <w:r w:rsidRPr="00132BDF">
        <w:rPr>
          <w:rFonts w:eastAsia="Calibri"/>
          <w:b/>
          <w:sz w:val="22"/>
          <w:szCs w:val="22"/>
        </w:rPr>
        <w:t xml:space="preserve"> = 1 V</w:t>
      </w:r>
      <w:r w:rsidRPr="00132BDF">
        <w:rPr>
          <w:rFonts w:eastAsia="Calibri"/>
          <w:b/>
          <w:sz w:val="22"/>
          <w:szCs w:val="22"/>
          <w:vertAlign w:val="subscript"/>
        </w:rPr>
        <w:t>pp</w:t>
      </w:r>
      <w:r w:rsidRPr="00132BDF">
        <w:rPr>
          <w:rFonts w:eastAsia="Calibri"/>
          <w:sz w:val="22"/>
          <w:szCs w:val="22"/>
        </w:rPr>
        <w:t xml:space="preserve"> and </w:t>
      </w:r>
      <m:oMath>
        <m:sSub>
          <m:sSubPr>
            <m:ctrlPr>
              <w:rPr>
                <w:rFonts w:ascii="Cambria Math" w:eastAsia="Cambria Math" w:hAnsi="Cambria Math"/>
                <w:b/>
                <w:sz w:val="22"/>
                <w:szCs w:val="22"/>
              </w:rPr>
            </m:ctrlPr>
          </m:sSubPr>
          <m:e>
            <m:r>
              <m:rPr>
                <m:sty m:val="b"/>
              </m:rPr>
              <w:rPr>
                <w:rFonts w:ascii="Cambria Math" w:eastAsia="Cambria Math" w:hAnsi="Cambria Math"/>
                <w:sz w:val="22"/>
                <w:szCs w:val="22"/>
              </w:rPr>
              <m:t>f</m:t>
            </m:r>
          </m:e>
          <m:sub>
            <m:r>
              <m:rPr>
                <m:sty m:val="b"/>
              </m:rPr>
              <w:rPr>
                <w:rFonts w:ascii="Cambria Math" w:eastAsia="Cambria Math" w:hAnsi="Cambria Math"/>
                <w:sz w:val="22"/>
                <w:szCs w:val="22"/>
              </w:rPr>
              <m:t>m</m:t>
            </m:r>
          </m:sub>
        </m:sSub>
      </m:oMath>
      <w:r w:rsidRPr="00132BDF">
        <w:rPr>
          <w:rFonts w:eastAsia="Calibri"/>
          <w:b/>
          <w:sz w:val="22"/>
          <w:szCs w:val="22"/>
        </w:rPr>
        <w:t xml:space="preserve"> = 500 Hz </w:t>
      </w:r>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397"/>
        <w:gridCol w:w="5233"/>
      </w:tblGrid>
      <w:tr w:rsidR="00595ED6" w:rsidRPr="00132BDF" w14:paraId="45E427CF" w14:textId="77777777" w:rsidTr="003C4C19">
        <w:tc>
          <w:tcPr>
            <w:tcW w:w="8630" w:type="dxa"/>
            <w:gridSpan w:val="2"/>
          </w:tcPr>
          <w:p w14:paraId="65493E33"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 xml:space="preserve">One-sided rms Spectrum with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A</m:t>
                  </m:r>
                </m:e>
                <m:sub>
                  <m:r>
                    <m:rPr>
                      <m:sty m:val="bi"/>
                    </m:rPr>
                    <w:rPr>
                      <w:rFonts w:ascii="Cambria Math" w:eastAsia="Cambria Math" w:hAnsi="Cambria Math"/>
                      <w:sz w:val="22"/>
                      <w:szCs w:val="22"/>
                    </w:rPr>
                    <m:t>m</m:t>
                  </m:r>
                </m:sub>
              </m:sSub>
            </m:oMath>
            <w:r w:rsidRPr="00132BDF">
              <w:rPr>
                <w:rFonts w:eastAsia="Calibri"/>
                <w:b/>
                <w:sz w:val="22"/>
                <w:szCs w:val="22"/>
              </w:rPr>
              <w:t xml:space="preserve"> = 2 V</w:t>
            </w:r>
            <w:r w:rsidRPr="00132BDF">
              <w:rPr>
                <w:rFonts w:eastAsia="Calibri"/>
                <w:b/>
                <w:sz w:val="22"/>
                <w:szCs w:val="22"/>
                <w:vertAlign w:val="subscript"/>
              </w:rPr>
              <w:t>pp</w:t>
            </w:r>
            <w:r w:rsidRPr="00132BDF">
              <w:rPr>
                <w:rFonts w:eastAsia="Calibri"/>
                <w:b/>
                <w:sz w:val="22"/>
                <w:szCs w:val="22"/>
              </w:rPr>
              <w:t xml:space="preserve"> and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m</m:t>
                  </m:r>
                </m:sub>
              </m:sSub>
            </m:oMath>
            <w:r w:rsidRPr="00132BDF">
              <w:rPr>
                <w:rFonts w:eastAsia="Calibri"/>
                <w:b/>
                <w:sz w:val="22"/>
                <w:szCs w:val="22"/>
              </w:rPr>
              <w:t xml:space="preserve"> = 1 kHz</w:t>
            </w:r>
          </w:p>
        </w:tc>
      </w:tr>
      <w:tr w:rsidR="00595ED6" w:rsidRPr="00132BDF" w14:paraId="7084F158" w14:textId="77777777" w:rsidTr="003C4C19">
        <w:tc>
          <w:tcPr>
            <w:tcW w:w="3397" w:type="dxa"/>
          </w:tcPr>
          <w:p w14:paraId="5CD7FEA6"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S</w:t>
            </w:r>
          </w:p>
        </w:tc>
        <w:tc>
          <w:tcPr>
            <w:tcW w:w="5233" w:type="dxa"/>
          </w:tcPr>
          <w:p w14:paraId="655106F6"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284.83 mV</w:t>
            </w:r>
          </w:p>
        </w:tc>
      </w:tr>
      <w:tr w:rsidR="00595ED6" w:rsidRPr="00132BDF" w14:paraId="58D0DE7B" w14:textId="77777777" w:rsidTr="003C4C19">
        <w:tc>
          <w:tcPr>
            <w:tcW w:w="3397" w:type="dxa"/>
          </w:tcPr>
          <w:p w14:paraId="372B9EFA"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C</w:t>
            </w:r>
          </w:p>
        </w:tc>
        <w:tc>
          <w:tcPr>
            <w:tcW w:w="5233" w:type="dxa"/>
          </w:tcPr>
          <w:p w14:paraId="1F7EA6C7"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456.98 mV</w:t>
            </w:r>
          </w:p>
        </w:tc>
      </w:tr>
    </w:tbl>
    <w:p w14:paraId="5FF40BBE" w14:textId="77777777" w:rsidR="00595ED6" w:rsidRPr="00132BDF" w:rsidRDefault="00595ED6" w:rsidP="00595ED6">
      <w:pPr>
        <w:tabs>
          <w:tab w:val="left" w:pos="284"/>
        </w:tabs>
        <w:spacing w:after="120"/>
        <w:ind w:right="-431"/>
        <w:rPr>
          <w:rFonts w:eastAsia="Calibri"/>
          <w:b/>
          <w:sz w:val="22"/>
          <w:szCs w:val="22"/>
          <w:u w:val="single"/>
        </w:rPr>
      </w:pPr>
    </w:p>
    <w:p w14:paraId="307369EA" w14:textId="77777777" w:rsidR="00595ED6" w:rsidRPr="00132BDF" w:rsidRDefault="00595ED6" w:rsidP="00595ED6">
      <w:pPr>
        <w:tabs>
          <w:tab w:val="left" w:pos="284"/>
        </w:tabs>
        <w:spacing w:after="120"/>
        <w:ind w:right="-431"/>
        <w:rPr>
          <w:rFonts w:eastAsia="Calibri"/>
          <w:b/>
          <w:sz w:val="22"/>
          <w:szCs w:val="22"/>
          <w:u w:val="single"/>
        </w:rPr>
      </w:pPr>
    </w:p>
    <w:p w14:paraId="583A0E01" w14:textId="77777777" w:rsidR="00595ED6" w:rsidRPr="009663C3" w:rsidRDefault="00595ED6" w:rsidP="00595ED6">
      <w:pPr>
        <w:tabs>
          <w:tab w:val="left" w:pos="284"/>
        </w:tabs>
        <w:spacing w:after="120"/>
        <w:ind w:right="-431"/>
        <w:rPr>
          <w:rFonts w:eastAsia="Calibri"/>
          <w:sz w:val="22"/>
          <w:szCs w:val="22"/>
          <w:u w:val="single"/>
        </w:rPr>
      </w:pPr>
      <w:r w:rsidRPr="009663C3">
        <w:rPr>
          <w:rFonts w:eastAsia="Calibri"/>
          <w:sz w:val="22"/>
          <w:szCs w:val="22"/>
          <w:u w:val="single"/>
        </w:rPr>
        <w:t>Part B: Modulation Index</w:t>
      </w:r>
    </w:p>
    <w:p w14:paraId="46381C92" w14:textId="77777777" w:rsidR="00595ED6" w:rsidRPr="00132BDF" w:rsidRDefault="00595ED6" w:rsidP="00595ED6">
      <w:pPr>
        <w:jc w:val="center"/>
        <w:rPr>
          <w:rFonts w:eastAsia="Cambria Math"/>
          <w:sz w:val="22"/>
          <w:szCs w:val="22"/>
        </w:rPr>
      </w:pPr>
      <m:oMathPara>
        <m:oMath>
          <m:r>
            <w:rPr>
              <w:rFonts w:ascii="Cambria Math" w:eastAsia="Cambria Math" w:hAnsi="Cambria Math"/>
              <w:sz w:val="22"/>
              <w:szCs w:val="22"/>
            </w:rPr>
            <m:t xml:space="preserve">β= </m:t>
          </m:r>
          <m:f>
            <m:fPr>
              <m:ctrlPr>
                <w:rPr>
                  <w:rFonts w:ascii="Cambria Math" w:eastAsia="Cambria Math" w:hAnsi="Cambria Math"/>
                  <w:sz w:val="22"/>
                  <w:szCs w:val="22"/>
                </w:rPr>
              </m:ctrlPr>
            </m:fPr>
            <m:num>
              <m:sSub>
                <m:sSubPr>
                  <m:ctrlPr>
                    <w:rPr>
                      <w:rFonts w:ascii="Cambria Math" w:eastAsia="Cambria Math" w:hAnsi="Cambria Math"/>
                      <w:sz w:val="22"/>
                      <w:szCs w:val="22"/>
                    </w:rPr>
                  </m:ctrlPr>
                </m:sSubPr>
                <m:e>
                  <m:r>
                    <w:rPr>
                      <w:rFonts w:ascii="Cambria Math" w:eastAsia="Cambria Math" w:hAnsi="Cambria Math"/>
                      <w:sz w:val="22"/>
                      <w:szCs w:val="22"/>
                    </w:rPr>
                    <m:t>K</m:t>
                  </m:r>
                </m:e>
                <m:sub>
                  <m:r>
                    <w:rPr>
                      <w:rFonts w:ascii="Cambria Math" w:eastAsia="Cambria Math" w:hAnsi="Cambria Math"/>
                      <w:sz w:val="22"/>
                      <w:szCs w:val="22"/>
                    </w:rPr>
                    <m:t>f</m:t>
                  </m:r>
                </m:sub>
              </m:sSub>
              <m:sSub>
                <m:sSubPr>
                  <m:ctrlPr>
                    <w:rPr>
                      <w:rFonts w:ascii="Cambria Math" w:eastAsia="Cambria Math" w:hAnsi="Cambria Math"/>
                      <w:sz w:val="22"/>
                      <w:szCs w:val="22"/>
                    </w:rPr>
                  </m:ctrlPr>
                </m:sSubPr>
                <m:e>
                  <m:r>
                    <w:rPr>
                      <w:rFonts w:ascii="Cambria Math" w:eastAsia="Cambria Math" w:hAnsi="Cambria Math"/>
                      <w:sz w:val="22"/>
                      <w:szCs w:val="22"/>
                    </w:rPr>
                    <m:t>A</m:t>
                  </m:r>
                </m:e>
                <m:sub>
                  <m:r>
                    <w:rPr>
                      <w:rFonts w:ascii="Cambria Math" w:eastAsia="Cambria Math" w:hAnsi="Cambria Math"/>
                      <w:sz w:val="22"/>
                      <w:szCs w:val="22"/>
                    </w:rPr>
                    <m:t>m</m:t>
                  </m:r>
                </m:sub>
              </m:sSub>
            </m:num>
            <m:den>
              <m:r>
                <w:rPr>
                  <w:rFonts w:ascii="Cambria Math" w:eastAsia="Cambria Math" w:hAnsi="Cambria Math"/>
                  <w:sz w:val="22"/>
                  <w:szCs w:val="22"/>
                </w:rPr>
                <m:t>2π</m:t>
              </m:r>
              <m:sSub>
                <m:sSubPr>
                  <m:ctrlPr>
                    <w:rPr>
                      <w:rFonts w:ascii="Cambria Math" w:eastAsia="Cambria Math" w:hAnsi="Cambria Math"/>
                      <w:sz w:val="22"/>
                      <w:szCs w:val="22"/>
                    </w:rPr>
                  </m:ctrlPr>
                </m:sSubPr>
                <m:e>
                  <m:r>
                    <w:rPr>
                      <w:rFonts w:ascii="Cambria Math" w:eastAsia="Cambria Math" w:hAnsi="Cambria Math"/>
                      <w:sz w:val="22"/>
                      <w:szCs w:val="22"/>
                    </w:rPr>
                    <m:t>f</m:t>
                  </m:r>
                </m:e>
                <m:sub>
                  <m:r>
                    <w:rPr>
                      <w:rFonts w:ascii="Cambria Math" w:eastAsia="Cambria Math" w:hAnsi="Cambria Math"/>
                      <w:sz w:val="22"/>
                      <w:szCs w:val="22"/>
                    </w:rPr>
                    <m:t>m</m:t>
                  </m:r>
                </m:sub>
              </m:sSub>
            </m:den>
          </m:f>
          <m:r>
            <w:rPr>
              <w:rFonts w:ascii="Cambria Math" w:eastAsia="Cambria Math" w:hAnsi="Cambria Math"/>
              <w:sz w:val="22"/>
              <w:szCs w:val="22"/>
            </w:rPr>
            <m:t xml:space="preserve">      ⟶       </m:t>
          </m:r>
          <m:sSub>
            <m:sSubPr>
              <m:ctrlPr>
                <w:rPr>
                  <w:rFonts w:ascii="Cambria Math" w:eastAsia="Cambria Math" w:hAnsi="Cambria Math"/>
                  <w:sz w:val="22"/>
                  <w:szCs w:val="22"/>
                </w:rPr>
              </m:ctrlPr>
            </m:sSubPr>
            <m:e>
              <m:r>
                <w:rPr>
                  <w:rFonts w:ascii="Cambria Math" w:eastAsia="Cambria Math" w:hAnsi="Cambria Math"/>
                  <w:sz w:val="22"/>
                  <w:szCs w:val="22"/>
                </w:rPr>
                <m:t>K</m:t>
              </m:r>
            </m:e>
            <m:sub>
              <m:r>
                <w:rPr>
                  <w:rFonts w:ascii="Cambria Math" w:eastAsia="Cambria Math" w:hAnsi="Cambria Math"/>
                  <w:sz w:val="22"/>
                  <w:szCs w:val="22"/>
                </w:rPr>
                <m:t>f</m:t>
              </m:r>
            </m:sub>
          </m:sSub>
          <m:r>
            <w:rPr>
              <w:rFonts w:ascii="Cambria Math" w:eastAsia="Cambria Math" w:hAnsi="Cambria Math"/>
              <w:sz w:val="22"/>
              <w:szCs w:val="22"/>
            </w:rPr>
            <m:t xml:space="preserve">= </m:t>
          </m:r>
          <m:f>
            <m:fPr>
              <m:ctrlPr>
                <w:rPr>
                  <w:rFonts w:ascii="Cambria Math" w:eastAsia="Cambria Math" w:hAnsi="Cambria Math"/>
                  <w:sz w:val="22"/>
                  <w:szCs w:val="22"/>
                </w:rPr>
              </m:ctrlPr>
            </m:fPr>
            <m:num>
              <m:r>
                <w:rPr>
                  <w:rFonts w:ascii="Cambria Math" w:eastAsia="Cambria Math" w:hAnsi="Cambria Math"/>
                  <w:sz w:val="22"/>
                  <w:szCs w:val="22"/>
                </w:rPr>
                <m:t>β2π</m:t>
              </m:r>
              <m:sSub>
                <m:sSubPr>
                  <m:ctrlPr>
                    <w:rPr>
                      <w:rFonts w:ascii="Cambria Math" w:eastAsia="Cambria Math" w:hAnsi="Cambria Math"/>
                      <w:sz w:val="22"/>
                      <w:szCs w:val="22"/>
                    </w:rPr>
                  </m:ctrlPr>
                </m:sSubPr>
                <m:e>
                  <m:r>
                    <w:rPr>
                      <w:rFonts w:ascii="Cambria Math" w:eastAsia="Cambria Math" w:hAnsi="Cambria Math"/>
                      <w:sz w:val="22"/>
                      <w:szCs w:val="22"/>
                    </w:rPr>
                    <m:t>f</m:t>
                  </m:r>
                </m:e>
                <m:sub>
                  <m:r>
                    <w:rPr>
                      <w:rFonts w:ascii="Cambria Math" w:eastAsia="Cambria Math" w:hAnsi="Cambria Math"/>
                      <w:sz w:val="22"/>
                      <w:szCs w:val="22"/>
                    </w:rPr>
                    <m:t>m</m:t>
                  </m:r>
                </m:sub>
              </m:sSub>
            </m:num>
            <m:den>
              <m:sSub>
                <m:sSubPr>
                  <m:ctrlPr>
                    <w:rPr>
                      <w:rFonts w:ascii="Cambria Math" w:eastAsia="Cambria Math" w:hAnsi="Cambria Math"/>
                      <w:sz w:val="22"/>
                      <w:szCs w:val="22"/>
                    </w:rPr>
                  </m:ctrlPr>
                </m:sSubPr>
                <m:e>
                  <m:r>
                    <w:rPr>
                      <w:rFonts w:ascii="Cambria Math" w:eastAsia="Cambria Math" w:hAnsi="Cambria Math"/>
                      <w:sz w:val="22"/>
                      <w:szCs w:val="22"/>
                    </w:rPr>
                    <m:t>A</m:t>
                  </m:r>
                </m:e>
                <m:sub>
                  <m:r>
                    <w:rPr>
                      <w:rFonts w:ascii="Cambria Math" w:eastAsia="Cambria Math" w:hAnsi="Cambria Math"/>
                      <w:sz w:val="22"/>
                      <w:szCs w:val="22"/>
                    </w:rPr>
                    <m:t>m</m:t>
                  </m:r>
                </m:sub>
              </m:sSub>
            </m:den>
          </m:f>
          <m:r>
            <w:rPr>
              <w:rFonts w:ascii="Cambria Math" w:eastAsia="Cambria Math" w:hAnsi="Cambria Math"/>
              <w:sz w:val="22"/>
              <w:szCs w:val="22"/>
            </w:rPr>
            <m:t xml:space="preserve"> </m:t>
          </m:r>
        </m:oMath>
      </m:oMathPara>
    </w:p>
    <w:p w14:paraId="71ACEF91" w14:textId="77777777" w:rsidR="00595ED6" w:rsidRPr="00132BDF" w:rsidRDefault="00595ED6" w:rsidP="00595ED6">
      <w:pPr>
        <w:tabs>
          <w:tab w:val="left" w:pos="284"/>
        </w:tabs>
        <w:spacing w:after="120"/>
        <w:ind w:right="-431"/>
        <w:jc w:val="both"/>
        <w:rPr>
          <w:rFonts w:eastAsia="Calibri"/>
          <w:sz w:val="22"/>
          <w:szCs w:val="22"/>
        </w:rPr>
      </w:pPr>
    </w:p>
    <w:p w14:paraId="126F8869" w14:textId="77777777" w:rsidR="00595ED6" w:rsidRPr="00132BDF" w:rsidRDefault="00595ED6" w:rsidP="00595ED6">
      <w:pPr>
        <w:tabs>
          <w:tab w:val="left" w:pos="284"/>
        </w:tabs>
        <w:spacing w:after="120"/>
        <w:ind w:right="-431"/>
        <w:jc w:val="both"/>
        <w:rPr>
          <w:rFonts w:eastAsia="Calibri"/>
          <w:sz w:val="22"/>
          <w:szCs w:val="22"/>
        </w:rPr>
      </w:pPr>
      <w:r w:rsidRPr="00132BDF">
        <w:rPr>
          <w:rFonts w:eastAsia="Calibri"/>
          <w:sz w:val="22"/>
          <w:szCs w:val="22"/>
        </w:rPr>
        <w:t xml:space="preserve">The modulating signal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A</m:t>
            </m:r>
          </m:e>
          <m:sub>
            <m:r>
              <m:rPr>
                <m:sty m:val="bi"/>
              </m:rPr>
              <w:rPr>
                <w:rFonts w:ascii="Cambria Math" w:eastAsia="Cambria Math" w:hAnsi="Cambria Math"/>
                <w:sz w:val="22"/>
                <w:szCs w:val="22"/>
              </w:rPr>
              <m:t>m</m:t>
            </m:r>
          </m:sub>
        </m:sSub>
        <m:r>
          <m:rPr>
            <m:sty m:val="bi"/>
          </m:rPr>
          <w:rPr>
            <w:rFonts w:ascii="Cambria Math" w:eastAsia="Cambria Math" w:hAnsi="Cambria Math"/>
            <w:sz w:val="22"/>
            <w:szCs w:val="22"/>
          </w:rPr>
          <m:t>≈</m:t>
        </m:r>
      </m:oMath>
      <w:r w:rsidRPr="00132BDF">
        <w:rPr>
          <w:rFonts w:eastAsia="Calibri"/>
          <w:b/>
          <w:sz w:val="22"/>
          <w:szCs w:val="22"/>
        </w:rPr>
        <w:t xml:space="preserve"> 0 V</w:t>
      </w:r>
      <w:r w:rsidRPr="00132BDF">
        <w:rPr>
          <w:rFonts w:eastAsia="Calibri"/>
          <w:b/>
          <w:sz w:val="22"/>
          <w:szCs w:val="22"/>
          <w:vertAlign w:val="subscript"/>
        </w:rPr>
        <w:t>pp</w:t>
      </w:r>
      <w:r w:rsidRPr="00132BDF">
        <w:rPr>
          <w:rFonts w:eastAsia="Calibri"/>
          <w:sz w:val="22"/>
          <w:szCs w:val="22"/>
        </w:rPr>
        <w:t xml:space="preserve"> and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m</m:t>
            </m:r>
          </m:sub>
        </m:sSub>
      </m:oMath>
      <w:r w:rsidRPr="00132BDF">
        <w:rPr>
          <w:rFonts w:eastAsia="Calibri"/>
          <w:b/>
          <w:sz w:val="22"/>
          <w:szCs w:val="22"/>
        </w:rPr>
        <w:t xml:space="preserve"> = 1 kHz</w:t>
      </w:r>
      <w:r w:rsidRPr="00132BDF">
        <w:rPr>
          <w:rFonts w:eastAsia="Calibri"/>
          <w:sz w:val="22"/>
          <w:szCs w:val="22"/>
        </w:rPr>
        <w:t xml:space="preserve">, increasing </w:t>
      </w:r>
      <m:oMath>
        <m:sSub>
          <m:sSubPr>
            <m:ctrlPr>
              <w:rPr>
                <w:rFonts w:ascii="Cambria Math" w:eastAsia="Cambria Math" w:hAnsi="Cambria Math"/>
                <w:sz w:val="22"/>
                <w:szCs w:val="22"/>
              </w:rPr>
            </m:ctrlPr>
          </m:sSubPr>
          <m:e>
            <m:r>
              <w:rPr>
                <w:rFonts w:ascii="Cambria Math" w:eastAsia="Cambria Math" w:hAnsi="Cambria Math"/>
                <w:sz w:val="22"/>
                <w:szCs w:val="22"/>
              </w:rPr>
              <m:t>A</m:t>
            </m:r>
          </m:e>
          <m:sub>
            <m:r>
              <w:rPr>
                <w:rFonts w:ascii="Cambria Math" w:eastAsia="Cambria Math" w:hAnsi="Cambria Math"/>
                <w:sz w:val="22"/>
                <w:szCs w:val="22"/>
              </w:rPr>
              <m:t>m</m:t>
            </m:r>
          </m:sub>
        </m:sSub>
      </m:oMath>
    </w:p>
    <w:p w14:paraId="5BD0EC00" w14:textId="77777777" w:rsidR="00595ED6" w:rsidRPr="00132BDF" w:rsidRDefault="00595ED6" w:rsidP="00595ED6">
      <w:pPr>
        <w:tabs>
          <w:tab w:val="left" w:pos="284"/>
        </w:tabs>
        <w:spacing w:after="120"/>
        <w:ind w:right="-431"/>
        <w:jc w:val="both"/>
        <w:rPr>
          <w:rFonts w:eastAsia="Calibri"/>
          <w:sz w:val="22"/>
          <w:szCs w:val="22"/>
        </w:rPr>
      </w:pPr>
    </w:p>
    <w:p w14:paraId="78FA9D41" w14:textId="77777777" w:rsidR="00595ED6" w:rsidRPr="00132BDF" w:rsidRDefault="00595ED6" w:rsidP="00595ED6">
      <w:pPr>
        <w:tabs>
          <w:tab w:val="left" w:pos="284"/>
        </w:tabs>
        <w:spacing w:after="120"/>
        <w:ind w:right="-431"/>
        <w:rPr>
          <w:rFonts w:eastAsia="Calibri"/>
          <w:b/>
          <w:sz w:val="22"/>
          <w:szCs w:val="22"/>
        </w:rPr>
      </w:pPr>
      <w:r w:rsidRPr="00132BDF">
        <w:rPr>
          <w:rFonts w:eastAsia="Calibri"/>
          <w:b/>
          <w:sz w:val="22"/>
          <w:szCs w:val="22"/>
        </w:rPr>
        <w:t xml:space="preserve">Table 3: </w:t>
      </w:r>
      <w:r w:rsidRPr="00132BDF">
        <w:rPr>
          <w:rFonts w:eastAsia="Calibri"/>
          <w:sz w:val="22"/>
          <w:szCs w:val="22"/>
        </w:rPr>
        <w:t>The First Spectral Null</w:t>
      </w:r>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15"/>
        <w:gridCol w:w="4315"/>
      </w:tblGrid>
      <w:tr w:rsidR="00595ED6" w:rsidRPr="00132BDF" w14:paraId="76D7E0EE" w14:textId="77777777" w:rsidTr="003C4C19">
        <w:tc>
          <w:tcPr>
            <w:tcW w:w="8630" w:type="dxa"/>
            <w:gridSpan w:val="2"/>
          </w:tcPr>
          <w:p w14:paraId="416FBDF9" w14:textId="77777777" w:rsidR="00595ED6" w:rsidRPr="00132BDF" w:rsidRDefault="00595ED6" w:rsidP="003C4C19">
            <w:pPr>
              <w:tabs>
                <w:tab w:val="left" w:pos="284"/>
              </w:tabs>
              <w:spacing w:after="120"/>
              <w:jc w:val="center"/>
              <w:rPr>
                <w:rFonts w:eastAsia="Calibri"/>
                <w:b/>
                <w:sz w:val="22"/>
                <w:szCs w:val="22"/>
              </w:rPr>
            </w:pPr>
            <w:r w:rsidRPr="00132BDF">
              <w:rPr>
                <w:rFonts w:eastAsia="Calibri"/>
                <w:b/>
                <w:sz w:val="22"/>
                <w:szCs w:val="22"/>
              </w:rPr>
              <w:t>First Spectral Null</w:t>
            </w:r>
          </w:p>
        </w:tc>
      </w:tr>
      <w:tr w:rsidR="00595ED6" w:rsidRPr="00132BDF" w14:paraId="555CC0FD" w14:textId="77777777" w:rsidTr="003C4C19">
        <w:tc>
          <w:tcPr>
            <w:tcW w:w="4315" w:type="dxa"/>
          </w:tcPr>
          <w:p w14:paraId="52DD04BE" w14:textId="77777777" w:rsidR="00595ED6" w:rsidRPr="00132BDF" w:rsidRDefault="00595ED6" w:rsidP="003C4C19">
            <w:pPr>
              <w:tabs>
                <w:tab w:val="left" w:pos="284"/>
              </w:tabs>
              <w:spacing w:after="120"/>
              <w:ind w:right="-431"/>
              <w:jc w:val="center"/>
              <w:rPr>
                <w:rFonts w:eastAsia="Calibri"/>
                <w:b/>
                <w:sz w:val="22"/>
                <w:szCs w:val="22"/>
              </w:rPr>
            </w:pP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c</m:t>
                  </m:r>
                </m:sub>
              </m:sSub>
            </m:oMath>
            <w:r w:rsidRPr="00132BDF">
              <w:rPr>
                <w:rFonts w:eastAsia="Calibri"/>
                <w:b/>
                <w:sz w:val="22"/>
                <w:szCs w:val="22"/>
              </w:rPr>
              <w:t xml:space="preserve"> </w:t>
            </w:r>
          </w:p>
        </w:tc>
        <w:tc>
          <w:tcPr>
            <w:tcW w:w="4315" w:type="dxa"/>
          </w:tcPr>
          <w:p w14:paraId="040BD7A6"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1 kHz</w:t>
            </w:r>
          </w:p>
        </w:tc>
      </w:tr>
      <w:tr w:rsidR="00595ED6" w:rsidRPr="00132BDF" w14:paraId="79D106C7" w14:textId="77777777" w:rsidTr="003C4C19">
        <w:tc>
          <w:tcPr>
            <w:tcW w:w="4315" w:type="dxa"/>
          </w:tcPr>
          <w:p w14:paraId="626480E6" w14:textId="77777777" w:rsidR="00595ED6" w:rsidRPr="00132BDF" w:rsidRDefault="00595ED6" w:rsidP="003C4C19">
            <w:pPr>
              <w:jc w:val="center"/>
              <w:rPr>
                <w:rFonts w:eastAsia="Cambria Math"/>
                <w:b/>
                <w:sz w:val="22"/>
                <w:szCs w:val="22"/>
              </w:rPr>
            </w:pPr>
            <m:oMathPara>
              <m:oMath>
                <m:r>
                  <m:rPr>
                    <m:sty m:val="bi"/>
                  </m:rPr>
                  <w:rPr>
                    <w:rFonts w:ascii="Cambria Math" w:eastAsia="Cambria Math" w:hAnsi="Cambria Math"/>
                    <w:sz w:val="22"/>
                    <w:szCs w:val="22"/>
                  </w:rPr>
                  <m:t xml:space="preserve">       </m:t>
                </m:r>
                <m:sSub>
                  <m:sSubPr>
                    <m:ctrlPr>
                      <w:rPr>
                        <w:rFonts w:ascii="Cambria Math" w:eastAsia="Cambria Math" w:hAnsi="Cambria Math"/>
                        <w:b/>
                        <w:sz w:val="22"/>
                        <w:szCs w:val="22"/>
                      </w:rPr>
                    </m:ctrlPr>
                  </m:sSubPr>
                  <m:e>
                    <m:r>
                      <m:rPr>
                        <m:sty m:val="bi"/>
                      </m:rPr>
                      <w:rPr>
                        <w:rFonts w:ascii="Cambria Math" w:eastAsia="Cambria Math" w:hAnsi="Cambria Math"/>
                        <w:sz w:val="22"/>
                        <w:szCs w:val="22"/>
                      </w:rPr>
                      <m:t>A</m:t>
                    </m:r>
                  </m:e>
                  <m:sub>
                    <m:r>
                      <m:rPr>
                        <m:sty m:val="bi"/>
                      </m:rPr>
                      <w:rPr>
                        <w:rFonts w:ascii="Cambria Math" w:eastAsia="Cambria Math" w:hAnsi="Cambria Math"/>
                        <w:sz w:val="22"/>
                        <w:szCs w:val="22"/>
                      </w:rPr>
                      <m:t>m</m:t>
                    </m:r>
                  </m:sub>
                </m:sSub>
              </m:oMath>
            </m:oMathPara>
          </w:p>
        </w:tc>
        <w:tc>
          <w:tcPr>
            <w:tcW w:w="4315" w:type="dxa"/>
          </w:tcPr>
          <w:p w14:paraId="44B1F356"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9.3 V</w:t>
            </w:r>
          </w:p>
        </w:tc>
      </w:tr>
      <w:tr w:rsidR="00595ED6" w:rsidRPr="00132BDF" w14:paraId="5282BF0D" w14:textId="77777777" w:rsidTr="003C4C19">
        <w:tc>
          <w:tcPr>
            <w:tcW w:w="4315" w:type="dxa"/>
          </w:tcPr>
          <w:p w14:paraId="62FDE6A5" w14:textId="77777777" w:rsidR="00595ED6" w:rsidRPr="00132BDF" w:rsidRDefault="00595ED6" w:rsidP="003C4C19">
            <w:pPr>
              <w:jc w:val="center"/>
              <w:rPr>
                <w:rFonts w:eastAsia="Cambria Math"/>
                <w:b/>
                <w:sz w:val="22"/>
                <w:szCs w:val="22"/>
              </w:rPr>
            </w:pPr>
            <m:oMathPara>
              <m:oMath>
                <m:r>
                  <m:rPr>
                    <m:sty m:val="bi"/>
                  </m:rPr>
                  <w:rPr>
                    <w:rFonts w:ascii="Cambria Math" w:eastAsia="Cambria Math" w:hAnsi="Cambria Math"/>
                    <w:sz w:val="22"/>
                    <w:szCs w:val="22"/>
                  </w:rPr>
                  <m:t xml:space="preserve">     </m:t>
                </m:r>
                <m:sSub>
                  <m:sSubPr>
                    <m:ctrlPr>
                      <w:rPr>
                        <w:rFonts w:ascii="Cambria Math" w:eastAsia="Cambria Math" w:hAnsi="Cambria Math"/>
                        <w:b/>
                        <w:sz w:val="22"/>
                        <w:szCs w:val="22"/>
                      </w:rPr>
                    </m:ctrlPr>
                  </m:sSubPr>
                  <m:e>
                    <m:r>
                      <m:rPr>
                        <m:sty m:val="bi"/>
                      </m:rPr>
                      <w:rPr>
                        <w:rFonts w:ascii="Cambria Math" w:eastAsia="Cambria Math" w:hAnsi="Cambria Math"/>
                        <w:sz w:val="22"/>
                        <w:szCs w:val="22"/>
                      </w:rPr>
                      <m:t>K</m:t>
                    </m:r>
                  </m:e>
                  <m:sub>
                    <m:r>
                      <m:rPr>
                        <m:sty m:val="bi"/>
                      </m:rPr>
                      <w:rPr>
                        <w:rFonts w:ascii="Cambria Math" w:eastAsia="Cambria Math" w:hAnsi="Cambria Math"/>
                        <w:sz w:val="22"/>
                        <w:szCs w:val="22"/>
                      </w:rPr>
                      <m:t>f</m:t>
                    </m:r>
                  </m:sub>
                </m:sSub>
              </m:oMath>
            </m:oMathPara>
          </w:p>
        </w:tc>
        <w:tc>
          <w:tcPr>
            <w:tcW w:w="4315" w:type="dxa"/>
          </w:tcPr>
          <w:p w14:paraId="41862693"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1.587 kHz/V</w:t>
            </w:r>
          </w:p>
        </w:tc>
      </w:tr>
      <w:tr w:rsidR="00595ED6" w:rsidRPr="00132BDF" w14:paraId="1BA33299" w14:textId="77777777" w:rsidTr="003C4C19">
        <w:tc>
          <w:tcPr>
            <w:tcW w:w="4315" w:type="dxa"/>
          </w:tcPr>
          <w:p w14:paraId="7CE833E7" w14:textId="77777777" w:rsidR="00595ED6" w:rsidRPr="00132BDF" w:rsidRDefault="00595ED6" w:rsidP="003C4C19">
            <w:pPr>
              <w:jc w:val="center"/>
              <w:rPr>
                <w:rFonts w:eastAsia="Calibri"/>
                <w:b/>
                <w:sz w:val="22"/>
                <w:szCs w:val="22"/>
              </w:rPr>
            </w:pPr>
            <m:oMathPara>
              <m:oMath>
                <m:r>
                  <m:rPr>
                    <m:sty m:val="bi"/>
                  </m:rPr>
                  <w:rPr>
                    <w:rFonts w:ascii="Cambria Math" w:hAnsi="Cambria Math"/>
                    <w:sz w:val="22"/>
                    <w:szCs w:val="22"/>
                  </w:rPr>
                  <m:t xml:space="preserve">   β</m:t>
                </m:r>
              </m:oMath>
            </m:oMathPara>
          </w:p>
        </w:tc>
        <w:tc>
          <w:tcPr>
            <w:tcW w:w="4315" w:type="dxa"/>
          </w:tcPr>
          <w:p w14:paraId="731C317B"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2.35</w:t>
            </w:r>
          </w:p>
        </w:tc>
      </w:tr>
    </w:tbl>
    <w:p w14:paraId="5ED8D53F" w14:textId="77777777" w:rsidR="00595ED6" w:rsidRPr="00132BDF" w:rsidRDefault="00595ED6" w:rsidP="00595ED6">
      <w:pPr>
        <w:tabs>
          <w:tab w:val="left" w:pos="284"/>
        </w:tabs>
        <w:spacing w:after="120"/>
        <w:ind w:right="-431"/>
        <w:jc w:val="center"/>
        <w:rPr>
          <w:rFonts w:eastAsia="Calibri"/>
          <w:sz w:val="22"/>
          <w:szCs w:val="22"/>
        </w:rPr>
      </w:pPr>
    </w:p>
    <w:p w14:paraId="3F79BE88" w14:textId="77777777" w:rsidR="00595ED6" w:rsidRPr="00132BDF" w:rsidRDefault="00595ED6" w:rsidP="00595ED6">
      <w:pPr>
        <w:tabs>
          <w:tab w:val="left" w:pos="284"/>
        </w:tabs>
        <w:spacing w:after="120"/>
        <w:ind w:right="-431"/>
        <w:jc w:val="center"/>
        <w:rPr>
          <w:rFonts w:eastAsia="Calibri"/>
          <w:sz w:val="22"/>
          <w:szCs w:val="22"/>
        </w:rPr>
      </w:pPr>
      <w:r w:rsidRPr="00132BDF">
        <w:rPr>
          <w:rFonts w:eastAsia="Calibri"/>
          <w:sz w:val="22"/>
          <w:szCs w:val="22"/>
        </w:rPr>
        <w:t xml:space="preserve">Determining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A</m:t>
            </m:r>
          </m:e>
          <m:sub>
            <m:r>
              <m:rPr>
                <m:sty m:val="bi"/>
              </m:rPr>
              <w:rPr>
                <w:rFonts w:ascii="Cambria Math" w:eastAsia="Cambria Math" w:hAnsi="Cambria Math"/>
                <w:sz w:val="22"/>
                <w:szCs w:val="22"/>
              </w:rPr>
              <m:t>m</m:t>
            </m:r>
          </m:sub>
        </m:sSub>
      </m:oMath>
      <w:r w:rsidRPr="00132BDF">
        <w:rPr>
          <w:rFonts w:eastAsia="Calibri"/>
          <w:sz w:val="22"/>
          <w:szCs w:val="22"/>
        </w:rPr>
        <w:t xml:space="preserve"> when </w:t>
      </w:r>
      <m:oMath>
        <m:r>
          <m:rPr>
            <m:sty m:val="bi"/>
          </m:rPr>
          <w:rPr>
            <w:rFonts w:ascii="Cambria Math" w:hAnsi="Cambria Math"/>
            <w:sz w:val="22"/>
            <w:szCs w:val="22"/>
          </w:rPr>
          <m:t>β</m:t>
        </m:r>
      </m:oMath>
      <w:r w:rsidRPr="00132BDF">
        <w:rPr>
          <w:rFonts w:eastAsia="Calibri"/>
          <w:b/>
          <w:sz w:val="22"/>
          <w:szCs w:val="22"/>
        </w:rPr>
        <w:t xml:space="preserve"> = 0.2</w:t>
      </w:r>
      <w:r w:rsidRPr="00132BDF">
        <w:rPr>
          <w:rFonts w:eastAsia="Calibri"/>
          <w:sz w:val="22"/>
          <w:szCs w:val="22"/>
        </w:rPr>
        <w:t xml:space="preserve">, </w:t>
      </w:r>
      <w:r w:rsidRPr="00132BDF">
        <w:rPr>
          <w:rFonts w:eastAsia="Calibri"/>
          <w:b/>
          <w:sz w:val="22"/>
          <w:szCs w:val="22"/>
        </w:rPr>
        <w:t>1</w:t>
      </w:r>
      <w:r w:rsidRPr="00132BDF">
        <w:rPr>
          <w:rFonts w:eastAsia="Calibri"/>
          <w:sz w:val="22"/>
          <w:szCs w:val="22"/>
        </w:rPr>
        <w:t xml:space="preserve">, </w:t>
      </w:r>
      <w:r w:rsidRPr="00132BDF">
        <w:rPr>
          <w:rFonts w:eastAsia="Calibri"/>
          <w:b/>
          <w:sz w:val="22"/>
          <w:szCs w:val="22"/>
        </w:rPr>
        <w:t>5</w:t>
      </w:r>
      <w:r w:rsidRPr="00132BDF">
        <w:rPr>
          <w:rFonts w:eastAsia="Calibri"/>
          <w:sz w:val="22"/>
          <w:szCs w:val="22"/>
        </w:rPr>
        <w:t xml:space="preserve"> when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m</m:t>
            </m:r>
          </m:sub>
        </m:sSub>
      </m:oMath>
      <w:r w:rsidRPr="00132BDF">
        <w:rPr>
          <w:rFonts w:eastAsia="Calibri"/>
          <w:b/>
          <w:sz w:val="22"/>
          <w:szCs w:val="22"/>
        </w:rPr>
        <w:t xml:space="preserve"> = 1 kHz</w:t>
      </w:r>
      <w:r w:rsidRPr="00132BDF">
        <w:rPr>
          <w:rFonts w:eastAsia="Calibri"/>
          <w:sz w:val="22"/>
          <w:szCs w:val="22"/>
        </w:rPr>
        <w:t xml:space="preserve"> and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K</m:t>
            </m:r>
          </m:e>
          <m:sub>
            <m:r>
              <m:rPr>
                <m:sty m:val="bi"/>
              </m:rPr>
              <w:rPr>
                <w:rFonts w:ascii="Cambria Math" w:eastAsia="Cambria Math" w:hAnsi="Cambria Math"/>
                <w:sz w:val="22"/>
                <w:szCs w:val="22"/>
              </w:rPr>
              <m:t>f</m:t>
            </m:r>
          </m:sub>
        </m:sSub>
      </m:oMath>
      <w:r w:rsidRPr="00132BDF">
        <w:rPr>
          <w:rFonts w:eastAsia="Calibri"/>
          <w:b/>
          <w:sz w:val="22"/>
          <w:szCs w:val="22"/>
        </w:rPr>
        <w:t xml:space="preserve"> = 3.45 kHz/V</w:t>
      </w:r>
    </w:p>
    <w:p w14:paraId="3C8F4FC8" w14:textId="77777777" w:rsidR="00595ED6" w:rsidRPr="00132BDF" w:rsidRDefault="00595ED6" w:rsidP="00595ED6">
      <w:pPr>
        <w:jc w:val="center"/>
        <w:rPr>
          <w:rFonts w:eastAsia="Cambria Math"/>
          <w:sz w:val="22"/>
          <w:szCs w:val="22"/>
        </w:rPr>
      </w:pPr>
      <m:oMathPara>
        <m:oMath>
          <m:r>
            <w:rPr>
              <w:rFonts w:ascii="Cambria Math" w:eastAsia="Cambria Math" w:hAnsi="Cambria Math"/>
              <w:sz w:val="22"/>
              <w:szCs w:val="22"/>
            </w:rPr>
            <m:t xml:space="preserve">β= </m:t>
          </m:r>
          <m:f>
            <m:fPr>
              <m:ctrlPr>
                <w:rPr>
                  <w:rFonts w:ascii="Cambria Math" w:eastAsia="Cambria Math" w:hAnsi="Cambria Math"/>
                  <w:sz w:val="22"/>
                  <w:szCs w:val="22"/>
                </w:rPr>
              </m:ctrlPr>
            </m:fPr>
            <m:num>
              <m:sSub>
                <m:sSubPr>
                  <m:ctrlPr>
                    <w:rPr>
                      <w:rFonts w:ascii="Cambria Math" w:eastAsia="Cambria Math" w:hAnsi="Cambria Math"/>
                      <w:sz w:val="22"/>
                      <w:szCs w:val="22"/>
                    </w:rPr>
                  </m:ctrlPr>
                </m:sSubPr>
                <m:e>
                  <m:r>
                    <w:rPr>
                      <w:rFonts w:ascii="Cambria Math" w:eastAsia="Cambria Math" w:hAnsi="Cambria Math"/>
                      <w:sz w:val="22"/>
                      <w:szCs w:val="22"/>
                    </w:rPr>
                    <m:t>K</m:t>
                  </m:r>
                </m:e>
                <m:sub>
                  <m:r>
                    <w:rPr>
                      <w:rFonts w:ascii="Cambria Math" w:eastAsia="Cambria Math" w:hAnsi="Cambria Math"/>
                      <w:sz w:val="22"/>
                      <w:szCs w:val="22"/>
                    </w:rPr>
                    <m:t>f</m:t>
                  </m:r>
                </m:sub>
              </m:sSub>
              <m:sSub>
                <m:sSubPr>
                  <m:ctrlPr>
                    <w:rPr>
                      <w:rFonts w:ascii="Cambria Math" w:eastAsia="Cambria Math" w:hAnsi="Cambria Math"/>
                      <w:sz w:val="22"/>
                      <w:szCs w:val="22"/>
                    </w:rPr>
                  </m:ctrlPr>
                </m:sSubPr>
                <m:e>
                  <m:r>
                    <w:rPr>
                      <w:rFonts w:ascii="Cambria Math" w:eastAsia="Cambria Math" w:hAnsi="Cambria Math"/>
                      <w:sz w:val="22"/>
                      <w:szCs w:val="22"/>
                    </w:rPr>
                    <m:t>A</m:t>
                  </m:r>
                </m:e>
                <m:sub>
                  <m:r>
                    <w:rPr>
                      <w:rFonts w:ascii="Cambria Math" w:eastAsia="Cambria Math" w:hAnsi="Cambria Math"/>
                      <w:sz w:val="22"/>
                      <w:szCs w:val="22"/>
                    </w:rPr>
                    <m:t>m</m:t>
                  </m:r>
                </m:sub>
              </m:sSub>
            </m:num>
            <m:den>
              <m:r>
                <w:rPr>
                  <w:rFonts w:ascii="Cambria Math" w:eastAsia="Cambria Math" w:hAnsi="Cambria Math"/>
                  <w:sz w:val="22"/>
                  <w:szCs w:val="22"/>
                </w:rPr>
                <m:t>2π</m:t>
              </m:r>
              <m:sSub>
                <m:sSubPr>
                  <m:ctrlPr>
                    <w:rPr>
                      <w:rFonts w:ascii="Cambria Math" w:eastAsia="Cambria Math" w:hAnsi="Cambria Math"/>
                      <w:sz w:val="22"/>
                      <w:szCs w:val="22"/>
                    </w:rPr>
                  </m:ctrlPr>
                </m:sSubPr>
                <m:e>
                  <m:r>
                    <w:rPr>
                      <w:rFonts w:ascii="Cambria Math" w:eastAsia="Cambria Math" w:hAnsi="Cambria Math"/>
                      <w:sz w:val="22"/>
                      <w:szCs w:val="22"/>
                    </w:rPr>
                    <m:t>f</m:t>
                  </m:r>
                </m:e>
                <m:sub>
                  <m:r>
                    <w:rPr>
                      <w:rFonts w:ascii="Cambria Math" w:eastAsia="Cambria Math" w:hAnsi="Cambria Math"/>
                      <w:sz w:val="22"/>
                      <w:szCs w:val="22"/>
                    </w:rPr>
                    <m:t>m</m:t>
                  </m:r>
                </m:sub>
              </m:sSub>
            </m:den>
          </m:f>
          <m:r>
            <w:rPr>
              <w:rFonts w:ascii="Cambria Math" w:eastAsia="Cambria Math" w:hAnsi="Cambria Math"/>
              <w:sz w:val="22"/>
              <w:szCs w:val="22"/>
            </w:rPr>
            <m:t xml:space="preserve">      ⟶       </m:t>
          </m:r>
          <m:sSub>
            <m:sSubPr>
              <m:ctrlPr>
                <w:rPr>
                  <w:rFonts w:ascii="Cambria Math" w:eastAsia="Cambria Math" w:hAnsi="Cambria Math"/>
                  <w:sz w:val="22"/>
                  <w:szCs w:val="22"/>
                </w:rPr>
              </m:ctrlPr>
            </m:sSubPr>
            <m:e>
              <m:r>
                <w:rPr>
                  <w:rFonts w:ascii="Cambria Math" w:eastAsia="Cambria Math" w:hAnsi="Cambria Math"/>
                  <w:sz w:val="22"/>
                  <w:szCs w:val="22"/>
                </w:rPr>
                <m:t>A</m:t>
              </m:r>
            </m:e>
            <m:sub>
              <m:r>
                <w:rPr>
                  <w:rFonts w:ascii="Cambria Math" w:eastAsia="Cambria Math" w:hAnsi="Cambria Math"/>
                  <w:sz w:val="22"/>
                  <w:szCs w:val="22"/>
                </w:rPr>
                <m:t>m</m:t>
              </m:r>
            </m:sub>
          </m:sSub>
          <m:r>
            <w:rPr>
              <w:rFonts w:ascii="Cambria Math" w:eastAsia="Cambria Math" w:hAnsi="Cambria Math"/>
              <w:sz w:val="22"/>
              <w:szCs w:val="22"/>
            </w:rPr>
            <m:t xml:space="preserve">= </m:t>
          </m:r>
          <m:f>
            <m:fPr>
              <m:ctrlPr>
                <w:rPr>
                  <w:rFonts w:ascii="Cambria Math" w:eastAsia="Cambria Math" w:hAnsi="Cambria Math"/>
                  <w:sz w:val="22"/>
                  <w:szCs w:val="22"/>
                </w:rPr>
              </m:ctrlPr>
            </m:fPr>
            <m:num>
              <m:r>
                <w:rPr>
                  <w:rFonts w:ascii="Cambria Math" w:eastAsia="Cambria Math" w:hAnsi="Cambria Math"/>
                  <w:sz w:val="22"/>
                  <w:szCs w:val="22"/>
                </w:rPr>
                <m:t>β2π</m:t>
              </m:r>
              <m:sSub>
                <m:sSubPr>
                  <m:ctrlPr>
                    <w:rPr>
                      <w:rFonts w:ascii="Cambria Math" w:eastAsia="Cambria Math" w:hAnsi="Cambria Math"/>
                      <w:sz w:val="22"/>
                      <w:szCs w:val="22"/>
                    </w:rPr>
                  </m:ctrlPr>
                </m:sSubPr>
                <m:e>
                  <m:r>
                    <w:rPr>
                      <w:rFonts w:ascii="Cambria Math" w:eastAsia="Cambria Math" w:hAnsi="Cambria Math"/>
                      <w:sz w:val="22"/>
                      <w:szCs w:val="22"/>
                    </w:rPr>
                    <m:t>f</m:t>
                  </m:r>
                </m:e>
                <m:sub>
                  <m:r>
                    <w:rPr>
                      <w:rFonts w:ascii="Cambria Math" w:eastAsia="Cambria Math" w:hAnsi="Cambria Math"/>
                      <w:sz w:val="22"/>
                      <w:szCs w:val="22"/>
                    </w:rPr>
                    <m:t>m</m:t>
                  </m:r>
                </m:sub>
              </m:sSub>
            </m:num>
            <m:den>
              <m:sSub>
                <m:sSubPr>
                  <m:ctrlPr>
                    <w:rPr>
                      <w:rFonts w:ascii="Cambria Math" w:eastAsia="Cambria Math" w:hAnsi="Cambria Math"/>
                      <w:sz w:val="22"/>
                      <w:szCs w:val="22"/>
                    </w:rPr>
                  </m:ctrlPr>
                </m:sSubPr>
                <m:e>
                  <m:r>
                    <w:rPr>
                      <w:rFonts w:ascii="Cambria Math" w:eastAsia="Cambria Math" w:hAnsi="Cambria Math"/>
                      <w:sz w:val="22"/>
                      <w:szCs w:val="22"/>
                    </w:rPr>
                    <m:t>K</m:t>
                  </m:r>
                </m:e>
                <m:sub>
                  <m:r>
                    <w:rPr>
                      <w:rFonts w:ascii="Cambria Math" w:eastAsia="Cambria Math" w:hAnsi="Cambria Math"/>
                      <w:sz w:val="22"/>
                      <w:szCs w:val="22"/>
                    </w:rPr>
                    <m:t>f</m:t>
                  </m:r>
                </m:sub>
              </m:sSub>
            </m:den>
          </m:f>
          <m:r>
            <w:rPr>
              <w:rFonts w:ascii="Cambria Math" w:eastAsia="Cambria Math" w:hAnsi="Cambria Math"/>
              <w:sz w:val="22"/>
              <w:szCs w:val="22"/>
            </w:rPr>
            <m:t xml:space="preserve"> </m:t>
          </m:r>
        </m:oMath>
      </m:oMathPara>
    </w:p>
    <w:p w14:paraId="60F48678" w14:textId="77777777" w:rsidR="00595ED6" w:rsidRPr="00132BDF" w:rsidRDefault="00595ED6" w:rsidP="00595ED6">
      <w:pPr>
        <w:jc w:val="center"/>
        <w:rPr>
          <w:rFonts w:eastAsia="Cambria Math"/>
          <w:sz w:val="22"/>
          <w:szCs w:val="22"/>
        </w:rPr>
      </w:pPr>
      <m:oMathPara>
        <m:oMath>
          <m:r>
            <w:rPr>
              <w:rFonts w:ascii="Cambria Math" w:eastAsia="Cambria Math" w:hAnsi="Cambria Math"/>
              <w:sz w:val="22"/>
              <w:szCs w:val="22"/>
            </w:rPr>
            <m:t xml:space="preserve">β=0.2          </m:t>
          </m:r>
          <m:sSub>
            <m:sSubPr>
              <m:ctrlPr>
                <w:rPr>
                  <w:rFonts w:ascii="Cambria Math" w:eastAsia="Cambria Math" w:hAnsi="Cambria Math"/>
                  <w:sz w:val="22"/>
                  <w:szCs w:val="22"/>
                </w:rPr>
              </m:ctrlPr>
            </m:sSubPr>
            <m:e>
              <m:r>
                <w:rPr>
                  <w:rFonts w:ascii="Cambria Math" w:eastAsia="Cambria Math" w:hAnsi="Cambria Math"/>
                  <w:sz w:val="22"/>
                  <w:szCs w:val="22"/>
                </w:rPr>
                <m:t>A</m:t>
              </m:r>
            </m:e>
            <m:sub>
              <m:r>
                <w:rPr>
                  <w:rFonts w:ascii="Cambria Math" w:eastAsia="Cambria Math" w:hAnsi="Cambria Math"/>
                  <w:sz w:val="22"/>
                  <w:szCs w:val="22"/>
                </w:rPr>
                <m:t>m</m:t>
              </m:r>
            </m:sub>
          </m:sSub>
          <m:r>
            <w:rPr>
              <w:rFonts w:ascii="Cambria Math" w:eastAsia="Cambria Math" w:hAnsi="Cambria Math"/>
              <w:sz w:val="22"/>
              <w:szCs w:val="22"/>
            </w:rPr>
            <m:t xml:space="preserve">= </m:t>
          </m:r>
          <m:f>
            <m:fPr>
              <m:ctrlPr>
                <w:rPr>
                  <w:rFonts w:ascii="Cambria Math" w:eastAsia="Cambria Math" w:hAnsi="Cambria Math"/>
                  <w:sz w:val="22"/>
                  <w:szCs w:val="22"/>
                </w:rPr>
              </m:ctrlPr>
            </m:fPr>
            <m:num>
              <m:r>
                <w:rPr>
                  <w:rFonts w:ascii="Cambria Math" w:eastAsia="Cambria Math" w:hAnsi="Cambria Math"/>
                  <w:sz w:val="22"/>
                  <w:szCs w:val="22"/>
                </w:rPr>
                <m:t>(0.2)2π(1000 Hz)</m:t>
              </m:r>
            </m:num>
            <m:den>
              <m:r>
                <w:rPr>
                  <w:rFonts w:ascii="Cambria Math" w:eastAsia="Cambria Math" w:hAnsi="Cambria Math"/>
                  <w:sz w:val="22"/>
                  <w:szCs w:val="22"/>
                </w:rPr>
                <m:t>3450 Hz/V</m:t>
              </m:r>
            </m:den>
          </m:f>
          <m:r>
            <w:rPr>
              <w:rFonts w:ascii="Cambria Math" w:eastAsia="Cambria Math" w:hAnsi="Cambria Math"/>
              <w:sz w:val="22"/>
              <w:szCs w:val="22"/>
            </w:rPr>
            <m:t>=0.364 V</m:t>
          </m:r>
        </m:oMath>
      </m:oMathPara>
    </w:p>
    <w:p w14:paraId="1FD78921" w14:textId="77777777" w:rsidR="00595ED6" w:rsidRPr="00132BDF" w:rsidRDefault="00595ED6" w:rsidP="00595ED6">
      <w:pPr>
        <w:jc w:val="center"/>
        <w:rPr>
          <w:rFonts w:eastAsia="Cambria Math"/>
          <w:sz w:val="22"/>
          <w:szCs w:val="22"/>
        </w:rPr>
      </w:pPr>
      <m:oMathPara>
        <m:oMath>
          <m:r>
            <w:rPr>
              <w:rFonts w:ascii="Cambria Math" w:eastAsia="Cambria Math" w:hAnsi="Cambria Math"/>
              <w:sz w:val="22"/>
              <w:szCs w:val="22"/>
            </w:rPr>
            <m:t xml:space="preserve">β=1          </m:t>
          </m:r>
          <m:sSub>
            <m:sSubPr>
              <m:ctrlPr>
                <w:rPr>
                  <w:rFonts w:ascii="Cambria Math" w:eastAsia="Cambria Math" w:hAnsi="Cambria Math"/>
                  <w:sz w:val="22"/>
                  <w:szCs w:val="22"/>
                </w:rPr>
              </m:ctrlPr>
            </m:sSubPr>
            <m:e>
              <m:r>
                <w:rPr>
                  <w:rFonts w:ascii="Cambria Math" w:eastAsia="Cambria Math" w:hAnsi="Cambria Math"/>
                  <w:sz w:val="22"/>
                  <w:szCs w:val="22"/>
                </w:rPr>
                <m:t>A</m:t>
              </m:r>
            </m:e>
            <m:sub>
              <m:r>
                <w:rPr>
                  <w:rFonts w:ascii="Cambria Math" w:eastAsia="Cambria Math" w:hAnsi="Cambria Math"/>
                  <w:sz w:val="22"/>
                  <w:szCs w:val="22"/>
                </w:rPr>
                <m:t>m</m:t>
              </m:r>
            </m:sub>
          </m:sSub>
          <m:r>
            <w:rPr>
              <w:rFonts w:ascii="Cambria Math" w:eastAsia="Cambria Math" w:hAnsi="Cambria Math"/>
              <w:sz w:val="22"/>
              <w:szCs w:val="22"/>
            </w:rPr>
            <m:t xml:space="preserve">= </m:t>
          </m:r>
          <m:f>
            <m:fPr>
              <m:ctrlPr>
                <w:rPr>
                  <w:rFonts w:ascii="Cambria Math" w:eastAsia="Cambria Math" w:hAnsi="Cambria Math"/>
                  <w:sz w:val="22"/>
                  <w:szCs w:val="22"/>
                </w:rPr>
              </m:ctrlPr>
            </m:fPr>
            <m:num>
              <m:r>
                <w:rPr>
                  <w:rFonts w:ascii="Cambria Math" w:eastAsia="Cambria Math" w:hAnsi="Cambria Math"/>
                  <w:sz w:val="22"/>
                  <w:szCs w:val="22"/>
                </w:rPr>
                <m:t>(1)2π(1000 Hz)</m:t>
              </m:r>
            </m:num>
            <m:den>
              <m:r>
                <w:rPr>
                  <w:rFonts w:ascii="Cambria Math" w:eastAsia="Cambria Math" w:hAnsi="Cambria Math"/>
                  <w:sz w:val="22"/>
                  <w:szCs w:val="22"/>
                </w:rPr>
                <m:t>3450 Hz/V</m:t>
              </m:r>
            </m:den>
          </m:f>
          <m:r>
            <w:rPr>
              <w:rFonts w:ascii="Cambria Math" w:eastAsia="Cambria Math" w:hAnsi="Cambria Math"/>
              <w:sz w:val="22"/>
              <w:szCs w:val="22"/>
            </w:rPr>
            <m:t>=1.821 V</m:t>
          </m:r>
        </m:oMath>
      </m:oMathPara>
    </w:p>
    <w:p w14:paraId="2AB4812B" w14:textId="77777777" w:rsidR="00595ED6" w:rsidRPr="00132BDF" w:rsidRDefault="00595ED6" w:rsidP="00595ED6">
      <w:pPr>
        <w:jc w:val="center"/>
        <w:rPr>
          <w:rFonts w:eastAsia="Cambria Math"/>
          <w:sz w:val="22"/>
          <w:szCs w:val="22"/>
        </w:rPr>
      </w:pPr>
      <m:oMathPara>
        <m:oMath>
          <m:r>
            <w:rPr>
              <w:rFonts w:ascii="Cambria Math" w:eastAsia="Cambria Math" w:hAnsi="Cambria Math"/>
              <w:sz w:val="22"/>
              <w:szCs w:val="22"/>
            </w:rPr>
            <m:t xml:space="preserve">β=5          </m:t>
          </m:r>
          <m:sSub>
            <m:sSubPr>
              <m:ctrlPr>
                <w:rPr>
                  <w:rFonts w:ascii="Cambria Math" w:eastAsia="Cambria Math" w:hAnsi="Cambria Math"/>
                  <w:sz w:val="22"/>
                  <w:szCs w:val="22"/>
                </w:rPr>
              </m:ctrlPr>
            </m:sSubPr>
            <m:e>
              <m:r>
                <w:rPr>
                  <w:rFonts w:ascii="Cambria Math" w:eastAsia="Cambria Math" w:hAnsi="Cambria Math"/>
                  <w:sz w:val="22"/>
                  <w:szCs w:val="22"/>
                </w:rPr>
                <m:t>A</m:t>
              </m:r>
            </m:e>
            <m:sub>
              <m:r>
                <w:rPr>
                  <w:rFonts w:ascii="Cambria Math" w:eastAsia="Cambria Math" w:hAnsi="Cambria Math"/>
                  <w:sz w:val="22"/>
                  <w:szCs w:val="22"/>
                </w:rPr>
                <m:t>m</m:t>
              </m:r>
            </m:sub>
          </m:sSub>
          <m:r>
            <w:rPr>
              <w:rFonts w:ascii="Cambria Math" w:eastAsia="Cambria Math" w:hAnsi="Cambria Math"/>
              <w:sz w:val="22"/>
              <w:szCs w:val="22"/>
            </w:rPr>
            <m:t xml:space="preserve">= </m:t>
          </m:r>
          <m:f>
            <m:fPr>
              <m:ctrlPr>
                <w:rPr>
                  <w:rFonts w:ascii="Cambria Math" w:eastAsia="Cambria Math" w:hAnsi="Cambria Math"/>
                  <w:sz w:val="22"/>
                  <w:szCs w:val="22"/>
                </w:rPr>
              </m:ctrlPr>
            </m:fPr>
            <m:num>
              <m:r>
                <w:rPr>
                  <w:rFonts w:ascii="Cambria Math" w:eastAsia="Cambria Math" w:hAnsi="Cambria Math"/>
                  <w:sz w:val="22"/>
                  <w:szCs w:val="22"/>
                </w:rPr>
                <m:t>(5)2π(1000 Hz)</m:t>
              </m:r>
            </m:num>
            <m:den>
              <m:r>
                <w:rPr>
                  <w:rFonts w:ascii="Cambria Math" w:eastAsia="Cambria Math" w:hAnsi="Cambria Math"/>
                  <w:sz w:val="22"/>
                  <w:szCs w:val="22"/>
                </w:rPr>
                <m:t>3450 Hz/V</m:t>
              </m:r>
            </m:den>
          </m:f>
          <m:r>
            <w:rPr>
              <w:rFonts w:ascii="Cambria Math" w:eastAsia="Cambria Math" w:hAnsi="Cambria Math"/>
              <w:sz w:val="22"/>
              <w:szCs w:val="22"/>
            </w:rPr>
            <m:t>=9.106 V</m:t>
          </m:r>
        </m:oMath>
      </m:oMathPara>
    </w:p>
    <w:p w14:paraId="69CC21B7" w14:textId="77777777" w:rsidR="00595ED6" w:rsidRPr="00132BDF" w:rsidRDefault="00595ED6" w:rsidP="00595ED6">
      <w:pPr>
        <w:tabs>
          <w:tab w:val="left" w:pos="284"/>
        </w:tabs>
        <w:spacing w:after="120"/>
        <w:ind w:right="-431"/>
        <w:jc w:val="both"/>
        <w:rPr>
          <w:rFonts w:eastAsia="Calibri"/>
          <w:sz w:val="22"/>
          <w:szCs w:val="22"/>
        </w:rPr>
      </w:pPr>
    </w:p>
    <w:p w14:paraId="5736542D" w14:textId="77777777" w:rsidR="00595ED6" w:rsidRPr="00132BDF" w:rsidRDefault="00595ED6" w:rsidP="00595ED6">
      <w:pPr>
        <w:tabs>
          <w:tab w:val="left" w:pos="284"/>
        </w:tabs>
        <w:spacing w:after="120"/>
        <w:ind w:right="-431"/>
        <w:jc w:val="both"/>
        <w:rPr>
          <w:rFonts w:eastAsia="Calibri"/>
          <w:sz w:val="22"/>
          <w:szCs w:val="22"/>
        </w:rPr>
      </w:pPr>
      <w:r w:rsidRPr="00132BDF">
        <w:rPr>
          <w:rFonts w:eastAsia="Calibri"/>
          <w:sz w:val="22"/>
          <w:szCs w:val="22"/>
        </w:rPr>
        <w:t xml:space="preserve">One-Sided RMS Spectrum with </w:t>
      </w:r>
      <m:oMath>
        <m:r>
          <m:rPr>
            <m:sty m:val="b"/>
          </m:rPr>
          <w:rPr>
            <w:rFonts w:ascii="Cambria Math" w:eastAsia="Cambria Math" w:hAnsi="Cambria Math"/>
            <w:sz w:val="22"/>
            <w:szCs w:val="22"/>
          </w:rPr>
          <m:t>β=0.2</m:t>
        </m:r>
      </m:oMath>
      <w:r w:rsidRPr="00132BDF">
        <w:rPr>
          <w:rFonts w:eastAsia="Calibri"/>
          <w:sz w:val="22"/>
          <w:szCs w:val="22"/>
        </w:rPr>
        <w:t xml:space="preserve">,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m</m:t>
            </m:r>
          </m:sub>
        </m:sSub>
      </m:oMath>
      <w:r w:rsidRPr="00132BDF">
        <w:rPr>
          <w:rFonts w:eastAsia="Calibri"/>
          <w:b/>
          <w:sz w:val="22"/>
          <w:szCs w:val="22"/>
        </w:rPr>
        <w:t xml:space="preserve"> = 1 kHz</w:t>
      </w:r>
      <w:r w:rsidRPr="00132BDF">
        <w:rPr>
          <w:rFonts w:eastAsia="Calibri"/>
          <w:sz w:val="22"/>
          <w:szCs w:val="22"/>
        </w:rPr>
        <w:t xml:space="preserve">,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K</m:t>
            </m:r>
          </m:e>
          <m:sub>
            <m:r>
              <m:rPr>
                <m:sty m:val="bi"/>
              </m:rPr>
              <w:rPr>
                <w:rFonts w:ascii="Cambria Math" w:eastAsia="Cambria Math" w:hAnsi="Cambria Math"/>
                <w:sz w:val="22"/>
                <w:szCs w:val="22"/>
              </w:rPr>
              <m:t>f</m:t>
            </m:r>
          </m:sub>
        </m:sSub>
      </m:oMath>
      <w:r w:rsidRPr="00132BDF">
        <w:rPr>
          <w:rFonts w:eastAsia="Calibri"/>
          <w:b/>
          <w:sz w:val="22"/>
          <w:szCs w:val="22"/>
        </w:rPr>
        <w:t xml:space="preserve"> = 3.45 kHz/V</w:t>
      </w:r>
    </w:p>
    <w:p w14:paraId="5A48355C" w14:textId="60DA5924" w:rsidR="00595ED6" w:rsidRPr="00132BDF" w:rsidRDefault="00595ED6" w:rsidP="00595ED6">
      <w:pPr>
        <w:tabs>
          <w:tab w:val="left" w:pos="284"/>
        </w:tabs>
        <w:spacing w:after="120"/>
        <w:ind w:right="-431"/>
        <w:rPr>
          <w:rFonts w:eastAsia="Calibri"/>
          <w:sz w:val="22"/>
          <w:szCs w:val="22"/>
        </w:rPr>
      </w:pPr>
      <w:r w:rsidRPr="00132BDF">
        <w:rPr>
          <w:rFonts w:eastAsia="Calibri"/>
          <w:b/>
          <w:sz w:val="22"/>
          <w:szCs w:val="22"/>
        </w:rPr>
        <w:lastRenderedPageBreak/>
        <w:t xml:space="preserve">Table 4: </w:t>
      </w:r>
      <w:r w:rsidRPr="00132BDF">
        <w:rPr>
          <w:rFonts w:eastAsia="Calibri"/>
          <w:sz w:val="22"/>
          <w:szCs w:val="22"/>
        </w:rPr>
        <w:t>Magnitudes of Spectral Components when</w:t>
      </w:r>
      <w:r w:rsidRPr="00132BDF">
        <w:rPr>
          <w:rFonts w:eastAsia="Calibri"/>
          <w:b/>
          <w:sz w:val="22"/>
          <w:szCs w:val="22"/>
        </w:rPr>
        <w:t xml:space="preserve"> </w:t>
      </w:r>
      <m:oMath>
        <m:r>
          <m:rPr>
            <m:sty m:val="p"/>
          </m:rPr>
          <w:rPr>
            <w:rFonts w:ascii="Cambria Math" w:eastAsia="Cambria Math" w:hAnsi="Cambria Math"/>
            <w:sz w:val="22"/>
            <w:szCs w:val="22"/>
          </w:rPr>
          <m:t>β=0.2</m:t>
        </m:r>
      </m:oMath>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15"/>
        <w:gridCol w:w="4315"/>
      </w:tblGrid>
      <w:tr w:rsidR="00595ED6" w:rsidRPr="00132BDF" w14:paraId="297D19D3" w14:textId="77777777" w:rsidTr="003C4C19">
        <w:tc>
          <w:tcPr>
            <w:tcW w:w="8630" w:type="dxa"/>
            <w:gridSpan w:val="2"/>
          </w:tcPr>
          <w:p w14:paraId="1F3403A8" w14:textId="77777777" w:rsidR="00595ED6" w:rsidRPr="00132BDF" w:rsidRDefault="00595ED6" w:rsidP="003C4C19">
            <w:pPr>
              <w:tabs>
                <w:tab w:val="left" w:pos="284"/>
              </w:tabs>
              <w:spacing w:after="120"/>
              <w:ind w:right="22"/>
              <w:jc w:val="center"/>
              <w:rPr>
                <w:rFonts w:eastAsia="Calibri"/>
                <w:b/>
                <w:sz w:val="22"/>
                <w:szCs w:val="22"/>
              </w:rPr>
            </w:pPr>
            <w:r w:rsidRPr="00132BDF">
              <w:rPr>
                <w:rFonts w:eastAsia="Calibri"/>
                <w:b/>
                <w:sz w:val="22"/>
                <w:szCs w:val="22"/>
              </w:rPr>
              <w:t>Magnitudes of Spectral Components</w:t>
            </w:r>
          </w:p>
        </w:tc>
      </w:tr>
      <w:tr w:rsidR="00595ED6" w:rsidRPr="00132BDF" w14:paraId="45A91E02" w14:textId="77777777" w:rsidTr="003C4C19">
        <w:tc>
          <w:tcPr>
            <w:tcW w:w="4315" w:type="dxa"/>
          </w:tcPr>
          <w:p w14:paraId="3F548CAB" w14:textId="77777777" w:rsidR="00595ED6" w:rsidRPr="00132BDF" w:rsidRDefault="00595ED6" w:rsidP="003C4C19">
            <w:pPr>
              <w:jc w:val="center"/>
              <w:rPr>
                <w:rFonts w:eastAsia="Cambria Math"/>
                <w:sz w:val="22"/>
                <w:szCs w:val="22"/>
              </w:rPr>
            </w:pPr>
            <w:r w:rsidRPr="00132BDF">
              <w:rPr>
                <w:rFonts w:eastAsia="Cambria Math"/>
                <w:b/>
                <w:sz w:val="22"/>
                <w:szCs w:val="22"/>
              </w:rPr>
              <w:t xml:space="preserve">         A</w:t>
            </w:r>
            <w:r w:rsidRPr="00132BDF">
              <w:rPr>
                <w:rFonts w:eastAsia="Cambria Math"/>
                <w:b/>
                <w:sz w:val="22"/>
                <w:szCs w:val="22"/>
                <w:vertAlign w:val="subscript"/>
              </w:rPr>
              <w:t>m</w:t>
            </w:r>
          </w:p>
        </w:tc>
        <w:tc>
          <w:tcPr>
            <w:tcW w:w="4315" w:type="dxa"/>
          </w:tcPr>
          <w:p w14:paraId="29A54DDF" w14:textId="77777777" w:rsidR="00595ED6" w:rsidRPr="00132BDF" w:rsidRDefault="00595ED6" w:rsidP="003C4C19">
            <w:pPr>
              <w:jc w:val="center"/>
              <w:rPr>
                <w:rFonts w:eastAsia="Cambria Math"/>
                <w:sz w:val="22"/>
                <w:szCs w:val="22"/>
              </w:rPr>
            </w:pPr>
            <w:r w:rsidRPr="00132BDF">
              <w:rPr>
                <w:rFonts w:eastAsia="Cambria Math"/>
                <w:sz w:val="22"/>
                <w:szCs w:val="22"/>
              </w:rPr>
              <w:t xml:space="preserve"> 0.364V</w:t>
            </w:r>
          </w:p>
        </w:tc>
      </w:tr>
      <w:tr w:rsidR="00595ED6" w:rsidRPr="00132BDF" w14:paraId="23CA9AAF" w14:textId="77777777" w:rsidTr="003C4C19">
        <w:tc>
          <w:tcPr>
            <w:tcW w:w="4315" w:type="dxa"/>
          </w:tcPr>
          <w:p w14:paraId="03F0FCD6"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C</w:t>
            </w:r>
          </w:p>
        </w:tc>
        <w:tc>
          <w:tcPr>
            <w:tcW w:w="4315" w:type="dxa"/>
          </w:tcPr>
          <w:p w14:paraId="4F204381"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566.53 mV</w:t>
            </w:r>
          </w:p>
        </w:tc>
      </w:tr>
      <w:tr w:rsidR="00595ED6" w:rsidRPr="00132BDF" w14:paraId="006A30E5" w14:textId="77777777" w:rsidTr="003C4C19">
        <w:tc>
          <w:tcPr>
            <w:tcW w:w="4315" w:type="dxa"/>
          </w:tcPr>
          <w:p w14:paraId="2E9CF7DA"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S</w:t>
            </w:r>
          </w:p>
        </w:tc>
        <w:tc>
          <w:tcPr>
            <w:tcW w:w="4315" w:type="dxa"/>
          </w:tcPr>
          <w:p w14:paraId="56DD3C96"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65.73 mV</w:t>
            </w:r>
          </w:p>
        </w:tc>
      </w:tr>
    </w:tbl>
    <w:p w14:paraId="04E271F9" w14:textId="77777777" w:rsidR="00595ED6" w:rsidRPr="00132BDF" w:rsidRDefault="00595ED6" w:rsidP="00595ED6">
      <w:pPr>
        <w:tabs>
          <w:tab w:val="left" w:pos="284"/>
        </w:tabs>
        <w:spacing w:after="120"/>
        <w:ind w:right="-431"/>
        <w:jc w:val="both"/>
        <w:rPr>
          <w:rFonts w:eastAsia="Calibri"/>
          <w:sz w:val="22"/>
          <w:szCs w:val="22"/>
        </w:rPr>
      </w:pPr>
      <w:r w:rsidRPr="00132BDF">
        <w:rPr>
          <w:rFonts w:eastAsia="Calibri"/>
          <w:sz w:val="22"/>
          <w:szCs w:val="22"/>
        </w:rPr>
        <w:t xml:space="preserve">One-Sided RMS Spectrum with </w:t>
      </w:r>
      <m:oMath>
        <m:r>
          <m:rPr>
            <m:sty m:val="b"/>
          </m:rPr>
          <w:rPr>
            <w:rFonts w:ascii="Cambria Math" w:eastAsia="Cambria Math" w:hAnsi="Cambria Math"/>
            <w:sz w:val="22"/>
            <w:szCs w:val="22"/>
          </w:rPr>
          <m:t>β=1</m:t>
        </m:r>
      </m:oMath>
      <w:r w:rsidRPr="00132BDF">
        <w:rPr>
          <w:rFonts w:eastAsia="Calibri"/>
          <w:sz w:val="22"/>
          <w:szCs w:val="22"/>
        </w:rPr>
        <w:t xml:space="preserve">,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m</m:t>
            </m:r>
          </m:sub>
        </m:sSub>
      </m:oMath>
      <w:r w:rsidRPr="00132BDF">
        <w:rPr>
          <w:rFonts w:eastAsia="Calibri"/>
          <w:b/>
          <w:sz w:val="22"/>
          <w:szCs w:val="22"/>
        </w:rPr>
        <w:t xml:space="preserve"> = 1 kHz</w:t>
      </w:r>
      <w:r w:rsidRPr="00132BDF">
        <w:rPr>
          <w:rFonts w:eastAsia="Calibri"/>
          <w:sz w:val="22"/>
          <w:szCs w:val="22"/>
        </w:rPr>
        <w:t xml:space="preserve">,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K</m:t>
            </m:r>
          </m:e>
          <m:sub>
            <m:r>
              <m:rPr>
                <m:sty m:val="bi"/>
              </m:rPr>
              <w:rPr>
                <w:rFonts w:ascii="Cambria Math" w:eastAsia="Cambria Math" w:hAnsi="Cambria Math"/>
                <w:sz w:val="22"/>
                <w:szCs w:val="22"/>
              </w:rPr>
              <m:t>f</m:t>
            </m:r>
          </m:sub>
        </m:sSub>
      </m:oMath>
      <w:r w:rsidRPr="00132BDF">
        <w:rPr>
          <w:rFonts w:eastAsia="Calibri"/>
          <w:b/>
          <w:sz w:val="22"/>
          <w:szCs w:val="22"/>
        </w:rPr>
        <w:t xml:space="preserve"> = 3.45 kHz/V</w:t>
      </w:r>
    </w:p>
    <w:p w14:paraId="755BE529" w14:textId="77777777" w:rsidR="00595ED6" w:rsidRDefault="00595ED6" w:rsidP="00595ED6">
      <w:pPr>
        <w:tabs>
          <w:tab w:val="left" w:pos="284"/>
        </w:tabs>
        <w:spacing w:after="120"/>
        <w:ind w:right="-431"/>
        <w:rPr>
          <w:rFonts w:eastAsia="Calibri"/>
          <w:b/>
          <w:sz w:val="22"/>
          <w:szCs w:val="22"/>
        </w:rPr>
      </w:pPr>
    </w:p>
    <w:p w14:paraId="7E3B1A72" w14:textId="0A157CA8" w:rsidR="00595ED6" w:rsidRPr="00132BDF" w:rsidRDefault="00595ED6" w:rsidP="00595ED6">
      <w:pPr>
        <w:tabs>
          <w:tab w:val="left" w:pos="284"/>
        </w:tabs>
        <w:spacing w:after="120"/>
        <w:ind w:right="-431"/>
        <w:rPr>
          <w:rFonts w:eastAsia="Calibri"/>
          <w:b/>
          <w:sz w:val="22"/>
          <w:szCs w:val="22"/>
        </w:rPr>
      </w:pPr>
      <w:r w:rsidRPr="00132BDF">
        <w:rPr>
          <w:rFonts w:eastAsia="Calibri"/>
          <w:b/>
          <w:sz w:val="22"/>
          <w:szCs w:val="22"/>
        </w:rPr>
        <w:t xml:space="preserve">Table 5: </w:t>
      </w:r>
      <w:r w:rsidRPr="00132BDF">
        <w:rPr>
          <w:rFonts w:eastAsia="Calibri"/>
          <w:sz w:val="22"/>
          <w:szCs w:val="22"/>
        </w:rPr>
        <w:t>Magnitudes of Spectral Components when</w:t>
      </w:r>
      <w:r w:rsidRPr="00132BDF">
        <w:rPr>
          <w:rFonts w:eastAsia="Calibri"/>
          <w:b/>
          <w:sz w:val="22"/>
          <w:szCs w:val="22"/>
        </w:rPr>
        <w:t xml:space="preserve"> </w:t>
      </w:r>
      <m:oMath>
        <m:r>
          <m:rPr>
            <m:sty m:val="p"/>
          </m:rPr>
          <w:rPr>
            <w:rFonts w:ascii="Cambria Math" w:eastAsia="Cambria Math" w:hAnsi="Cambria Math"/>
            <w:sz w:val="22"/>
            <w:szCs w:val="22"/>
          </w:rPr>
          <m:t>β=1</m:t>
        </m:r>
      </m:oMath>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15"/>
        <w:gridCol w:w="4315"/>
      </w:tblGrid>
      <w:tr w:rsidR="00595ED6" w:rsidRPr="00132BDF" w14:paraId="11ADE1E6" w14:textId="77777777" w:rsidTr="003C4C19">
        <w:tc>
          <w:tcPr>
            <w:tcW w:w="8630" w:type="dxa"/>
            <w:gridSpan w:val="2"/>
          </w:tcPr>
          <w:p w14:paraId="3C728D92" w14:textId="77777777" w:rsidR="00595ED6" w:rsidRPr="00132BDF" w:rsidRDefault="00595ED6" w:rsidP="003C4C19">
            <w:pPr>
              <w:tabs>
                <w:tab w:val="left" w:pos="284"/>
              </w:tabs>
              <w:spacing w:after="120"/>
              <w:ind w:right="22"/>
              <w:jc w:val="center"/>
              <w:rPr>
                <w:rFonts w:eastAsia="Calibri"/>
                <w:b/>
                <w:sz w:val="22"/>
                <w:szCs w:val="22"/>
              </w:rPr>
            </w:pPr>
            <w:r w:rsidRPr="00132BDF">
              <w:rPr>
                <w:rFonts w:eastAsia="Calibri"/>
                <w:b/>
                <w:sz w:val="22"/>
                <w:szCs w:val="22"/>
              </w:rPr>
              <w:t>Magnitudes of Spectral Components</w:t>
            </w:r>
          </w:p>
        </w:tc>
      </w:tr>
      <w:tr w:rsidR="00595ED6" w:rsidRPr="00132BDF" w14:paraId="0C029656" w14:textId="77777777" w:rsidTr="003C4C19">
        <w:tc>
          <w:tcPr>
            <w:tcW w:w="4315" w:type="dxa"/>
          </w:tcPr>
          <w:p w14:paraId="56BFEF73" w14:textId="77777777" w:rsidR="00595ED6" w:rsidRPr="00132BDF" w:rsidRDefault="00595ED6" w:rsidP="003C4C19">
            <w:pPr>
              <w:jc w:val="center"/>
              <w:rPr>
                <w:rFonts w:eastAsia="Cambria Math"/>
                <w:b/>
                <w:sz w:val="22"/>
                <w:szCs w:val="22"/>
              </w:rPr>
            </w:pPr>
            <w:r w:rsidRPr="00132BDF">
              <w:rPr>
                <w:rFonts w:eastAsia="Cambria Math"/>
                <w:b/>
                <w:sz w:val="22"/>
                <w:szCs w:val="22"/>
              </w:rPr>
              <w:t xml:space="preserve">         A</w:t>
            </w:r>
            <w:r w:rsidRPr="00132BDF">
              <w:rPr>
                <w:rFonts w:eastAsia="Cambria Math"/>
                <w:b/>
                <w:sz w:val="22"/>
                <w:szCs w:val="22"/>
                <w:vertAlign w:val="subscript"/>
              </w:rPr>
              <w:t>m</w:t>
            </w:r>
          </w:p>
        </w:tc>
        <w:tc>
          <w:tcPr>
            <w:tcW w:w="4315" w:type="dxa"/>
          </w:tcPr>
          <w:p w14:paraId="1C51DFC7" w14:textId="77777777" w:rsidR="00595ED6" w:rsidRPr="00132BDF" w:rsidRDefault="00595ED6" w:rsidP="003C4C19">
            <w:pPr>
              <w:jc w:val="center"/>
              <w:rPr>
                <w:rFonts w:eastAsia="Cambria Math"/>
                <w:sz w:val="22"/>
                <w:szCs w:val="22"/>
              </w:rPr>
            </w:pPr>
            <w:r w:rsidRPr="00132BDF">
              <w:rPr>
                <w:rFonts w:eastAsia="Cambria Math"/>
                <w:sz w:val="22"/>
                <w:szCs w:val="22"/>
              </w:rPr>
              <w:t xml:space="preserve">   1.821V</w:t>
            </w:r>
          </w:p>
        </w:tc>
      </w:tr>
      <w:tr w:rsidR="00595ED6" w:rsidRPr="00132BDF" w14:paraId="58678426" w14:textId="77777777" w:rsidTr="003C4C19">
        <w:tc>
          <w:tcPr>
            <w:tcW w:w="4315" w:type="dxa"/>
          </w:tcPr>
          <w:p w14:paraId="5A4E07D4"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C</w:t>
            </w:r>
          </w:p>
        </w:tc>
        <w:tc>
          <w:tcPr>
            <w:tcW w:w="4315" w:type="dxa"/>
          </w:tcPr>
          <w:p w14:paraId="7E8F3EC2"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456.98 mV</w:t>
            </w:r>
          </w:p>
        </w:tc>
      </w:tr>
      <w:tr w:rsidR="00595ED6" w:rsidRPr="00132BDF" w14:paraId="657DB954" w14:textId="77777777" w:rsidTr="003C4C19">
        <w:tc>
          <w:tcPr>
            <w:tcW w:w="4315" w:type="dxa"/>
          </w:tcPr>
          <w:p w14:paraId="16458065"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S</w:t>
            </w:r>
          </w:p>
        </w:tc>
        <w:tc>
          <w:tcPr>
            <w:tcW w:w="4315" w:type="dxa"/>
          </w:tcPr>
          <w:p w14:paraId="035B6D53"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281.7 mV</w:t>
            </w:r>
          </w:p>
        </w:tc>
      </w:tr>
    </w:tbl>
    <w:p w14:paraId="233BC3DA" w14:textId="77777777" w:rsidR="00595ED6" w:rsidRPr="00132BDF" w:rsidRDefault="00595ED6" w:rsidP="00595ED6">
      <w:pPr>
        <w:tabs>
          <w:tab w:val="left" w:pos="284"/>
        </w:tabs>
        <w:spacing w:after="120"/>
        <w:ind w:right="-431"/>
        <w:jc w:val="both"/>
        <w:rPr>
          <w:rFonts w:eastAsia="Calibri"/>
          <w:sz w:val="22"/>
          <w:szCs w:val="22"/>
        </w:rPr>
      </w:pPr>
      <w:r w:rsidRPr="00132BDF">
        <w:rPr>
          <w:rFonts w:eastAsia="Calibri"/>
          <w:sz w:val="22"/>
          <w:szCs w:val="22"/>
        </w:rPr>
        <w:t xml:space="preserve">One-Sided RMS Spectrum with </w:t>
      </w:r>
      <m:oMath>
        <m:r>
          <m:rPr>
            <m:sty m:val="b"/>
          </m:rPr>
          <w:rPr>
            <w:rFonts w:ascii="Cambria Math" w:eastAsia="Cambria Math" w:hAnsi="Cambria Math"/>
            <w:sz w:val="22"/>
            <w:szCs w:val="22"/>
          </w:rPr>
          <m:t>β=5</m:t>
        </m:r>
      </m:oMath>
      <w:r w:rsidRPr="00132BDF">
        <w:rPr>
          <w:rFonts w:eastAsia="Calibri"/>
          <w:sz w:val="22"/>
          <w:szCs w:val="22"/>
        </w:rPr>
        <w:t xml:space="preserve">, </w:t>
      </w:r>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m</m:t>
            </m:r>
          </m:sub>
        </m:sSub>
      </m:oMath>
      <w:r w:rsidRPr="00132BDF">
        <w:rPr>
          <w:rFonts w:eastAsia="Calibri"/>
          <w:b/>
          <w:sz w:val="22"/>
          <w:szCs w:val="22"/>
        </w:rPr>
        <w:t xml:space="preserve"> = 1 kHz</w:t>
      </w:r>
      <w:r w:rsidRPr="00132BDF">
        <w:rPr>
          <w:rFonts w:eastAsia="Calibri"/>
          <w:sz w:val="22"/>
          <w:szCs w:val="22"/>
        </w:rPr>
        <w:t xml:space="preserve">, </w:t>
      </w:r>
      <m:oMath>
        <m:sSub>
          <m:sSubPr>
            <m:ctrlPr>
              <w:rPr>
                <w:rFonts w:ascii="Cambria Math" w:eastAsia="Cambria Math" w:hAnsi="Cambria Math"/>
                <w:sz w:val="22"/>
                <w:szCs w:val="22"/>
              </w:rPr>
            </m:ctrlPr>
          </m:sSubPr>
          <m:e>
            <m:r>
              <w:rPr>
                <w:rFonts w:ascii="Cambria Math" w:eastAsia="Cambria Math" w:hAnsi="Cambria Math"/>
                <w:sz w:val="22"/>
                <w:szCs w:val="22"/>
              </w:rPr>
              <m:t>K</m:t>
            </m:r>
          </m:e>
          <m:sub>
            <m:r>
              <w:rPr>
                <w:rFonts w:ascii="Cambria Math" w:eastAsia="Cambria Math" w:hAnsi="Cambria Math"/>
                <w:sz w:val="22"/>
                <w:szCs w:val="22"/>
              </w:rPr>
              <m:t>f</m:t>
            </m:r>
          </m:sub>
        </m:sSub>
      </m:oMath>
      <w:r w:rsidRPr="00132BDF">
        <w:rPr>
          <w:rFonts w:eastAsia="Calibri"/>
          <w:sz w:val="22"/>
          <w:szCs w:val="22"/>
        </w:rPr>
        <w:t xml:space="preserve"> = 3.45 kHz/V</w:t>
      </w:r>
    </w:p>
    <w:p w14:paraId="46D55118" w14:textId="77777777" w:rsidR="00595ED6" w:rsidRPr="00132BDF" w:rsidRDefault="00595ED6" w:rsidP="00595ED6">
      <w:pPr>
        <w:tabs>
          <w:tab w:val="left" w:pos="284"/>
        </w:tabs>
        <w:spacing w:after="120"/>
        <w:ind w:right="-431"/>
        <w:jc w:val="center"/>
        <w:rPr>
          <w:rFonts w:eastAsia="Calibri"/>
          <w:b/>
          <w:sz w:val="22"/>
          <w:szCs w:val="22"/>
        </w:rPr>
      </w:pPr>
    </w:p>
    <w:p w14:paraId="6BDB10E7" w14:textId="77777777" w:rsidR="00595ED6" w:rsidRPr="00132BDF" w:rsidRDefault="00595ED6" w:rsidP="00595ED6">
      <w:pPr>
        <w:tabs>
          <w:tab w:val="left" w:pos="284"/>
        </w:tabs>
        <w:spacing w:after="120"/>
        <w:ind w:right="-431"/>
        <w:rPr>
          <w:rFonts w:eastAsia="Calibri"/>
          <w:sz w:val="22"/>
          <w:szCs w:val="22"/>
        </w:rPr>
      </w:pPr>
      <w:r w:rsidRPr="00132BDF">
        <w:rPr>
          <w:rFonts w:eastAsia="Calibri"/>
          <w:b/>
          <w:sz w:val="22"/>
          <w:szCs w:val="22"/>
        </w:rPr>
        <w:t>Table 6:</w:t>
      </w:r>
      <w:r w:rsidRPr="00132BDF">
        <w:rPr>
          <w:rFonts w:eastAsia="Calibri"/>
          <w:sz w:val="22"/>
          <w:szCs w:val="22"/>
        </w:rPr>
        <w:t xml:space="preserve"> Magnitudes of Spectral Components when </w:t>
      </w:r>
      <m:oMath>
        <m:r>
          <m:rPr>
            <m:sty m:val="p"/>
          </m:rPr>
          <w:rPr>
            <w:rFonts w:ascii="Cambria Math" w:eastAsia="Cambria Math" w:hAnsi="Cambria Math"/>
            <w:sz w:val="22"/>
            <w:szCs w:val="22"/>
          </w:rPr>
          <m:t>β=5</m:t>
        </m:r>
      </m:oMath>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15"/>
        <w:gridCol w:w="4315"/>
      </w:tblGrid>
      <w:tr w:rsidR="00595ED6" w:rsidRPr="00132BDF" w14:paraId="627148B6" w14:textId="77777777" w:rsidTr="003C4C19">
        <w:tc>
          <w:tcPr>
            <w:tcW w:w="8630" w:type="dxa"/>
            <w:gridSpan w:val="2"/>
          </w:tcPr>
          <w:p w14:paraId="4E24522C" w14:textId="77777777" w:rsidR="00595ED6" w:rsidRPr="00132BDF" w:rsidRDefault="00595ED6" w:rsidP="003C4C19">
            <w:pPr>
              <w:tabs>
                <w:tab w:val="left" w:pos="284"/>
              </w:tabs>
              <w:spacing w:after="120"/>
              <w:ind w:right="22"/>
              <w:jc w:val="center"/>
              <w:rPr>
                <w:rFonts w:eastAsia="Calibri"/>
                <w:b/>
                <w:sz w:val="22"/>
                <w:szCs w:val="22"/>
              </w:rPr>
            </w:pPr>
            <w:r w:rsidRPr="00132BDF">
              <w:rPr>
                <w:rFonts w:eastAsia="Calibri"/>
                <w:b/>
                <w:sz w:val="22"/>
                <w:szCs w:val="22"/>
              </w:rPr>
              <w:t>Magnitudes of Spectral Components</w:t>
            </w:r>
          </w:p>
        </w:tc>
      </w:tr>
      <w:tr w:rsidR="00595ED6" w:rsidRPr="00132BDF" w14:paraId="234F2199" w14:textId="77777777" w:rsidTr="003C4C19">
        <w:tc>
          <w:tcPr>
            <w:tcW w:w="4315" w:type="dxa"/>
          </w:tcPr>
          <w:p w14:paraId="2EFF4915" w14:textId="77777777" w:rsidR="00595ED6" w:rsidRPr="00132BDF" w:rsidRDefault="00595ED6" w:rsidP="003C4C19">
            <w:pPr>
              <w:jc w:val="center"/>
              <w:rPr>
                <w:rFonts w:eastAsia="Cambria Math"/>
                <w:sz w:val="22"/>
                <w:szCs w:val="22"/>
              </w:rPr>
            </w:pPr>
            <w:r w:rsidRPr="00132BDF">
              <w:rPr>
                <w:rFonts w:eastAsia="Cambria Math"/>
                <w:b/>
                <w:sz w:val="22"/>
                <w:szCs w:val="22"/>
              </w:rPr>
              <w:t xml:space="preserve">        A</w:t>
            </w:r>
            <w:r w:rsidRPr="00132BDF">
              <w:rPr>
                <w:rFonts w:eastAsia="Cambria Math"/>
                <w:b/>
                <w:sz w:val="22"/>
                <w:szCs w:val="22"/>
                <w:vertAlign w:val="subscript"/>
              </w:rPr>
              <w:t>m</w:t>
            </w:r>
          </w:p>
        </w:tc>
        <w:tc>
          <w:tcPr>
            <w:tcW w:w="4315" w:type="dxa"/>
          </w:tcPr>
          <w:p w14:paraId="12A371BD" w14:textId="77777777" w:rsidR="00595ED6" w:rsidRPr="00132BDF" w:rsidRDefault="00595ED6" w:rsidP="003C4C19">
            <w:pPr>
              <w:jc w:val="center"/>
              <w:rPr>
                <w:rFonts w:eastAsia="Cambria Math"/>
                <w:sz w:val="22"/>
                <w:szCs w:val="22"/>
              </w:rPr>
            </w:pPr>
            <w:r w:rsidRPr="00132BDF">
              <w:rPr>
                <w:rFonts w:eastAsia="Cambria Math"/>
                <w:sz w:val="22"/>
                <w:szCs w:val="22"/>
              </w:rPr>
              <w:t xml:space="preserve"> 9.106V</w:t>
            </w:r>
          </w:p>
        </w:tc>
      </w:tr>
      <w:tr w:rsidR="00595ED6" w:rsidRPr="00132BDF" w14:paraId="340D6A6B" w14:textId="77777777" w:rsidTr="003C4C19">
        <w:tc>
          <w:tcPr>
            <w:tcW w:w="4315" w:type="dxa"/>
          </w:tcPr>
          <w:p w14:paraId="2DC8BE6E"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C</w:t>
            </w:r>
          </w:p>
        </w:tc>
        <w:tc>
          <w:tcPr>
            <w:tcW w:w="4315" w:type="dxa"/>
          </w:tcPr>
          <w:p w14:paraId="093E3F42"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115.81 mV</w:t>
            </w:r>
          </w:p>
        </w:tc>
      </w:tr>
      <w:tr w:rsidR="00595ED6" w:rsidRPr="00132BDF" w14:paraId="7DEC3479" w14:textId="77777777" w:rsidTr="003C4C19">
        <w:tc>
          <w:tcPr>
            <w:tcW w:w="4315" w:type="dxa"/>
          </w:tcPr>
          <w:p w14:paraId="01B8617E"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S</w:t>
            </w:r>
          </w:p>
        </w:tc>
        <w:tc>
          <w:tcPr>
            <w:tcW w:w="4315" w:type="dxa"/>
          </w:tcPr>
          <w:p w14:paraId="1980D15A"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200.32 mV</w:t>
            </w:r>
          </w:p>
        </w:tc>
      </w:tr>
    </w:tbl>
    <w:p w14:paraId="69A60170" w14:textId="77777777" w:rsidR="00595ED6" w:rsidRPr="00132BDF" w:rsidRDefault="00595ED6" w:rsidP="00595ED6">
      <w:pPr>
        <w:tabs>
          <w:tab w:val="left" w:pos="284"/>
        </w:tabs>
        <w:spacing w:after="120"/>
        <w:ind w:right="-431"/>
        <w:jc w:val="both"/>
        <w:rPr>
          <w:rFonts w:eastAsia="Calibri"/>
          <w:sz w:val="22"/>
          <w:szCs w:val="22"/>
        </w:rPr>
      </w:pPr>
    </w:p>
    <w:p w14:paraId="20920CB7" w14:textId="77777777" w:rsidR="00595ED6" w:rsidRPr="00132BDF" w:rsidRDefault="00595ED6" w:rsidP="00595ED6">
      <w:pPr>
        <w:tabs>
          <w:tab w:val="left" w:pos="284"/>
        </w:tabs>
        <w:spacing w:after="120"/>
        <w:ind w:right="-431"/>
        <w:rPr>
          <w:rFonts w:eastAsia="Calibri"/>
          <w:b/>
          <w:i/>
          <w:sz w:val="22"/>
          <w:szCs w:val="22"/>
        </w:rPr>
      </w:pPr>
      <w:r w:rsidRPr="00132BDF">
        <w:rPr>
          <w:rFonts w:eastAsia="Calibri"/>
          <w:sz w:val="22"/>
          <w:szCs w:val="22"/>
        </w:rPr>
        <w:t xml:space="preserve">As shown in the tables above, it can be said that as the </w:t>
      </w:r>
      <m:oMath>
        <m:sSub>
          <m:sSubPr>
            <m:ctrlPr>
              <w:rPr>
                <w:rFonts w:ascii="Cambria Math" w:eastAsia="Cambria Math" w:hAnsi="Cambria Math"/>
                <w:sz w:val="22"/>
                <w:szCs w:val="22"/>
              </w:rPr>
            </m:ctrlPr>
          </m:sSubPr>
          <m:e>
            <m:r>
              <w:rPr>
                <w:rFonts w:ascii="Cambria Math" w:eastAsia="Cambria Math" w:hAnsi="Cambria Math"/>
                <w:sz w:val="22"/>
                <w:szCs w:val="22"/>
              </w:rPr>
              <m:t>A</m:t>
            </m:r>
          </m:e>
          <m:sub>
            <m:r>
              <w:rPr>
                <w:rFonts w:ascii="Cambria Math" w:eastAsia="Cambria Math" w:hAnsi="Cambria Math"/>
                <w:sz w:val="22"/>
                <w:szCs w:val="22"/>
              </w:rPr>
              <m:t>m</m:t>
            </m:r>
          </m:sub>
        </m:sSub>
      </m:oMath>
      <w:r w:rsidRPr="00132BDF">
        <w:rPr>
          <w:rFonts w:eastAsia="Calibri"/>
          <w:sz w:val="22"/>
          <w:szCs w:val="22"/>
        </w:rPr>
        <w:t xml:space="preserve"> increases when </w:t>
      </w:r>
      <m:oMath>
        <m:r>
          <w:rPr>
            <w:rFonts w:ascii="Cambria Math" w:hAnsi="Cambria Math"/>
            <w:sz w:val="22"/>
            <w:szCs w:val="22"/>
          </w:rPr>
          <m:t>β</m:t>
        </m:r>
      </m:oMath>
      <w:r w:rsidRPr="00132BDF">
        <w:rPr>
          <w:rFonts w:eastAsia="Calibri"/>
          <w:sz w:val="22"/>
          <w:szCs w:val="22"/>
        </w:rPr>
        <w:t xml:space="preserve"> increases. It was determined that the carrier’s magnitude </w:t>
      </w:r>
      <w:proofErr w:type="gramStart"/>
      <w:r w:rsidRPr="00132BDF">
        <w:rPr>
          <w:rFonts w:eastAsia="Calibri"/>
          <w:sz w:val="22"/>
          <w:szCs w:val="22"/>
        </w:rPr>
        <w:t>decreases</w:t>
      </w:r>
      <w:proofErr w:type="gramEnd"/>
      <w:r w:rsidRPr="00132BDF">
        <w:rPr>
          <w:rFonts w:eastAsia="Calibri"/>
          <w:sz w:val="22"/>
          <w:szCs w:val="22"/>
        </w:rPr>
        <w:t xml:space="preserve"> and the lower or upper side band’s magnitude increases. For modulation indices that are equal to 0.2, 1, and 5, the RMS values for the FM signal is shown in </w:t>
      </w:r>
      <w:r w:rsidRPr="00132BDF">
        <w:rPr>
          <w:rFonts w:eastAsia="Calibri"/>
          <w:b/>
          <w:sz w:val="22"/>
          <w:szCs w:val="22"/>
        </w:rPr>
        <w:t>Table 7</w:t>
      </w:r>
      <w:r w:rsidRPr="00132BDF">
        <w:rPr>
          <w:rFonts w:eastAsia="Calibri"/>
          <w:sz w:val="22"/>
          <w:szCs w:val="22"/>
        </w:rPr>
        <w:t>.</w:t>
      </w:r>
    </w:p>
    <w:p w14:paraId="436EBB55" w14:textId="77777777" w:rsidR="00595ED6" w:rsidRDefault="00595ED6" w:rsidP="00595ED6">
      <w:pPr>
        <w:tabs>
          <w:tab w:val="left" w:pos="284"/>
        </w:tabs>
        <w:spacing w:after="120"/>
        <w:ind w:right="-431"/>
        <w:rPr>
          <w:rFonts w:eastAsia="Calibri"/>
          <w:b/>
          <w:sz w:val="22"/>
          <w:szCs w:val="22"/>
        </w:rPr>
      </w:pPr>
    </w:p>
    <w:p w14:paraId="1DFE98F5" w14:textId="091D4863" w:rsidR="00595ED6" w:rsidRPr="00132BDF" w:rsidRDefault="00595ED6" w:rsidP="00595ED6">
      <w:pPr>
        <w:tabs>
          <w:tab w:val="left" w:pos="284"/>
        </w:tabs>
        <w:spacing w:after="120"/>
        <w:ind w:right="-431"/>
        <w:rPr>
          <w:rFonts w:eastAsia="Calibri"/>
          <w:b/>
          <w:sz w:val="22"/>
          <w:szCs w:val="22"/>
        </w:rPr>
      </w:pPr>
      <w:r w:rsidRPr="00132BDF">
        <w:rPr>
          <w:rFonts w:eastAsia="Calibri"/>
          <w:b/>
          <w:sz w:val="22"/>
          <w:szCs w:val="22"/>
        </w:rPr>
        <w:t xml:space="preserve">Table 7: </w:t>
      </w:r>
      <w:r w:rsidRPr="00132BDF">
        <w:rPr>
          <w:rFonts w:eastAsia="Calibri"/>
          <w:sz w:val="22"/>
          <w:szCs w:val="22"/>
        </w:rPr>
        <w:t xml:space="preserve">RMS Values for </w:t>
      </w:r>
      <m:oMath>
        <m:r>
          <m:rPr>
            <m:sty m:val="p"/>
          </m:rPr>
          <w:rPr>
            <w:rFonts w:ascii="Cambria Math" w:eastAsia="Cambria Math" w:hAnsi="Cambria Math"/>
            <w:sz w:val="22"/>
            <w:szCs w:val="22"/>
          </w:rPr>
          <m:t>β=0.2, 1, &amp; 5</m:t>
        </m:r>
      </m:oMath>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15"/>
        <w:gridCol w:w="4315"/>
      </w:tblGrid>
      <w:tr w:rsidR="00595ED6" w:rsidRPr="00132BDF" w14:paraId="3D64D4ED" w14:textId="77777777" w:rsidTr="003C4C19">
        <w:tc>
          <w:tcPr>
            <w:tcW w:w="8630" w:type="dxa"/>
            <w:gridSpan w:val="2"/>
          </w:tcPr>
          <w:p w14:paraId="4B3EA5A0" w14:textId="77777777" w:rsidR="00595ED6" w:rsidRPr="00132BDF" w:rsidRDefault="00595ED6" w:rsidP="003C4C19">
            <w:pPr>
              <w:tabs>
                <w:tab w:val="left" w:pos="284"/>
              </w:tabs>
              <w:spacing w:after="120"/>
              <w:jc w:val="center"/>
              <w:rPr>
                <w:rFonts w:eastAsia="Calibri"/>
                <w:b/>
                <w:sz w:val="22"/>
                <w:szCs w:val="22"/>
              </w:rPr>
            </w:pPr>
            <w:r w:rsidRPr="00132BDF">
              <w:rPr>
                <w:rFonts w:eastAsia="Calibri"/>
                <w:b/>
                <w:sz w:val="22"/>
                <w:szCs w:val="22"/>
              </w:rPr>
              <w:t>RMS Values for Specific Modulation Indices</w:t>
            </w:r>
          </w:p>
        </w:tc>
      </w:tr>
      <w:tr w:rsidR="00595ED6" w:rsidRPr="00132BDF" w14:paraId="6D19C79C" w14:textId="77777777" w:rsidTr="003C4C19">
        <w:tc>
          <w:tcPr>
            <w:tcW w:w="4315" w:type="dxa"/>
          </w:tcPr>
          <w:p w14:paraId="60494DDB" w14:textId="77777777" w:rsidR="00595ED6" w:rsidRPr="00132BDF" w:rsidRDefault="00595ED6" w:rsidP="003C4C19">
            <w:pPr>
              <w:tabs>
                <w:tab w:val="left" w:pos="284"/>
              </w:tabs>
              <w:spacing w:after="120"/>
              <w:ind w:right="-41"/>
              <w:jc w:val="center"/>
              <w:rPr>
                <w:rFonts w:eastAsia="Calibri"/>
                <w:b/>
                <w:sz w:val="22"/>
                <w:szCs w:val="22"/>
              </w:rPr>
            </w:pPr>
            <w:r w:rsidRPr="00132BDF">
              <w:rPr>
                <w:rFonts w:eastAsia="Calibri"/>
                <w:b/>
                <w:sz w:val="22"/>
                <w:szCs w:val="22"/>
              </w:rPr>
              <w:t xml:space="preserve">      </w:t>
            </w:r>
            <m:oMath>
              <m:r>
                <m:rPr>
                  <m:sty m:val="b"/>
                </m:rPr>
                <w:rPr>
                  <w:rFonts w:ascii="Cambria Math" w:hAnsi="Cambria Math"/>
                  <w:sz w:val="22"/>
                  <w:szCs w:val="22"/>
                </w:rPr>
                <m:t>β</m:t>
              </m:r>
            </m:oMath>
          </w:p>
        </w:tc>
        <w:tc>
          <w:tcPr>
            <w:tcW w:w="4315" w:type="dxa"/>
          </w:tcPr>
          <w:p w14:paraId="773CA884" w14:textId="77777777" w:rsidR="00595ED6" w:rsidRPr="00132BDF" w:rsidRDefault="00595ED6" w:rsidP="003C4C19">
            <w:pPr>
              <w:tabs>
                <w:tab w:val="left" w:pos="284"/>
              </w:tabs>
              <w:spacing w:after="120"/>
              <w:jc w:val="center"/>
              <w:rPr>
                <w:rFonts w:eastAsia="Calibri"/>
                <w:b/>
                <w:sz w:val="22"/>
                <w:szCs w:val="22"/>
              </w:rPr>
            </w:pPr>
            <w:r w:rsidRPr="00132BDF">
              <w:rPr>
                <w:rFonts w:eastAsia="Calibri"/>
                <w:b/>
                <w:sz w:val="22"/>
                <w:szCs w:val="22"/>
              </w:rPr>
              <w:t xml:space="preserve">       RMS</w:t>
            </w:r>
          </w:p>
        </w:tc>
      </w:tr>
      <w:tr w:rsidR="00595ED6" w:rsidRPr="00132BDF" w14:paraId="09931F08" w14:textId="77777777" w:rsidTr="003C4C19">
        <w:tc>
          <w:tcPr>
            <w:tcW w:w="4315" w:type="dxa"/>
          </w:tcPr>
          <w:p w14:paraId="110BAF06"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0.2</w:t>
            </w:r>
          </w:p>
        </w:tc>
        <w:tc>
          <w:tcPr>
            <w:tcW w:w="4315" w:type="dxa"/>
          </w:tcPr>
          <w:p w14:paraId="08463CB2"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0.257</w:t>
            </w:r>
          </w:p>
        </w:tc>
      </w:tr>
      <w:tr w:rsidR="00595ED6" w:rsidRPr="00132BDF" w14:paraId="510A64F8" w14:textId="77777777" w:rsidTr="003C4C19">
        <w:tc>
          <w:tcPr>
            <w:tcW w:w="4315" w:type="dxa"/>
          </w:tcPr>
          <w:p w14:paraId="6C1A2961"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1</w:t>
            </w:r>
          </w:p>
        </w:tc>
        <w:tc>
          <w:tcPr>
            <w:tcW w:w="4315" w:type="dxa"/>
          </w:tcPr>
          <w:p w14:paraId="42B26646"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1.287</w:t>
            </w:r>
          </w:p>
        </w:tc>
      </w:tr>
      <w:tr w:rsidR="00595ED6" w:rsidRPr="00132BDF" w14:paraId="312CDD23" w14:textId="77777777" w:rsidTr="003C4C19">
        <w:tc>
          <w:tcPr>
            <w:tcW w:w="4315" w:type="dxa"/>
          </w:tcPr>
          <w:p w14:paraId="16D05A42"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5</w:t>
            </w:r>
          </w:p>
        </w:tc>
        <w:tc>
          <w:tcPr>
            <w:tcW w:w="4315" w:type="dxa"/>
          </w:tcPr>
          <w:p w14:paraId="5223597C"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6.439</w:t>
            </w:r>
          </w:p>
        </w:tc>
      </w:tr>
    </w:tbl>
    <w:p w14:paraId="212C618E" w14:textId="77777777" w:rsidR="00595ED6" w:rsidRPr="00132BDF" w:rsidRDefault="00595ED6" w:rsidP="00595ED6">
      <w:pPr>
        <w:tabs>
          <w:tab w:val="left" w:pos="284"/>
        </w:tabs>
        <w:spacing w:after="120"/>
        <w:ind w:right="-431"/>
        <w:jc w:val="both"/>
        <w:rPr>
          <w:rFonts w:eastAsia="Calibri"/>
          <w:b/>
          <w:i/>
          <w:sz w:val="22"/>
          <w:szCs w:val="22"/>
        </w:rPr>
      </w:pPr>
      <w:r w:rsidRPr="00132BDF">
        <w:rPr>
          <w:rFonts w:eastAsia="Calibri"/>
          <w:sz w:val="22"/>
          <w:szCs w:val="22"/>
        </w:rPr>
        <w:t xml:space="preserve"> </w:t>
      </w:r>
    </w:p>
    <w:p w14:paraId="3EA75642" w14:textId="77777777" w:rsidR="00595ED6" w:rsidRPr="00132BDF" w:rsidRDefault="00595ED6" w:rsidP="00595ED6">
      <w:pPr>
        <w:tabs>
          <w:tab w:val="left" w:pos="284"/>
        </w:tabs>
        <w:spacing w:after="120"/>
        <w:ind w:right="-431"/>
        <w:rPr>
          <w:rFonts w:eastAsia="Calibri"/>
          <w:b/>
          <w:sz w:val="22"/>
          <w:szCs w:val="22"/>
        </w:rPr>
      </w:pPr>
      <w:r w:rsidRPr="00132BDF">
        <w:rPr>
          <w:rFonts w:eastAsia="Calibri"/>
          <w:b/>
          <w:sz w:val="22"/>
          <w:szCs w:val="22"/>
        </w:rPr>
        <w:t>Table 8:</w:t>
      </w:r>
      <w:r w:rsidRPr="00132BDF">
        <w:rPr>
          <w:rFonts w:eastAsia="Calibri"/>
          <w:sz w:val="22"/>
          <w:szCs w:val="22"/>
        </w:rPr>
        <w:t xml:space="preserve"> Bandwidth using Carson’s Rule</w:t>
      </w:r>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15"/>
        <w:gridCol w:w="4315"/>
      </w:tblGrid>
      <w:tr w:rsidR="00595ED6" w:rsidRPr="00132BDF" w14:paraId="384C1360" w14:textId="77777777" w:rsidTr="003C4C19">
        <w:tc>
          <w:tcPr>
            <w:tcW w:w="8630" w:type="dxa"/>
            <w:gridSpan w:val="2"/>
          </w:tcPr>
          <w:p w14:paraId="34A4FB5E" w14:textId="77777777" w:rsidR="00595ED6" w:rsidRPr="00132BDF" w:rsidRDefault="00595ED6" w:rsidP="003C4C19">
            <w:pPr>
              <w:tabs>
                <w:tab w:val="left" w:pos="284"/>
              </w:tabs>
              <w:spacing w:after="120"/>
              <w:jc w:val="center"/>
              <w:rPr>
                <w:rFonts w:eastAsia="Calibri"/>
                <w:b/>
                <w:sz w:val="22"/>
                <w:szCs w:val="22"/>
              </w:rPr>
            </w:pPr>
            <w:r w:rsidRPr="00132BDF">
              <w:rPr>
                <w:rFonts w:eastAsia="Calibri"/>
                <w:b/>
                <w:sz w:val="22"/>
                <w:szCs w:val="22"/>
              </w:rPr>
              <w:t>Bandwidth for Specific Modulation Indices</w:t>
            </w:r>
          </w:p>
        </w:tc>
      </w:tr>
      <w:tr w:rsidR="00595ED6" w:rsidRPr="00132BDF" w14:paraId="4F31EF1D" w14:textId="77777777" w:rsidTr="003C4C19">
        <w:tc>
          <w:tcPr>
            <w:tcW w:w="4315" w:type="dxa"/>
          </w:tcPr>
          <w:p w14:paraId="599015A0" w14:textId="77777777" w:rsidR="00595ED6" w:rsidRPr="00132BDF" w:rsidRDefault="00595ED6" w:rsidP="003C4C19">
            <w:pPr>
              <w:tabs>
                <w:tab w:val="left" w:pos="284"/>
              </w:tabs>
              <w:spacing w:after="120"/>
              <w:ind w:right="-41"/>
              <w:jc w:val="center"/>
              <w:rPr>
                <w:rFonts w:eastAsia="Calibri"/>
                <w:b/>
                <w:sz w:val="22"/>
                <w:szCs w:val="22"/>
              </w:rPr>
            </w:pPr>
            <w:r w:rsidRPr="00132BDF">
              <w:rPr>
                <w:rFonts w:eastAsia="Calibri"/>
                <w:b/>
                <w:sz w:val="22"/>
                <w:szCs w:val="22"/>
              </w:rPr>
              <w:t xml:space="preserve">      </w:t>
            </w:r>
            <m:oMath>
              <m:r>
                <m:rPr>
                  <m:sty m:val="b"/>
                </m:rPr>
                <w:rPr>
                  <w:rFonts w:ascii="Cambria Math" w:hAnsi="Cambria Math"/>
                  <w:sz w:val="22"/>
                  <w:szCs w:val="22"/>
                </w:rPr>
                <m:t>β</m:t>
              </m:r>
            </m:oMath>
          </w:p>
        </w:tc>
        <w:tc>
          <w:tcPr>
            <w:tcW w:w="4315" w:type="dxa"/>
          </w:tcPr>
          <w:p w14:paraId="079A8D78" w14:textId="77777777" w:rsidR="00595ED6" w:rsidRPr="00132BDF" w:rsidRDefault="00595ED6" w:rsidP="003C4C19">
            <w:pPr>
              <w:tabs>
                <w:tab w:val="left" w:pos="284"/>
              </w:tabs>
              <w:spacing w:after="120"/>
              <w:jc w:val="center"/>
              <w:rPr>
                <w:rFonts w:eastAsia="Calibri"/>
                <w:b/>
                <w:sz w:val="22"/>
                <w:szCs w:val="22"/>
              </w:rPr>
            </w:pPr>
            <w:r w:rsidRPr="00132BDF">
              <w:rPr>
                <w:rFonts w:eastAsia="Calibri"/>
                <w:sz w:val="22"/>
                <w:szCs w:val="22"/>
              </w:rPr>
              <w:t xml:space="preserve">       </w:t>
            </w:r>
            <w:r w:rsidRPr="00132BDF">
              <w:rPr>
                <w:rFonts w:eastAsia="Calibri"/>
                <w:b/>
                <w:sz w:val="22"/>
                <w:szCs w:val="22"/>
              </w:rPr>
              <w:t>B</w:t>
            </w:r>
            <w:r w:rsidRPr="00132BDF">
              <w:rPr>
                <w:rFonts w:eastAsia="Calibri"/>
                <w:b/>
                <w:sz w:val="22"/>
                <w:szCs w:val="22"/>
                <w:vertAlign w:val="subscript"/>
              </w:rPr>
              <w:t>FM</w:t>
            </w:r>
          </w:p>
        </w:tc>
      </w:tr>
      <w:tr w:rsidR="00595ED6" w:rsidRPr="00132BDF" w14:paraId="34504703" w14:textId="77777777" w:rsidTr="003C4C19">
        <w:tc>
          <w:tcPr>
            <w:tcW w:w="4315" w:type="dxa"/>
          </w:tcPr>
          <w:p w14:paraId="49AF000E"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0.2</w:t>
            </w:r>
          </w:p>
        </w:tc>
        <w:tc>
          <w:tcPr>
            <w:tcW w:w="4315" w:type="dxa"/>
          </w:tcPr>
          <w:p w14:paraId="59A1EEBA"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4.4 kHz</w:t>
            </w:r>
          </w:p>
        </w:tc>
      </w:tr>
      <w:tr w:rsidR="00595ED6" w:rsidRPr="00132BDF" w14:paraId="0F39E087" w14:textId="77777777" w:rsidTr="003C4C19">
        <w:tc>
          <w:tcPr>
            <w:tcW w:w="4315" w:type="dxa"/>
          </w:tcPr>
          <w:p w14:paraId="06C11815"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lastRenderedPageBreak/>
              <w:t>1</w:t>
            </w:r>
          </w:p>
        </w:tc>
        <w:tc>
          <w:tcPr>
            <w:tcW w:w="4315" w:type="dxa"/>
          </w:tcPr>
          <w:p w14:paraId="38C596E0"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6 kHz</w:t>
            </w:r>
          </w:p>
        </w:tc>
      </w:tr>
      <w:tr w:rsidR="00595ED6" w:rsidRPr="00132BDF" w14:paraId="2E426A28" w14:textId="77777777" w:rsidTr="003C4C19">
        <w:tc>
          <w:tcPr>
            <w:tcW w:w="4315" w:type="dxa"/>
          </w:tcPr>
          <w:p w14:paraId="3A6743A8" w14:textId="77777777" w:rsidR="00595ED6" w:rsidRPr="00132BDF" w:rsidRDefault="00595ED6" w:rsidP="003C4C19">
            <w:pPr>
              <w:tabs>
                <w:tab w:val="left" w:pos="284"/>
              </w:tabs>
              <w:spacing w:after="120"/>
              <w:ind w:right="-431"/>
              <w:jc w:val="center"/>
              <w:rPr>
                <w:rFonts w:eastAsia="Calibri"/>
                <w:b/>
                <w:sz w:val="22"/>
                <w:szCs w:val="22"/>
              </w:rPr>
            </w:pPr>
            <w:r w:rsidRPr="00132BDF">
              <w:rPr>
                <w:rFonts w:eastAsia="Calibri"/>
                <w:b/>
                <w:sz w:val="22"/>
                <w:szCs w:val="22"/>
              </w:rPr>
              <w:t>5</w:t>
            </w:r>
          </w:p>
        </w:tc>
        <w:tc>
          <w:tcPr>
            <w:tcW w:w="4315" w:type="dxa"/>
          </w:tcPr>
          <w:p w14:paraId="269B48BE" w14:textId="77777777" w:rsidR="00595ED6" w:rsidRPr="00132BDF" w:rsidRDefault="00595ED6" w:rsidP="003C4C19">
            <w:pPr>
              <w:tabs>
                <w:tab w:val="left" w:pos="284"/>
              </w:tabs>
              <w:spacing w:after="120"/>
              <w:ind w:right="-431"/>
              <w:jc w:val="center"/>
              <w:rPr>
                <w:rFonts w:eastAsia="Calibri"/>
                <w:sz w:val="22"/>
                <w:szCs w:val="22"/>
              </w:rPr>
            </w:pPr>
            <w:r w:rsidRPr="00132BDF">
              <w:rPr>
                <w:rFonts w:eastAsia="Calibri"/>
                <w:sz w:val="22"/>
                <w:szCs w:val="22"/>
              </w:rPr>
              <w:t>14 kHz</w:t>
            </w:r>
          </w:p>
        </w:tc>
      </w:tr>
    </w:tbl>
    <w:p w14:paraId="44EF3ECC" w14:textId="77777777" w:rsidR="00595ED6" w:rsidRPr="00132BDF" w:rsidRDefault="00595ED6" w:rsidP="00595ED6">
      <w:pPr>
        <w:tabs>
          <w:tab w:val="left" w:pos="284"/>
        </w:tabs>
        <w:spacing w:after="120"/>
        <w:ind w:right="-431"/>
        <w:jc w:val="both"/>
        <w:rPr>
          <w:rFonts w:eastAsia="Calibri"/>
          <w:sz w:val="22"/>
          <w:szCs w:val="22"/>
        </w:rPr>
      </w:pPr>
      <w:r w:rsidRPr="00132BDF">
        <w:rPr>
          <w:rFonts w:eastAsia="Calibri"/>
          <w:sz w:val="22"/>
          <w:szCs w:val="22"/>
        </w:rPr>
        <w:t>From Carson’s Rule:</w:t>
      </w:r>
    </w:p>
    <w:p w14:paraId="2948EFC7" w14:textId="77777777" w:rsidR="00595ED6" w:rsidRPr="00132BDF" w:rsidRDefault="00595ED6" w:rsidP="00595ED6">
      <w:pPr>
        <w:jc w:val="center"/>
        <w:rPr>
          <w:rFonts w:eastAsia="Cambria Math"/>
          <w:sz w:val="22"/>
          <w:szCs w:val="22"/>
        </w:rPr>
      </w:pPr>
      <m:oMathPara>
        <m:oMath>
          <m:sSub>
            <m:sSubPr>
              <m:ctrlPr>
                <w:rPr>
                  <w:rFonts w:ascii="Cambria Math" w:eastAsia="Cambria Math" w:hAnsi="Cambria Math"/>
                  <w:sz w:val="22"/>
                  <w:szCs w:val="22"/>
                </w:rPr>
              </m:ctrlPr>
            </m:sSubPr>
            <m:e>
              <m:r>
                <w:rPr>
                  <w:rFonts w:ascii="Cambria Math" w:eastAsia="Cambria Math" w:hAnsi="Cambria Math"/>
                  <w:sz w:val="22"/>
                  <w:szCs w:val="22"/>
                </w:rPr>
                <m:t>B</m:t>
              </m:r>
            </m:e>
            <m:sub>
              <m:r>
                <w:rPr>
                  <w:rFonts w:ascii="Cambria Math" w:eastAsia="Cambria Math" w:hAnsi="Cambria Math"/>
                  <w:sz w:val="22"/>
                  <w:szCs w:val="22"/>
                </w:rPr>
                <m:t>FM</m:t>
              </m:r>
            </m:sub>
          </m:sSub>
          <m:r>
            <w:rPr>
              <w:rFonts w:ascii="Cambria Math" w:eastAsia="Cambria Math" w:hAnsi="Cambria Math"/>
              <w:sz w:val="22"/>
              <w:szCs w:val="22"/>
            </w:rPr>
            <m:t xml:space="preserve">=2(∆f+ </m:t>
          </m:r>
          <m:sSub>
            <m:sSubPr>
              <m:ctrlPr>
                <w:rPr>
                  <w:rFonts w:ascii="Cambria Math" w:eastAsia="Cambria Math" w:hAnsi="Cambria Math"/>
                  <w:sz w:val="22"/>
                  <w:szCs w:val="22"/>
                </w:rPr>
              </m:ctrlPr>
            </m:sSubPr>
            <m:e>
              <m:r>
                <w:rPr>
                  <w:rFonts w:ascii="Cambria Math" w:eastAsia="Cambria Math" w:hAnsi="Cambria Math"/>
                  <w:sz w:val="22"/>
                  <w:szCs w:val="22"/>
                </w:rPr>
                <m:t>B</m:t>
              </m:r>
            </m:e>
            <m:sub>
              <m:r>
                <w:rPr>
                  <w:rFonts w:ascii="Cambria Math" w:eastAsia="Cambria Math" w:hAnsi="Cambria Math"/>
                  <w:sz w:val="22"/>
                  <w:szCs w:val="22"/>
                </w:rPr>
                <m:t>m</m:t>
              </m:r>
            </m:sub>
          </m:sSub>
          <m:r>
            <w:rPr>
              <w:rFonts w:ascii="Cambria Math" w:eastAsia="Cambria Math" w:hAnsi="Cambria Math"/>
              <w:sz w:val="22"/>
              <w:szCs w:val="22"/>
            </w:rPr>
            <m:t>)</m:t>
          </m:r>
        </m:oMath>
      </m:oMathPara>
    </w:p>
    <w:p w14:paraId="6E236CB2" w14:textId="77777777" w:rsidR="00595ED6" w:rsidRPr="00132BDF" w:rsidRDefault="00595ED6" w:rsidP="00595ED6">
      <w:pPr>
        <w:rPr>
          <w:rFonts w:eastAsia="Cambria Math"/>
          <w:sz w:val="22"/>
          <w:szCs w:val="22"/>
        </w:rPr>
      </w:pPr>
      <m:oMathPara>
        <m:oMath>
          <m:sSub>
            <m:sSubPr>
              <m:ctrlPr>
                <w:rPr>
                  <w:rFonts w:ascii="Cambria Math" w:eastAsia="Cambria Math" w:hAnsi="Cambria Math"/>
                  <w:sz w:val="22"/>
                  <w:szCs w:val="22"/>
                </w:rPr>
              </m:ctrlPr>
            </m:sSubPr>
            <m:e>
              <m:r>
                <w:rPr>
                  <w:rFonts w:ascii="Cambria Math" w:eastAsia="Cambria Math" w:hAnsi="Cambria Math"/>
                  <w:sz w:val="22"/>
                  <w:szCs w:val="22"/>
                </w:rPr>
                <m:t>f</m:t>
              </m:r>
            </m:e>
            <m:sub>
              <m:r>
                <w:rPr>
                  <w:rFonts w:ascii="Cambria Math" w:eastAsia="Cambria Math" w:hAnsi="Cambria Math"/>
                  <w:sz w:val="22"/>
                  <w:szCs w:val="22"/>
                </w:rPr>
                <m:t>m</m:t>
              </m:r>
            </m:sub>
          </m:sSub>
          <m:r>
            <w:rPr>
              <w:rFonts w:ascii="Cambria Math" w:eastAsia="Cambria Math" w:hAnsi="Cambria Math"/>
              <w:sz w:val="22"/>
              <w:szCs w:val="22"/>
            </w:rPr>
            <m:t>=1 kHz</m:t>
          </m:r>
        </m:oMath>
      </m:oMathPara>
    </w:p>
    <w:p w14:paraId="600DECD6" w14:textId="77777777" w:rsidR="00595ED6" w:rsidRPr="00132BDF" w:rsidRDefault="00595ED6" w:rsidP="00595ED6">
      <w:pPr>
        <w:rPr>
          <w:rFonts w:eastAsia="Cambria Math"/>
          <w:sz w:val="22"/>
          <w:szCs w:val="22"/>
        </w:rPr>
      </w:pPr>
      <m:oMathPara>
        <m:oMath>
          <m:r>
            <w:rPr>
              <w:rFonts w:ascii="Cambria Math" w:eastAsia="Cambria Math" w:hAnsi="Cambria Math"/>
              <w:sz w:val="22"/>
              <w:szCs w:val="22"/>
            </w:rPr>
            <m:t xml:space="preserve">∆f= β x </m:t>
          </m:r>
          <m:sSub>
            <m:sSubPr>
              <m:ctrlPr>
                <w:rPr>
                  <w:rFonts w:ascii="Cambria Math" w:eastAsia="Cambria Math" w:hAnsi="Cambria Math"/>
                  <w:sz w:val="22"/>
                  <w:szCs w:val="22"/>
                </w:rPr>
              </m:ctrlPr>
            </m:sSubPr>
            <m:e>
              <m:r>
                <w:rPr>
                  <w:rFonts w:ascii="Cambria Math" w:eastAsia="Cambria Math" w:hAnsi="Cambria Math"/>
                  <w:sz w:val="22"/>
                  <w:szCs w:val="22"/>
                </w:rPr>
                <m:t>f</m:t>
              </m:r>
            </m:e>
            <m:sub>
              <m:r>
                <w:rPr>
                  <w:rFonts w:ascii="Cambria Math" w:eastAsia="Cambria Math" w:hAnsi="Cambria Math"/>
                  <w:sz w:val="22"/>
                  <w:szCs w:val="22"/>
                </w:rPr>
                <m:t>m</m:t>
              </m:r>
            </m:sub>
          </m:sSub>
        </m:oMath>
      </m:oMathPara>
    </w:p>
    <w:p w14:paraId="1143B778" w14:textId="77777777" w:rsidR="00595ED6" w:rsidRPr="00132BDF" w:rsidRDefault="00595ED6" w:rsidP="00595ED6">
      <w:pPr>
        <w:rPr>
          <w:rFonts w:eastAsia="Cambria Math"/>
          <w:sz w:val="22"/>
          <w:szCs w:val="22"/>
        </w:rPr>
      </w:pPr>
      <m:oMathPara>
        <m:oMath>
          <m:sSub>
            <m:sSubPr>
              <m:ctrlPr>
                <w:rPr>
                  <w:rFonts w:ascii="Cambria Math" w:eastAsia="Cambria Math" w:hAnsi="Cambria Math"/>
                  <w:sz w:val="22"/>
                  <w:szCs w:val="22"/>
                </w:rPr>
              </m:ctrlPr>
            </m:sSubPr>
            <m:e>
              <m:r>
                <w:rPr>
                  <w:rFonts w:ascii="Cambria Math" w:eastAsia="Cambria Math" w:hAnsi="Cambria Math"/>
                  <w:sz w:val="22"/>
                  <w:szCs w:val="22"/>
                </w:rPr>
                <m:t>B</m:t>
              </m:r>
            </m:e>
            <m:sub>
              <m:r>
                <w:rPr>
                  <w:rFonts w:ascii="Cambria Math" w:eastAsia="Cambria Math" w:hAnsi="Cambria Math"/>
                  <w:sz w:val="22"/>
                  <w:szCs w:val="22"/>
                </w:rPr>
                <m:t>m</m:t>
              </m:r>
            </m:sub>
          </m:sSub>
          <m:r>
            <w:rPr>
              <w:rFonts w:ascii="Cambria Math" w:eastAsia="Cambria Math" w:hAnsi="Cambria Math"/>
              <w:sz w:val="22"/>
              <w:szCs w:val="22"/>
            </w:rPr>
            <m:t xml:space="preserve">=2 x </m:t>
          </m:r>
          <m:sSub>
            <m:sSubPr>
              <m:ctrlPr>
                <w:rPr>
                  <w:rFonts w:ascii="Cambria Math" w:eastAsia="Cambria Math" w:hAnsi="Cambria Math"/>
                  <w:sz w:val="22"/>
                  <w:szCs w:val="22"/>
                </w:rPr>
              </m:ctrlPr>
            </m:sSubPr>
            <m:e>
              <m:r>
                <w:rPr>
                  <w:rFonts w:ascii="Cambria Math" w:eastAsia="Cambria Math" w:hAnsi="Cambria Math"/>
                  <w:sz w:val="22"/>
                  <w:szCs w:val="22"/>
                </w:rPr>
                <m:t>f</m:t>
              </m:r>
            </m:e>
            <m:sub>
              <m:r>
                <w:rPr>
                  <w:rFonts w:ascii="Cambria Math" w:eastAsia="Cambria Math" w:hAnsi="Cambria Math"/>
                  <w:sz w:val="22"/>
                  <w:szCs w:val="22"/>
                </w:rPr>
                <m:t>m</m:t>
              </m:r>
            </m:sub>
          </m:sSub>
        </m:oMath>
      </m:oMathPara>
    </w:p>
    <w:p w14:paraId="6DE23562" w14:textId="77777777" w:rsidR="00595ED6" w:rsidRPr="00132BDF" w:rsidRDefault="00595ED6" w:rsidP="00595ED6">
      <w:pPr>
        <w:rPr>
          <w:rFonts w:eastAsia="Cambria Math"/>
          <w:sz w:val="22"/>
          <w:szCs w:val="22"/>
        </w:rPr>
      </w:pPr>
      <w:r w:rsidRPr="00132BDF">
        <w:rPr>
          <w:noProof/>
          <w:sz w:val="22"/>
          <w:szCs w:val="22"/>
        </w:rPr>
        <w:drawing>
          <wp:anchor distT="0" distB="0" distL="114300" distR="114300" simplePos="0" relativeHeight="251662336" behindDoc="0" locked="0" layoutInCell="1" hidden="0" allowOverlap="1" wp14:anchorId="43EB1868" wp14:editId="2D14296C">
            <wp:simplePos x="0" y="0"/>
            <wp:positionH relativeFrom="column">
              <wp:posOffset>1047750</wp:posOffset>
            </wp:positionH>
            <wp:positionV relativeFrom="paragraph">
              <wp:posOffset>161290</wp:posOffset>
            </wp:positionV>
            <wp:extent cx="3462020" cy="2356485"/>
            <wp:effectExtent l="0" t="0" r="0" b="0"/>
            <wp:wrapTopAndBottom distT="0" dist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4549" t="20017" r="52806" b="28379"/>
                    <a:stretch>
                      <a:fillRect/>
                    </a:stretch>
                  </pic:blipFill>
                  <pic:spPr>
                    <a:xfrm>
                      <a:off x="0" y="0"/>
                      <a:ext cx="3462020" cy="2356485"/>
                    </a:xfrm>
                    <a:prstGeom prst="rect">
                      <a:avLst/>
                    </a:prstGeom>
                    <a:ln/>
                  </pic:spPr>
                </pic:pic>
              </a:graphicData>
            </a:graphic>
            <wp14:sizeRelH relativeFrom="margin">
              <wp14:pctWidth>0</wp14:pctWidth>
            </wp14:sizeRelH>
            <wp14:sizeRelV relativeFrom="margin">
              <wp14:pctHeight>0</wp14:pctHeight>
            </wp14:sizeRelV>
          </wp:anchor>
        </w:drawing>
      </w:r>
    </w:p>
    <w:p w14:paraId="1A26D2AF" w14:textId="77777777" w:rsidR="00595ED6" w:rsidRPr="00132BDF" w:rsidRDefault="00595ED6" w:rsidP="00595ED6">
      <w:pPr>
        <w:rPr>
          <w:rFonts w:eastAsia="Cambria Math"/>
          <w:sz w:val="22"/>
          <w:szCs w:val="22"/>
        </w:rPr>
      </w:pPr>
    </w:p>
    <w:p w14:paraId="5E6D5492" w14:textId="77777777" w:rsidR="00595ED6" w:rsidRPr="00132BDF" w:rsidRDefault="00595ED6" w:rsidP="00595ED6">
      <w:pPr>
        <w:rPr>
          <w:rFonts w:eastAsia="Cambria Math"/>
          <w:sz w:val="22"/>
          <w:szCs w:val="22"/>
        </w:rPr>
      </w:pPr>
    </w:p>
    <w:p w14:paraId="23524C71" w14:textId="77777777" w:rsidR="00595ED6" w:rsidRPr="00132BDF" w:rsidRDefault="00595ED6" w:rsidP="00595ED6">
      <w:pPr>
        <w:rPr>
          <w:rFonts w:eastAsia="Cambria Math"/>
          <w:sz w:val="22"/>
          <w:szCs w:val="22"/>
        </w:rPr>
      </w:pPr>
    </w:p>
    <w:p w14:paraId="274B5801" w14:textId="77777777" w:rsidR="00595ED6" w:rsidRPr="00C56176" w:rsidRDefault="00595ED6" w:rsidP="00595ED6">
      <w:pPr>
        <w:ind w:left="1440" w:firstLine="720"/>
        <w:textDirection w:val="btLr"/>
      </w:pPr>
      <w:r w:rsidRPr="00C56176">
        <w:rPr>
          <w:rFonts w:eastAsia="Calibri"/>
          <w:b/>
          <w:color w:val="000000"/>
        </w:rPr>
        <w:t xml:space="preserve">Figure </w:t>
      </w:r>
      <w:r>
        <w:rPr>
          <w:rFonts w:eastAsia="Calibri"/>
          <w:b/>
          <w:color w:val="000000"/>
        </w:rPr>
        <w:t>3</w:t>
      </w:r>
      <w:r w:rsidRPr="00C56176">
        <w:rPr>
          <w:rFonts w:eastAsia="Calibri"/>
          <w:b/>
          <w:color w:val="000000"/>
        </w:rPr>
        <w:t xml:space="preserve">: </w:t>
      </w:r>
      <w:r w:rsidRPr="007A5D0E">
        <w:rPr>
          <w:rFonts w:eastAsia="Calibri"/>
          <w:color w:val="000000"/>
        </w:rPr>
        <w:t>Universal Curve for 1% Rule</w:t>
      </w:r>
    </w:p>
    <w:p w14:paraId="107BE6BF" w14:textId="77777777" w:rsidR="00595ED6" w:rsidRPr="00CC65C3" w:rsidRDefault="00595ED6" w:rsidP="00595ED6">
      <w:pPr>
        <w:rPr>
          <w:rFonts w:eastAsia="Cambria Math"/>
          <w:b/>
          <w:sz w:val="22"/>
          <w:szCs w:val="22"/>
        </w:rPr>
      </w:pPr>
    </w:p>
    <w:p w14:paraId="7C4FF2B1" w14:textId="77777777" w:rsidR="00595ED6" w:rsidRPr="00132BDF" w:rsidRDefault="00595ED6" w:rsidP="00595ED6">
      <w:pPr>
        <w:rPr>
          <w:rFonts w:eastAsia="Cambria Math"/>
          <w:sz w:val="22"/>
          <w:szCs w:val="22"/>
        </w:rPr>
      </w:pPr>
    </w:p>
    <w:p w14:paraId="221E712E" w14:textId="77777777" w:rsidR="00595ED6" w:rsidRPr="00132BDF" w:rsidRDefault="00595ED6" w:rsidP="00595ED6">
      <w:pPr>
        <w:rPr>
          <w:rFonts w:eastAsia="Cambria Math"/>
          <w:sz w:val="22"/>
          <w:szCs w:val="22"/>
        </w:rPr>
      </w:pPr>
    </w:p>
    <w:p w14:paraId="04E8B560" w14:textId="77777777" w:rsidR="00595ED6" w:rsidRPr="00132BDF" w:rsidRDefault="00595ED6" w:rsidP="00595ED6">
      <w:pPr>
        <w:rPr>
          <w:rFonts w:eastAsia="Cambria Math"/>
          <w:sz w:val="22"/>
          <w:szCs w:val="22"/>
        </w:rPr>
      </w:pPr>
    </w:p>
    <w:p w14:paraId="6E82D82C" w14:textId="77777777" w:rsidR="00595ED6" w:rsidRPr="00132BDF" w:rsidRDefault="00595ED6" w:rsidP="00595ED6">
      <w:pPr>
        <w:jc w:val="center"/>
        <w:textDirection w:val="btLr"/>
        <w:rPr>
          <w:b/>
          <w:sz w:val="22"/>
          <w:szCs w:val="22"/>
        </w:rPr>
      </w:pPr>
      <w:r w:rsidRPr="00132BDF">
        <w:rPr>
          <w:sz w:val="22"/>
          <w:szCs w:val="22"/>
        </w:rPr>
        <w:t xml:space="preserve"> </w:t>
      </w:r>
    </w:p>
    <w:p w14:paraId="2CAC07F2" w14:textId="77777777" w:rsidR="00595ED6" w:rsidRPr="00132BDF" w:rsidRDefault="00595ED6" w:rsidP="00595ED6">
      <w:pPr>
        <w:tabs>
          <w:tab w:val="left" w:pos="284"/>
        </w:tabs>
        <w:spacing w:after="120"/>
        <w:ind w:right="-431"/>
        <w:rPr>
          <w:rFonts w:eastAsia="Calibri"/>
          <w:b/>
          <w:sz w:val="22"/>
          <w:szCs w:val="22"/>
        </w:rPr>
      </w:pPr>
      <w:r w:rsidRPr="00132BDF">
        <w:rPr>
          <w:rFonts w:eastAsia="Calibri"/>
          <w:b/>
          <w:sz w:val="22"/>
          <w:szCs w:val="22"/>
        </w:rPr>
        <w:t xml:space="preserve">Table 9: </w:t>
      </w:r>
      <w:r w:rsidRPr="00132BDF">
        <w:rPr>
          <w:rFonts w:eastAsia="Calibri"/>
          <w:sz w:val="22"/>
          <w:szCs w:val="22"/>
        </w:rPr>
        <w:t>Bandwidth using Universal Curve for 1% Rule</w:t>
      </w:r>
    </w:p>
    <w:tbl>
      <w:tblPr>
        <w:tblW w:w="8724" w:type="dxa"/>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307"/>
        <w:gridCol w:w="4417"/>
      </w:tblGrid>
      <w:tr w:rsidR="00595ED6" w:rsidRPr="00132BDF" w14:paraId="12721276" w14:textId="77777777" w:rsidTr="003C4C19">
        <w:trPr>
          <w:trHeight w:val="480"/>
        </w:trPr>
        <w:tc>
          <w:tcPr>
            <w:tcW w:w="8724" w:type="dxa"/>
            <w:gridSpan w:val="2"/>
            <w:vAlign w:val="center"/>
          </w:tcPr>
          <w:p w14:paraId="5EB9A169" w14:textId="77777777" w:rsidR="00595ED6" w:rsidRPr="00132BDF" w:rsidRDefault="00595ED6" w:rsidP="003C4C19">
            <w:pPr>
              <w:tabs>
                <w:tab w:val="left" w:pos="284"/>
              </w:tabs>
              <w:spacing w:after="120"/>
              <w:rPr>
                <w:rFonts w:eastAsia="Calibri"/>
                <w:b/>
                <w:sz w:val="22"/>
                <w:szCs w:val="22"/>
              </w:rPr>
            </w:pPr>
            <w:r w:rsidRPr="00132BDF">
              <w:rPr>
                <w:rFonts w:eastAsia="Calibri"/>
                <w:b/>
                <w:sz w:val="22"/>
                <w:szCs w:val="22"/>
              </w:rPr>
              <w:t>Bandwidth for Specific Modulation Indices</w:t>
            </w:r>
          </w:p>
        </w:tc>
      </w:tr>
      <w:tr w:rsidR="00595ED6" w:rsidRPr="00132BDF" w14:paraId="2FDA491B" w14:textId="77777777" w:rsidTr="003C4C19">
        <w:trPr>
          <w:trHeight w:val="440"/>
        </w:trPr>
        <w:tc>
          <w:tcPr>
            <w:tcW w:w="4307" w:type="dxa"/>
            <w:vAlign w:val="center"/>
          </w:tcPr>
          <w:p w14:paraId="3D3B0020" w14:textId="77777777" w:rsidR="00595ED6" w:rsidRPr="00132BDF" w:rsidRDefault="00595ED6" w:rsidP="003C4C19">
            <w:pPr>
              <w:jc w:val="center"/>
              <w:rPr>
                <w:rFonts w:eastAsia="Calibri"/>
                <w:b/>
                <w:sz w:val="22"/>
                <w:szCs w:val="22"/>
              </w:rPr>
            </w:pPr>
            <m:oMathPara>
              <m:oMath>
                <m:r>
                  <m:rPr>
                    <m:sty m:val="b"/>
                  </m:rPr>
                  <w:rPr>
                    <w:rFonts w:ascii="Cambria Math" w:hAnsi="Cambria Math"/>
                    <w:sz w:val="22"/>
                    <w:szCs w:val="22"/>
                  </w:rPr>
                  <m:t>β</m:t>
                </m:r>
              </m:oMath>
            </m:oMathPara>
          </w:p>
        </w:tc>
        <w:tc>
          <w:tcPr>
            <w:tcW w:w="4417" w:type="dxa"/>
            <w:vAlign w:val="center"/>
          </w:tcPr>
          <w:p w14:paraId="1B809B80" w14:textId="77777777" w:rsidR="00595ED6" w:rsidRPr="00132BDF" w:rsidRDefault="00595ED6" w:rsidP="003C4C19">
            <w:pPr>
              <w:tabs>
                <w:tab w:val="left" w:pos="284"/>
              </w:tabs>
              <w:spacing w:after="120"/>
              <w:ind w:right="-52"/>
              <w:jc w:val="center"/>
              <w:rPr>
                <w:rFonts w:eastAsia="Calibri"/>
                <w:b/>
                <w:sz w:val="22"/>
                <w:szCs w:val="22"/>
              </w:rPr>
            </w:pPr>
            <w:r w:rsidRPr="00132BDF">
              <w:rPr>
                <w:rFonts w:eastAsia="Calibri"/>
                <w:b/>
                <w:sz w:val="22"/>
                <w:szCs w:val="22"/>
              </w:rPr>
              <w:t>B</w:t>
            </w:r>
            <w:r w:rsidRPr="00132BDF">
              <w:rPr>
                <w:rFonts w:eastAsia="Calibri"/>
                <w:b/>
                <w:sz w:val="22"/>
                <w:szCs w:val="22"/>
                <w:vertAlign w:val="subscript"/>
              </w:rPr>
              <w:t>FM</w:t>
            </w:r>
          </w:p>
        </w:tc>
      </w:tr>
      <w:tr w:rsidR="00595ED6" w:rsidRPr="00132BDF" w14:paraId="77BE61C5" w14:textId="77777777" w:rsidTr="003C4C19">
        <w:trPr>
          <w:trHeight w:val="480"/>
        </w:trPr>
        <w:tc>
          <w:tcPr>
            <w:tcW w:w="4307" w:type="dxa"/>
            <w:vAlign w:val="center"/>
          </w:tcPr>
          <w:p w14:paraId="64334ED9" w14:textId="77777777" w:rsidR="00595ED6" w:rsidRPr="00132BDF" w:rsidRDefault="00595ED6" w:rsidP="003C4C19">
            <w:pPr>
              <w:tabs>
                <w:tab w:val="left" w:pos="284"/>
              </w:tabs>
              <w:spacing w:after="120"/>
              <w:ind w:right="-52"/>
              <w:jc w:val="center"/>
              <w:rPr>
                <w:rFonts w:eastAsia="Calibri"/>
                <w:b/>
                <w:sz w:val="22"/>
                <w:szCs w:val="22"/>
              </w:rPr>
            </w:pPr>
            <w:r w:rsidRPr="00132BDF">
              <w:rPr>
                <w:rFonts w:eastAsia="Calibri"/>
                <w:b/>
                <w:sz w:val="22"/>
                <w:szCs w:val="22"/>
              </w:rPr>
              <w:t>0.2</w:t>
            </w:r>
          </w:p>
        </w:tc>
        <w:tc>
          <w:tcPr>
            <w:tcW w:w="4417" w:type="dxa"/>
            <w:vAlign w:val="center"/>
          </w:tcPr>
          <w:p w14:paraId="1F64C3F5" w14:textId="77777777" w:rsidR="00595ED6" w:rsidRPr="00132BDF" w:rsidRDefault="00595ED6" w:rsidP="003C4C19">
            <w:pPr>
              <w:tabs>
                <w:tab w:val="left" w:pos="284"/>
              </w:tabs>
              <w:spacing w:after="120"/>
              <w:ind w:right="-52"/>
              <w:jc w:val="center"/>
              <w:rPr>
                <w:rFonts w:eastAsia="Calibri"/>
                <w:sz w:val="22"/>
                <w:szCs w:val="22"/>
              </w:rPr>
            </w:pPr>
            <w:r w:rsidRPr="00132BDF">
              <w:rPr>
                <w:rFonts w:eastAsia="Calibri"/>
                <w:sz w:val="22"/>
                <w:szCs w:val="22"/>
              </w:rPr>
              <w:t>2 kHz</w:t>
            </w:r>
          </w:p>
        </w:tc>
      </w:tr>
      <w:tr w:rsidR="00595ED6" w:rsidRPr="00132BDF" w14:paraId="19EB8245" w14:textId="77777777" w:rsidTr="003C4C19">
        <w:trPr>
          <w:trHeight w:val="440"/>
        </w:trPr>
        <w:tc>
          <w:tcPr>
            <w:tcW w:w="4307" w:type="dxa"/>
            <w:vAlign w:val="center"/>
          </w:tcPr>
          <w:p w14:paraId="5DB9C59D" w14:textId="77777777" w:rsidR="00595ED6" w:rsidRPr="00132BDF" w:rsidRDefault="00595ED6" w:rsidP="003C4C19">
            <w:pPr>
              <w:tabs>
                <w:tab w:val="left" w:pos="284"/>
              </w:tabs>
              <w:spacing w:after="120"/>
              <w:ind w:right="-52"/>
              <w:jc w:val="center"/>
              <w:rPr>
                <w:rFonts w:eastAsia="Calibri"/>
                <w:b/>
                <w:sz w:val="22"/>
                <w:szCs w:val="22"/>
              </w:rPr>
            </w:pPr>
            <w:r w:rsidRPr="00132BDF">
              <w:rPr>
                <w:rFonts w:eastAsia="Calibri"/>
                <w:b/>
                <w:sz w:val="22"/>
                <w:szCs w:val="22"/>
              </w:rPr>
              <w:t>1</w:t>
            </w:r>
          </w:p>
        </w:tc>
        <w:tc>
          <w:tcPr>
            <w:tcW w:w="4417" w:type="dxa"/>
            <w:vAlign w:val="center"/>
          </w:tcPr>
          <w:p w14:paraId="3ADF0C66" w14:textId="77777777" w:rsidR="00595ED6" w:rsidRPr="00132BDF" w:rsidRDefault="00595ED6" w:rsidP="003C4C19">
            <w:pPr>
              <w:tabs>
                <w:tab w:val="left" w:pos="284"/>
              </w:tabs>
              <w:spacing w:after="120"/>
              <w:ind w:right="-52"/>
              <w:jc w:val="center"/>
              <w:rPr>
                <w:rFonts w:eastAsia="Calibri"/>
                <w:sz w:val="22"/>
                <w:szCs w:val="22"/>
              </w:rPr>
            </w:pPr>
            <w:r w:rsidRPr="00132BDF">
              <w:rPr>
                <w:rFonts w:eastAsia="Calibri"/>
                <w:sz w:val="22"/>
                <w:szCs w:val="22"/>
              </w:rPr>
              <w:t>6.5 kHz</w:t>
            </w:r>
          </w:p>
        </w:tc>
      </w:tr>
      <w:tr w:rsidR="00595ED6" w:rsidRPr="00132BDF" w14:paraId="3A12B759" w14:textId="77777777" w:rsidTr="003C4C19">
        <w:trPr>
          <w:trHeight w:val="480"/>
        </w:trPr>
        <w:tc>
          <w:tcPr>
            <w:tcW w:w="4307" w:type="dxa"/>
            <w:vAlign w:val="center"/>
          </w:tcPr>
          <w:p w14:paraId="7AF1430A" w14:textId="77777777" w:rsidR="00595ED6" w:rsidRPr="00132BDF" w:rsidRDefault="00595ED6" w:rsidP="003C4C19">
            <w:pPr>
              <w:tabs>
                <w:tab w:val="left" w:pos="284"/>
              </w:tabs>
              <w:spacing w:after="120"/>
              <w:ind w:right="-52"/>
              <w:jc w:val="center"/>
              <w:rPr>
                <w:rFonts w:eastAsia="Calibri"/>
                <w:b/>
                <w:sz w:val="22"/>
                <w:szCs w:val="22"/>
              </w:rPr>
            </w:pPr>
            <w:r w:rsidRPr="00132BDF">
              <w:rPr>
                <w:rFonts w:eastAsia="Calibri"/>
                <w:b/>
                <w:sz w:val="22"/>
                <w:szCs w:val="22"/>
              </w:rPr>
              <w:t>5</w:t>
            </w:r>
          </w:p>
        </w:tc>
        <w:tc>
          <w:tcPr>
            <w:tcW w:w="4417" w:type="dxa"/>
            <w:vAlign w:val="center"/>
          </w:tcPr>
          <w:p w14:paraId="14A5DCC2" w14:textId="77777777" w:rsidR="00595ED6" w:rsidRPr="00132BDF" w:rsidRDefault="00595ED6" w:rsidP="003C4C19">
            <w:pPr>
              <w:tabs>
                <w:tab w:val="left" w:pos="284"/>
              </w:tabs>
              <w:spacing w:after="120"/>
              <w:ind w:right="-52"/>
              <w:jc w:val="center"/>
              <w:rPr>
                <w:rFonts w:eastAsia="Calibri"/>
                <w:sz w:val="22"/>
                <w:szCs w:val="22"/>
              </w:rPr>
            </w:pPr>
            <w:r w:rsidRPr="00132BDF">
              <w:rPr>
                <w:rFonts w:eastAsia="Calibri"/>
                <w:sz w:val="22"/>
                <w:szCs w:val="22"/>
              </w:rPr>
              <w:t>17 kHz</w:t>
            </w:r>
          </w:p>
        </w:tc>
      </w:tr>
    </w:tbl>
    <w:p w14:paraId="7B10A5FF" w14:textId="77777777" w:rsidR="00595ED6" w:rsidRPr="00132BDF" w:rsidRDefault="00595ED6" w:rsidP="00595ED6">
      <w:pPr>
        <w:tabs>
          <w:tab w:val="left" w:pos="284"/>
        </w:tabs>
        <w:spacing w:after="120"/>
        <w:ind w:right="-431"/>
        <w:jc w:val="both"/>
        <w:rPr>
          <w:rFonts w:eastAsia="Calibri"/>
          <w:b/>
          <w:sz w:val="22"/>
          <w:szCs w:val="22"/>
        </w:rPr>
      </w:pPr>
    </w:p>
    <w:p w14:paraId="48BD3194" w14:textId="77777777" w:rsidR="00595ED6" w:rsidRDefault="00595ED6" w:rsidP="00595ED6">
      <w:pPr>
        <w:tabs>
          <w:tab w:val="left" w:pos="284"/>
        </w:tabs>
        <w:spacing w:after="120"/>
        <w:ind w:right="-431"/>
        <w:jc w:val="both"/>
        <w:rPr>
          <w:rFonts w:eastAsia="Calibri"/>
          <w:b/>
          <w:sz w:val="22"/>
          <w:szCs w:val="22"/>
          <w:u w:val="single"/>
        </w:rPr>
      </w:pPr>
    </w:p>
    <w:p w14:paraId="1D23E40B" w14:textId="77777777" w:rsidR="00595ED6" w:rsidRDefault="00595ED6" w:rsidP="00595ED6">
      <w:pPr>
        <w:tabs>
          <w:tab w:val="left" w:pos="284"/>
        </w:tabs>
        <w:spacing w:after="120"/>
        <w:ind w:right="-431"/>
        <w:jc w:val="both"/>
        <w:rPr>
          <w:rFonts w:eastAsia="Calibri"/>
          <w:b/>
          <w:sz w:val="22"/>
          <w:szCs w:val="22"/>
          <w:u w:val="single"/>
        </w:rPr>
      </w:pPr>
    </w:p>
    <w:p w14:paraId="04F03558" w14:textId="77777777" w:rsidR="00595ED6" w:rsidRDefault="00595ED6" w:rsidP="00595ED6">
      <w:pPr>
        <w:tabs>
          <w:tab w:val="left" w:pos="284"/>
        </w:tabs>
        <w:spacing w:after="120"/>
        <w:ind w:right="-431"/>
        <w:jc w:val="both"/>
        <w:rPr>
          <w:rFonts w:eastAsia="Calibri"/>
          <w:b/>
          <w:sz w:val="22"/>
          <w:szCs w:val="22"/>
          <w:u w:val="single"/>
        </w:rPr>
      </w:pPr>
    </w:p>
    <w:p w14:paraId="6A19C515" w14:textId="77777777" w:rsidR="008831F6" w:rsidRDefault="008831F6" w:rsidP="00595ED6">
      <w:pPr>
        <w:tabs>
          <w:tab w:val="left" w:pos="284"/>
        </w:tabs>
        <w:spacing w:after="120"/>
        <w:ind w:right="-431"/>
        <w:jc w:val="both"/>
        <w:rPr>
          <w:rFonts w:eastAsia="Calibri"/>
          <w:sz w:val="22"/>
          <w:szCs w:val="22"/>
          <w:u w:val="single"/>
        </w:rPr>
      </w:pPr>
    </w:p>
    <w:p w14:paraId="0E3B1F0E" w14:textId="784E2CCE" w:rsidR="00595ED6" w:rsidRPr="009663C3" w:rsidRDefault="00595ED6" w:rsidP="00595ED6">
      <w:pPr>
        <w:tabs>
          <w:tab w:val="left" w:pos="284"/>
        </w:tabs>
        <w:spacing w:after="120"/>
        <w:ind w:right="-431"/>
        <w:jc w:val="both"/>
        <w:rPr>
          <w:rFonts w:eastAsia="Calibri"/>
          <w:sz w:val="22"/>
          <w:szCs w:val="22"/>
          <w:u w:val="single"/>
        </w:rPr>
      </w:pPr>
      <w:r w:rsidRPr="009663C3">
        <w:rPr>
          <w:rFonts w:eastAsia="Calibri"/>
          <w:sz w:val="22"/>
          <w:szCs w:val="22"/>
          <w:u w:val="single"/>
        </w:rPr>
        <w:lastRenderedPageBreak/>
        <w:t>Part C: Operational Characteristics of Phase = Locked Loop</w:t>
      </w:r>
    </w:p>
    <w:p w14:paraId="0D230467" w14:textId="77777777" w:rsidR="00595ED6" w:rsidRPr="00132BDF" w:rsidRDefault="00595ED6" w:rsidP="00595ED6">
      <w:pPr>
        <w:tabs>
          <w:tab w:val="left" w:pos="284"/>
        </w:tabs>
        <w:spacing w:after="120"/>
        <w:ind w:right="-431"/>
        <w:rPr>
          <w:rFonts w:eastAsia="Calibri"/>
          <w:sz w:val="22"/>
          <w:szCs w:val="22"/>
        </w:rPr>
      </w:pPr>
      <w:r w:rsidRPr="00132BDF">
        <w:rPr>
          <w:rFonts w:eastAsia="Calibri"/>
          <w:sz w:val="22"/>
          <w:szCs w:val="22"/>
        </w:rPr>
        <w:t xml:space="preserve">From the data collected, it was determined that when input signal frequency </w:t>
      </w:r>
      <m:oMath>
        <m:sSub>
          <m:sSubPr>
            <m:ctrlPr>
              <w:rPr>
                <w:rFonts w:ascii="Cambria Math" w:eastAsia="Cambria Math" w:hAnsi="Cambria Math"/>
                <w:sz w:val="22"/>
                <w:szCs w:val="22"/>
              </w:rPr>
            </m:ctrlPr>
          </m:sSubPr>
          <m:e>
            <m:r>
              <w:rPr>
                <w:rFonts w:ascii="Cambria Math" w:eastAsia="Cambria Math" w:hAnsi="Cambria Math"/>
                <w:sz w:val="22"/>
                <w:szCs w:val="22"/>
              </w:rPr>
              <m:t>f</m:t>
            </m:r>
          </m:e>
          <m:sub>
            <m:r>
              <w:rPr>
                <w:rFonts w:ascii="Cambria Math" w:eastAsia="Cambria Math" w:hAnsi="Cambria Math"/>
                <w:sz w:val="22"/>
                <w:szCs w:val="22"/>
              </w:rPr>
              <m:t>i</m:t>
            </m:r>
          </m:sub>
        </m:sSub>
      </m:oMath>
      <w:r w:rsidRPr="00132BDF">
        <w:rPr>
          <w:rFonts w:eastAsia="Calibri"/>
          <w:sz w:val="22"/>
          <w:szCs w:val="22"/>
        </w:rPr>
        <w:t xml:space="preserve"> was progressively increasing, the trace of signal suddenly coordinated and remained synchronized at </w:t>
      </w:r>
      <w:proofErr w:type="spellStart"/>
      <w:r w:rsidRPr="00132BDF">
        <w:rPr>
          <w:rFonts w:eastAsia="Calibri"/>
          <w:b/>
          <w:sz w:val="22"/>
          <w:szCs w:val="22"/>
        </w:rPr>
        <w:t>V</w:t>
      </w:r>
      <w:r w:rsidRPr="00132BDF">
        <w:rPr>
          <w:rFonts w:eastAsia="Calibri"/>
          <w:b/>
          <w:sz w:val="22"/>
          <w:szCs w:val="22"/>
          <w:vertAlign w:val="subscript"/>
        </w:rPr>
        <w:t>e</w:t>
      </w:r>
      <w:proofErr w:type="spellEnd"/>
      <w:r w:rsidRPr="00132BDF">
        <w:rPr>
          <w:rFonts w:eastAsia="Calibri"/>
          <w:b/>
          <w:sz w:val="22"/>
          <w:szCs w:val="22"/>
        </w:rPr>
        <w:t xml:space="preserve"> = 7.866 V</w:t>
      </w:r>
      <w:r w:rsidRPr="00132BDF">
        <w:rPr>
          <w:rFonts w:eastAsia="Calibri"/>
          <w:sz w:val="22"/>
          <w:szCs w:val="22"/>
        </w:rPr>
        <w:t xml:space="preserve"> and frequency of </w:t>
      </w:r>
      <w:r w:rsidRPr="00132BDF">
        <w:rPr>
          <w:rFonts w:eastAsia="Calibri"/>
          <w:b/>
          <w:sz w:val="22"/>
          <w:szCs w:val="22"/>
        </w:rPr>
        <w:t>8.5 kHz</w:t>
      </w:r>
      <w:r w:rsidRPr="00132BDF">
        <w:rPr>
          <w:rFonts w:eastAsia="Calibri"/>
          <w:sz w:val="22"/>
          <w:szCs w:val="22"/>
        </w:rPr>
        <w:t>.</w:t>
      </w:r>
    </w:p>
    <w:p w14:paraId="136C8C42" w14:textId="77777777" w:rsidR="00595ED6" w:rsidRPr="00132BDF" w:rsidRDefault="00595ED6" w:rsidP="00595ED6">
      <w:pPr>
        <w:tabs>
          <w:tab w:val="left" w:pos="284"/>
        </w:tabs>
        <w:spacing w:after="120"/>
        <w:ind w:right="-431"/>
        <w:rPr>
          <w:rFonts w:eastAsia="Calibri"/>
          <w:b/>
          <w:sz w:val="22"/>
          <w:szCs w:val="22"/>
        </w:rPr>
      </w:pPr>
      <w:r w:rsidRPr="00132BDF">
        <w:rPr>
          <w:rFonts w:eastAsia="Calibri"/>
          <w:b/>
          <w:sz w:val="22"/>
          <w:szCs w:val="22"/>
        </w:rPr>
        <w:t xml:space="preserve">Table 10: </w:t>
      </w:r>
      <w:r w:rsidRPr="00132BDF">
        <w:rPr>
          <w:rFonts w:eastAsia="Calibri"/>
          <w:sz w:val="22"/>
          <w:szCs w:val="22"/>
        </w:rPr>
        <w:t xml:space="preserve">PLL Values for Frequency increasing from </w:t>
      </w:r>
      <w:r w:rsidRPr="00132BDF">
        <w:rPr>
          <w:rFonts w:eastAsia="Calibri"/>
          <w:b/>
          <w:sz w:val="22"/>
          <w:szCs w:val="22"/>
        </w:rPr>
        <w:t>4 kHz</w:t>
      </w:r>
      <w:r w:rsidRPr="00132BDF">
        <w:rPr>
          <w:rFonts w:eastAsia="Calibri"/>
          <w:sz w:val="22"/>
          <w:szCs w:val="22"/>
        </w:rPr>
        <w:t xml:space="preserve"> with </w:t>
      </w:r>
      <w:proofErr w:type="spellStart"/>
      <w:r w:rsidRPr="00132BDF">
        <w:rPr>
          <w:rFonts w:eastAsia="Calibri"/>
          <w:b/>
          <w:sz w:val="22"/>
          <w:szCs w:val="22"/>
        </w:rPr>
        <w:t>V</w:t>
      </w:r>
      <w:r w:rsidRPr="00132BDF">
        <w:rPr>
          <w:rFonts w:eastAsia="Calibri"/>
          <w:b/>
          <w:sz w:val="22"/>
          <w:szCs w:val="22"/>
          <w:vertAlign w:val="subscript"/>
        </w:rPr>
        <w:t>ref</w:t>
      </w:r>
      <w:proofErr w:type="spellEnd"/>
      <w:r w:rsidRPr="00132BDF">
        <w:rPr>
          <w:rFonts w:eastAsia="Calibri"/>
          <w:b/>
          <w:sz w:val="22"/>
          <w:szCs w:val="22"/>
        </w:rPr>
        <w:t xml:space="preserve"> = 5.545</w:t>
      </w:r>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76"/>
        <w:gridCol w:w="2877"/>
        <w:gridCol w:w="2877"/>
      </w:tblGrid>
      <w:tr w:rsidR="00595ED6" w:rsidRPr="00132BDF" w14:paraId="469A2C42" w14:textId="77777777" w:rsidTr="003C4C19">
        <w:tc>
          <w:tcPr>
            <w:tcW w:w="2876" w:type="dxa"/>
          </w:tcPr>
          <w:p w14:paraId="464D733A" w14:textId="77777777" w:rsidR="00595ED6" w:rsidRPr="00132BDF" w:rsidRDefault="00595ED6" w:rsidP="003C4C19">
            <w:pPr>
              <w:jc w:val="center"/>
              <w:rPr>
                <w:rFonts w:eastAsia="Cambria Math"/>
                <w:b/>
                <w:sz w:val="22"/>
                <w:szCs w:val="22"/>
              </w:rPr>
            </w:pPr>
            <m:oMathPara>
              <m:oMath>
                <m:sSub>
                  <m:sSubPr>
                    <m:ctrlPr>
                      <w:rPr>
                        <w:rFonts w:ascii="Cambria Math" w:eastAsia="Cambria Math" w:hAnsi="Cambria Math"/>
                        <w:b/>
                        <w:sz w:val="22"/>
                        <w:szCs w:val="22"/>
                      </w:rPr>
                    </m:ctrlPr>
                  </m:sSubPr>
                  <m:e>
                    <m:r>
                      <m:rPr>
                        <m:sty m:val="bi"/>
                      </m:rPr>
                      <w:rPr>
                        <w:rFonts w:ascii="Cambria Math" w:eastAsia="Cambria Math" w:hAnsi="Cambria Math"/>
                        <w:sz w:val="22"/>
                        <w:szCs w:val="22"/>
                      </w:rPr>
                      <m:t>f</m:t>
                    </m:r>
                  </m:e>
                  <m:sub>
                    <m:r>
                      <m:rPr>
                        <m:sty m:val="bi"/>
                      </m:rPr>
                      <w:rPr>
                        <w:rFonts w:ascii="Cambria Math" w:eastAsia="Cambria Math" w:hAnsi="Cambria Math"/>
                        <w:sz w:val="22"/>
                        <w:szCs w:val="22"/>
                      </w:rPr>
                      <m:t>i</m:t>
                    </m:r>
                  </m:sub>
                </m:sSub>
              </m:oMath>
            </m:oMathPara>
          </w:p>
        </w:tc>
        <w:tc>
          <w:tcPr>
            <w:tcW w:w="2877" w:type="dxa"/>
          </w:tcPr>
          <w:p w14:paraId="244A5B34" w14:textId="77777777" w:rsidR="00595ED6" w:rsidRPr="00132BDF" w:rsidRDefault="00595ED6" w:rsidP="003C4C19">
            <w:pPr>
              <w:jc w:val="center"/>
              <w:rPr>
                <w:rFonts w:eastAsia="Cambria Math"/>
                <w:sz w:val="22"/>
                <w:szCs w:val="22"/>
              </w:rPr>
            </w:pPr>
            <w:proofErr w:type="spellStart"/>
            <w:r w:rsidRPr="00132BDF">
              <w:rPr>
                <w:rFonts w:eastAsia="Cambria Math"/>
                <w:b/>
                <w:sz w:val="22"/>
                <w:szCs w:val="22"/>
              </w:rPr>
              <w:t>V</w:t>
            </w:r>
            <w:r w:rsidRPr="00132BDF">
              <w:rPr>
                <w:rFonts w:eastAsia="Cambria Math"/>
                <w:b/>
                <w:sz w:val="22"/>
                <w:szCs w:val="22"/>
                <w:vertAlign w:val="subscript"/>
              </w:rPr>
              <w:t>e</w:t>
            </w:r>
            <w:proofErr w:type="spellEnd"/>
          </w:p>
        </w:tc>
        <w:tc>
          <w:tcPr>
            <w:tcW w:w="2877" w:type="dxa"/>
          </w:tcPr>
          <w:p w14:paraId="53999947" w14:textId="77777777" w:rsidR="00595ED6" w:rsidRPr="00132BDF" w:rsidRDefault="00595ED6" w:rsidP="003C4C19">
            <w:pPr>
              <w:tabs>
                <w:tab w:val="left" w:pos="284"/>
              </w:tabs>
              <w:spacing w:after="120"/>
              <w:ind w:right="-62"/>
              <w:jc w:val="center"/>
              <w:rPr>
                <w:rFonts w:eastAsia="Calibri"/>
                <w:b/>
                <w:sz w:val="22"/>
                <w:szCs w:val="22"/>
              </w:rPr>
            </w:pPr>
            <w:r w:rsidRPr="00132BDF">
              <w:rPr>
                <w:rFonts w:eastAsia="Calibri"/>
                <w:b/>
                <w:sz w:val="22"/>
                <w:szCs w:val="22"/>
              </w:rPr>
              <w:t>Phase Angle</w:t>
            </w:r>
          </w:p>
        </w:tc>
      </w:tr>
      <w:tr w:rsidR="00595ED6" w:rsidRPr="00132BDF" w14:paraId="71BC6B26" w14:textId="77777777" w:rsidTr="003C4C19">
        <w:tc>
          <w:tcPr>
            <w:tcW w:w="2876" w:type="dxa"/>
          </w:tcPr>
          <w:p w14:paraId="23A0B64C" w14:textId="77777777" w:rsidR="00595ED6" w:rsidRPr="00132BDF" w:rsidRDefault="00595ED6" w:rsidP="003C4C19">
            <w:pPr>
              <w:tabs>
                <w:tab w:val="left" w:pos="284"/>
              </w:tabs>
              <w:spacing w:after="120"/>
              <w:ind w:right="-62"/>
              <w:jc w:val="center"/>
              <w:rPr>
                <w:rFonts w:eastAsia="Calibri"/>
                <w:b/>
                <w:sz w:val="22"/>
                <w:szCs w:val="22"/>
              </w:rPr>
            </w:pPr>
            <w:r w:rsidRPr="00132BDF">
              <w:rPr>
                <w:rFonts w:eastAsia="Calibri"/>
                <w:b/>
                <w:sz w:val="22"/>
                <w:szCs w:val="22"/>
              </w:rPr>
              <w:t>9 kHz</w:t>
            </w:r>
          </w:p>
        </w:tc>
        <w:tc>
          <w:tcPr>
            <w:tcW w:w="2877" w:type="dxa"/>
          </w:tcPr>
          <w:p w14:paraId="677E3EAD"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7.746 V</w:t>
            </w:r>
          </w:p>
        </w:tc>
        <w:tc>
          <w:tcPr>
            <w:tcW w:w="2877" w:type="dxa"/>
          </w:tcPr>
          <w:p w14:paraId="71374E1C"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114°</w:t>
            </w:r>
          </w:p>
        </w:tc>
      </w:tr>
      <w:tr w:rsidR="00595ED6" w:rsidRPr="00132BDF" w14:paraId="6AA8E541" w14:textId="77777777" w:rsidTr="003C4C19">
        <w:tc>
          <w:tcPr>
            <w:tcW w:w="2876" w:type="dxa"/>
          </w:tcPr>
          <w:p w14:paraId="64678F0F" w14:textId="77777777" w:rsidR="00595ED6" w:rsidRPr="00132BDF" w:rsidRDefault="00595ED6" w:rsidP="003C4C19">
            <w:pPr>
              <w:tabs>
                <w:tab w:val="left" w:pos="284"/>
              </w:tabs>
              <w:spacing w:after="120"/>
              <w:ind w:right="-62"/>
              <w:jc w:val="center"/>
              <w:rPr>
                <w:rFonts w:eastAsia="Calibri"/>
                <w:b/>
                <w:sz w:val="22"/>
                <w:szCs w:val="22"/>
              </w:rPr>
            </w:pPr>
            <w:r w:rsidRPr="00132BDF">
              <w:rPr>
                <w:rFonts w:eastAsia="Calibri"/>
                <w:b/>
                <w:sz w:val="22"/>
                <w:szCs w:val="22"/>
              </w:rPr>
              <w:t>10 kHz</w:t>
            </w:r>
          </w:p>
        </w:tc>
        <w:tc>
          <w:tcPr>
            <w:tcW w:w="2877" w:type="dxa"/>
          </w:tcPr>
          <w:p w14:paraId="73E80ED5"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7.503 V</w:t>
            </w:r>
          </w:p>
        </w:tc>
        <w:tc>
          <w:tcPr>
            <w:tcW w:w="2877" w:type="dxa"/>
          </w:tcPr>
          <w:p w14:paraId="288E0029"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95°</w:t>
            </w:r>
          </w:p>
        </w:tc>
      </w:tr>
      <w:tr w:rsidR="00595ED6" w:rsidRPr="00132BDF" w14:paraId="3AAEC098" w14:textId="77777777" w:rsidTr="003C4C19">
        <w:tc>
          <w:tcPr>
            <w:tcW w:w="2876" w:type="dxa"/>
          </w:tcPr>
          <w:p w14:paraId="6C6FEFF0" w14:textId="77777777" w:rsidR="00595ED6" w:rsidRPr="00132BDF" w:rsidRDefault="00595ED6" w:rsidP="003C4C19">
            <w:pPr>
              <w:tabs>
                <w:tab w:val="left" w:pos="284"/>
              </w:tabs>
              <w:spacing w:after="120"/>
              <w:ind w:right="-62"/>
              <w:jc w:val="center"/>
              <w:rPr>
                <w:rFonts w:eastAsia="Calibri"/>
                <w:b/>
                <w:sz w:val="22"/>
                <w:szCs w:val="22"/>
              </w:rPr>
            </w:pPr>
            <w:r w:rsidRPr="00132BDF">
              <w:rPr>
                <w:rFonts w:eastAsia="Calibri"/>
                <w:b/>
                <w:sz w:val="22"/>
                <w:szCs w:val="22"/>
              </w:rPr>
              <w:t>11 kHz</w:t>
            </w:r>
          </w:p>
        </w:tc>
        <w:tc>
          <w:tcPr>
            <w:tcW w:w="2877" w:type="dxa"/>
          </w:tcPr>
          <w:p w14:paraId="1D54B7A9"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7.258 V </w:t>
            </w:r>
          </w:p>
        </w:tc>
        <w:tc>
          <w:tcPr>
            <w:tcW w:w="2877" w:type="dxa"/>
          </w:tcPr>
          <w:p w14:paraId="56169068"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77°</w:t>
            </w:r>
          </w:p>
        </w:tc>
      </w:tr>
      <w:tr w:rsidR="00595ED6" w:rsidRPr="00132BDF" w14:paraId="59A2A84D" w14:textId="77777777" w:rsidTr="003C4C19">
        <w:tc>
          <w:tcPr>
            <w:tcW w:w="2876" w:type="dxa"/>
          </w:tcPr>
          <w:p w14:paraId="5D1F66C0" w14:textId="77777777" w:rsidR="00595ED6" w:rsidRPr="00132BDF" w:rsidRDefault="00595ED6" w:rsidP="003C4C19">
            <w:pPr>
              <w:tabs>
                <w:tab w:val="left" w:pos="284"/>
              </w:tabs>
              <w:spacing w:after="120"/>
              <w:ind w:right="-62"/>
              <w:jc w:val="center"/>
              <w:rPr>
                <w:rFonts w:eastAsia="Calibri"/>
                <w:b/>
                <w:sz w:val="22"/>
                <w:szCs w:val="22"/>
              </w:rPr>
            </w:pPr>
            <w:r w:rsidRPr="00132BDF">
              <w:rPr>
                <w:rFonts w:eastAsia="Calibri"/>
                <w:b/>
                <w:sz w:val="22"/>
                <w:szCs w:val="22"/>
              </w:rPr>
              <w:t>12 kHz</w:t>
            </w:r>
          </w:p>
        </w:tc>
        <w:tc>
          <w:tcPr>
            <w:tcW w:w="2877" w:type="dxa"/>
          </w:tcPr>
          <w:p w14:paraId="18B5C44C"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7.011 V </w:t>
            </w:r>
          </w:p>
        </w:tc>
        <w:tc>
          <w:tcPr>
            <w:tcW w:w="2877" w:type="dxa"/>
          </w:tcPr>
          <w:p w14:paraId="10384458"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58°</w:t>
            </w:r>
          </w:p>
        </w:tc>
      </w:tr>
      <w:tr w:rsidR="00595ED6" w:rsidRPr="00132BDF" w14:paraId="639E1ACA" w14:textId="77777777" w:rsidTr="003C4C19">
        <w:tc>
          <w:tcPr>
            <w:tcW w:w="2876" w:type="dxa"/>
          </w:tcPr>
          <w:p w14:paraId="501F84FD" w14:textId="77777777" w:rsidR="00595ED6" w:rsidRPr="00132BDF" w:rsidRDefault="00595ED6" w:rsidP="003C4C19">
            <w:pPr>
              <w:tabs>
                <w:tab w:val="left" w:pos="284"/>
              </w:tabs>
              <w:spacing w:after="120"/>
              <w:ind w:right="-62"/>
              <w:jc w:val="center"/>
              <w:rPr>
                <w:rFonts w:eastAsia="Calibri"/>
                <w:b/>
                <w:sz w:val="22"/>
                <w:szCs w:val="22"/>
              </w:rPr>
            </w:pPr>
            <w:r w:rsidRPr="00132BDF">
              <w:rPr>
                <w:rFonts w:eastAsia="Calibri"/>
                <w:b/>
                <w:sz w:val="22"/>
                <w:szCs w:val="22"/>
              </w:rPr>
              <w:t>13 kHz</w:t>
            </w:r>
          </w:p>
        </w:tc>
        <w:tc>
          <w:tcPr>
            <w:tcW w:w="2877" w:type="dxa"/>
          </w:tcPr>
          <w:p w14:paraId="643DB0C7"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6.762 V</w:t>
            </w:r>
          </w:p>
        </w:tc>
        <w:tc>
          <w:tcPr>
            <w:tcW w:w="2877" w:type="dxa"/>
          </w:tcPr>
          <w:p w14:paraId="2DB3BE73"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39°</w:t>
            </w:r>
          </w:p>
        </w:tc>
      </w:tr>
      <w:tr w:rsidR="00595ED6" w:rsidRPr="00132BDF" w14:paraId="5B5C2BA1" w14:textId="77777777" w:rsidTr="003C4C19">
        <w:tc>
          <w:tcPr>
            <w:tcW w:w="2876" w:type="dxa"/>
          </w:tcPr>
          <w:p w14:paraId="4376AF7E" w14:textId="77777777" w:rsidR="00595ED6" w:rsidRPr="00132BDF" w:rsidRDefault="00595ED6" w:rsidP="003C4C19">
            <w:pPr>
              <w:tabs>
                <w:tab w:val="left" w:pos="284"/>
              </w:tabs>
              <w:spacing w:after="120"/>
              <w:ind w:right="-62"/>
              <w:jc w:val="center"/>
              <w:rPr>
                <w:rFonts w:eastAsia="Calibri"/>
                <w:b/>
                <w:sz w:val="22"/>
                <w:szCs w:val="22"/>
              </w:rPr>
            </w:pPr>
            <w:r w:rsidRPr="00132BDF">
              <w:rPr>
                <w:rFonts w:eastAsia="Calibri"/>
                <w:b/>
                <w:sz w:val="22"/>
                <w:szCs w:val="22"/>
              </w:rPr>
              <w:t>14 kHz</w:t>
            </w:r>
          </w:p>
        </w:tc>
        <w:tc>
          <w:tcPr>
            <w:tcW w:w="2877" w:type="dxa"/>
          </w:tcPr>
          <w:p w14:paraId="3B375522"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6.511 V</w:t>
            </w:r>
          </w:p>
        </w:tc>
        <w:tc>
          <w:tcPr>
            <w:tcW w:w="2877" w:type="dxa"/>
          </w:tcPr>
          <w:p w14:paraId="54C9C374"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20°</w:t>
            </w:r>
          </w:p>
        </w:tc>
      </w:tr>
    </w:tbl>
    <w:p w14:paraId="7A02AE4E" w14:textId="77777777" w:rsidR="00595ED6" w:rsidRPr="00132BDF" w:rsidRDefault="00595ED6" w:rsidP="00595ED6">
      <w:pPr>
        <w:tabs>
          <w:tab w:val="left" w:pos="284"/>
        </w:tabs>
        <w:spacing w:after="120"/>
        <w:ind w:right="-431"/>
        <w:rPr>
          <w:rFonts w:eastAsia="Calibri"/>
          <w:sz w:val="22"/>
          <w:szCs w:val="22"/>
        </w:rPr>
      </w:pPr>
      <w:r w:rsidRPr="00132BDF">
        <w:rPr>
          <w:noProof/>
          <w:sz w:val="22"/>
          <w:szCs w:val="22"/>
        </w:rPr>
        <w:drawing>
          <wp:anchor distT="0" distB="0" distL="114300" distR="114300" simplePos="0" relativeHeight="251661312" behindDoc="0" locked="0" layoutInCell="1" hidden="0" allowOverlap="1" wp14:anchorId="7985CD54" wp14:editId="1D22F918">
            <wp:simplePos x="0" y="0"/>
            <wp:positionH relativeFrom="column">
              <wp:posOffset>1</wp:posOffset>
            </wp:positionH>
            <wp:positionV relativeFrom="paragraph">
              <wp:posOffset>313838</wp:posOffset>
            </wp:positionV>
            <wp:extent cx="5486400" cy="3200400"/>
            <wp:effectExtent l="0" t="0" r="0" b="0"/>
            <wp:wrapTopAndBottom distT="0" dist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86400" cy="3200400"/>
                    </a:xfrm>
                    <a:prstGeom prst="rect">
                      <a:avLst/>
                    </a:prstGeom>
                    <a:ln/>
                  </pic:spPr>
                </pic:pic>
              </a:graphicData>
            </a:graphic>
          </wp:anchor>
        </w:drawing>
      </w:r>
    </w:p>
    <w:p w14:paraId="53E5D8FA" w14:textId="77777777" w:rsidR="00595ED6" w:rsidRPr="00132BDF" w:rsidRDefault="00595ED6" w:rsidP="005B2B8E">
      <w:pPr>
        <w:tabs>
          <w:tab w:val="left" w:pos="284"/>
        </w:tabs>
        <w:spacing w:after="120"/>
        <w:ind w:right="-431"/>
        <w:rPr>
          <w:rFonts w:eastAsia="Calibri"/>
          <w:sz w:val="22"/>
          <w:szCs w:val="22"/>
        </w:rPr>
      </w:pPr>
      <w:r w:rsidRPr="00132BDF">
        <w:rPr>
          <w:rFonts w:eastAsia="Calibri"/>
          <w:b/>
          <w:sz w:val="22"/>
          <w:szCs w:val="22"/>
        </w:rPr>
        <w:t xml:space="preserve">Figure </w:t>
      </w:r>
      <w:r>
        <w:rPr>
          <w:rFonts w:eastAsia="Calibri"/>
          <w:b/>
          <w:sz w:val="22"/>
          <w:szCs w:val="22"/>
        </w:rPr>
        <w:t>4</w:t>
      </w:r>
      <w:r w:rsidRPr="00132BDF">
        <w:rPr>
          <w:rFonts w:eastAsia="Calibri"/>
          <w:b/>
          <w:sz w:val="22"/>
          <w:szCs w:val="22"/>
        </w:rPr>
        <w:t>:</w:t>
      </w:r>
      <w:r w:rsidRPr="00132BDF">
        <w:rPr>
          <w:rFonts w:eastAsia="Calibri"/>
          <w:sz w:val="22"/>
          <w:szCs w:val="22"/>
        </w:rPr>
        <w:t xml:space="preserve"> Graph of frequency for f</w:t>
      </w:r>
      <w:r w:rsidRPr="00132BDF">
        <w:rPr>
          <w:rFonts w:eastAsia="Calibri"/>
          <w:sz w:val="22"/>
          <w:szCs w:val="22"/>
          <w:vertAlign w:val="subscript"/>
        </w:rPr>
        <w:t>i</w:t>
      </w:r>
      <w:r w:rsidRPr="00132BDF">
        <w:rPr>
          <w:rFonts w:eastAsia="Calibri"/>
          <w:sz w:val="22"/>
          <w:szCs w:val="22"/>
        </w:rPr>
        <w:t xml:space="preserve"> increased from </w:t>
      </w:r>
      <w:r w:rsidRPr="00132BDF">
        <w:rPr>
          <w:rFonts w:eastAsia="Calibri"/>
          <w:b/>
          <w:sz w:val="22"/>
          <w:szCs w:val="22"/>
        </w:rPr>
        <w:t>4 kHz</w:t>
      </w:r>
      <w:r w:rsidRPr="00132BDF">
        <w:rPr>
          <w:rFonts w:eastAsia="Calibri"/>
          <w:sz w:val="22"/>
          <w:szCs w:val="22"/>
        </w:rPr>
        <w:t xml:space="preserve"> vs </w:t>
      </w:r>
      <w:proofErr w:type="spellStart"/>
      <w:r w:rsidRPr="00132BDF">
        <w:rPr>
          <w:rFonts w:eastAsia="Calibri"/>
          <w:sz w:val="22"/>
          <w:szCs w:val="22"/>
        </w:rPr>
        <w:t>V</w:t>
      </w:r>
      <w:r w:rsidRPr="00132BDF">
        <w:rPr>
          <w:rFonts w:eastAsia="Calibri"/>
          <w:sz w:val="22"/>
          <w:szCs w:val="22"/>
          <w:vertAlign w:val="subscript"/>
        </w:rPr>
        <w:t>e</w:t>
      </w:r>
      <w:proofErr w:type="spellEnd"/>
      <w:r w:rsidRPr="00132BDF">
        <w:rPr>
          <w:rFonts w:eastAsia="Calibri"/>
          <w:sz w:val="22"/>
          <w:szCs w:val="22"/>
        </w:rPr>
        <w:t xml:space="preserve"> -</w:t>
      </w:r>
      <w:proofErr w:type="spellStart"/>
      <w:r w:rsidRPr="00132BDF">
        <w:rPr>
          <w:rFonts w:eastAsia="Calibri"/>
          <w:sz w:val="22"/>
          <w:szCs w:val="22"/>
        </w:rPr>
        <w:t>V</w:t>
      </w:r>
      <w:r w:rsidRPr="00132BDF">
        <w:rPr>
          <w:rFonts w:eastAsia="Calibri"/>
          <w:sz w:val="22"/>
          <w:szCs w:val="22"/>
          <w:vertAlign w:val="subscript"/>
        </w:rPr>
        <w:t>ref</w:t>
      </w:r>
      <w:proofErr w:type="spellEnd"/>
      <w:r w:rsidRPr="00132BDF">
        <w:rPr>
          <w:rFonts w:eastAsia="Calibri"/>
          <w:sz w:val="22"/>
          <w:szCs w:val="22"/>
        </w:rPr>
        <w:t>.</w:t>
      </w:r>
    </w:p>
    <w:p w14:paraId="33C1C55D" w14:textId="77777777" w:rsidR="00595ED6" w:rsidRPr="00132BDF" w:rsidRDefault="00595ED6" w:rsidP="00595ED6">
      <w:pPr>
        <w:tabs>
          <w:tab w:val="left" w:pos="284"/>
        </w:tabs>
        <w:spacing w:after="120"/>
        <w:ind w:right="-431"/>
        <w:jc w:val="both"/>
        <w:rPr>
          <w:rFonts w:eastAsia="Calibri"/>
          <w:sz w:val="22"/>
          <w:szCs w:val="22"/>
        </w:rPr>
      </w:pPr>
    </w:p>
    <w:p w14:paraId="2BBD52C2" w14:textId="77777777" w:rsidR="00595ED6" w:rsidRPr="00132BDF" w:rsidRDefault="00595ED6" w:rsidP="00595ED6">
      <w:pPr>
        <w:tabs>
          <w:tab w:val="left" w:pos="284"/>
        </w:tabs>
        <w:spacing w:after="120"/>
        <w:ind w:right="-431"/>
        <w:jc w:val="both"/>
        <w:rPr>
          <w:rFonts w:eastAsia="Calibri"/>
          <w:sz w:val="22"/>
          <w:szCs w:val="22"/>
        </w:rPr>
      </w:pPr>
    </w:p>
    <w:p w14:paraId="191CAB61" w14:textId="77777777" w:rsidR="00595ED6" w:rsidRPr="00132BDF" w:rsidRDefault="00595ED6" w:rsidP="00595ED6">
      <w:pPr>
        <w:tabs>
          <w:tab w:val="left" w:pos="284"/>
        </w:tabs>
        <w:spacing w:after="120"/>
        <w:ind w:right="-431"/>
        <w:jc w:val="both"/>
        <w:rPr>
          <w:rFonts w:eastAsia="Calibri"/>
          <w:sz w:val="22"/>
          <w:szCs w:val="22"/>
        </w:rPr>
      </w:pPr>
    </w:p>
    <w:p w14:paraId="7BE765FA" w14:textId="77777777" w:rsidR="00595ED6" w:rsidRPr="00132BDF" w:rsidRDefault="00595ED6" w:rsidP="00595ED6">
      <w:pPr>
        <w:tabs>
          <w:tab w:val="left" w:pos="284"/>
        </w:tabs>
        <w:spacing w:after="120"/>
        <w:ind w:right="-431"/>
        <w:jc w:val="both"/>
        <w:rPr>
          <w:rFonts w:eastAsia="Calibri"/>
          <w:sz w:val="22"/>
          <w:szCs w:val="22"/>
        </w:rPr>
      </w:pPr>
    </w:p>
    <w:p w14:paraId="77401B6E" w14:textId="77777777" w:rsidR="00595ED6" w:rsidRPr="00132BDF" w:rsidRDefault="00595ED6" w:rsidP="00595ED6">
      <w:pPr>
        <w:tabs>
          <w:tab w:val="left" w:pos="284"/>
        </w:tabs>
        <w:spacing w:after="120"/>
        <w:ind w:right="-431"/>
        <w:jc w:val="both"/>
        <w:rPr>
          <w:rFonts w:eastAsia="Calibri"/>
          <w:sz w:val="22"/>
          <w:szCs w:val="22"/>
        </w:rPr>
      </w:pPr>
    </w:p>
    <w:p w14:paraId="716955A7" w14:textId="77777777" w:rsidR="00595ED6" w:rsidRPr="00132BDF" w:rsidRDefault="00595ED6" w:rsidP="00595ED6">
      <w:pPr>
        <w:tabs>
          <w:tab w:val="left" w:pos="284"/>
        </w:tabs>
        <w:spacing w:after="120"/>
        <w:ind w:right="-431"/>
        <w:jc w:val="both"/>
        <w:rPr>
          <w:rFonts w:eastAsia="Calibri"/>
          <w:sz w:val="22"/>
          <w:szCs w:val="22"/>
        </w:rPr>
      </w:pPr>
      <w:r w:rsidRPr="00132BDF">
        <w:rPr>
          <w:rFonts w:eastAsia="Calibri"/>
          <w:noProof/>
          <w:sz w:val="22"/>
          <w:szCs w:val="22"/>
        </w:rPr>
        <w:lastRenderedPageBreak/>
        <w:drawing>
          <wp:inline distT="0" distB="0" distL="0" distR="0" wp14:anchorId="61BABEA5" wp14:editId="5430B13B">
            <wp:extent cx="5486400" cy="3200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14:paraId="7107C9E5" w14:textId="77777777" w:rsidR="00595ED6" w:rsidRPr="00132BDF" w:rsidRDefault="00595ED6" w:rsidP="005B2B8E">
      <w:pPr>
        <w:tabs>
          <w:tab w:val="left" w:pos="284"/>
        </w:tabs>
        <w:spacing w:after="120"/>
        <w:ind w:right="-431"/>
        <w:rPr>
          <w:rFonts w:eastAsia="Calibri"/>
          <w:b/>
          <w:sz w:val="22"/>
          <w:szCs w:val="22"/>
        </w:rPr>
      </w:pPr>
      <w:r w:rsidRPr="00132BDF">
        <w:rPr>
          <w:rFonts w:eastAsia="Calibri"/>
          <w:b/>
          <w:sz w:val="22"/>
          <w:szCs w:val="22"/>
        </w:rPr>
        <w:t xml:space="preserve">Figure </w:t>
      </w:r>
      <w:r>
        <w:rPr>
          <w:rFonts w:eastAsia="Calibri"/>
          <w:b/>
          <w:sz w:val="22"/>
          <w:szCs w:val="22"/>
        </w:rPr>
        <w:t>5</w:t>
      </w:r>
      <w:r w:rsidRPr="00132BDF">
        <w:rPr>
          <w:rFonts w:eastAsia="Calibri"/>
          <w:b/>
          <w:sz w:val="22"/>
          <w:szCs w:val="22"/>
        </w:rPr>
        <w:t xml:space="preserve">: </w:t>
      </w:r>
      <w:r w:rsidRPr="00132BDF">
        <w:rPr>
          <w:rFonts w:eastAsia="Calibri"/>
          <w:sz w:val="22"/>
          <w:szCs w:val="22"/>
        </w:rPr>
        <w:t xml:space="preserve">Graph displaying frequency for fi increased from </w:t>
      </w:r>
      <w:r w:rsidRPr="00132BDF">
        <w:rPr>
          <w:rFonts w:eastAsia="Calibri"/>
          <w:b/>
          <w:sz w:val="22"/>
          <w:szCs w:val="22"/>
        </w:rPr>
        <w:t>4 kHz</w:t>
      </w:r>
      <w:r w:rsidRPr="00132BDF">
        <w:rPr>
          <w:rFonts w:eastAsia="Calibri"/>
          <w:sz w:val="22"/>
          <w:szCs w:val="22"/>
        </w:rPr>
        <w:t xml:space="preserve"> vs Phase Angle</w:t>
      </w:r>
    </w:p>
    <w:p w14:paraId="52D95B7D" w14:textId="77777777" w:rsidR="00595ED6" w:rsidRPr="00132BDF" w:rsidRDefault="00595ED6" w:rsidP="00595ED6">
      <w:pPr>
        <w:tabs>
          <w:tab w:val="left" w:pos="284"/>
        </w:tabs>
        <w:spacing w:after="120"/>
        <w:ind w:right="-431"/>
        <w:jc w:val="both"/>
        <w:rPr>
          <w:rFonts w:eastAsia="Calibri"/>
          <w:sz w:val="22"/>
          <w:szCs w:val="22"/>
        </w:rPr>
      </w:pPr>
    </w:p>
    <w:p w14:paraId="7797A9A4" w14:textId="77777777" w:rsidR="00595ED6" w:rsidRPr="00132BDF" w:rsidRDefault="00595ED6" w:rsidP="00595ED6">
      <w:pPr>
        <w:tabs>
          <w:tab w:val="left" w:pos="284"/>
        </w:tabs>
        <w:spacing w:after="120"/>
        <w:ind w:right="-431"/>
        <w:rPr>
          <w:rFonts w:eastAsia="Calibri"/>
          <w:sz w:val="22"/>
          <w:szCs w:val="22"/>
        </w:rPr>
      </w:pPr>
      <w:r w:rsidRPr="00132BDF">
        <w:rPr>
          <w:rFonts w:eastAsia="Calibri"/>
          <w:b/>
          <w:sz w:val="22"/>
          <w:szCs w:val="22"/>
        </w:rPr>
        <w:t>Table 11:</w:t>
      </w:r>
      <w:r w:rsidRPr="00132BDF">
        <w:rPr>
          <w:rFonts w:eastAsia="Calibri"/>
          <w:sz w:val="22"/>
          <w:szCs w:val="22"/>
        </w:rPr>
        <w:t xml:space="preserve"> PLL Values for Frequency decreasing from </w:t>
      </w:r>
      <w:r w:rsidRPr="00132BDF">
        <w:rPr>
          <w:rFonts w:eastAsia="Calibri"/>
          <w:b/>
          <w:sz w:val="22"/>
          <w:szCs w:val="22"/>
        </w:rPr>
        <w:t>16 kHz</w:t>
      </w:r>
      <w:r w:rsidRPr="00132BDF">
        <w:rPr>
          <w:rFonts w:eastAsia="Calibri"/>
          <w:sz w:val="22"/>
          <w:szCs w:val="22"/>
        </w:rPr>
        <w:t xml:space="preserve"> with </w:t>
      </w:r>
      <w:proofErr w:type="spellStart"/>
      <w:r w:rsidRPr="00132BDF">
        <w:rPr>
          <w:rFonts w:eastAsia="Calibri"/>
          <w:b/>
          <w:sz w:val="22"/>
          <w:szCs w:val="22"/>
        </w:rPr>
        <w:t>V</w:t>
      </w:r>
      <w:r w:rsidRPr="00132BDF">
        <w:rPr>
          <w:rFonts w:eastAsia="Calibri"/>
          <w:b/>
          <w:sz w:val="22"/>
          <w:szCs w:val="22"/>
          <w:vertAlign w:val="subscript"/>
        </w:rPr>
        <w:t>ref</w:t>
      </w:r>
      <w:proofErr w:type="spellEnd"/>
      <w:r w:rsidRPr="00132BDF">
        <w:rPr>
          <w:rFonts w:eastAsia="Calibri"/>
          <w:b/>
          <w:sz w:val="22"/>
          <w:szCs w:val="22"/>
        </w:rPr>
        <w:t xml:space="preserve"> = 5.545</w:t>
      </w:r>
    </w:p>
    <w:tbl>
      <w:tblPr>
        <w:tblW w:w="86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76"/>
        <w:gridCol w:w="2877"/>
        <w:gridCol w:w="2877"/>
      </w:tblGrid>
      <w:tr w:rsidR="00595ED6" w:rsidRPr="00132BDF" w14:paraId="28008D73" w14:textId="77777777" w:rsidTr="003C4C19">
        <w:tc>
          <w:tcPr>
            <w:tcW w:w="2876" w:type="dxa"/>
          </w:tcPr>
          <w:p w14:paraId="1053F39D" w14:textId="77777777" w:rsidR="00595ED6" w:rsidRPr="00132BDF" w:rsidRDefault="00595ED6" w:rsidP="003C4C19">
            <w:pPr>
              <w:jc w:val="center"/>
              <w:rPr>
                <w:rFonts w:eastAsia="Cambria Math"/>
                <w:sz w:val="22"/>
                <w:szCs w:val="22"/>
              </w:rPr>
            </w:pPr>
            <w:r w:rsidRPr="00132BDF">
              <w:rPr>
                <w:rFonts w:eastAsia="Cambria Math"/>
                <w:b/>
                <w:sz w:val="22"/>
                <w:szCs w:val="22"/>
              </w:rPr>
              <w:t>F</w:t>
            </w:r>
            <w:r w:rsidRPr="00132BDF">
              <w:rPr>
                <w:rFonts w:eastAsia="Cambria Math"/>
                <w:b/>
                <w:sz w:val="22"/>
                <w:szCs w:val="22"/>
                <w:vertAlign w:val="subscript"/>
              </w:rPr>
              <w:t>i</w:t>
            </w:r>
            <w:r w:rsidRPr="00132BDF">
              <w:rPr>
                <w:rFonts w:eastAsia="Cambria Math"/>
                <w:sz w:val="22"/>
                <w:szCs w:val="22"/>
              </w:rPr>
              <w:t xml:space="preserve"> </w:t>
            </w:r>
            <w:r w:rsidRPr="00132BDF">
              <w:rPr>
                <w:rFonts w:eastAsia="Cambria Math"/>
                <w:b/>
                <w:sz w:val="22"/>
                <w:szCs w:val="22"/>
              </w:rPr>
              <w:t>(kHz)</w:t>
            </w:r>
          </w:p>
        </w:tc>
        <w:tc>
          <w:tcPr>
            <w:tcW w:w="2877" w:type="dxa"/>
          </w:tcPr>
          <w:p w14:paraId="7FB58B66" w14:textId="77777777" w:rsidR="00595ED6" w:rsidRPr="00132BDF" w:rsidRDefault="00595ED6" w:rsidP="003C4C19">
            <w:pPr>
              <w:jc w:val="center"/>
              <w:rPr>
                <w:rFonts w:eastAsia="Cambria Math"/>
                <w:sz w:val="22"/>
                <w:szCs w:val="22"/>
              </w:rPr>
            </w:pPr>
            <w:proofErr w:type="spellStart"/>
            <w:r w:rsidRPr="00132BDF">
              <w:rPr>
                <w:rFonts w:eastAsia="Cambria Math"/>
                <w:b/>
                <w:sz w:val="22"/>
                <w:szCs w:val="22"/>
              </w:rPr>
              <w:t>V</w:t>
            </w:r>
            <w:r w:rsidRPr="00132BDF">
              <w:rPr>
                <w:rFonts w:eastAsia="Cambria Math"/>
                <w:b/>
                <w:sz w:val="22"/>
                <w:szCs w:val="22"/>
                <w:vertAlign w:val="subscript"/>
              </w:rPr>
              <w:t>e</w:t>
            </w:r>
            <w:proofErr w:type="spellEnd"/>
            <w:r w:rsidRPr="00132BDF">
              <w:rPr>
                <w:rFonts w:eastAsia="Cambria Math"/>
                <w:b/>
                <w:sz w:val="22"/>
                <w:szCs w:val="22"/>
                <w:vertAlign w:val="subscript"/>
              </w:rPr>
              <w:t xml:space="preserve"> </w:t>
            </w:r>
            <w:r w:rsidRPr="00132BDF">
              <w:rPr>
                <w:rFonts w:eastAsia="Cambria Math"/>
                <w:b/>
                <w:sz w:val="22"/>
                <w:szCs w:val="22"/>
              </w:rPr>
              <w:t>(V)</w:t>
            </w:r>
          </w:p>
        </w:tc>
        <w:tc>
          <w:tcPr>
            <w:tcW w:w="2877" w:type="dxa"/>
          </w:tcPr>
          <w:p w14:paraId="72B1BF30" w14:textId="77777777" w:rsidR="00595ED6" w:rsidRPr="00132BDF" w:rsidRDefault="00595ED6" w:rsidP="003C4C19">
            <w:pPr>
              <w:tabs>
                <w:tab w:val="left" w:pos="284"/>
              </w:tabs>
              <w:spacing w:after="120"/>
              <w:ind w:right="-62"/>
              <w:jc w:val="center"/>
              <w:rPr>
                <w:rFonts w:eastAsia="Calibri"/>
                <w:b/>
                <w:sz w:val="22"/>
                <w:szCs w:val="22"/>
              </w:rPr>
            </w:pPr>
            <w:r w:rsidRPr="00132BDF">
              <w:rPr>
                <w:rFonts w:eastAsia="Calibri"/>
                <w:b/>
                <w:sz w:val="22"/>
                <w:szCs w:val="22"/>
              </w:rPr>
              <w:t>Phase Angle (°)</w:t>
            </w:r>
          </w:p>
        </w:tc>
      </w:tr>
      <w:tr w:rsidR="00595ED6" w:rsidRPr="00132BDF" w14:paraId="52173171" w14:textId="77777777" w:rsidTr="003C4C19">
        <w:tc>
          <w:tcPr>
            <w:tcW w:w="2876" w:type="dxa"/>
          </w:tcPr>
          <w:p w14:paraId="383F35BE"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12.7</w:t>
            </w:r>
          </w:p>
        </w:tc>
        <w:tc>
          <w:tcPr>
            <w:tcW w:w="2877" w:type="dxa"/>
          </w:tcPr>
          <w:p w14:paraId="6BFD8001"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6.841 </w:t>
            </w:r>
          </w:p>
        </w:tc>
        <w:tc>
          <w:tcPr>
            <w:tcW w:w="2877" w:type="dxa"/>
          </w:tcPr>
          <w:p w14:paraId="7724993A"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45°</w:t>
            </w:r>
          </w:p>
        </w:tc>
      </w:tr>
      <w:tr w:rsidR="00595ED6" w:rsidRPr="00132BDF" w14:paraId="4EFD4778" w14:textId="77777777" w:rsidTr="003C4C19">
        <w:tc>
          <w:tcPr>
            <w:tcW w:w="2876" w:type="dxa"/>
          </w:tcPr>
          <w:p w14:paraId="5ED0A121"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11.7 </w:t>
            </w:r>
          </w:p>
        </w:tc>
        <w:tc>
          <w:tcPr>
            <w:tcW w:w="2877" w:type="dxa"/>
          </w:tcPr>
          <w:p w14:paraId="04C24A1B"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7..089 </w:t>
            </w:r>
          </w:p>
        </w:tc>
        <w:tc>
          <w:tcPr>
            <w:tcW w:w="2877" w:type="dxa"/>
          </w:tcPr>
          <w:p w14:paraId="2CA19C7E"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62°</w:t>
            </w:r>
          </w:p>
        </w:tc>
      </w:tr>
      <w:tr w:rsidR="00595ED6" w:rsidRPr="00132BDF" w14:paraId="707D2792" w14:textId="77777777" w:rsidTr="003C4C19">
        <w:tc>
          <w:tcPr>
            <w:tcW w:w="2876" w:type="dxa"/>
          </w:tcPr>
          <w:p w14:paraId="65AB9B30"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10.7 </w:t>
            </w:r>
          </w:p>
        </w:tc>
        <w:tc>
          <w:tcPr>
            <w:tcW w:w="2877" w:type="dxa"/>
          </w:tcPr>
          <w:p w14:paraId="036D5D0E"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7.336 </w:t>
            </w:r>
          </w:p>
        </w:tc>
        <w:tc>
          <w:tcPr>
            <w:tcW w:w="2877" w:type="dxa"/>
          </w:tcPr>
          <w:p w14:paraId="159782AF"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82°</w:t>
            </w:r>
          </w:p>
        </w:tc>
      </w:tr>
      <w:tr w:rsidR="00595ED6" w:rsidRPr="00132BDF" w14:paraId="0E03B8CA" w14:textId="77777777" w:rsidTr="003C4C19">
        <w:tc>
          <w:tcPr>
            <w:tcW w:w="2876" w:type="dxa"/>
          </w:tcPr>
          <w:p w14:paraId="0C640E7E"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9.7 </w:t>
            </w:r>
          </w:p>
        </w:tc>
        <w:tc>
          <w:tcPr>
            <w:tcW w:w="2877" w:type="dxa"/>
          </w:tcPr>
          <w:p w14:paraId="758CB463"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7.581</w:t>
            </w:r>
          </w:p>
        </w:tc>
        <w:tc>
          <w:tcPr>
            <w:tcW w:w="2877" w:type="dxa"/>
          </w:tcPr>
          <w:p w14:paraId="31F13825"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101°</w:t>
            </w:r>
          </w:p>
        </w:tc>
      </w:tr>
      <w:tr w:rsidR="00595ED6" w:rsidRPr="00132BDF" w14:paraId="11D75458" w14:textId="77777777" w:rsidTr="003C4C19">
        <w:tc>
          <w:tcPr>
            <w:tcW w:w="2876" w:type="dxa"/>
          </w:tcPr>
          <w:p w14:paraId="3FD4CC97"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8.7 </w:t>
            </w:r>
          </w:p>
        </w:tc>
        <w:tc>
          <w:tcPr>
            <w:tcW w:w="2877" w:type="dxa"/>
          </w:tcPr>
          <w:p w14:paraId="61B980F7"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7.824 </w:t>
            </w:r>
          </w:p>
        </w:tc>
        <w:tc>
          <w:tcPr>
            <w:tcW w:w="2877" w:type="dxa"/>
          </w:tcPr>
          <w:p w14:paraId="249561D8"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120°</w:t>
            </w:r>
          </w:p>
        </w:tc>
      </w:tr>
      <w:tr w:rsidR="00595ED6" w:rsidRPr="00132BDF" w14:paraId="365BB2D6" w14:textId="77777777" w:rsidTr="003C4C19">
        <w:tc>
          <w:tcPr>
            <w:tcW w:w="2876" w:type="dxa"/>
          </w:tcPr>
          <w:p w14:paraId="0CCB6247"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7.7 </w:t>
            </w:r>
          </w:p>
        </w:tc>
        <w:tc>
          <w:tcPr>
            <w:tcW w:w="2877" w:type="dxa"/>
          </w:tcPr>
          <w:p w14:paraId="7185FB02"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8.065 </w:t>
            </w:r>
          </w:p>
        </w:tc>
        <w:tc>
          <w:tcPr>
            <w:tcW w:w="2877" w:type="dxa"/>
          </w:tcPr>
          <w:p w14:paraId="3BFB64ED"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138°</w:t>
            </w:r>
          </w:p>
        </w:tc>
      </w:tr>
      <w:tr w:rsidR="00595ED6" w:rsidRPr="00132BDF" w14:paraId="6B551BEE" w14:textId="77777777" w:rsidTr="003C4C19">
        <w:tc>
          <w:tcPr>
            <w:tcW w:w="2876" w:type="dxa"/>
          </w:tcPr>
          <w:p w14:paraId="76E8944E"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6.7 </w:t>
            </w:r>
          </w:p>
        </w:tc>
        <w:tc>
          <w:tcPr>
            <w:tcW w:w="2877" w:type="dxa"/>
          </w:tcPr>
          <w:p w14:paraId="538E6900"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 xml:space="preserve">8.305 </w:t>
            </w:r>
          </w:p>
        </w:tc>
        <w:tc>
          <w:tcPr>
            <w:tcW w:w="2877" w:type="dxa"/>
          </w:tcPr>
          <w:p w14:paraId="195EF7CC" w14:textId="77777777" w:rsidR="00595ED6" w:rsidRPr="00132BDF" w:rsidRDefault="00595ED6" w:rsidP="003C4C19">
            <w:pPr>
              <w:tabs>
                <w:tab w:val="left" w:pos="284"/>
              </w:tabs>
              <w:spacing w:after="120"/>
              <w:ind w:right="-62"/>
              <w:jc w:val="center"/>
              <w:rPr>
                <w:rFonts w:eastAsia="Calibri"/>
                <w:sz w:val="22"/>
                <w:szCs w:val="22"/>
              </w:rPr>
            </w:pPr>
            <w:r w:rsidRPr="00132BDF">
              <w:rPr>
                <w:rFonts w:eastAsia="Calibri"/>
                <w:sz w:val="22"/>
                <w:szCs w:val="22"/>
              </w:rPr>
              <w:t>156°</w:t>
            </w:r>
          </w:p>
        </w:tc>
      </w:tr>
    </w:tbl>
    <w:p w14:paraId="3B1D7CF6" w14:textId="77777777" w:rsidR="00595ED6" w:rsidRPr="00132BDF" w:rsidRDefault="00595ED6" w:rsidP="00595ED6">
      <w:pPr>
        <w:tabs>
          <w:tab w:val="left" w:pos="284"/>
        </w:tabs>
        <w:spacing w:after="120"/>
        <w:ind w:right="-431"/>
        <w:jc w:val="both"/>
        <w:rPr>
          <w:rFonts w:eastAsia="Calibri"/>
          <w:sz w:val="22"/>
          <w:szCs w:val="22"/>
        </w:rPr>
      </w:pPr>
      <w:r w:rsidRPr="00132BDF">
        <w:rPr>
          <w:rFonts w:eastAsia="Calibri"/>
          <w:noProof/>
          <w:sz w:val="22"/>
          <w:szCs w:val="22"/>
        </w:rPr>
        <w:lastRenderedPageBreak/>
        <w:drawing>
          <wp:inline distT="0" distB="0" distL="0" distR="0" wp14:anchorId="6B0C16D9" wp14:editId="49D56AAF">
            <wp:extent cx="5486400" cy="32004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14:paraId="754FBAD0" w14:textId="77777777" w:rsidR="00595ED6" w:rsidRPr="00132BDF" w:rsidRDefault="00595ED6" w:rsidP="005B2B8E">
      <w:pPr>
        <w:tabs>
          <w:tab w:val="left" w:pos="284"/>
        </w:tabs>
        <w:spacing w:after="120"/>
        <w:ind w:right="-431"/>
        <w:rPr>
          <w:rFonts w:eastAsia="Calibri"/>
          <w:b/>
          <w:sz w:val="22"/>
          <w:szCs w:val="22"/>
        </w:rPr>
      </w:pPr>
      <w:r w:rsidRPr="00132BDF">
        <w:rPr>
          <w:rFonts w:eastAsia="Calibri"/>
          <w:b/>
          <w:sz w:val="22"/>
          <w:szCs w:val="22"/>
        </w:rPr>
        <w:t xml:space="preserve">Figure </w:t>
      </w:r>
      <w:r>
        <w:rPr>
          <w:rFonts w:eastAsia="Calibri"/>
          <w:b/>
          <w:sz w:val="22"/>
          <w:szCs w:val="22"/>
        </w:rPr>
        <w:t>6</w:t>
      </w:r>
      <w:r w:rsidRPr="00132BDF">
        <w:rPr>
          <w:rFonts w:eastAsia="Calibri"/>
          <w:b/>
          <w:sz w:val="22"/>
          <w:szCs w:val="22"/>
        </w:rPr>
        <w:t xml:space="preserve">: </w:t>
      </w:r>
      <w:r w:rsidRPr="00132BDF">
        <w:rPr>
          <w:rFonts w:eastAsia="Calibri"/>
          <w:sz w:val="22"/>
          <w:szCs w:val="22"/>
        </w:rPr>
        <w:t>Graph of frequency for f</w:t>
      </w:r>
      <w:r w:rsidRPr="00132BDF">
        <w:rPr>
          <w:rFonts w:eastAsia="Calibri"/>
          <w:sz w:val="22"/>
          <w:szCs w:val="22"/>
          <w:vertAlign w:val="subscript"/>
        </w:rPr>
        <w:t>i</w:t>
      </w:r>
      <w:r w:rsidRPr="00132BDF">
        <w:rPr>
          <w:rFonts w:eastAsia="Calibri"/>
          <w:sz w:val="22"/>
          <w:szCs w:val="22"/>
        </w:rPr>
        <w:t xml:space="preserve"> decreased from </w:t>
      </w:r>
      <w:r w:rsidRPr="00132BDF">
        <w:rPr>
          <w:rFonts w:eastAsia="Calibri"/>
          <w:b/>
          <w:sz w:val="22"/>
          <w:szCs w:val="22"/>
        </w:rPr>
        <w:t>16 kHz</w:t>
      </w:r>
      <w:r w:rsidRPr="00132BDF">
        <w:rPr>
          <w:rFonts w:eastAsia="Calibri"/>
          <w:sz w:val="22"/>
          <w:szCs w:val="22"/>
        </w:rPr>
        <w:t xml:space="preserve"> vs </w:t>
      </w:r>
      <w:proofErr w:type="spellStart"/>
      <w:r w:rsidRPr="00132BDF">
        <w:rPr>
          <w:rFonts w:eastAsia="Calibri"/>
          <w:b/>
          <w:sz w:val="22"/>
          <w:szCs w:val="22"/>
        </w:rPr>
        <w:t>V</w:t>
      </w:r>
      <w:r w:rsidRPr="00132BDF">
        <w:rPr>
          <w:rFonts w:eastAsia="Calibri"/>
          <w:b/>
          <w:sz w:val="22"/>
          <w:szCs w:val="22"/>
          <w:vertAlign w:val="subscript"/>
        </w:rPr>
        <w:t>e</w:t>
      </w:r>
      <w:r w:rsidRPr="00132BDF">
        <w:rPr>
          <w:rFonts w:eastAsia="Calibri"/>
          <w:b/>
          <w:sz w:val="22"/>
          <w:szCs w:val="22"/>
        </w:rPr>
        <w:t>-V</w:t>
      </w:r>
      <w:r w:rsidRPr="00132BDF">
        <w:rPr>
          <w:rFonts w:eastAsia="Calibri"/>
          <w:b/>
          <w:sz w:val="22"/>
          <w:szCs w:val="22"/>
          <w:vertAlign w:val="subscript"/>
        </w:rPr>
        <w:t>ref</w:t>
      </w:r>
      <w:proofErr w:type="spellEnd"/>
    </w:p>
    <w:p w14:paraId="0EBEA86A" w14:textId="77777777" w:rsidR="00595ED6" w:rsidRPr="00132BDF" w:rsidRDefault="00595ED6" w:rsidP="00595ED6">
      <w:pPr>
        <w:tabs>
          <w:tab w:val="left" w:pos="284"/>
        </w:tabs>
        <w:spacing w:after="120"/>
        <w:ind w:right="-431"/>
        <w:jc w:val="both"/>
        <w:rPr>
          <w:rFonts w:eastAsia="Calibri"/>
          <w:sz w:val="22"/>
          <w:szCs w:val="22"/>
        </w:rPr>
      </w:pPr>
    </w:p>
    <w:p w14:paraId="434F9EE2" w14:textId="77777777" w:rsidR="00595ED6" w:rsidRPr="00132BDF" w:rsidRDefault="00595ED6" w:rsidP="00595ED6">
      <w:pPr>
        <w:tabs>
          <w:tab w:val="left" w:pos="284"/>
        </w:tabs>
        <w:spacing w:after="120"/>
        <w:ind w:right="-431"/>
        <w:jc w:val="both"/>
        <w:rPr>
          <w:rFonts w:eastAsia="Calibri"/>
          <w:sz w:val="22"/>
          <w:szCs w:val="22"/>
        </w:rPr>
      </w:pPr>
      <w:r w:rsidRPr="00132BDF">
        <w:rPr>
          <w:rFonts w:eastAsia="Calibri"/>
          <w:noProof/>
          <w:sz w:val="22"/>
          <w:szCs w:val="22"/>
        </w:rPr>
        <w:drawing>
          <wp:inline distT="0" distB="0" distL="0" distR="0" wp14:anchorId="1B6A8C20" wp14:editId="618E6537">
            <wp:extent cx="5486400" cy="3200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14:paraId="608F1CAA" w14:textId="77777777" w:rsidR="00595ED6" w:rsidRPr="00132BDF" w:rsidRDefault="00595ED6" w:rsidP="005B2B8E">
      <w:pPr>
        <w:tabs>
          <w:tab w:val="left" w:pos="284"/>
        </w:tabs>
        <w:spacing w:after="120"/>
        <w:ind w:right="-431"/>
        <w:rPr>
          <w:rFonts w:eastAsia="Calibri"/>
          <w:sz w:val="22"/>
          <w:szCs w:val="22"/>
        </w:rPr>
      </w:pPr>
      <w:r w:rsidRPr="00132BDF">
        <w:rPr>
          <w:rFonts w:eastAsia="Calibri"/>
          <w:b/>
          <w:sz w:val="22"/>
          <w:szCs w:val="22"/>
        </w:rPr>
        <w:t xml:space="preserve">Figure </w:t>
      </w:r>
      <w:r>
        <w:rPr>
          <w:rFonts w:eastAsia="Calibri"/>
          <w:b/>
          <w:sz w:val="22"/>
          <w:szCs w:val="22"/>
        </w:rPr>
        <w:t>7</w:t>
      </w:r>
      <w:r w:rsidRPr="00132BDF">
        <w:rPr>
          <w:rFonts w:eastAsia="Calibri"/>
          <w:b/>
          <w:sz w:val="22"/>
          <w:szCs w:val="22"/>
        </w:rPr>
        <w:t xml:space="preserve">: </w:t>
      </w:r>
      <w:r w:rsidRPr="00132BDF">
        <w:rPr>
          <w:rFonts w:eastAsia="Calibri"/>
          <w:sz w:val="22"/>
          <w:szCs w:val="22"/>
        </w:rPr>
        <w:t xml:space="preserve">Graph of frequency for fi decreased from </w:t>
      </w:r>
      <w:r w:rsidRPr="00132BDF">
        <w:rPr>
          <w:rFonts w:eastAsia="Calibri"/>
          <w:b/>
          <w:sz w:val="22"/>
          <w:szCs w:val="22"/>
        </w:rPr>
        <w:t>16 kHz</w:t>
      </w:r>
      <w:r w:rsidRPr="00132BDF">
        <w:rPr>
          <w:rFonts w:eastAsia="Calibri"/>
          <w:sz w:val="22"/>
          <w:szCs w:val="22"/>
        </w:rPr>
        <w:t xml:space="preserve"> vs </w:t>
      </w:r>
      <w:r w:rsidRPr="00132BDF">
        <w:rPr>
          <w:rFonts w:eastAsia="Calibri"/>
          <w:b/>
          <w:sz w:val="22"/>
          <w:szCs w:val="22"/>
        </w:rPr>
        <w:t>Phase Angle</w:t>
      </w:r>
    </w:p>
    <w:p w14:paraId="6D4B9A6B" w14:textId="77777777" w:rsidR="00595ED6" w:rsidRPr="00132BDF" w:rsidRDefault="00595ED6" w:rsidP="00595ED6">
      <w:pPr>
        <w:tabs>
          <w:tab w:val="left" w:pos="284"/>
        </w:tabs>
        <w:spacing w:after="120"/>
        <w:ind w:right="-431"/>
        <w:jc w:val="both"/>
        <w:rPr>
          <w:rFonts w:eastAsia="Calibri"/>
          <w:sz w:val="22"/>
          <w:szCs w:val="22"/>
        </w:rPr>
      </w:pPr>
    </w:p>
    <w:p w14:paraId="086FF3F5" w14:textId="77777777" w:rsidR="00595ED6" w:rsidRPr="00132BDF" w:rsidRDefault="00595ED6" w:rsidP="00595ED6">
      <w:pPr>
        <w:tabs>
          <w:tab w:val="left" w:pos="284"/>
        </w:tabs>
        <w:spacing w:after="120"/>
        <w:ind w:right="-431"/>
        <w:jc w:val="both"/>
        <w:rPr>
          <w:rFonts w:eastAsia="Calibri"/>
          <w:sz w:val="22"/>
          <w:szCs w:val="22"/>
        </w:rPr>
      </w:pPr>
    </w:p>
    <w:p w14:paraId="49EEC5DC" w14:textId="77777777" w:rsidR="00595ED6" w:rsidRPr="00132BDF" w:rsidRDefault="00595ED6" w:rsidP="00595ED6">
      <w:pPr>
        <w:tabs>
          <w:tab w:val="left" w:pos="284"/>
        </w:tabs>
        <w:spacing w:after="120"/>
        <w:ind w:right="-431"/>
        <w:jc w:val="both"/>
        <w:rPr>
          <w:rFonts w:eastAsia="Calibri"/>
          <w:sz w:val="22"/>
          <w:szCs w:val="22"/>
        </w:rPr>
      </w:pPr>
    </w:p>
    <w:p w14:paraId="68296A2D" w14:textId="77777777" w:rsidR="00595ED6" w:rsidRPr="009663C3" w:rsidRDefault="00595ED6" w:rsidP="00595ED6">
      <w:pPr>
        <w:pStyle w:val="Heading1"/>
        <w:spacing w:after="120"/>
        <w:rPr>
          <w:rFonts w:ascii="Times New Roman" w:eastAsia="Calibri" w:hAnsi="Times New Roman" w:cs="Times New Roman"/>
          <w:color w:val="44546A" w:themeColor="text2"/>
          <w:sz w:val="22"/>
          <w:szCs w:val="22"/>
        </w:rPr>
      </w:pPr>
      <w:bookmarkStart w:id="0" w:name="_tyjcwt" w:colFirst="0" w:colLast="0"/>
      <w:bookmarkEnd w:id="0"/>
      <w:r w:rsidRPr="009663C3">
        <w:rPr>
          <w:rFonts w:ascii="Times New Roman" w:eastAsia="Calibri" w:hAnsi="Times New Roman" w:cs="Times New Roman"/>
          <w:b/>
          <w:color w:val="44546A" w:themeColor="text2"/>
          <w:sz w:val="22"/>
          <w:szCs w:val="22"/>
        </w:rPr>
        <w:lastRenderedPageBreak/>
        <w:t>Discussion</w:t>
      </w:r>
    </w:p>
    <w:p w14:paraId="17DB37B6" w14:textId="4ECE2ABC" w:rsidR="00595ED6" w:rsidRPr="00132BDF" w:rsidRDefault="00595ED6" w:rsidP="00595ED6">
      <w:pPr>
        <w:spacing w:line="360" w:lineRule="auto"/>
        <w:ind w:firstLine="720"/>
        <w:rPr>
          <w:rFonts w:eastAsia="Calibri"/>
          <w:sz w:val="22"/>
          <w:szCs w:val="22"/>
        </w:rPr>
      </w:pPr>
      <w:r w:rsidRPr="00132BDF">
        <w:rPr>
          <w:rFonts w:eastAsia="Calibri"/>
          <w:sz w:val="22"/>
          <w:szCs w:val="22"/>
        </w:rPr>
        <w:t xml:space="preserve">In this lab, it was obvious when the modulating signal varied the instantaneous frequency of carrier wave that resulted in frequency modulation. Through this technique, when the FM signal was </w:t>
      </w:r>
      <w:r w:rsidR="005B2B8E" w:rsidRPr="00132BDF">
        <w:rPr>
          <w:rFonts w:eastAsia="Calibri"/>
          <w:sz w:val="22"/>
          <w:szCs w:val="22"/>
        </w:rPr>
        <w:t>generated,</w:t>
      </w:r>
      <w:r w:rsidRPr="00132BDF">
        <w:rPr>
          <w:rFonts w:eastAsia="Calibri"/>
          <w:sz w:val="22"/>
          <w:szCs w:val="22"/>
        </w:rPr>
        <w:t xml:space="preserve"> and the frequency-domain features were examined. </w:t>
      </w:r>
    </w:p>
    <w:p w14:paraId="4FF50228" w14:textId="77777777" w:rsidR="00595ED6" w:rsidRPr="00132BDF" w:rsidRDefault="00595ED6" w:rsidP="00595ED6">
      <w:pPr>
        <w:spacing w:line="360" w:lineRule="auto"/>
        <w:ind w:firstLine="720"/>
        <w:rPr>
          <w:rFonts w:eastAsia="Calibri"/>
          <w:sz w:val="22"/>
          <w:szCs w:val="22"/>
        </w:rPr>
      </w:pPr>
      <w:r w:rsidRPr="00132BDF">
        <w:rPr>
          <w:rFonts w:eastAsia="Calibri"/>
          <w:sz w:val="22"/>
          <w:szCs w:val="22"/>
        </w:rPr>
        <w:t>Based on experimental results that were gained through Steps A.2-A.3, it was clear that when the amplitude of single tone modulated FM signal (A</w:t>
      </w:r>
      <w:r w:rsidRPr="00132BDF">
        <w:rPr>
          <w:rFonts w:eastAsia="Calibri"/>
          <w:sz w:val="22"/>
          <w:szCs w:val="22"/>
          <w:vertAlign w:val="subscript"/>
        </w:rPr>
        <w:t>m</w:t>
      </w:r>
      <w:r w:rsidRPr="00132BDF">
        <w:rPr>
          <w:rFonts w:eastAsia="Calibri"/>
          <w:sz w:val="22"/>
          <w:szCs w:val="22"/>
        </w:rPr>
        <w:t>) increases from 2V to 10V peak-to-peak, the spectrum of FM signals spectral nulls increases, and the bandwidth of the signal also increases. Equally, it was observed that when A</w:t>
      </w:r>
      <w:r w:rsidRPr="00132BDF">
        <w:rPr>
          <w:rFonts w:eastAsia="Calibri"/>
          <w:sz w:val="22"/>
          <w:szCs w:val="22"/>
          <w:vertAlign w:val="subscript"/>
        </w:rPr>
        <w:t>m</w:t>
      </w:r>
      <w:r w:rsidRPr="00132BDF">
        <w:rPr>
          <w:rFonts w:eastAsia="Calibri"/>
          <w:sz w:val="22"/>
          <w:szCs w:val="22"/>
        </w:rPr>
        <w:t xml:space="preserve"> increases causing the height of spectral nulls to decrease. As frequency (</w:t>
      </w:r>
      <w:proofErr w:type="spellStart"/>
      <w:r w:rsidRPr="00132BDF">
        <w:rPr>
          <w:rFonts w:eastAsia="Calibri"/>
          <w:sz w:val="22"/>
          <w:szCs w:val="22"/>
        </w:rPr>
        <w:t>F</w:t>
      </w:r>
      <w:r w:rsidRPr="00132BDF">
        <w:rPr>
          <w:rFonts w:eastAsia="Calibri"/>
          <w:sz w:val="22"/>
          <w:szCs w:val="22"/>
          <w:vertAlign w:val="subscript"/>
        </w:rPr>
        <w:t>m</w:t>
      </w:r>
      <w:proofErr w:type="spellEnd"/>
      <w:r w:rsidRPr="00132BDF">
        <w:rPr>
          <w:rFonts w:eastAsia="Calibri"/>
          <w:sz w:val="22"/>
          <w:szCs w:val="22"/>
        </w:rPr>
        <w:t xml:space="preserve">) of modulating signal </w:t>
      </w:r>
      <w:r w:rsidRPr="00132BDF">
        <w:rPr>
          <w:rFonts w:eastAsia="Calibri"/>
          <w:i/>
          <w:sz w:val="22"/>
          <w:szCs w:val="22"/>
        </w:rPr>
        <w:t>m(t)</w:t>
      </w:r>
      <w:r w:rsidRPr="00132BDF">
        <w:rPr>
          <w:rFonts w:eastAsia="Calibri"/>
          <w:sz w:val="22"/>
          <w:szCs w:val="22"/>
        </w:rPr>
        <w:t xml:space="preserve"> was gradually decreasing from 1kHz to 100Hz, the spectrum of FM signal changed by an increase in spectral nulls, and a decrease in height of spectral nulls. The bandwidth remained the same when decreasing the </w:t>
      </w:r>
      <w:proofErr w:type="spellStart"/>
      <w:r w:rsidRPr="00132BDF">
        <w:rPr>
          <w:rFonts w:eastAsia="Calibri"/>
          <w:sz w:val="22"/>
          <w:szCs w:val="22"/>
        </w:rPr>
        <w:t>Fm</w:t>
      </w:r>
      <w:proofErr w:type="spellEnd"/>
      <w:r w:rsidRPr="00132BDF">
        <w:rPr>
          <w:rFonts w:eastAsia="Calibri"/>
          <w:sz w:val="22"/>
          <w:szCs w:val="22"/>
        </w:rPr>
        <w:t xml:space="preserve"> from 1kHz to 100Hz. Comparing A</w:t>
      </w:r>
      <w:r w:rsidRPr="00132BDF">
        <w:rPr>
          <w:rFonts w:eastAsia="Calibri"/>
          <w:sz w:val="22"/>
          <w:szCs w:val="22"/>
          <w:vertAlign w:val="subscript"/>
        </w:rPr>
        <w:t>m</w:t>
      </w:r>
      <w:r w:rsidRPr="00132BDF">
        <w:rPr>
          <w:rFonts w:eastAsia="Calibri"/>
          <w:sz w:val="22"/>
          <w:szCs w:val="22"/>
        </w:rPr>
        <w:t xml:space="preserve"> to </w:t>
      </w:r>
      <w:proofErr w:type="spellStart"/>
      <w:r w:rsidRPr="00132BDF">
        <w:rPr>
          <w:rFonts w:eastAsia="Calibri"/>
          <w:sz w:val="22"/>
          <w:szCs w:val="22"/>
        </w:rPr>
        <w:t>F</w:t>
      </w:r>
      <w:r w:rsidRPr="00132BDF">
        <w:rPr>
          <w:rFonts w:eastAsia="Calibri"/>
          <w:sz w:val="22"/>
          <w:szCs w:val="22"/>
          <w:vertAlign w:val="subscript"/>
        </w:rPr>
        <w:t>m</w:t>
      </w:r>
      <w:proofErr w:type="spellEnd"/>
      <w:r w:rsidRPr="00132BDF">
        <w:rPr>
          <w:rFonts w:eastAsia="Calibri"/>
          <w:sz w:val="22"/>
          <w:szCs w:val="22"/>
        </w:rPr>
        <w:t xml:space="preserve">, it was clear that the bandwidth changed proportionally with Am and stayed constant when changing Fm. </w:t>
      </w:r>
    </w:p>
    <w:p w14:paraId="0560857D" w14:textId="77777777" w:rsidR="00595ED6" w:rsidRPr="00132BDF" w:rsidRDefault="00595ED6" w:rsidP="00595ED6">
      <w:pPr>
        <w:pBdr>
          <w:top w:val="nil"/>
          <w:left w:val="nil"/>
          <w:bottom w:val="nil"/>
          <w:right w:val="nil"/>
          <w:between w:val="nil"/>
        </w:pBdr>
        <w:spacing w:line="360" w:lineRule="auto"/>
        <w:ind w:firstLine="720"/>
        <w:rPr>
          <w:rFonts w:eastAsia="Calibri"/>
          <w:color w:val="000000"/>
          <w:sz w:val="22"/>
          <w:szCs w:val="22"/>
        </w:rPr>
      </w:pPr>
      <w:r w:rsidRPr="00132BDF">
        <w:rPr>
          <w:rFonts w:eastAsia="Calibri"/>
          <w:color w:val="000000"/>
          <w:sz w:val="22"/>
          <w:szCs w:val="22"/>
        </w:rPr>
        <w:t xml:space="preserve">If the modulating signal </w:t>
      </w:r>
      <w:r w:rsidRPr="00132BDF">
        <w:rPr>
          <w:rFonts w:eastAsia="Calibri"/>
          <w:i/>
          <w:color w:val="000000"/>
          <w:sz w:val="22"/>
          <w:szCs w:val="22"/>
        </w:rPr>
        <w:t>m(t)</w:t>
      </w:r>
      <w:r w:rsidRPr="00132BDF">
        <w:rPr>
          <w:rFonts w:eastAsia="Calibri"/>
          <w:color w:val="000000"/>
          <w:sz w:val="22"/>
          <w:szCs w:val="22"/>
        </w:rPr>
        <w:t xml:space="preserve"> was equal to </w:t>
      </w:r>
      <w:proofErr w:type="spellStart"/>
      <w:r w:rsidRPr="00132BDF">
        <w:rPr>
          <w:rFonts w:eastAsia="Calibri"/>
          <w:color w:val="000000"/>
          <w:sz w:val="22"/>
          <w:szCs w:val="22"/>
        </w:rPr>
        <w:t>A</w:t>
      </w:r>
      <w:r w:rsidRPr="00132BDF">
        <w:rPr>
          <w:rFonts w:eastAsia="Calibri"/>
          <w:color w:val="000000"/>
          <w:sz w:val="22"/>
          <w:szCs w:val="22"/>
          <w:vertAlign w:val="subscript"/>
        </w:rPr>
        <w:t>m</w:t>
      </w:r>
      <w:r w:rsidRPr="00132BDF">
        <w:rPr>
          <w:rFonts w:eastAsia="Calibri"/>
          <w:color w:val="000000"/>
          <w:sz w:val="22"/>
          <w:szCs w:val="22"/>
        </w:rPr>
        <w:t>sinω</w:t>
      </w:r>
      <w:r w:rsidRPr="00132BDF">
        <w:rPr>
          <w:rFonts w:eastAsia="Calibri"/>
          <w:color w:val="000000"/>
          <w:sz w:val="22"/>
          <w:szCs w:val="22"/>
          <w:vertAlign w:val="subscript"/>
        </w:rPr>
        <w:t>m</w:t>
      </w:r>
      <w:r w:rsidRPr="00132BDF">
        <w:rPr>
          <w:rFonts w:eastAsia="Calibri"/>
          <w:color w:val="000000"/>
          <w:sz w:val="22"/>
          <w:szCs w:val="22"/>
        </w:rPr>
        <w:t>t</w:t>
      </w:r>
      <w:proofErr w:type="spellEnd"/>
      <w:r w:rsidRPr="00132BDF">
        <w:rPr>
          <w:rFonts w:eastAsia="Calibri"/>
          <w:color w:val="000000"/>
          <w:sz w:val="22"/>
          <w:szCs w:val="22"/>
        </w:rPr>
        <w:t xml:space="preserve"> and Φ</w:t>
      </w:r>
      <w:r w:rsidRPr="00132BDF">
        <w:rPr>
          <w:rFonts w:eastAsia="Calibri"/>
          <w:color w:val="000000"/>
          <w:sz w:val="22"/>
          <w:szCs w:val="22"/>
          <w:vertAlign w:val="subscript"/>
        </w:rPr>
        <w:t>FM</w:t>
      </w:r>
      <w:r w:rsidRPr="00132BDF">
        <w:rPr>
          <w:rFonts w:eastAsia="Calibri"/>
          <w:color w:val="000000"/>
          <w:sz w:val="22"/>
          <w:szCs w:val="22"/>
        </w:rPr>
        <w:t xml:space="preserve">(f) is its one-sided rms spectrum, and m’(t) = </w:t>
      </w:r>
      <w:proofErr w:type="spellStart"/>
      <w:r w:rsidRPr="00132BDF">
        <w:rPr>
          <w:rFonts w:eastAsia="Calibri"/>
          <w:color w:val="000000"/>
          <w:sz w:val="22"/>
          <w:szCs w:val="22"/>
        </w:rPr>
        <w:t>KA</w:t>
      </w:r>
      <w:r w:rsidRPr="00132BDF">
        <w:rPr>
          <w:rFonts w:eastAsia="Calibri"/>
          <w:color w:val="000000"/>
          <w:sz w:val="22"/>
          <w:szCs w:val="22"/>
          <w:vertAlign w:val="subscript"/>
        </w:rPr>
        <w:t>m</w:t>
      </w:r>
      <w:r w:rsidRPr="00132BDF">
        <w:rPr>
          <w:rFonts w:eastAsia="Calibri"/>
          <w:color w:val="000000"/>
          <w:sz w:val="22"/>
          <w:szCs w:val="22"/>
        </w:rPr>
        <w:t>sinKω</w:t>
      </w:r>
      <w:r w:rsidRPr="00132BDF">
        <w:rPr>
          <w:rFonts w:eastAsia="Calibri"/>
          <w:color w:val="000000"/>
          <w:sz w:val="22"/>
          <w:szCs w:val="22"/>
          <w:vertAlign w:val="subscript"/>
        </w:rPr>
        <w:t>m</w:t>
      </w:r>
      <w:r w:rsidRPr="00132BDF">
        <w:rPr>
          <w:rFonts w:eastAsia="Calibri"/>
          <w:color w:val="000000"/>
          <w:sz w:val="22"/>
          <w:szCs w:val="22"/>
        </w:rPr>
        <w:t>t</w:t>
      </w:r>
      <w:proofErr w:type="spellEnd"/>
      <w:r w:rsidRPr="00132BDF">
        <w:rPr>
          <w:rFonts w:eastAsia="Calibri"/>
          <w:color w:val="000000"/>
          <w:sz w:val="22"/>
          <w:szCs w:val="22"/>
        </w:rPr>
        <w:t xml:space="preserve"> where K is a positive integer and Φ’</w:t>
      </w:r>
      <w:r w:rsidRPr="00132BDF">
        <w:rPr>
          <w:rFonts w:eastAsia="Calibri"/>
          <w:color w:val="000000"/>
          <w:sz w:val="22"/>
          <w:szCs w:val="22"/>
          <w:vertAlign w:val="subscript"/>
        </w:rPr>
        <w:t>FM</w:t>
      </w:r>
      <w:r w:rsidRPr="00132BDF">
        <w:rPr>
          <w:rFonts w:eastAsia="Calibri"/>
          <w:color w:val="000000"/>
          <w:sz w:val="22"/>
          <w:szCs w:val="22"/>
        </w:rPr>
        <w:t>(f) is its one-sided rms spectrum, it was observed that Φ</w:t>
      </w:r>
      <w:r w:rsidRPr="00132BDF">
        <w:rPr>
          <w:rFonts w:eastAsia="Calibri"/>
          <w:color w:val="000000"/>
          <w:sz w:val="22"/>
          <w:szCs w:val="22"/>
          <w:vertAlign w:val="subscript"/>
        </w:rPr>
        <w:t>FM</w:t>
      </w:r>
      <w:r w:rsidRPr="00132BDF">
        <w:rPr>
          <w:rFonts w:eastAsia="Calibri"/>
          <w:color w:val="000000"/>
          <w:sz w:val="22"/>
          <w:szCs w:val="22"/>
        </w:rPr>
        <w:t>(f) and Φ’</w:t>
      </w:r>
      <w:r w:rsidRPr="00132BDF">
        <w:rPr>
          <w:rFonts w:eastAsia="Calibri"/>
          <w:color w:val="000000"/>
          <w:sz w:val="22"/>
          <w:szCs w:val="22"/>
          <w:vertAlign w:val="subscript"/>
        </w:rPr>
        <w:t>FM</w:t>
      </w:r>
      <w:r w:rsidRPr="00132BDF">
        <w:rPr>
          <w:rFonts w:eastAsia="Calibri"/>
          <w:color w:val="000000"/>
          <w:sz w:val="22"/>
          <w:szCs w:val="22"/>
        </w:rPr>
        <w:t>(f) were identical. Ideally, Φ</w:t>
      </w:r>
      <w:r w:rsidRPr="00132BDF">
        <w:rPr>
          <w:rFonts w:eastAsia="Calibri"/>
          <w:color w:val="000000"/>
          <w:sz w:val="22"/>
          <w:szCs w:val="22"/>
          <w:vertAlign w:val="subscript"/>
        </w:rPr>
        <w:t>FM</w:t>
      </w:r>
      <w:r w:rsidRPr="00132BDF">
        <w:rPr>
          <w:rFonts w:eastAsia="Calibri"/>
          <w:color w:val="000000"/>
          <w:sz w:val="22"/>
          <w:szCs w:val="22"/>
        </w:rPr>
        <w:t>(f) and Φ’</w:t>
      </w:r>
      <w:r w:rsidRPr="00132BDF">
        <w:rPr>
          <w:rFonts w:eastAsia="Calibri"/>
          <w:color w:val="000000"/>
          <w:sz w:val="22"/>
          <w:szCs w:val="22"/>
          <w:vertAlign w:val="subscript"/>
        </w:rPr>
        <w:t>FM</w:t>
      </w:r>
      <w:r w:rsidRPr="00132BDF">
        <w:rPr>
          <w:rFonts w:eastAsia="Calibri"/>
          <w:color w:val="000000"/>
          <w:sz w:val="22"/>
          <w:szCs w:val="22"/>
        </w:rPr>
        <w:t xml:space="preserve">(f) are equal since they have the same carriers. For example, if </w:t>
      </w:r>
      <w:proofErr w:type="spellStart"/>
      <w:r w:rsidRPr="00132BDF">
        <w:rPr>
          <w:rFonts w:eastAsia="Calibri"/>
          <w:color w:val="000000"/>
          <w:sz w:val="22"/>
          <w:szCs w:val="22"/>
        </w:rPr>
        <w:t>KA</w:t>
      </w:r>
      <w:r w:rsidRPr="00132BDF">
        <w:rPr>
          <w:rFonts w:eastAsia="Calibri"/>
          <w:color w:val="000000"/>
          <w:sz w:val="22"/>
          <w:szCs w:val="22"/>
          <w:vertAlign w:val="subscript"/>
        </w:rPr>
        <w:t>m</w:t>
      </w:r>
      <w:proofErr w:type="spellEnd"/>
      <w:r w:rsidRPr="00132BDF">
        <w:rPr>
          <w:rFonts w:eastAsia="Calibri"/>
          <w:color w:val="000000"/>
          <w:sz w:val="22"/>
          <w:szCs w:val="22"/>
          <w:vertAlign w:val="subscript"/>
        </w:rPr>
        <w:t xml:space="preserve"> </w:t>
      </w:r>
      <w:r w:rsidRPr="00132BDF">
        <w:rPr>
          <w:rFonts w:eastAsia="Calibri"/>
          <w:color w:val="000000"/>
          <w:sz w:val="22"/>
          <w:szCs w:val="22"/>
        </w:rPr>
        <w:t xml:space="preserve">= </w:t>
      </w:r>
      <w:proofErr w:type="spellStart"/>
      <w:r w:rsidRPr="00132BDF">
        <w:rPr>
          <w:rFonts w:eastAsia="Calibri"/>
          <w:color w:val="000000"/>
          <w:sz w:val="22"/>
          <w:szCs w:val="22"/>
        </w:rPr>
        <w:t>A’</w:t>
      </w:r>
      <w:r w:rsidRPr="00132BDF">
        <w:rPr>
          <w:rFonts w:eastAsia="Calibri"/>
          <w:color w:val="000000"/>
          <w:sz w:val="22"/>
          <w:szCs w:val="22"/>
          <w:vertAlign w:val="subscript"/>
        </w:rPr>
        <w:t>m</w:t>
      </w:r>
      <w:proofErr w:type="spellEnd"/>
      <w:r w:rsidRPr="00132BDF">
        <w:rPr>
          <w:rFonts w:eastAsia="Calibri"/>
          <w:color w:val="000000"/>
          <w:sz w:val="22"/>
          <w:szCs w:val="22"/>
        </w:rPr>
        <w:t>, where W</w:t>
      </w:r>
      <w:r w:rsidRPr="00132BDF">
        <w:rPr>
          <w:rFonts w:eastAsia="Calibri"/>
          <w:color w:val="000000"/>
          <w:sz w:val="22"/>
          <w:szCs w:val="22"/>
          <w:vertAlign w:val="subscript"/>
        </w:rPr>
        <w:t xml:space="preserve">m </w:t>
      </w:r>
      <w:r w:rsidRPr="00132BDF">
        <w:rPr>
          <w:rFonts w:eastAsia="Calibri"/>
          <w:color w:val="000000"/>
          <w:sz w:val="22"/>
          <w:szCs w:val="22"/>
        </w:rPr>
        <w:t>= 2π</w:t>
      </w:r>
      <w:proofErr w:type="spellStart"/>
      <w:r w:rsidRPr="00132BDF">
        <w:rPr>
          <w:rFonts w:eastAsia="Calibri"/>
          <w:color w:val="000000"/>
          <w:sz w:val="22"/>
          <w:szCs w:val="22"/>
        </w:rPr>
        <w:t>f</w:t>
      </w:r>
      <w:r w:rsidRPr="00132BDF">
        <w:rPr>
          <w:rFonts w:eastAsia="Calibri"/>
          <w:color w:val="000000"/>
          <w:sz w:val="22"/>
          <w:szCs w:val="22"/>
          <w:vertAlign w:val="subscript"/>
        </w:rPr>
        <w:t>m</w:t>
      </w:r>
      <w:proofErr w:type="spellEnd"/>
      <w:r w:rsidRPr="00132BDF">
        <w:rPr>
          <w:rFonts w:eastAsia="Calibri"/>
          <w:color w:val="000000"/>
          <w:sz w:val="22"/>
          <w:szCs w:val="22"/>
        </w:rPr>
        <w:t xml:space="preserve">, and </w:t>
      </w:r>
      <w:proofErr w:type="spellStart"/>
      <w:r w:rsidRPr="00132BDF">
        <w:rPr>
          <w:rFonts w:eastAsia="Calibri"/>
          <w:color w:val="000000"/>
          <w:sz w:val="22"/>
          <w:szCs w:val="22"/>
        </w:rPr>
        <w:t>KW</w:t>
      </w:r>
      <w:r w:rsidRPr="00132BDF">
        <w:rPr>
          <w:rFonts w:eastAsia="Calibri"/>
          <w:color w:val="000000"/>
          <w:sz w:val="22"/>
          <w:szCs w:val="22"/>
          <w:vertAlign w:val="subscript"/>
        </w:rPr>
        <w:t>m</w:t>
      </w:r>
      <w:proofErr w:type="spellEnd"/>
      <w:r w:rsidRPr="00132BDF">
        <w:rPr>
          <w:rFonts w:eastAsia="Calibri"/>
          <w:color w:val="000000"/>
          <w:sz w:val="22"/>
          <w:szCs w:val="22"/>
        </w:rPr>
        <w:t>=</w:t>
      </w:r>
      <w:proofErr w:type="spellStart"/>
      <w:r w:rsidRPr="00132BDF">
        <w:rPr>
          <w:rFonts w:eastAsia="Calibri"/>
          <w:color w:val="000000"/>
          <w:sz w:val="22"/>
          <w:szCs w:val="22"/>
        </w:rPr>
        <w:t>W’</w:t>
      </w:r>
      <w:r w:rsidRPr="00132BDF">
        <w:rPr>
          <w:rFonts w:eastAsia="Calibri"/>
          <w:color w:val="000000"/>
          <w:sz w:val="22"/>
          <w:szCs w:val="22"/>
          <w:vertAlign w:val="subscript"/>
        </w:rPr>
        <w:t>m</w:t>
      </w:r>
      <w:proofErr w:type="spellEnd"/>
      <w:r w:rsidRPr="00132BDF">
        <w:rPr>
          <w:rFonts w:eastAsia="Calibri"/>
          <w:color w:val="000000"/>
          <w:sz w:val="22"/>
          <w:szCs w:val="22"/>
        </w:rPr>
        <w:t xml:space="preserve"> it is evident that K values in FM modulation index (β) equation will cancel and result in equal Φ</w:t>
      </w:r>
      <w:r w:rsidRPr="00132BDF">
        <w:rPr>
          <w:rFonts w:eastAsia="Calibri"/>
          <w:color w:val="000000"/>
          <w:sz w:val="22"/>
          <w:szCs w:val="22"/>
          <w:vertAlign w:val="subscript"/>
        </w:rPr>
        <w:t>FM</w:t>
      </w:r>
      <w:r w:rsidRPr="00132BDF">
        <w:rPr>
          <w:rFonts w:eastAsia="Calibri"/>
          <w:color w:val="000000"/>
          <w:sz w:val="22"/>
          <w:szCs w:val="22"/>
        </w:rPr>
        <w:t xml:space="preserve">(f). </w:t>
      </w:r>
    </w:p>
    <w:p w14:paraId="62EDAE6D" w14:textId="77777777" w:rsidR="00595ED6" w:rsidRPr="00132BDF" w:rsidRDefault="00595ED6" w:rsidP="00595ED6">
      <w:pPr>
        <w:pBdr>
          <w:top w:val="nil"/>
          <w:left w:val="nil"/>
          <w:bottom w:val="nil"/>
          <w:right w:val="nil"/>
          <w:between w:val="nil"/>
        </w:pBdr>
        <w:spacing w:line="360" w:lineRule="auto"/>
        <w:ind w:firstLine="720"/>
        <w:rPr>
          <w:rFonts w:eastAsia="Calibri"/>
          <w:color w:val="000000"/>
          <w:sz w:val="22"/>
          <w:szCs w:val="22"/>
        </w:rPr>
      </w:pPr>
      <w:r w:rsidRPr="00132BDF">
        <w:rPr>
          <w:rFonts w:eastAsia="Calibri"/>
          <w:color w:val="000000"/>
          <w:sz w:val="22"/>
          <w:szCs w:val="22"/>
        </w:rPr>
        <w:t xml:space="preserve">Based on the calculations that were gained through Steps B.1-B.2, β was calculated using Appendix A.1 matching the values taken from the frequency spectrum (J values) along with Am =0; once β was known, the parameter for </w:t>
      </w:r>
      <w:proofErr w:type="spellStart"/>
      <w:r w:rsidRPr="00132BDF">
        <w:rPr>
          <w:rFonts w:eastAsia="Calibri"/>
          <w:color w:val="000000"/>
          <w:sz w:val="22"/>
          <w:szCs w:val="22"/>
        </w:rPr>
        <w:t>K</w:t>
      </w:r>
      <w:r w:rsidRPr="00132BDF">
        <w:rPr>
          <w:rFonts w:eastAsia="Calibri"/>
          <w:color w:val="000000"/>
          <w:sz w:val="22"/>
          <w:szCs w:val="22"/>
          <w:vertAlign w:val="subscript"/>
        </w:rPr>
        <w:t>f</w:t>
      </w:r>
      <w:proofErr w:type="spellEnd"/>
      <w:r w:rsidRPr="00132BDF">
        <w:rPr>
          <w:rFonts w:eastAsia="Calibri"/>
          <w:color w:val="000000"/>
          <w:sz w:val="22"/>
          <w:szCs w:val="22"/>
        </w:rPr>
        <w:t xml:space="preserve"> was investigated using the equation:</w:t>
      </w:r>
    </w:p>
    <w:p w14:paraId="53497745" w14:textId="77777777" w:rsidR="00595ED6" w:rsidRPr="00132BDF" w:rsidRDefault="00595ED6" w:rsidP="00595ED6">
      <w:pPr>
        <w:jc w:val="center"/>
        <w:rPr>
          <w:rFonts w:eastAsia="Cambria Math"/>
          <w:color w:val="000000"/>
          <w:sz w:val="22"/>
          <w:szCs w:val="22"/>
        </w:rPr>
      </w:pPr>
      <m:oMathPara>
        <m:oMath>
          <m:r>
            <w:rPr>
              <w:rFonts w:ascii="Cambria Math" w:eastAsia="Cambria Math" w:hAnsi="Cambria Math"/>
              <w:color w:val="000000"/>
              <w:sz w:val="22"/>
              <w:szCs w:val="22"/>
            </w:rPr>
            <m:t>β=</m:t>
          </m:r>
          <m:f>
            <m:fPr>
              <m:ctrlPr>
                <w:rPr>
                  <w:rFonts w:ascii="Cambria Math" w:eastAsia="Cambria Math" w:hAnsi="Cambria Math"/>
                  <w:color w:val="000000"/>
                  <w:sz w:val="22"/>
                  <w:szCs w:val="22"/>
                </w:rPr>
              </m:ctrlPr>
            </m:fPr>
            <m:num>
              <m:sSub>
                <m:sSubPr>
                  <m:ctrlPr>
                    <w:rPr>
                      <w:rFonts w:ascii="Cambria Math" w:eastAsia="Cambria Math" w:hAnsi="Cambria Math"/>
                      <w:color w:val="000000"/>
                      <w:sz w:val="22"/>
                      <w:szCs w:val="22"/>
                    </w:rPr>
                  </m:ctrlPr>
                </m:sSubPr>
                <m:e>
                  <m:r>
                    <w:rPr>
                      <w:rFonts w:ascii="Cambria Math" w:eastAsia="Cambria Math" w:hAnsi="Cambria Math"/>
                      <w:color w:val="000000"/>
                      <w:sz w:val="22"/>
                      <w:szCs w:val="22"/>
                    </w:rPr>
                    <m:t>k</m:t>
                  </m:r>
                </m:e>
                <m:sub>
                  <m:r>
                    <w:rPr>
                      <w:rFonts w:ascii="Cambria Math" w:eastAsia="Cambria Math" w:hAnsi="Cambria Math"/>
                      <w:color w:val="000000"/>
                      <w:sz w:val="22"/>
                      <w:szCs w:val="22"/>
                    </w:rPr>
                    <m:t>f</m:t>
                  </m:r>
                </m:sub>
              </m:sSub>
              <m:sSub>
                <m:sSubPr>
                  <m:ctrlPr>
                    <w:rPr>
                      <w:rFonts w:ascii="Cambria Math" w:eastAsia="Cambria Math" w:hAnsi="Cambria Math"/>
                      <w:color w:val="000000"/>
                      <w:sz w:val="22"/>
                      <w:szCs w:val="22"/>
                    </w:rPr>
                  </m:ctrlPr>
                </m:sSubPr>
                <m:e>
                  <m:r>
                    <w:rPr>
                      <w:rFonts w:ascii="Cambria Math" w:eastAsia="Cambria Math" w:hAnsi="Cambria Math"/>
                      <w:color w:val="000000"/>
                      <w:sz w:val="22"/>
                      <w:szCs w:val="22"/>
                    </w:rPr>
                    <m:t>A</m:t>
                  </m:r>
                </m:e>
                <m:sub>
                  <m:r>
                    <w:rPr>
                      <w:rFonts w:ascii="Cambria Math" w:eastAsia="Cambria Math" w:hAnsi="Cambria Math"/>
                      <w:color w:val="000000"/>
                      <w:sz w:val="22"/>
                      <w:szCs w:val="22"/>
                    </w:rPr>
                    <m:t>m</m:t>
                  </m:r>
                </m:sub>
              </m:sSub>
            </m:num>
            <m:den>
              <m:r>
                <w:rPr>
                  <w:rFonts w:ascii="Cambria Math" w:eastAsia="Cambria Math" w:hAnsi="Cambria Math"/>
                  <w:color w:val="000000"/>
                  <w:sz w:val="22"/>
                  <w:szCs w:val="22"/>
                </w:rPr>
                <m:t>2π</m:t>
              </m:r>
              <m:sSub>
                <m:sSubPr>
                  <m:ctrlPr>
                    <w:rPr>
                      <w:rFonts w:ascii="Cambria Math" w:eastAsia="Cambria Math" w:hAnsi="Cambria Math"/>
                      <w:color w:val="000000"/>
                      <w:sz w:val="22"/>
                      <w:szCs w:val="22"/>
                    </w:rPr>
                  </m:ctrlPr>
                </m:sSubPr>
                <m:e>
                  <m:r>
                    <w:rPr>
                      <w:rFonts w:ascii="Cambria Math" w:eastAsia="Cambria Math" w:hAnsi="Cambria Math"/>
                      <w:color w:val="000000"/>
                      <w:sz w:val="22"/>
                      <w:szCs w:val="22"/>
                    </w:rPr>
                    <m:t>f</m:t>
                  </m:r>
                </m:e>
                <m:sub>
                  <m:r>
                    <w:rPr>
                      <w:rFonts w:ascii="Cambria Math" w:eastAsia="Cambria Math" w:hAnsi="Cambria Math"/>
                      <w:color w:val="000000"/>
                      <w:sz w:val="22"/>
                      <w:szCs w:val="22"/>
                    </w:rPr>
                    <m:t>m</m:t>
                  </m:r>
                </m:sub>
              </m:sSub>
            </m:den>
          </m:f>
        </m:oMath>
      </m:oMathPara>
    </w:p>
    <w:p w14:paraId="44716C94" w14:textId="77777777" w:rsidR="00595ED6" w:rsidRPr="00132BDF" w:rsidRDefault="00595ED6" w:rsidP="00595ED6">
      <w:pPr>
        <w:jc w:val="center"/>
        <w:rPr>
          <w:rFonts w:eastAsia="Cambria Math"/>
          <w:color w:val="000000"/>
          <w:sz w:val="22"/>
          <w:szCs w:val="22"/>
        </w:rPr>
      </w:pPr>
      <m:oMathPara>
        <m:oMath>
          <m:sSub>
            <m:sSubPr>
              <m:ctrlPr>
                <w:rPr>
                  <w:rFonts w:ascii="Cambria Math" w:eastAsia="Cambria Math" w:hAnsi="Cambria Math"/>
                  <w:color w:val="000000"/>
                  <w:sz w:val="22"/>
                  <w:szCs w:val="22"/>
                </w:rPr>
              </m:ctrlPr>
            </m:sSubPr>
            <m:e>
              <m:r>
                <w:rPr>
                  <w:rFonts w:ascii="Cambria Math" w:eastAsia="Cambria Math" w:hAnsi="Cambria Math"/>
                  <w:color w:val="000000"/>
                  <w:sz w:val="22"/>
                  <w:szCs w:val="22"/>
                </w:rPr>
                <m:t>k</m:t>
              </m:r>
            </m:e>
            <m:sub>
              <m:r>
                <w:rPr>
                  <w:rFonts w:ascii="Cambria Math" w:eastAsia="Cambria Math" w:hAnsi="Cambria Math"/>
                  <w:color w:val="000000"/>
                  <w:sz w:val="22"/>
                  <w:szCs w:val="22"/>
                </w:rPr>
                <m:t>f</m:t>
              </m:r>
            </m:sub>
          </m:sSub>
          <m:r>
            <w:rPr>
              <w:rFonts w:ascii="Cambria Math" w:eastAsia="Cambria Math" w:hAnsi="Cambria Math"/>
              <w:color w:val="000000"/>
              <w:sz w:val="22"/>
              <w:szCs w:val="22"/>
            </w:rPr>
            <m:t>=</m:t>
          </m:r>
          <m:f>
            <m:fPr>
              <m:ctrlPr>
                <w:rPr>
                  <w:rFonts w:ascii="Cambria Math" w:eastAsia="Cambria Math" w:hAnsi="Cambria Math"/>
                  <w:color w:val="000000"/>
                  <w:sz w:val="22"/>
                  <w:szCs w:val="22"/>
                </w:rPr>
              </m:ctrlPr>
            </m:fPr>
            <m:num>
              <m:r>
                <w:rPr>
                  <w:rFonts w:ascii="Cambria Math" w:eastAsia="Cambria Math" w:hAnsi="Cambria Math"/>
                  <w:color w:val="000000"/>
                  <w:sz w:val="22"/>
                  <w:szCs w:val="22"/>
                </w:rPr>
                <m:t>β2π</m:t>
              </m:r>
              <m:sSub>
                <m:sSubPr>
                  <m:ctrlPr>
                    <w:rPr>
                      <w:rFonts w:ascii="Cambria Math" w:eastAsia="Cambria Math" w:hAnsi="Cambria Math"/>
                      <w:color w:val="000000"/>
                      <w:sz w:val="22"/>
                      <w:szCs w:val="22"/>
                    </w:rPr>
                  </m:ctrlPr>
                </m:sSubPr>
                <m:e>
                  <m:r>
                    <w:rPr>
                      <w:rFonts w:ascii="Cambria Math" w:eastAsia="Cambria Math" w:hAnsi="Cambria Math"/>
                      <w:color w:val="000000"/>
                      <w:sz w:val="22"/>
                      <w:szCs w:val="22"/>
                    </w:rPr>
                    <m:t>f</m:t>
                  </m:r>
                </m:e>
                <m:sub>
                  <m:r>
                    <w:rPr>
                      <w:rFonts w:ascii="Cambria Math" w:eastAsia="Cambria Math" w:hAnsi="Cambria Math"/>
                      <w:color w:val="000000"/>
                      <w:sz w:val="22"/>
                      <w:szCs w:val="22"/>
                    </w:rPr>
                    <m:t>m</m:t>
                  </m:r>
                </m:sub>
              </m:sSub>
            </m:num>
            <m:den>
              <m:sSub>
                <m:sSubPr>
                  <m:ctrlPr>
                    <w:rPr>
                      <w:rFonts w:ascii="Cambria Math" w:eastAsia="Cambria Math" w:hAnsi="Cambria Math"/>
                      <w:color w:val="000000"/>
                      <w:sz w:val="22"/>
                      <w:szCs w:val="22"/>
                    </w:rPr>
                  </m:ctrlPr>
                </m:sSubPr>
                <m:e>
                  <m:r>
                    <w:rPr>
                      <w:rFonts w:ascii="Cambria Math" w:eastAsia="Cambria Math" w:hAnsi="Cambria Math"/>
                      <w:color w:val="000000"/>
                      <w:sz w:val="22"/>
                      <w:szCs w:val="22"/>
                    </w:rPr>
                    <m:t>A</m:t>
                  </m:r>
                </m:e>
                <m:sub>
                  <m:r>
                    <w:rPr>
                      <w:rFonts w:ascii="Cambria Math" w:eastAsia="Cambria Math" w:hAnsi="Cambria Math"/>
                      <w:color w:val="000000"/>
                      <w:sz w:val="22"/>
                      <w:szCs w:val="22"/>
                    </w:rPr>
                    <m:t>m</m:t>
                  </m:r>
                </m:sub>
              </m:sSub>
            </m:den>
          </m:f>
        </m:oMath>
      </m:oMathPara>
    </w:p>
    <w:p w14:paraId="4E5F53CA" w14:textId="77777777" w:rsidR="00595ED6" w:rsidRPr="00132BDF" w:rsidRDefault="00595ED6" w:rsidP="00595ED6">
      <w:pPr>
        <w:pBdr>
          <w:top w:val="nil"/>
          <w:left w:val="nil"/>
          <w:bottom w:val="nil"/>
          <w:right w:val="nil"/>
          <w:between w:val="nil"/>
        </w:pBdr>
        <w:spacing w:line="360" w:lineRule="auto"/>
        <w:ind w:firstLine="720"/>
        <w:rPr>
          <w:rFonts w:eastAsia="Calibri"/>
          <w:color w:val="000000"/>
          <w:sz w:val="22"/>
          <w:szCs w:val="22"/>
        </w:rPr>
      </w:pPr>
      <w:r w:rsidRPr="00132BDF">
        <w:rPr>
          <w:rFonts w:eastAsia="Calibri"/>
          <w:color w:val="000000"/>
          <w:sz w:val="22"/>
          <w:szCs w:val="22"/>
        </w:rPr>
        <w:t>In this experimentation, it was observed that [Φ</w:t>
      </w:r>
      <w:r w:rsidRPr="00132BDF">
        <w:rPr>
          <w:rFonts w:eastAsia="Calibri"/>
          <w:color w:val="000000"/>
          <w:sz w:val="22"/>
          <w:szCs w:val="22"/>
          <w:vertAlign w:val="subscript"/>
        </w:rPr>
        <w:t>FM</w:t>
      </w:r>
      <w:r w:rsidRPr="00132BDF">
        <w:rPr>
          <w:rFonts w:eastAsia="Calibri"/>
          <w:color w:val="000000"/>
          <w:sz w:val="22"/>
          <w:szCs w:val="22"/>
        </w:rPr>
        <w:t>(f)]</w:t>
      </w:r>
      <w:r w:rsidRPr="00132BDF">
        <w:rPr>
          <w:rFonts w:eastAsia="Calibri"/>
          <w:color w:val="000000"/>
          <w:sz w:val="22"/>
          <w:szCs w:val="22"/>
          <w:vertAlign w:val="subscript"/>
        </w:rPr>
        <w:t xml:space="preserve"> rms</w:t>
      </w:r>
      <w:r w:rsidRPr="00132BDF">
        <w:rPr>
          <w:rFonts w:eastAsia="Calibri"/>
          <w:color w:val="000000"/>
          <w:sz w:val="22"/>
          <w:szCs w:val="22"/>
        </w:rPr>
        <w:t xml:space="preserve"> is the rms value of the FM signal </w:t>
      </w:r>
      <m:oMath>
        <m:sSub>
          <m:sSubPr>
            <m:ctrlPr>
              <w:rPr>
                <w:rFonts w:ascii="Cambria Math" w:eastAsia="Cambria Math" w:hAnsi="Cambria Math"/>
                <w:color w:val="000000"/>
                <w:sz w:val="22"/>
                <w:szCs w:val="22"/>
              </w:rPr>
            </m:ctrlPr>
          </m:sSubPr>
          <m:e>
            <m:r>
              <w:rPr>
                <w:rFonts w:ascii="Cambria Math" w:hAnsi="Cambria Math"/>
                <w:sz w:val="22"/>
                <w:szCs w:val="22"/>
              </w:rPr>
              <m:t>φ</m:t>
            </m:r>
          </m:e>
          <m:sub>
            <m:r>
              <w:rPr>
                <w:rFonts w:ascii="Cambria Math" w:eastAsia="Cambria Math" w:hAnsi="Cambria Math"/>
                <w:color w:val="000000"/>
                <w:sz w:val="22"/>
                <w:szCs w:val="22"/>
              </w:rPr>
              <m:t>FM</m:t>
            </m:r>
          </m:sub>
        </m:sSub>
        <m:d>
          <m:dPr>
            <m:ctrlPr>
              <w:rPr>
                <w:rFonts w:ascii="Cambria Math" w:eastAsia="Cambria Math" w:hAnsi="Cambria Math"/>
                <w:color w:val="000000"/>
                <w:sz w:val="22"/>
                <w:szCs w:val="22"/>
              </w:rPr>
            </m:ctrlPr>
          </m:dPr>
          <m:e>
            <m:r>
              <w:rPr>
                <w:rFonts w:ascii="Cambria Math" w:eastAsia="Cambria Math" w:hAnsi="Cambria Math"/>
                <w:color w:val="000000"/>
                <w:sz w:val="22"/>
                <w:szCs w:val="22"/>
              </w:rPr>
              <m:t>t</m:t>
            </m:r>
          </m:e>
        </m:d>
        <m:r>
          <w:rPr>
            <w:rFonts w:ascii="Cambria Math" w:eastAsia="Cambria Math" w:hAnsi="Cambria Math"/>
            <w:color w:val="000000"/>
            <w:sz w:val="22"/>
            <w:szCs w:val="22"/>
          </w:rPr>
          <m:t xml:space="preserve">= </m:t>
        </m:r>
        <m:sSub>
          <m:sSubPr>
            <m:ctrlPr>
              <w:rPr>
                <w:rFonts w:ascii="Cambria Math" w:eastAsia="Cambria Math" w:hAnsi="Cambria Math"/>
                <w:color w:val="000000"/>
                <w:sz w:val="22"/>
                <w:szCs w:val="22"/>
              </w:rPr>
            </m:ctrlPr>
          </m:sSubPr>
          <m:e>
            <m:r>
              <w:rPr>
                <w:rFonts w:ascii="Cambria Math" w:eastAsia="Cambria Math" w:hAnsi="Cambria Math"/>
                <w:color w:val="000000"/>
                <w:sz w:val="22"/>
                <w:szCs w:val="22"/>
              </w:rPr>
              <m:t>A</m:t>
            </m:r>
          </m:e>
          <m:sub>
            <m:r>
              <w:rPr>
                <w:rFonts w:ascii="Cambria Math" w:eastAsia="Cambria Math" w:hAnsi="Cambria Math"/>
                <w:color w:val="000000"/>
                <w:sz w:val="22"/>
                <w:szCs w:val="22"/>
              </w:rPr>
              <m:t>c</m:t>
            </m:r>
          </m:sub>
        </m:sSub>
        <m:r>
          <w:rPr>
            <w:rFonts w:ascii="Cambria Math" w:eastAsia="Cambria Math" w:hAnsi="Cambria Math"/>
            <w:color w:val="000000"/>
            <w:sz w:val="22"/>
            <w:szCs w:val="22"/>
          </w:rPr>
          <m:t>cos⁡(</m:t>
        </m:r>
        <m:sSub>
          <m:sSubPr>
            <m:ctrlPr>
              <w:rPr>
                <w:rFonts w:ascii="Cambria Math" w:eastAsia="Cambria Math" w:hAnsi="Cambria Math"/>
                <w:color w:val="000000"/>
                <w:sz w:val="22"/>
                <w:szCs w:val="22"/>
              </w:rPr>
            </m:ctrlPr>
          </m:sSubPr>
          <m:e>
            <m:r>
              <w:rPr>
                <w:rFonts w:ascii="Cambria Math" w:eastAsia="Cambria Math" w:hAnsi="Cambria Math"/>
                <w:color w:val="000000"/>
                <w:sz w:val="22"/>
                <w:szCs w:val="22"/>
              </w:rPr>
              <m:t>ω</m:t>
            </m:r>
          </m:e>
          <m:sub>
            <m:r>
              <w:rPr>
                <w:rFonts w:ascii="Cambria Math" w:eastAsia="Cambria Math" w:hAnsi="Cambria Math"/>
                <w:color w:val="000000"/>
                <w:sz w:val="22"/>
                <w:szCs w:val="22"/>
              </w:rPr>
              <m:t>c</m:t>
            </m:r>
          </m:sub>
        </m:sSub>
        <m:r>
          <w:rPr>
            <w:rFonts w:ascii="Cambria Math" w:eastAsia="Cambria Math" w:hAnsi="Cambria Math"/>
            <w:color w:val="000000"/>
            <w:sz w:val="22"/>
            <w:szCs w:val="22"/>
          </w:rPr>
          <m:t>t+βsin</m:t>
        </m:r>
        <m:sSub>
          <m:sSubPr>
            <m:ctrlPr>
              <w:rPr>
                <w:rFonts w:ascii="Cambria Math" w:eastAsia="Cambria Math" w:hAnsi="Cambria Math"/>
                <w:color w:val="000000"/>
                <w:sz w:val="22"/>
                <w:szCs w:val="22"/>
              </w:rPr>
            </m:ctrlPr>
          </m:sSubPr>
          <m:e>
            <m:r>
              <w:rPr>
                <w:rFonts w:ascii="Cambria Math" w:eastAsia="Cambria Math" w:hAnsi="Cambria Math"/>
                <w:color w:val="000000"/>
                <w:sz w:val="22"/>
                <w:szCs w:val="22"/>
              </w:rPr>
              <m:t>ω</m:t>
            </m:r>
          </m:e>
          <m:sub>
            <m:r>
              <w:rPr>
                <w:rFonts w:ascii="Cambria Math" w:eastAsia="Cambria Math" w:hAnsi="Cambria Math"/>
                <w:color w:val="000000"/>
                <w:sz w:val="22"/>
                <w:szCs w:val="22"/>
              </w:rPr>
              <m:t>m</m:t>
            </m:r>
          </m:sub>
        </m:sSub>
        <m:r>
          <w:rPr>
            <w:rFonts w:ascii="Cambria Math" w:eastAsia="Cambria Math" w:hAnsi="Cambria Math"/>
            <w:color w:val="000000"/>
            <w:sz w:val="22"/>
            <w:szCs w:val="22"/>
          </w:rPr>
          <m:t>t)</m:t>
        </m:r>
      </m:oMath>
      <w:r w:rsidRPr="00132BDF">
        <w:rPr>
          <w:rFonts w:eastAsia="Calibri"/>
          <w:color w:val="000000"/>
          <w:sz w:val="22"/>
          <w:szCs w:val="22"/>
        </w:rPr>
        <w:t xml:space="preserve">. According to the measurements that were taken from Steps B.4-B.6 for </w:t>
      </w:r>
      <m:oMath>
        <m:r>
          <w:rPr>
            <w:rFonts w:ascii="Cambria Math" w:hAnsi="Cambria Math"/>
            <w:sz w:val="22"/>
            <w:szCs w:val="22"/>
          </w:rPr>
          <m:t>β</m:t>
        </m:r>
      </m:oMath>
      <w:r w:rsidRPr="00132BDF">
        <w:rPr>
          <w:rFonts w:eastAsia="Calibri"/>
          <w:color w:val="000000"/>
          <w:sz w:val="22"/>
          <w:szCs w:val="22"/>
        </w:rPr>
        <w:t xml:space="preserve"> equal to 0.2, 1 and 5 the rms value of the FM signal was 0.257, 1.287, and 6.439 respec</w:t>
      </w:r>
      <w:proofErr w:type="spellStart"/>
      <w:r w:rsidRPr="00132BDF">
        <w:rPr>
          <w:rFonts w:eastAsia="Calibri"/>
          <w:color w:val="000000"/>
          <w:sz w:val="22"/>
          <w:szCs w:val="22"/>
        </w:rPr>
        <w:t>tively</w:t>
      </w:r>
      <w:proofErr w:type="spellEnd"/>
      <w:r w:rsidRPr="00132BDF">
        <w:rPr>
          <w:rFonts w:eastAsia="Calibri"/>
          <w:color w:val="000000"/>
          <w:sz w:val="22"/>
          <w:szCs w:val="22"/>
        </w:rPr>
        <w:t xml:space="preserve">. Prelab 3 that was written for this experiment shows the theoretical calculation (Question 1b). Also, </w:t>
      </w:r>
      <w:r w:rsidRPr="00132BDF">
        <w:rPr>
          <w:rFonts w:eastAsia="Calibri"/>
          <w:b/>
          <w:color w:val="000000"/>
          <w:sz w:val="22"/>
          <w:szCs w:val="22"/>
        </w:rPr>
        <w:t>Table 7</w:t>
      </w:r>
      <w:r w:rsidRPr="00132BDF">
        <w:rPr>
          <w:rFonts w:eastAsia="Calibri"/>
          <w:color w:val="000000"/>
          <w:sz w:val="22"/>
          <w:szCs w:val="22"/>
        </w:rPr>
        <w:t xml:space="preserve"> refers to RMS values at these modulation indices. </w:t>
      </w:r>
    </w:p>
    <w:p w14:paraId="3A1E470C" w14:textId="700A39FE" w:rsidR="00595ED6" w:rsidRPr="00132BDF" w:rsidRDefault="00595ED6" w:rsidP="00595ED6">
      <w:pPr>
        <w:pBdr>
          <w:top w:val="nil"/>
          <w:left w:val="nil"/>
          <w:bottom w:val="nil"/>
          <w:right w:val="nil"/>
          <w:between w:val="nil"/>
        </w:pBdr>
        <w:spacing w:line="360" w:lineRule="auto"/>
        <w:ind w:firstLine="720"/>
        <w:rPr>
          <w:rFonts w:eastAsia="Calibri"/>
          <w:color w:val="000000"/>
          <w:sz w:val="22"/>
          <w:szCs w:val="22"/>
        </w:rPr>
      </w:pPr>
      <w:r w:rsidRPr="00132BDF">
        <w:rPr>
          <w:rFonts w:eastAsia="Calibri"/>
          <w:color w:val="000000"/>
          <w:sz w:val="22"/>
          <w:szCs w:val="22"/>
        </w:rPr>
        <w:t xml:space="preserve">Carson’s rule as well as the 1% rule was used to approximate the bandwidth of FM signal with modulation indices 0.2, 1, and 5. </w:t>
      </w:r>
      <w:r w:rsidRPr="00132BDF">
        <w:rPr>
          <w:rFonts w:eastAsia="Calibri"/>
          <w:b/>
          <w:color w:val="000000"/>
          <w:sz w:val="22"/>
          <w:szCs w:val="22"/>
        </w:rPr>
        <w:t>Table 8</w:t>
      </w:r>
      <w:r w:rsidRPr="00132BDF">
        <w:rPr>
          <w:rFonts w:eastAsia="Calibri"/>
          <w:color w:val="000000"/>
          <w:sz w:val="22"/>
          <w:szCs w:val="22"/>
        </w:rPr>
        <w:t xml:space="preserve"> and </w:t>
      </w:r>
      <w:r w:rsidRPr="00132BDF">
        <w:rPr>
          <w:rFonts w:eastAsia="Calibri"/>
          <w:b/>
          <w:color w:val="000000"/>
          <w:sz w:val="22"/>
          <w:szCs w:val="22"/>
        </w:rPr>
        <w:t>Table 9</w:t>
      </w:r>
      <w:r w:rsidRPr="00132BDF">
        <w:rPr>
          <w:rFonts w:eastAsia="Calibri"/>
          <w:color w:val="000000"/>
          <w:sz w:val="22"/>
          <w:szCs w:val="22"/>
        </w:rPr>
        <w:t xml:space="preserve"> show the estimated bandwidths for both the Carson’s rule method and the 1% rule method. Carson’s rule allowed us to use </w:t>
      </w:r>
      <w:proofErr w:type="spellStart"/>
      <w:r w:rsidRPr="00132BDF">
        <w:rPr>
          <w:rFonts w:eastAsia="Calibri"/>
          <w:color w:val="000000"/>
          <w:sz w:val="22"/>
          <w:szCs w:val="22"/>
        </w:rPr>
        <w:t>B</w:t>
      </w:r>
      <w:r w:rsidRPr="00132BDF">
        <w:rPr>
          <w:rFonts w:eastAsia="Calibri"/>
          <w:color w:val="000000"/>
          <w:sz w:val="22"/>
          <w:szCs w:val="22"/>
          <w:vertAlign w:val="subscript"/>
        </w:rPr>
        <w:t>fm</w:t>
      </w:r>
      <w:proofErr w:type="spellEnd"/>
      <w:r w:rsidRPr="00132BDF">
        <w:rPr>
          <w:rFonts w:eastAsia="Calibri"/>
          <w:color w:val="000000"/>
          <w:sz w:val="22"/>
          <w:szCs w:val="22"/>
          <w:vertAlign w:val="subscript"/>
        </w:rPr>
        <w:t xml:space="preserve"> =</w:t>
      </w:r>
      <w:r w:rsidRPr="00132BDF">
        <w:rPr>
          <w:rFonts w:eastAsia="Calibri"/>
          <w:color w:val="000000"/>
          <w:sz w:val="22"/>
          <w:szCs w:val="22"/>
        </w:rPr>
        <w:t xml:space="preserve"> 2n</w:t>
      </w:r>
      <w:r w:rsidRPr="00132BDF">
        <w:rPr>
          <w:rFonts w:eastAsia="Calibri"/>
          <w:color w:val="000000"/>
          <w:sz w:val="22"/>
          <w:szCs w:val="22"/>
          <w:vertAlign w:val="subscript"/>
        </w:rPr>
        <w:t>max</w:t>
      </w:r>
      <w:r w:rsidRPr="00132BDF">
        <w:rPr>
          <w:rFonts w:eastAsia="Calibri"/>
          <w:color w:val="000000"/>
          <w:sz w:val="22"/>
          <w:szCs w:val="22"/>
        </w:rPr>
        <w:t>(</w:t>
      </w:r>
      <w:proofErr w:type="spellStart"/>
      <w:r w:rsidRPr="00132BDF">
        <w:rPr>
          <w:rFonts w:eastAsia="Calibri"/>
          <w:color w:val="000000"/>
          <w:sz w:val="22"/>
          <w:szCs w:val="22"/>
        </w:rPr>
        <w:t>f</w:t>
      </w:r>
      <w:r w:rsidRPr="00132BDF">
        <w:rPr>
          <w:rFonts w:eastAsia="Calibri"/>
          <w:color w:val="000000"/>
          <w:sz w:val="22"/>
          <w:szCs w:val="22"/>
          <w:vertAlign w:val="subscript"/>
        </w:rPr>
        <w:t>m</w:t>
      </w:r>
      <w:proofErr w:type="spellEnd"/>
      <w:r w:rsidRPr="00132BDF">
        <w:rPr>
          <w:rFonts w:eastAsia="Calibri"/>
          <w:color w:val="000000"/>
          <w:sz w:val="22"/>
          <w:szCs w:val="22"/>
        </w:rPr>
        <w:t xml:space="preserve">) where the </w:t>
      </w:r>
      <w:proofErr w:type="spellStart"/>
      <w:r w:rsidRPr="00132BDF">
        <w:rPr>
          <w:rFonts w:eastAsia="Calibri"/>
          <w:color w:val="000000"/>
          <w:sz w:val="22"/>
          <w:szCs w:val="22"/>
        </w:rPr>
        <w:t>f</w:t>
      </w:r>
      <w:r w:rsidRPr="00132BDF">
        <w:rPr>
          <w:rFonts w:eastAsia="Calibri"/>
          <w:color w:val="000000"/>
          <w:sz w:val="22"/>
          <w:szCs w:val="22"/>
          <w:vertAlign w:val="subscript"/>
        </w:rPr>
        <w:t>m</w:t>
      </w:r>
      <w:proofErr w:type="spellEnd"/>
      <w:r w:rsidRPr="00132BDF">
        <w:rPr>
          <w:rFonts w:eastAsia="Calibri"/>
          <w:color w:val="000000"/>
          <w:sz w:val="22"/>
          <w:szCs w:val="22"/>
        </w:rPr>
        <w:t xml:space="preserve"> was equal to 1kHz to come up with an approximation for the bandwidth. The 1% rule is useful for to use the universal curve represented through </w:t>
      </w:r>
      <w:r w:rsidRPr="00132BDF">
        <w:rPr>
          <w:rFonts w:eastAsia="Calibri"/>
          <w:b/>
          <w:color w:val="000000"/>
          <w:sz w:val="22"/>
          <w:szCs w:val="22"/>
        </w:rPr>
        <w:t xml:space="preserve">Figure </w:t>
      </w:r>
      <w:r w:rsidR="005B2B8E">
        <w:rPr>
          <w:rFonts w:eastAsia="Calibri"/>
          <w:b/>
          <w:color w:val="000000"/>
          <w:sz w:val="22"/>
          <w:szCs w:val="22"/>
        </w:rPr>
        <w:t>3</w:t>
      </w:r>
      <w:r w:rsidRPr="00132BDF">
        <w:rPr>
          <w:rFonts w:eastAsia="Calibri"/>
          <w:color w:val="000000"/>
          <w:sz w:val="22"/>
          <w:szCs w:val="22"/>
        </w:rPr>
        <w:t xml:space="preserve"> to distinguish the corresponding bandwidths.  </w:t>
      </w:r>
    </w:p>
    <w:p w14:paraId="369868F5" w14:textId="67027F82" w:rsidR="00595ED6" w:rsidRPr="00132BDF" w:rsidRDefault="00595ED6" w:rsidP="00595ED6">
      <w:pPr>
        <w:pBdr>
          <w:top w:val="nil"/>
          <w:left w:val="nil"/>
          <w:bottom w:val="nil"/>
          <w:right w:val="nil"/>
          <w:between w:val="nil"/>
        </w:pBdr>
        <w:spacing w:line="360" w:lineRule="auto"/>
        <w:ind w:firstLine="720"/>
        <w:rPr>
          <w:rFonts w:eastAsia="Calibri"/>
          <w:color w:val="000000"/>
          <w:sz w:val="22"/>
          <w:szCs w:val="22"/>
        </w:rPr>
      </w:pPr>
      <w:r w:rsidRPr="00132BDF">
        <w:rPr>
          <w:rFonts w:eastAsia="Calibri"/>
          <w:b/>
          <w:color w:val="000000"/>
          <w:sz w:val="22"/>
          <w:szCs w:val="22"/>
        </w:rPr>
        <w:lastRenderedPageBreak/>
        <w:t>Figure 2</w:t>
      </w:r>
      <w:r w:rsidRPr="00132BDF">
        <w:rPr>
          <w:rFonts w:eastAsia="Calibri"/>
          <w:color w:val="000000"/>
          <w:sz w:val="22"/>
          <w:szCs w:val="22"/>
        </w:rPr>
        <w:t xml:space="preserve"> indicates the connection diagram to measure phase-locked loop (PLL) features. When input signal frequency f</w:t>
      </w:r>
      <w:r w:rsidRPr="00132BDF">
        <w:rPr>
          <w:rFonts w:eastAsia="Calibri"/>
          <w:color w:val="000000"/>
          <w:sz w:val="22"/>
          <w:szCs w:val="22"/>
          <w:vertAlign w:val="subscript"/>
        </w:rPr>
        <w:t>i</w:t>
      </w:r>
      <w:r w:rsidRPr="00132BDF">
        <w:rPr>
          <w:rFonts w:eastAsia="Calibri"/>
          <w:color w:val="000000"/>
          <w:sz w:val="22"/>
          <w:szCs w:val="22"/>
        </w:rPr>
        <w:t xml:space="preserve"> was slowly increased, it was noticed that the trace of the signal suddenly matches and remains that way when the DC voltage </w:t>
      </w:r>
      <w:proofErr w:type="spellStart"/>
      <w:r w:rsidRPr="00132BDF">
        <w:rPr>
          <w:rFonts w:eastAsia="Calibri"/>
          <w:color w:val="000000"/>
          <w:sz w:val="22"/>
          <w:szCs w:val="22"/>
        </w:rPr>
        <w:t>V</w:t>
      </w:r>
      <w:r w:rsidRPr="00132BDF">
        <w:rPr>
          <w:rFonts w:eastAsia="Calibri"/>
          <w:color w:val="000000"/>
          <w:sz w:val="22"/>
          <w:szCs w:val="22"/>
          <w:vertAlign w:val="subscript"/>
        </w:rPr>
        <w:t>e</w:t>
      </w:r>
      <w:proofErr w:type="spellEnd"/>
      <w:r w:rsidRPr="00132BDF">
        <w:rPr>
          <w:rFonts w:eastAsia="Calibri"/>
          <w:color w:val="000000"/>
          <w:sz w:val="22"/>
          <w:szCs w:val="22"/>
        </w:rPr>
        <w:t xml:space="preserve"> at the [DEM out] was at 7.866V. The trace was coordinated right after a frequency of 8.5KHz which is known as </w:t>
      </w:r>
      <w:proofErr w:type="spellStart"/>
      <w:r w:rsidRPr="00132BDF">
        <w:rPr>
          <w:rFonts w:eastAsia="Calibri"/>
          <w:color w:val="000000"/>
          <w:sz w:val="22"/>
          <w:szCs w:val="22"/>
        </w:rPr>
        <w:t>f</w:t>
      </w:r>
      <w:r w:rsidRPr="00132BDF">
        <w:rPr>
          <w:rFonts w:eastAsia="Calibri"/>
          <w:color w:val="000000"/>
          <w:sz w:val="22"/>
          <w:szCs w:val="22"/>
          <w:vertAlign w:val="subscript"/>
        </w:rPr>
        <w:t>P</w:t>
      </w:r>
      <w:r w:rsidRPr="00132BDF">
        <w:rPr>
          <w:rFonts w:eastAsia="Calibri"/>
          <w:color w:val="000000"/>
          <w:sz w:val="22"/>
          <w:szCs w:val="22"/>
        </w:rPr>
        <w:t>.</w:t>
      </w:r>
      <w:proofErr w:type="spellEnd"/>
      <w:r w:rsidRPr="00132BDF">
        <w:rPr>
          <w:rFonts w:eastAsia="Calibri"/>
          <w:color w:val="000000"/>
          <w:sz w:val="22"/>
          <w:szCs w:val="22"/>
        </w:rPr>
        <w:t xml:space="preserve"> From the measurements measured in Steps C.2-C.3, </w:t>
      </w:r>
      <w:r w:rsidRPr="00132BDF">
        <w:rPr>
          <w:rFonts w:eastAsia="Calibri"/>
          <w:b/>
          <w:color w:val="000000"/>
          <w:sz w:val="22"/>
          <w:szCs w:val="22"/>
        </w:rPr>
        <w:t xml:space="preserve">Figures </w:t>
      </w:r>
      <w:r w:rsidR="005B2B8E">
        <w:rPr>
          <w:rFonts w:eastAsia="Calibri"/>
          <w:b/>
          <w:color w:val="000000"/>
          <w:sz w:val="22"/>
          <w:szCs w:val="22"/>
        </w:rPr>
        <w:t>4</w:t>
      </w:r>
      <w:r w:rsidRPr="00132BDF">
        <w:rPr>
          <w:rFonts w:eastAsia="Calibri"/>
          <w:b/>
          <w:color w:val="000000"/>
          <w:sz w:val="22"/>
          <w:szCs w:val="22"/>
        </w:rPr>
        <w:t xml:space="preserve"> </w:t>
      </w:r>
      <w:r w:rsidRPr="00132BDF">
        <w:rPr>
          <w:rFonts w:eastAsia="Calibri"/>
          <w:color w:val="000000"/>
          <w:sz w:val="22"/>
          <w:szCs w:val="22"/>
        </w:rPr>
        <w:t xml:space="preserve">and </w:t>
      </w:r>
      <w:r w:rsidR="005B2B8E">
        <w:rPr>
          <w:rFonts w:eastAsia="Calibri"/>
          <w:b/>
          <w:color w:val="000000"/>
          <w:sz w:val="22"/>
          <w:szCs w:val="22"/>
        </w:rPr>
        <w:t>5</w:t>
      </w:r>
      <w:r w:rsidRPr="00132BDF">
        <w:rPr>
          <w:rFonts w:eastAsia="Calibri"/>
          <w:color w:val="000000"/>
          <w:sz w:val="22"/>
          <w:szCs w:val="22"/>
        </w:rPr>
        <w:t xml:space="preserve"> indicate the </w:t>
      </w:r>
      <w:proofErr w:type="spellStart"/>
      <w:r w:rsidRPr="00132BDF">
        <w:rPr>
          <w:rFonts w:eastAsia="Calibri"/>
          <w:color w:val="000000"/>
          <w:sz w:val="22"/>
          <w:szCs w:val="22"/>
        </w:rPr>
        <w:t>V</w:t>
      </w:r>
      <w:r w:rsidRPr="00132BDF">
        <w:rPr>
          <w:rFonts w:eastAsia="Calibri"/>
          <w:color w:val="000000"/>
          <w:sz w:val="22"/>
          <w:szCs w:val="22"/>
          <w:vertAlign w:val="subscript"/>
        </w:rPr>
        <w:t>e</w:t>
      </w:r>
      <w:r w:rsidRPr="00132BDF">
        <w:rPr>
          <w:rFonts w:eastAsia="Calibri"/>
          <w:color w:val="000000"/>
          <w:sz w:val="22"/>
          <w:szCs w:val="22"/>
        </w:rPr>
        <w:t>-V</w:t>
      </w:r>
      <w:r w:rsidRPr="00132BDF">
        <w:rPr>
          <w:rFonts w:eastAsia="Calibri"/>
          <w:color w:val="000000"/>
          <w:sz w:val="22"/>
          <w:szCs w:val="22"/>
          <w:vertAlign w:val="subscript"/>
        </w:rPr>
        <w:t>ref</w:t>
      </w:r>
      <w:proofErr w:type="spellEnd"/>
      <w:r w:rsidRPr="00132BDF">
        <w:rPr>
          <w:rFonts w:eastAsia="Calibri"/>
          <w:color w:val="000000"/>
          <w:sz w:val="22"/>
          <w:szCs w:val="22"/>
        </w:rPr>
        <w:t xml:space="preserve"> graphed vs f</w:t>
      </w:r>
      <w:r w:rsidRPr="00132BDF">
        <w:rPr>
          <w:rFonts w:eastAsia="Calibri"/>
          <w:color w:val="000000"/>
          <w:sz w:val="22"/>
          <w:szCs w:val="22"/>
          <w:vertAlign w:val="subscript"/>
        </w:rPr>
        <w:t>i</w:t>
      </w:r>
      <w:r w:rsidRPr="00132BDF">
        <w:rPr>
          <w:rFonts w:eastAsia="Calibri"/>
          <w:color w:val="000000"/>
          <w:sz w:val="22"/>
          <w:szCs w:val="22"/>
        </w:rPr>
        <w:t xml:space="preserve"> when increased from 4KHz and the phase V</w:t>
      </w:r>
      <w:r w:rsidRPr="00132BDF">
        <w:rPr>
          <w:rFonts w:eastAsia="Calibri"/>
          <w:color w:val="000000"/>
          <w:sz w:val="22"/>
          <w:szCs w:val="22"/>
          <w:vertAlign w:val="subscript"/>
        </w:rPr>
        <w:t xml:space="preserve">o </w:t>
      </w:r>
      <w:r w:rsidRPr="00132BDF">
        <w:rPr>
          <w:rFonts w:eastAsia="Calibri"/>
          <w:color w:val="000000"/>
          <w:sz w:val="22"/>
          <w:szCs w:val="22"/>
        </w:rPr>
        <w:t>(t) and V</w:t>
      </w:r>
      <w:r w:rsidRPr="00132BDF">
        <w:rPr>
          <w:rFonts w:eastAsia="Calibri"/>
          <w:color w:val="000000"/>
          <w:sz w:val="22"/>
          <w:szCs w:val="22"/>
          <w:vertAlign w:val="subscript"/>
        </w:rPr>
        <w:t xml:space="preserve">i </w:t>
      </w:r>
      <w:r w:rsidRPr="00132BDF">
        <w:rPr>
          <w:rFonts w:eastAsia="Calibri"/>
          <w:color w:val="000000"/>
          <w:sz w:val="22"/>
          <w:szCs w:val="22"/>
        </w:rPr>
        <w:t>(t) graphed vs frequency for f</w:t>
      </w:r>
      <w:r w:rsidRPr="00132BDF">
        <w:rPr>
          <w:rFonts w:eastAsia="Calibri"/>
          <w:color w:val="000000"/>
          <w:sz w:val="22"/>
          <w:szCs w:val="22"/>
          <w:vertAlign w:val="subscript"/>
        </w:rPr>
        <w:t>i</w:t>
      </w:r>
      <w:r w:rsidRPr="00132BDF">
        <w:rPr>
          <w:rFonts w:eastAsia="Calibri"/>
          <w:color w:val="000000"/>
          <w:sz w:val="22"/>
          <w:szCs w:val="22"/>
        </w:rPr>
        <w:t xml:space="preserve"> when increased from 4KHz. Similarly, for Step C.4, </w:t>
      </w:r>
      <w:r w:rsidRPr="00132BDF">
        <w:rPr>
          <w:rFonts w:eastAsia="Calibri"/>
          <w:b/>
          <w:color w:val="000000"/>
          <w:sz w:val="22"/>
          <w:szCs w:val="22"/>
        </w:rPr>
        <w:t xml:space="preserve">Figures </w:t>
      </w:r>
      <w:r w:rsidR="005B2B8E">
        <w:rPr>
          <w:rFonts w:eastAsia="Calibri"/>
          <w:b/>
          <w:color w:val="000000"/>
          <w:sz w:val="22"/>
          <w:szCs w:val="22"/>
        </w:rPr>
        <w:t>6</w:t>
      </w:r>
      <w:r w:rsidRPr="00132BDF">
        <w:rPr>
          <w:rFonts w:eastAsia="Calibri"/>
          <w:color w:val="000000"/>
          <w:sz w:val="22"/>
          <w:szCs w:val="22"/>
        </w:rPr>
        <w:t xml:space="preserve"> and </w:t>
      </w:r>
      <w:r w:rsidR="005B2B8E">
        <w:rPr>
          <w:rFonts w:eastAsia="Calibri"/>
          <w:b/>
          <w:color w:val="000000"/>
          <w:sz w:val="22"/>
          <w:szCs w:val="22"/>
        </w:rPr>
        <w:t>7</w:t>
      </w:r>
      <w:r w:rsidRPr="00132BDF">
        <w:rPr>
          <w:rFonts w:eastAsia="Calibri"/>
          <w:b/>
          <w:color w:val="000000"/>
          <w:sz w:val="22"/>
          <w:szCs w:val="22"/>
        </w:rPr>
        <w:t xml:space="preserve"> </w:t>
      </w:r>
      <w:r w:rsidRPr="00132BDF">
        <w:rPr>
          <w:rFonts w:eastAsia="Calibri"/>
          <w:color w:val="000000"/>
          <w:sz w:val="22"/>
          <w:szCs w:val="22"/>
        </w:rPr>
        <w:t xml:space="preserve">show the plot of </w:t>
      </w:r>
      <w:proofErr w:type="spellStart"/>
      <w:r w:rsidRPr="00132BDF">
        <w:rPr>
          <w:rFonts w:eastAsia="Calibri"/>
          <w:color w:val="000000"/>
          <w:sz w:val="22"/>
          <w:szCs w:val="22"/>
        </w:rPr>
        <w:t>V</w:t>
      </w:r>
      <w:r w:rsidRPr="00132BDF">
        <w:rPr>
          <w:rFonts w:eastAsia="Calibri"/>
          <w:color w:val="000000"/>
          <w:sz w:val="22"/>
          <w:szCs w:val="22"/>
          <w:vertAlign w:val="subscript"/>
        </w:rPr>
        <w:t>e</w:t>
      </w:r>
      <w:r w:rsidRPr="00132BDF">
        <w:rPr>
          <w:rFonts w:eastAsia="Calibri"/>
          <w:color w:val="000000"/>
          <w:sz w:val="22"/>
          <w:szCs w:val="22"/>
        </w:rPr>
        <w:t>-V</w:t>
      </w:r>
      <w:r w:rsidRPr="00132BDF">
        <w:rPr>
          <w:rFonts w:eastAsia="Calibri"/>
          <w:color w:val="000000"/>
          <w:sz w:val="22"/>
          <w:szCs w:val="22"/>
          <w:vertAlign w:val="subscript"/>
        </w:rPr>
        <w:t>ref</w:t>
      </w:r>
      <w:proofErr w:type="spellEnd"/>
      <w:r w:rsidRPr="00132BDF">
        <w:rPr>
          <w:rFonts w:eastAsia="Calibri"/>
          <w:color w:val="000000"/>
          <w:sz w:val="22"/>
          <w:szCs w:val="22"/>
        </w:rPr>
        <w:t xml:space="preserve"> vs frequency when f</w:t>
      </w:r>
      <w:r w:rsidRPr="00132BDF">
        <w:rPr>
          <w:rFonts w:eastAsia="Calibri"/>
          <w:color w:val="000000"/>
          <w:sz w:val="22"/>
          <w:szCs w:val="22"/>
          <w:vertAlign w:val="subscript"/>
        </w:rPr>
        <w:t xml:space="preserve">i </w:t>
      </w:r>
      <w:r w:rsidRPr="00132BDF">
        <w:rPr>
          <w:rFonts w:eastAsia="Calibri"/>
          <w:color w:val="000000"/>
          <w:sz w:val="22"/>
          <w:szCs w:val="22"/>
        </w:rPr>
        <w:t>decreased from 16KHz and the phase between V</w:t>
      </w:r>
      <w:r w:rsidRPr="00132BDF">
        <w:rPr>
          <w:rFonts w:eastAsia="Calibri"/>
          <w:color w:val="000000"/>
          <w:sz w:val="22"/>
          <w:szCs w:val="22"/>
          <w:vertAlign w:val="subscript"/>
        </w:rPr>
        <w:t>o</w:t>
      </w:r>
      <w:r w:rsidRPr="00132BDF">
        <w:rPr>
          <w:rFonts w:eastAsia="Calibri"/>
          <w:color w:val="000000"/>
          <w:sz w:val="22"/>
          <w:szCs w:val="22"/>
        </w:rPr>
        <w:t>(t) and V</w:t>
      </w:r>
      <w:r w:rsidRPr="00132BDF">
        <w:rPr>
          <w:rFonts w:eastAsia="Calibri"/>
          <w:color w:val="000000"/>
          <w:sz w:val="22"/>
          <w:szCs w:val="22"/>
          <w:vertAlign w:val="subscript"/>
        </w:rPr>
        <w:t>i</w:t>
      </w:r>
      <w:r w:rsidRPr="00132BDF">
        <w:rPr>
          <w:rFonts w:eastAsia="Calibri"/>
          <w:color w:val="000000"/>
          <w:sz w:val="22"/>
          <w:szCs w:val="22"/>
        </w:rPr>
        <w:t>(t) vs frequency when f</w:t>
      </w:r>
      <w:r w:rsidRPr="00132BDF">
        <w:rPr>
          <w:rFonts w:eastAsia="Calibri"/>
          <w:color w:val="000000"/>
          <w:sz w:val="22"/>
          <w:szCs w:val="22"/>
          <w:vertAlign w:val="subscript"/>
        </w:rPr>
        <w:t>i</w:t>
      </w:r>
      <w:r w:rsidRPr="00132BDF">
        <w:rPr>
          <w:rFonts w:eastAsia="Calibri"/>
          <w:color w:val="000000"/>
          <w:sz w:val="22"/>
          <w:szCs w:val="22"/>
        </w:rPr>
        <w:t xml:space="preserve"> decreased from 16KHz. When f</w:t>
      </w:r>
      <w:r w:rsidRPr="00132BDF">
        <w:rPr>
          <w:rFonts w:eastAsia="Calibri"/>
          <w:color w:val="000000"/>
          <w:sz w:val="22"/>
          <w:szCs w:val="22"/>
          <w:vertAlign w:val="subscript"/>
        </w:rPr>
        <w:t>i</w:t>
      </w:r>
      <w:r w:rsidRPr="00132BDF">
        <w:rPr>
          <w:rFonts w:eastAsia="Calibri"/>
          <w:color w:val="000000"/>
          <w:sz w:val="22"/>
          <w:szCs w:val="22"/>
        </w:rPr>
        <w:t xml:space="preserve"> was slowly increased from 4KHz to </w:t>
      </w:r>
      <w:proofErr w:type="spellStart"/>
      <w:r w:rsidRPr="00132BDF">
        <w:rPr>
          <w:rFonts w:eastAsia="Calibri"/>
          <w:color w:val="000000"/>
          <w:sz w:val="22"/>
          <w:szCs w:val="22"/>
        </w:rPr>
        <w:t>f</w:t>
      </w:r>
      <w:r w:rsidRPr="00132BDF">
        <w:rPr>
          <w:rFonts w:eastAsia="Calibri"/>
          <w:color w:val="000000"/>
          <w:sz w:val="22"/>
          <w:szCs w:val="22"/>
          <w:vertAlign w:val="subscript"/>
        </w:rPr>
        <w:t>p</w:t>
      </w:r>
      <w:proofErr w:type="spellEnd"/>
      <w:r w:rsidRPr="00132BDF">
        <w:rPr>
          <w:rFonts w:eastAsia="Calibri"/>
          <w:color w:val="000000"/>
          <w:sz w:val="22"/>
          <w:szCs w:val="22"/>
        </w:rPr>
        <w:t>, f</w:t>
      </w:r>
      <w:r w:rsidRPr="00132BDF">
        <w:rPr>
          <w:rFonts w:eastAsia="Calibri"/>
          <w:color w:val="000000"/>
          <w:sz w:val="22"/>
          <w:szCs w:val="22"/>
          <w:vertAlign w:val="subscript"/>
        </w:rPr>
        <w:t>i</w:t>
      </w:r>
      <w:r w:rsidRPr="00132BDF">
        <w:rPr>
          <w:rFonts w:eastAsia="Calibri"/>
          <w:color w:val="000000"/>
          <w:sz w:val="22"/>
          <w:szCs w:val="22"/>
        </w:rPr>
        <w:t xml:space="preserve"> tends to be less than </w:t>
      </w:r>
      <w:proofErr w:type="spellStart"/>
      <w:r w:rsidRPr="00132BDF">
        <w:rPr>
          <w:rFonts w:eastAsia="Calibri"/>
          <w:color w:val="000000"/>
          <w:sz w:val="22"/>
          <w:szCs w:val="22"/>
        </w:rPr>
        <w:t>f</w:t>
      </w:r>
      <w:r w:rsidRPr="00132BDF">
        <w:rPr>
          <w:rFonts w:eastAsia="Calibri"/>
          <w:color w:val="000000"/>
          <w:sz w:val="22"/>
          <w:szCs w:val="22"/>
          <w:vertAlign w:val="subscript"/>
        </w:rPr>
        <w:t>p</w:t>
      </w:r>
      <w:proofErr w:type="spellEnd"/>
      <w:r w:rsidRPr="00132BDF">
        <w:rPr>
          <w:rFonts w:eastAsia="Calibri"/>
          <w:color w:val="000000"/>
          <w:sz w:val="22"/>
          <w:szCs w:val="22"/>
        </w:rPr>
        <w:t xml:space="preserve"> and results in some few isolated narrow-band frequency positions as input and output voltages were corresponding. This fact was due to the frequency change from Channel 1 and Channel 2 of system by the perseverance to become coordinated at that one moment. Also, when frequency is not locked to PLL, the voltages will stay at bias values. </w:t>
      </w:r>
    </w:p>
    <w:p w14:paraId="0FFF516E" w14:textId="77777777" w:rsidR="00595ED6" w:rsidRPr="00132BDF" w:rsidRDefault="00595ED6" w:rsidP="00595ED6">
      <w:pPr>
        <w:pBdr>
          <w:top w:val="nil"/>
          <w:left w:val="nil"/>
          <w:bottom w:val="nil"/>
          <w:right w:val="nil"/>
          <w:between w:val="nil"/>
        </w:pBdr>
        <w:spacing w:line="360" w:lineRule="auto"/>
        <w:ind w:firstLine="720"/>
        <w:rPr>
          <w:rFonts w:eastAsia="Calibri"/>
          <w:color w:val="000000"/>
          <w:sz w:val="22"/>
          <w:szCs w:val="22"/>
        </w:rPr>
      </w:pPr>
      <w:r w:rsidRPr="00132BDF">
        <w:rPr>
          <w:rFonts w:eastAsia="Calibri"/>
          <w:color w:val="000000"/>
          <w:sz w:val="22"/>
          <w:szCs w:val="22"/>
        </w:rPr>
        <w:t xml:space="preserve">Throughout this experimentation, all the data that was gathered resulted in values that were as expectation. Minor error might have been present throughout this lab; these errors could have been due to the sensitivity of the machinery, or inaccurate cursor measurements for amplitude and the one-sided rms spectrum. For example, the cursor might have been a little bit over or under the tip of the spectral nulls when attempting to get data. Also, when we saw there was extra noises coming from a channel’s signal, it was evident that one of the wires was not connected properly. To acquire accurate results, it was noticed that we had to be more patient while measuring the amplitude or one sided rms spectral with cursors and to connect the wires properly. This will reduce the human errors in this experiment.   </w:t>
      </w:r>
    </w:p>
    <w:p w14:paraId="50E394F1" w14:textId="77777777" w:rsidR="00595ED6" w:rsidRPr="00132BDF" w:rsidRDefault="00595ED6" w:rsidP="00595ED6">
      <w:pPr>
        <w:pStyle w:val="Heading1"/>
        <w:spacing w:after="120"/>
        <w:rPr>
          <w:rFonts w:ascii="Times New Roman" w:eastAsia="Calibri" w:hAnsi="Times New Roman" w:cs="Times New Roman"/>
          <w:sz w:val="22"/>
          <w:szCs w:val="22"/>
        </w:rPr>
      </w:pPr>
      <w:bookmarkStart w:id="1" w:name="_3dy6vkm" w:colFirst="0" w:colLast="0"/>
      <w:bookmarkEnd w:id="1"/>
      <w:r w:rsidRPr="00132BDF">
        <w:rPr>
          <w:rFonts w:ascii="Times New Roman" w:eastAsia="Calibri" w:hAnsi="Times New Roman" w:cs="Times New Roman"/>
          <w:b/>
          <w:sz w:val="22"/>
          <w:szCs w:val="22"/>
        </w:rPr>
        <w:t>Conclusion</w:t>
      </w:r>
    </w:p>
    <w:p w14:paraId="45D5D34B" w14:textId="04FB0CA8" w:rsidR="00595ED6" w:rsidRPr="00132BDF" w:rsidRDefault="005B2B8E" w:rsidP="009663C3">
      <w:pPr>
        <w:pBdr>
          <w:top w:val="nil"/>
          <w:left w:val="nil"/>
          <w:bottom w:val="nil"/>
          <w:right w:val="nil"/>
          <w:between w:val="nil"/>
        </w:pBdr>
        <w:spacing w:line="360" w:lineRule="auto"/>
        <w:ind w:firstLine="720"/>
        <w:rPr>
          <w:rFonts w:eastAsia="Calibri"/>
          <w:color w:val="000000"/>
          <w:sz w:val="22"/>
          <w:szCs w:val="22"/>
        </w:rPr>
      </w:pPr>
      <w:r w:rsidRPr="00132BDF">
        <w:rPr>
          <w:rFonts w:eastAsia="Calibri"/>
          <w:color w:val="000000"/>
          <w:sz w:val="22"/>
          <w:szCs w:val="22"/>
        </w:rPr>
        <w:t>Frequency Modulation and Demodulation</w:t>
      </w:r>
      <w:r w:rsidR="00595ED6" w:rsidRPr="00132BDF">
        <w:rPr>
          <w:rFonts w:eastAsia="Calibri"/>
          <w:color w:val="000000"/>
          <w:sz w:val="22"/>
          <w:szCs w:val="22"/>
        </w:rPr>
        <w:t xml:space="preserve"> resulted in accurate data that was precise with the expected relationships. </w:t>
      </w:r>
      <w:r w:rsidRPr="00132BDF">
        <w:rPr>
          <w:rFonts w:eastAsia="Calibri"/>
          <w:color w:val="000000"/>
          <w:sz w:val="22"/>
          <w:szCs w:val="22"/>
        </w:rPr>
        <w:t>This test</w:t>
      </w:r>
      <w:r w:rsidR="00595ED6" w:rsidRPr="00132BDF">
        <w:rPr>
          <w:rFonts w:eastAsia="Calibri"/>
          <w:color w:val="000000"/>
          <w:sz w:val="22"/>
          <w:szCs w:val="22"/>
        </w:rPr>
        <w:t xml:space="preserve"> allowed us to learn how to connect a FM signal generator, how to connect the system to measure phase-locked loop characteristics and lastly how to connect a system to demodulate FM signals. Furthermore, in this lab, it was recognizable that the relationship between the amplitude of the modulating signal and its bandwidth were proportionally changing (as A</w:t>
      </w:r>
      <w:r w:rsidR="00595ED6" w:rsidRPr="00132BDF">
        <w:rPr>
          <w:rFonts w:eastAsia="Calibri"/>
          <w:color w:val="000000"/>
          <w:sz w:val="22"/>
          <w:szCs w:val="22"/>
          <w:vertAlign w:val="subscript"/>
        </w:rPr>
        <w:t>m</w:t>
      </w:r>
      <w:r w:rsidR="00595ED6" w:rsidRPr="00132BDF">
        <w:rPr>
          <w:rFonts w:eastAsia="Calibri"/>
          <w:color w:val="000000"/>
          <w:sz w:val="22"/>
          <w:szCs w:val="22"/>
        </w:rPr>
        <w:t xml:space="preserve"> increased BW increased) and when the frequency </w:t>
      </w:r>
      <w:proofErr w:type="spellStart"/>
      <w:r w:rsidR="00595ED6" w:rsidRPr="00132BDF">
        <w:rPr>
          <w:rFonts w:eastAsia="Calibri"/>
          <w:color w:val="000000"/>
          <w:sz w:val="22"/>
          <w:szCs w:val="22"/>
        </w:rPr>
        <w:t>f</w:t>
      </w:r>
      <w:r w:rsidR="00595ED6" w:rsidRPr="00132BDF">
        <w:rPr>
          <w:rFonts w:eastAsia="Calibri"/>
          <w:color w:val="000000"/>
          <w:sz w:val="22"/>
          <w:szCs w:val="22"/>
          <w:vertAlign w:val="subscript"/>
        </w:rPr>
        <w:t>m</w:t>
      </w:r>
      <w:proofErr w:type="spellEnd"/>
      <w:r w:rsidR="00595ED6" w:rsidRPr="00132BDF">
        <w:rPr>
          <w:rFonts w:eastAsia="Calibri"/>
          <w:color w:val="000000"/>
          <w:sz w:val="22"/>
          <w:szCs w:val="22"/>
        </w:rPr>
        <w:t xml:space="preserve"> varied the bandwidth stayed constant. Respectively, the modulation indices were investigated in second part of experiment. This allowed us to understand that as the modulation index β increased from 0.2, 1 to 5, the one-sided rms spectrums’ behavior changed. As β increased, the magnitude of the carrier decreased whereas the lower and upper side bands magnitude increased. Similarly, the third part of lab, we detected the features of the phase-locked loop. Overall, this </w:t>
      </w:r>
      <w:bookmarkStart w:id="2" w:name="_GoBack"/>
      <w:bookmarkEnd w:id="2"/>
      <w:r w:rsidR="00595ED6" w:rsidRPr="00132BDF">
        <w:rPr>
          <w:rFonts w:eastAsia="Calibri"/>
          <w:color w:val="000000"/>
          <w:sz w:val="22"/>
          <w:szCs w:val="22"/>
        </w:rPr>
        <w:t xml:space="preserve">lab was completed with minor sources of error and was overall a successful experiment. </w:t>
      </w:r>
    </w:p>
    <w:p w14:paraId="6D43F53C" w14:textId="23F58E73" w:rsidR="00595ED6" w:rsidRDefault="00595ED6" w:rsidP="00595ED6">
      <w:pPr>
        <w:pStyle w:val="Heading1"/>
        <w:rPr>
          <w:rFonts w:ascii="Times New Roman" w:eastAsia="Calibri" w:hAnsi="Times New Roman" w:cs="Times New Roman"/>
          <w:b/>
          <w:sz w:val="22"/>
          <w:szCs w:val="28"/>
        </w:rPr>
      </w:pPr>
      <w:bookmarkStart w:id="3" w:name="_1t3h5sf" w:colFirst="0" w:colLast="0"/>
      <w:bookmarkEnd w:id="3"/>
      <w:r w:rsidRPr="009663C3">
        <w:rPr>
          <w:rFonts w:ascii="Times New Roman" w:eastAsia="Calibri" w:hAnsi="Times New Roman" w:cs="Times New Roman"/>
          <w:b/>
          <w:sz w:val="22"/>
          <w:szCs w:val="28"/>
        </w:rPr>
        <w:lastRenderedPageBreak/>
        <w:t>References</w:t>
      </w:r>
    </w:p>
    <w:p w14:paraId="51229911" w14:textId="0C269C64" w:rsidR="009663C3" w:rsidRPr="009663C3" w:rsidRDefault="009663C3" w:rsidP="009663C3">
      <w:pPr>
        <w:spacing w:before="100" w:beforeAutospacing="1" w:after="100" w:afterAutospacing="1"/>
        <w:ind w:left="567" w:hanging="567"/>
        <w:rPr>
          <w:sz w:val="22"/>
          <w:lang w:val="en-CA" w:eastAsia="en-CA"/>
        </w:rPr>
      </w:pPr>
      <w:r w:rsidRPr="009663C3">
        <w:rPr>
          <w:sz w:val="22"/>
          <w:lang w:val="en-CA" w:eastAsia="en-CA"/>
        </w:rPr>
        <w:t xml:space="preserve">Dong, Dong, et al. “Analysis of Phase-Locked Loop Low-Frequency Stability in Three-Phase Grid-Connected Power Converters Considering Impedance Interactions.” </w:t>
      </w:r>
      <w:r w:rsidRPr="009663C3">
        <w:rPr>
          <w:i/>
          <w:iCs/>
          <w:sz w:val="22"/>
          <w:lang w:val="en-CA" w:eastAsia="en-CA"/>
        </w:rPr>
        <w:t>IEEE Transactions on Industrial Electronics</w:t>
      </w:r>
      <w:r w:rsidRPr="009663C3">
        <w:rPr>
          <w:sz w:val="22"/>
          <w:lang w:val="en-CA" w:eastAsia="en-CA"/>
        </w:rPr>
        <w:t>, vol. 62, no. 1, 2015, pp. 310–321., doi:10.1109/TIE.2014.2334665. Accessed 26 Mar. 2019.</w:t>
      </w:r>
    </w:p>
    <w:p w14:paraId="2C47F48E" w14:textId="77777777" w:rsidR="009663C3" w:rsidRPr="009663C3" w:rsidRDefault="009663C3" w:rsidP="009663C3">
      <w:pPr>
        <w:spacing w:before="100" w:beforeAutospacing="1" w:after="100" w:afterAutospacing="1"/>
        <w:ind w:left="567" w:hanging="567"/>
        <w:rPr>
          <w:sz w:val="22"/>
          <w:lang w:val="en-CA" w:eastAsia="en-CA"/>
        </w:rPr>
      </w:pPr>
      <w:proofErr w:type="spellStart"/>
      <w:r w:rsidRPr="009663C3">
        <w:rPr>
          <w:sz w:val="22"/>
          <w:lang w:val="en-CA" w:eastAsia="en-CA"/>
        </w:rPr>
        <w:t>Silveri</w:t>
      </w:r>
      <w:proofErr w:type="spellEnd"/>
      <w:r w:rsidRPr="009663C3">
        <w:rPr>
          <w:sz w:val="22"/>
          <w:lang w:val="en-CA" w:eastAsia="en-CA"/>
        </w:rPr>
        <w:t xml:space="preserve">, M. P., et al. “Quantum Systems under Frequency Modulation.” </w:t>
      </w:r>
      <w:r w:rsidRPr="009663C3">
        <w:rPr>
          <w:i/>
          <w:iCs/>
          <w:sz w:val="22"/>
          <w:lang w:val="en-CA" w:eastAsia="en-CA"/>
        </w:rPr>
        <w:t>Reports on Progress in Physics. Physical Society (Great Britain)</w:t>
      </w:r>
      <w:r w:rsidRPr="009663C3">
        <w:rPr>
          <w:sz w:val="22"/>
          <w:lang w:val="en-CA" w:eastAsia="en-CA"/>
        </w:rPr>
        <w:t>, vol. 80, no. 5, 2017, p. 056002., doi:10.1088/1361-6633/aa5170. Accessed 26 Mar. 2019.</w:t>
      </w:r>
    </w:p>
    <w:p w14:paraId="404A5EBA" w14:textId="77777777" w:rsidR="009663C3" w:rsidRDefault="009663C3" w:rsidP="009663C3">
      <w:pPr>
        <w:spacing w:before="100" w:beforeAutospacing="1" w:after="100" w:afterAutospacing="1"/>
        <w:ind w:left="567" w:hanging="567"/>
        <w:rPr>
          <w:lang w:val="en-CA" w:eastAsia="en-CA"/>
        </w:rPr>
      </w:pPr>
    </w:p>
    <w:p w14:paraId="2FE55625" w14:textId="77777777" w:rsidR="009663C3" w:rsidRPr="009663C3" w:rsidRDefault="009663C3" w:rsidP="009663C3">
      <w:pPr>
        <w:spacing w:before="100" w:beforeAutospacing="1" w:after="100" w:afterAutospacing="1"/>
        <w:ind w:left="567" w:hanging="567"/>
        <w:rPr>
          <w:lang w:val="en-CA" w:eastAsia="en-CA"/>
        </w:rPr>
      </w:pPr>
    </w:p>
    <w:p w14:paraId="1E66A314" w14:textId="77777777" w:rsidR="009663C3" w:rsidRPr="009663C3" w:rsidRDefault="009663C3" w:rsidP="009663C3">
      <w:pPr>
        <w:rPr>
          <w:rFonts w:eastAsia="Calibri"/>
        </w:rPr>
      </w:pPr>
    </w:p>
    <w:p w14:paraId="6323E60C" w14:textId="77777777" w:rsidR="00595ED6" w:rsidRDefault="00595ED6" w:rsidP="00595ED6"/>
    <w:p w14:paraId="733D3FE2" w14:textId="77777777" w:rsidR="00595ED6" w:rsidRDefault="00595ED6" w:rsidP="00595ED6">
      <w:pPr>
        <w:pStyle w:val="Heading1"/>
        <w:rPr>
          <w:rFonts w:ascii="Calibri" w:eastAsia="Calibri" w:hAnsi="Calibri" w:cs="Calibri"/>
          <w:sz w:val="28"/>
          <w:szCs w:val="28"/>
        </w:rPr>
      </w:pPr>
    </w:p>
    <w:p w14:paraId="02F8CEDA" w14:textId="77777777" w:rsidR="00F15151" w:rsidRDefault="00F15151"/>
    <w:sectPr w:rsidR="00F151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0859" w14:textId="77777777" w:rsidR="00B60728" w:rsidRDefault="00B60728" w:rsidP="009663C3">
      <w:r>
        <w:separator/>
      </w:r>
    </w:p>
  </w:endnote>
  <w:endnote w:type="continuationSeparator" w:id="0">
    <w:p w14:paraId="4D3A6D68" w14:textId="77777777" w:rsidR="00B60728" w:rsidRDefault="00B60728" w:rsidP="00966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45FAD" w14:textId="77777777" w:rsidR="00B60728" w:rsidRDefault="00B60728" w:rsidP="009663C3">
      <w:r>
        <w:separator/>
      </w:r>
    </w:p>
  </w:footnote>
  <w:footnote w:type="continuationSeparator" w:id="0">
    <w:p w14:paraId="6158CD5E" w14:textId="77777777" w:rsidR="00B60728" w:rsidRDefault="00B60728" w:rsidP="00966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E94"/>
    <w:multiLevelType w:val="multilevel"/>
    <w:tmpl w:val="3F945F9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C341DF"/>
    <w:multiLevelType w:val="multilevel"/>
    <w:tmpl w:val="A64E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73B9D"/>
    <w:multiLevelType w:val="multilevel"/>
    <w:tmpl w:val="86B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A51AB"/>
    <w:multiLevelType w:val="hybridMultilevel"/>
    <w:tmpl w:val="D2E65622"/>
    <w:lvl w:ilvl="0" w:tplc="9AB235C2">
      <w:start w:val="1"/>
      <w:numFmt w:val="decimal"/>
      <w:lvlText w:val="%1."/>
      <w:lvlJc w:val="left"/>
      <w:pPr>
        <w:ind w:left="720" w:hanging="360"/>
      </w:pPr>
      <w:rPr>
        <w:rFonts w:eastAsiaTheme="minorHAnsi" w:cstheme="minorHAnsi"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E7423F"/>
    <w:multiLevelType w:val="multilevel"/>
    <w:tmpl w:val="4BEE7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9A3ACE"/>
    <w:multiLevelType w:val="multilevel"/>
    <w:tmpl w:val="5DD2B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597FE4"/>
    <w:multiLevelType w:val="hybridMultilevel"/>
    <w:tmpl w:val="455E7F5A"/>
    <w:lvl w:ilvl="0" w:tplc="9AB235C2">
      <w:start w:val="1"/>
      <w:numFmt w:val="decimal"/>
      <w:lvlText w:val="%1."/>
      <w:lvlJc w:val="left"/>
      <w:pPr>
        <w:ind w:left="720" w:hanging="360"/>
      </w:pPr>
      <w:rPr>
        <w:rFonts w:eastAsiaTheme="minorHAnsi" w:cstheme="minorHAnsi"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F0600D"/>
    <w:multiLevelType w:val="multilevel"/>
    <w:tmpl w:val="42A4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B18E6"/>
    <w:multiLevelType w:val="multilevel"/>
    <w:tmpl w:val="EB1AE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CB06D20"/>
    <w:multiLevelType w:val="multilevel"/>
    <w:tmpl w:val="8680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D4509"/>
    <w:multiLevelType w:val="multilevel"/>
    <w:tmpl w:val="700E3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8"/>
  </w:num>
  <w:num w:numId="3">
    <w:abstractNumId w:val="4"/>
  </w:num>
  <w:num w:numId="4">
    <w:abstractNumId w:val="5"/>
  </w:num>
  <w:num w:numId="5">
    <w:abstractNumId w:val="0"/>
  </w:num>
  <w:num w:numId="6">
    <w:abstractNumId w:val="7"/>
  </w:num>
  <w:num w:numId="7">
    <w:abstractNumId w:val="9"/>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D6"/>
    <w:rsid w:val="00595ED6"/>
    <w:rsid w:val="005B2B8E"/>
    <w:rsid w:val="008831F6"/>
    <w:rsid w:val="009663C3"/>
    <w:rsid w:val="00B60728"/>
    <w:rsid w:val="00F151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C09C"/>
  <w15:chartTrackingRefBased/>
  <w15:docId w15:val="{0A902FC0-8B37-45B6-B415-23F347A6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ED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95ED6"/>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link w:val="Heading2Char"/>
    <w:uiPriority w:val="9"/>
    <w:semiHidden/>
    <w:unhideWhenUsed/>
    <w:qFormat/>
    <w:rsid w:val="00595ED6"/>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595ED6"/>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95ED6"/>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595ED6"/>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595E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ED6"/>
    <w:rPr>
      <w:rFonts w:ascii="Cambria" w:eastAsia="Cambria" w:hAnsi="Cambria" w:cs="Cambria"/>
      <w:color w:val="366091"/>
      <w:sz w:val="32"/>
      <w:szCs w:val="32"/>
      <w:lang w:val="en-US"/>
    </w:rPr>
  </w:style>
  <w:style w:type="character" w:customStyle="1" w:styleId="Heading2Char">
    <w:name w:val="Heading 2 Char"/>
    <w:basedOn w:val="DefaultParagraphFont"/>
    <w:link w:val="Heading2"/>
    <w:uiPriority w:val="9"/>
    <w:semiHidden/>
    <w:rsid w:val="00595ED6"/>
    <w:rPr>
      <w:rFonts w:ascii="Times New Roman" w:eastAsia="Times New Roman" w:hAnsi="Times New Roman" w:cs="Times New Roman"/>
      <w:b/>
      <w:sz w:val="36"/>
      <w:szCs w:val="36"/>
      <w:lang w:val="en-US"/>
    </w:rPr>
  </w:style>
  <w:style w:type="character" w:customStyle="1" w:styleId="Heading3Char">
    <w:name w:val="Heading 3 Char"/>
    <w:basedOn w:val="DefaultParagraphFont"/>
    <w:link w:val="Heading3"/>
    <w:uiPriority w:val="9"/>
    <w:semiHidden/>
    <w:rsid w:val="00595ED6"/>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uiPriority w:val="9"/>
    <w:semiHidden/>
    <w:rsid w:val="00595ED6"/>
    <w:rPr>
      <w:rFonts w:ascii="Times New Roman" w:eastAsia="Times New Roman" w:hAnsi="Times New Roman" w:cs="Times New Roman"/>
      <w:b/>
      <w:sz w:val="24"/>
      <w:szCs w:val="24"/>
      <w:lang w:val="en-US"/>
    </w:rPr>
  </w:style>
  <w:style w:type="character" w:customStyle="1" w:styleId="Heading5Char">
    <w:name w:val="Heading 5 Char"/>
    <w:basedOn w:val="DefaultParagraphFont"/>
    <w:link w:val="Heading5"/>
    <w:uiPriority w:val="9"/>
    <w:semiHidden/>
    <w:rsid w:val="00595ED6"/>
    <w:rPr>
      <w:rFonts w:ascii="Times New Roman" w:eastAsia="Times New Roman" w:hAnsi="Times New Roman" w:cs="Times New Roman"/>
      <w:b/>
      <w:lang w:val="en-US"/>
    </w:rPr>
  </w:style>
  <w:style w:type="character" w:customStyle="1" w:styleId="Heading6Char">
    <w:name w:val="Heading 6 Char"/>
    <w:basedOn w:val="DefaultParagraphFont"/>
    <w:link w:val="Heading6"/>
    <w:uiPriority w:val="9"/>
    <w:semiHidden/>
    <w:rsid w:val="00595ED6"/>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595ED6"/>
    <w:pPr>
      <w:keepNext/>
      <w:keepLines/>
      <w:spacing w:before="480" w:after="120"/>
    </w:pPr>
    <w:rPr>
      <w:b/>
      <w:sz w:val="72"/>
      <w:szCs w:val="72"/>
    </w:rPr>
  </w:style>
  <w:style w:type="character" w:customStyle="1" w:styleId="TitleChar">
    <w:name w:val="Title Char"/>
    <w:basedOn w:val="DefaultParagraphFont"/>
    <w:link w:val="Title"/>
    <w:uiPriority w:val="10"/>
    <w:rsid w:val="00595ED6"/>
    <w:rPr>
      <w:rFonts w:ascii="Times New Roman" w:eastAsia="Times New Roman" w:hAnsi="Times New Roman" w:cs="Times New Roman"/>
      <w:b/>
      <w:sz w:val="72"/>
      <w:szCs w:val="72"/>
      <w:lang w:val="en-US"/>
    </w:rPr>
  </w:style>
  <w:style w:type="paragraph" w:styleId="Subtitle">
    <w:name w:val="Subtitle"/>
    <w:basedOn w:val="Normal"/>
    <w:next w:val="Normal"/>
    <w:link w:val="SubtitleChar"/>
    <w:uiPriority w:val="11"/>
    <w:qFormat/>
    <w:rsid w:val="00595ED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95ED6"/>
    <w:rPr>
      <w:rFonts w:ascii="Georgia" w:eastAsia="Georgia" w:hAnsi="Georgia" w:cs="Georgia"/>
      <w:i/>
      <w:color w:val="666666"/>
      <w:sz w:val="48"/>
      <w:szCs w:val="48"/>
      <w:lang w:val="en-US"/>
    </w:rPr>
  </w:style>
  <w:style w:type="paragraph" w:styleId="Header">
    <w:name w:val="header"/>
    <w:basedOn w:val="Normal"/>
    <w:link w:val="HeaderChar"/>
    <w:uiPriority w:val="99"/>
    <w:unhideWhenUsed/>
    <w:rsid w:val="00595ED6"/>
    <w:pPr>
      <w:tabs>
        <w:tab w:val="center" w:pos="4680"/>
        <w:tab w:val="right" w:pos="9360"/>
      </w:tabs>
    </w:pPr>
  </w:style>
  <w:style w:type="character" w:customStyle="1" w:styleId="HeaderChar">
    <w:name w:val="Header Char"/>
    <w:basedOn w:val="DefaultParagraphFont"/>
    <w:link w:val="Header"/>
    <w:uiPriority w:val="99"/>
    <w:rsid w:val="00595ED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95ED6"/>
    <w:pPr>
      <w:tabs>
        <w:tab w:val="center" w:pos="4680"/>
        <w:tab w:val="right" w:pos="9360"/>
      </w:tabs>
    </w:pPr>
  </w:style>
  <w:style w:type="character" w:customStyle="1" w:styleId="FooterChar">
    <w:name w:val="Footer Char"/>
    <w:basedOn w:val="DefaultParagraphFont"/>
    <w:link w:val="Footer"/>
    <w:uiPriority w:val="99"/>
    <w:rsid w:val="00595ED6"/>
    <w:rPr>
      <w:rFonts w:ascii="Times New Roman" w:eastAsia="Times New Roman" w:hAnsi="Times New Roman" w:cs="Times New Roman"/>
      <w:sz w:val="24"/>
      <w:szCs w:val="24"/>
      <w:lang w:val="en-US"/>
    </w:rPr>
  </w:style>
  <w:style w:type="paragraph" w:styleId="NoSpacing">
    <w:name w:val="No Spacing"/>
    <w:uiPriority w:val="1"/>
    <w:qFormat/>
    <w:rsid w:val="00595ED6"/>
    <w:pPr>
      <w:spacing w:after="0"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595ED6"/>
    <w:rPr>
      <w:color w:val="808080"/>
    </w:rPr>
  </w:style>
  <w:style w:type="paragraph" w:styleId="BalloonText">
    <w:name w:val="Balloon Text"/>
    <w:basedOn w:val="Normal"/>
    <w:link w:val="BalloonTextChar"/>
    <w:uiPriority w:val="99"/>
    <w:semiHidden/>
    <w:unhideWhenUsed/>
    <w:rsid w:val="00595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ED6"/>
    <w:rPr>
      <w:rFonts w:ascii="Segoe UI" w:eastAsia="Times New Roman" w:hAnsi="Segoe UI" w:cs="Segoe UI"/>
      <w:sz w:val="18"/>
      <w:szCs w:val="18"/>
      <w:lang w:val="en-US"/>
    </w:rPr>
  </w:style>
  <w:style w:type="paragraph" w:styleId="ListParagraph">
    <w:name w:val="List Paragraph"/>
    <w:basedOn w:val="Normal"/>
    <w:uiPriority w:val="34"/>
    <w:qFormat/>
    <w:rsid w:val="00595ED6"/>
    <w:pPr>
      <w:spacing w:after="160" w:line="259" w:lineRule="auto"/>
      <w:ind w:left="720"/>
      <w:contextualSpacing/>
    </w:pPr>
    <w:rPr>
      <w:rFonts w:asciiTheme="minorHAnsi" w:eastAsiaTheme="minorHAnsi" w:hAnsiTheme="minorHAnsi" w:cstheme="minorBidi"/>
      <w:sz w:val="22"/>
      <w:szCs w:val="22"/>
      <w:lang w:val="en-CA"/>
    </w:rPr>
  </w:style>
  <w:style w:type="paragraph" w:styleId="NormalWeb">
    <w:name w:val="Normal (Web)"/>
    <w:basedOn w:val="Normal"/>
    <w:uiPriority w:val="99"/>
    <w:unhideWhenUsed/>
    <w:rsid w:val="00595ED6"/>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4650">
      <w:bodyDiv w:val="1"/>
      <w:marLeft w:val="0"/>
      <w:marRight w:val="0"/>
      <w:marTop w:val="0"/>
      <w:marBottom w:val="0"/>
      <w:divBdr>
        <w:top w:val="none" w:sz="0" w:space="0" w:color="auto"/>
        <w:left w:val="none" w:sz="0" w:space="0" w:color="auto"/>
        <w:bottom w:val="none" w:sz="0" w:space="0" w:color="auto"/>
        <w:right w:val="none" w:sz="0" w:space="0" w:color="auto"/>
      </w:divBdr>
    </w:div>
    <w:div w:id="106507938">
      <w:bodyDiv w:val="1"/>
      <w:marLeft w:val="0"/>
      <w:marRight w:val="0"/>
      <w:marTop w:val="0"/>
      <w:marBottom w:val="0"/>
      <w:divBdr>
        <w:top w:val="none" w:sz="0" w:space="0" w:color="auto"/>
        <w:left w:val="none" w:sz="0" w:space="0" w:color="auto"/>
        <w:bottom w:val="none" w:sz="0" w:space="0" w:color="auto"/>
        <w:right w:val="none" w:sz="0" w:space="0" w:color="auto"/>
      </w:divBdr>
    </w:div>
    <w:div w:id="1258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yerson.ca/senate/current/pol60.pdf"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Shreekant</dc:creator>
  <cp:keywords/>
  <dc:description/>
  <cp:lastModifiedBy>Vatsal Shreekant</cp:lastModifiedBy>
  <cp:revision>3</cp:revision>
  <dcterms:created xsi:type="dcterms:W3CDTF">2019-03-26T09:55:00Z</dcterms:created>
  <dcterms:modified xsi:type="dcterms:W3CDTF">2019-03-26T10:18:00Z</dcterms:modified>
</cp:coreProperties>
</file>