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2067E" w14:textId="77777777" w:rsidR="005E48CB" w:rsidRPr="00957CE4" w:rsidRDefault="005E48CB" w:rsidP="00D117B5">
      <w:pPr>
        <w:tabs>
          <w:tab w:val="clear" w:pos="340"/>
          <w:tab w:val="clear" w:pos="680"/>
          <w:tab w:val="clear" w:pos="1021"/>
          <w:tab w:val="clear" w:pos="1361"/>
        </w:tabs>
      </w:pPr>
      <w:bookmarkStart w:id="0" w:name="_Hlk94101326"/>
      <w:bookmarkEnd w:id="0"/>
    </w:p>
    <w:p w14:paraId="3CAFB277" w14:textId="77777777" w:rsidR="005E48CB" w:rsidRPr="00957CE4" w:rsidRDefault="00642B0A" w:rsidP="00D117B5">
      <w:pPr>
        <w:tabs>
          <w:tab w:val="clear" w:pos="340"/>
          <w:tab w:val="clear" w:pos="680"/>
          <w:tab w:val="clear" w:pos="1021"/>
          <w:tab w:val="clear" w:pos="1361"/>
        </w:tabs>
        <w:jc w:val="center"/>
        <w:rPr>
          <w:sz w:val="40"/>
          <w:szCs w:val="40"/>
        </w:rPr>
      </w:pPr>
      <w:r w:rsidRPr="00957CE4">
        <w:rPr>
          <w:sz w:val="40"/>
          <w:szCs w:val="40"/>
        </w:rPr>
        <w:t>Dutch Research Council (NWO)</w:t>
      </w:r>
    </w:p>
    <w:p w14:paraId="3B5E5CE4" w14:textId="77777777" w:rsidR="005E48CB" w:rsidRPr="00957CE4" w:rsidRDefault="005E48CB" w:rsidP="005E48CB">
      <w:pPr>
        <w:jc w:val="center"/>
      </w:pPr>
    </w:p>
    <w:p w14:paraId="2E1E729E" w14:textId="77777777" w:rsidR="005E48CB" w:rsidRPr="00957CE4" w:rsidRDefault="005E48CB" w:rsidP="00D117B5">
      <w:pPr>
        <w:tabs>
          <w:tab w:val="clear" w:pos="340"/>
          <w:tab w:val="clear" w:pos="680"/>
          <w:tab w:val="clear" w:pos="1021"/>
          <w:tab w:val="clear" w:pos="1361"/>
        </w:tabs>
        <w:jc w:val="center"/>
        <w:rPr>
          <w:sz w:val="40"/>
          <w:szCs w:val="40"/>
        </w:rPr>
      </w:pPr>
      <w:r w:rsidRPr="00957CE4">
        <w:rPr>
          <w:sz w:val="40"/>
          <w:szCs w:val="40"/>
        </w:rPr>
        <w:t>NWO Domain</w:t>
      </w:r>
    </w:p>
    <w:p w14:paraId="611FDE6E" w14:textId="77777777" w:rsidR="005E48CB" w:rsidRPr="00957CE4" w:rsidRDefault="005E48CB" w:rsidP="00D117B5">
      <w:pPr>
        <w:tabs>
          <w:tab w:val="clear" w:pos="340"/>
          <w:tab w:val="clear" w:pos="680"/>
          <w:tab w:val="clear" w:pos="1021"/>
          <w:tab w:val="clear" w:pos="1361"/>
        </w:tabs>
        <w:jc w:val="center"/>
        <w:rPr>
          <w:sz w:val="40"/>
          <w:szCs w:val="40"/>
        </w:rPr>
      </w:pPr>
      <w:r w:rsidRPr="00957CE4">
        <w:rPr>
          <w:sz w:val="40"/>
          <w:szCs w:val="40"/>
        </w:rPr>
        <w:t>Applied and Engineering Sciences (AES)</w:t>
      </w:r>
    </w:p>
    <w:p w14:paraId="1EA5034C" w14:textId="77777777" w:rsidR="005E48CB" w:rsidRPr="00957CE4" w:rsidRDefault="005E48CB" w:rsidP="00D117B5">
      <w:pPr>
        <w:tabs>
          <w:tab w:val="clear" w:pos="340"/>
          <w:tab w:val="clear" w:pos="680"/>
          <w:tab w:val="clear" w:pos="1021"/>
          <w:tab w:val="clear" w:pos="1361"/>
        </w:tabs>
        <w:jc w:val="center"/>
        <w:rPr>
          <w:sz w:val="40"/>
          <w:szCs w:val="40"/>
        </w:rPr>
      </w:pPr>
    </w:p>
    <w:p w14:paraId="3B7C2C36" w14:textId="77777777" w:rsidR="005E48CB" w:rsidRPr="00957CE4" w:rsidRDefault="005E48CB" w:rsidP="00D117B5">
      <w:pPr>
        <w:tabs>
          <w:tab w:val="clear" w:pos="340"/>
          <w:tab w:val="clear" w:pos="680"/>
          <w:tab w:val="clear" w:pos="1021"/>
          <w:tab w:val="clear" w:pos="1361"/>
        </w:tabs>
        <w:jc w:val="center"/>
      </w:pPr>
    </w:p>
    <w:p w14:paraId="25B8F6E6" w14:textId="77777777" w:rsidR="005E48CB" w:rsidRPr="00957CE4" w:rsidRDefault="005E48CB" w:rsidP="00D117B5">
      <w:pPr>
        <w:tabs>
          <w:tab w:val="clear" w:pos="340"/>
          <w:tab w:val="clear" w:pos="680"/>
          <w:tab w:val="clear" w:pos="1021"/>
          <w:tab w:val="clear" w:pos="1361"/>
        </w:tabs>
        <w:jc w:val="center"/>
        <w:rPr>
          <w:sz w:val="48"/>
          <w:szCs w:val="48"/>
        </w:rPr>
      </w:pPr>
      <w:r w:rsidRPr="00957CE4">
        <w:rPr>
          <w:sz w:val="48"/>
          <w:szCs w:val="48"/>
        </w:rPr>
        <w:t>Open Technology Programme 2022</w:t>
      </w:r>
    </w:p>
    <w:p w14:paraId="43E4A2E1" w14:textId="77777777" w:rsidR="005E48CB" w:rsidRPr="00957CE4" w:rsidRDefault="005E48CB" w:rsidP="00D117B5">
      <w:pPr>
        <w:tabs>
          <w:tab w:val="clear" w:pos="340"/>
          <w:tab w:val="clear" w:pos="680"/>
          <w:tab w:val="clear" w:pos="1021"/>
          <w:tab w:val="clear" w:pos="1361"/>
        </w:tabs>
        <w:jc w:val="center"/>
        <w:rPr>
          <w:sz w:val="48"/>
          <w:szCs w:val="48"/>
        </w:rPr>
      </w:pPr>
    </w:p>
    <w:p w14:paraId="35497CF6" w14:textId="77777777" w:rsidR="005E48CB" w:rsidRPr="00957CE4" w:rsidRDefault="005E48CB" w:rsidP="00D117B5">
      <w:pPr>
        <w:tabs>
          <w:tab w:val="clear" w:pos="340"/>
          <w:tab w:val="clear" w:pos="680"/>
          <w:tab w:val="clear" w:pos="1021"/>
          <w:tab w:val="clear" w:pos="1361"/>
        </w:tabs>
        <w:jc w:val="center"/>
        <w:rPr>
          <w:sz w:val="48"/>
          <w:szCs w:val="48"/>
        </w:rPr>
      </w:pPr>
      <w:r w:rsidRPr="00957CE4">
        <w:rPr>
          <w:sz w:val="48"/>
          <w:szCs w:val="48"/>
        </w:rPr>
        <w:t>Project Title:</w:t>
      </w:r>
    </w:p>
    <w:p w14:paraId="5F4BC06F" w14:textId="77777777" w:rsidR="005E48CB" w:rsidRPr="00957CE4" w:rsidRDefault="005E48CB" w:rsidP="00D117B5">
      <w:pPr>
        <w:tabs>
          <w:tab w:val="clear" w:pos="340"/>
          <w:tab w:val="clear" w:pos="680"/>
          <w:tab w:val="clear" w:pos="1021"/>
          <w:tab w:val="clear" w:pos="1361"/>
        </w:tabs>
        <w:jc w:val="center"/>
        <w:rPr>
          <w:sz w:val="48"/>
          <w:szCs w:val="48"/>
        </w:rPr>
      </w:pPr>
    </w:p>
    <w:p w14:paraId="71BC7E72" w14:textId="77777777" w:rsidR="00D63268" w:rsidRPr="00D0131A" w:rsidRDefault="00D63268" w:rsidP="00D63268">
      <w:pPr>
        <w:jc w:val="center"/>
        <w:rPr>
          <w:sz w:val="48"/>
          <w:szCs w:val="48"/>
          <w:lang w:val="en-US"/>
        </w:rPr>
      </w:pPr>
      <w:r w:rsidRPr="00D0131A">
        <w:rPr>
          <w:b/>
          <w:bCs/>
          <w:sz w:val="48"/>
          <w:szCs w:val="48"/>
          <w:lang w:val="en-US"/>
        </w:rPr>
        <w:t>T</w:t>
      </w:r>
      <w:r w:rsidRPr="00D0131A">
        <w:rPr>
          <w:sz w:val="48"/>
          <w:szCs w:val="48"/>
          <w:lang w:val="en-US"/>
        </w:rPr>
        <w:t xml:space="preserve">ailoring </w:t>
      </w:r>
      <w:r w:rsidRPr="00D0131A">
        <w:rPr>
          <w:b/>
          <w:bCs/>
          <w:sz w:val="48"/>
          <w:szCs w:val="48"/>
          <w:lang w:val="en-US"/>
        </w:rPr>
        <w:t>O</w:t>
      </w:r>
      <w:r w:rsidRPr="00D0131A">
        <w:rPr>
          <w:sz w:val="48"/>
          <w:szCs w:val="48"/>
          <w:lang w:val="en-US"/>
        </w:rPr>
        <w:t xml:space="preserve">ptimized </w:t>
      </w:r>
      <w:r w:rsidRPr="00D0131A">
        <w:rPr>
          <w:b/>
          <w:bCs/>
          <w:sz w:val="48"/>
          <w:szCs w:val="48"/>
          <w:lang w:val="en-US"/>
        </w:rPr>
        <w:t>P</w:t>
      </w:r>
      <w:r w:rsidRPr="00D0131A">
        <w:rPr>
          <w:sz w:val="48"/>
          <w:szCs w:val="48"/>
          <w:lang w:val="en-US"/>
        </w:rPr>
        <w:t xml:space="preserve">olymer </w:t>
      </w:r>
      <w:r w:rsidRPr="00D0131A">
        <w:rPr>
          <w:b/>
          <w:bCs/>
          <w:sz w:val="48"/>
          <w:szCs w:val="48"/>
          <w:lang w:val="en-US"/>
        </w:rPr>
        <w:t>Foam</w:t>
      </w:r>
      <w:r w:rsidRPr="00D0131A">
        <w:rPr>
          <w:sz w:val="48"/>
          <w:szCs w:val="48"/>
          <w:lang w:val="en-US"/>
        </w:rPr>
        <w:t xml:space="preserve">s via </w:t>
      </w:r>
      <w:r>
        <w:rPr>
          <w:sz w:val="48"/>
          <w:szCs w:val="48"/>
          <w:lang w:val="en-US"/>
        </w:rPr>
        <w:br/>
      </w:r>
      <w:r w:rsidRPr="00D0131A">
        <w:rPr>
          <w:sz w:val="48"/>
          <w:szCs w:val="48"/>
          <w:lang w:val="en-US"/>
        </w:rPr>
        <w:t xml:space="preserve">rapid high-resolution 3D printing </w:t>
      </w:r>
      <w:r>
        <w:rPr>
          <w:sz w:val="48"/>
          <w:szCs w:val="48"/>
          <w:lang w:val="en-US"/>
        </w:rPr>
        <w:br/>
      </w:r>
      <w:r w:rsidRPr="00D0131A">
        <w:rPr>
          <w:sz w:val="48"/>
          <w:szCs w:val="48"/>
          <w:lang w:val="en-US"/>
        </w:rPr>
        <w:t>[</w:t>
      </w:r>
      <w:r w:rsidRPr="00D0131A">
        <w:rPr>
          <w:b/>
          <w:bCs/>
          <w:sz w:val="48"/>
          <w:szCs w:val="48"/>
          <w:lang w:val="en-US"/>
        </w:rPr>
        <w:t>TOP</w:t>
      </w:r>
      <w:r>
        <w:rPr>
          <w:b/>
          <w:bCs/>
          <w:sz w:val="48"/>
          <w:szCs w:val="48"/>
          <w:lang w:val="en-US"/>
        </w:rPr>
        <w:t>-</w:t>
      </w:r>
      <w:r w:rsidRPr="00D0131A">
        <w:rPr>
          <w:b/>
          <w:bCs/>
          <w:sz w:val="48"/>
          <w:szCs w:val="48"/>
          <w:lang w:val="en-US"/>
        </w:rPr>
        <w:t>FOAM</w:t>
      </w:r>
      <w:r w:rsidRPr="00D0131A">
        <w:rPr>
          <w:sz w:val="48"/>
          <w:szCs w:val="48"/>
          <w:lang w:val="en-US"/>
        </w:rPr>
        <w:t>]</w:t>
      </w:r>
    </w:p>
    <w:p w14:paraId="54CCA488" w14:textId="77777777" w:rsidR="005544D3" w:rsidRPr="00D63268" w:rsidRDefault="005544D3" w:rsidP="00D117B5">
      <w:pPr>
        <w:tabs>
          <w:tab w:val="clear" w:pos="340"/>
          <w:tab w:val="clear" w:pos="680"/>
          <w:tab w:val="clear" w:pos="1021"/>
          <w:tab w:val="clear" w:pos="1361"/>
        </w:tabs>
        <w:jc w:val="center"/>
        <w:rPr>
          <w:sz w:val="48"/>
          <w:szCs w:val="48"/>
          <w:lang w:val="en-US"/>
        </w:rPr>
      </w:pPr>
    </w:p>
    <w:p w14:paraId="49D0DC22" w14:textId="77777777" w:rsidR="005544D3" w:rsidRPr="00957CE4" w:rsidRDefault="005544D3" w:rsidP="00D117B5">
      <w:pPr>
        <w:tabs>
          <w:tab w:val="clear" w:pos="340"/>
          <w:tab w:val="clear" w:pos="680"/>
          <w:tab w:val="clear" w:pos="1021"/>
          <w:tab w:val="clear" w:pos="1361"/>
        </w:tabs>
        <w:jc w:val="center"/>
        <w:rPr>
          <w:sz w:val="48"/>
          <w:szCs w:val="48"/>
        </w:rPr>
      </w:pPr>
    </w:p>
    <w:tbl>
      <w:tblPr>
        <w:tblStyle w:val="TableGrid"/>
        <w:tblW w:w="0" w:type="auto"/>
        <w:tblLook w:val="04A0" w:firstRow="1" w:lastRow="0" w:firstColumn="1" w:lastColumn="0" w:noHBand="0" w:noVBand="1"/>
      </w:tblPr>
      <w:tblGrid>
        <w:gridCol w:w="9062"/>
      </w:tblGrid>
      <w:tr w:rsidR="005544D3" w:rsidRPr="00957CE4" w14:paraId="16913310" w14:textId="77777777" w:rsidTr="005544D3">
        <w:tc>
          <w:tcPr>
            <w:tcW w:w="9062" w:type="dxa"/>
          </w:tcPr>
          <w:p w14:paraId="6C99DF50" w14:textId="77777777" w:rsidR="005544D3" w:rsidRPr="00957CE4" w:rsidRDefault="005544D3" w:rsidP="00D117B5">
            <w:pPr>
              <w:tabs>
                <w:tab w:val="clear" w:pos="340"/>
                <w:tab w:val="clear" w:pos="680"/>
                <w:tab w:val="clear" w:pos="1021"/>
                <w:tab w:val="clear" w:pos="1361"/>
                <w:tab w:val="right" w:pos="9072"/>
              </w:tabs>
              <w:rPr>
                <w:sz w:val="20"/>
                <w:szCs w:val="20"/>
              </w:rPr>
            </w:pPr>
            <w:r w:rsidRPr="00957CE4">
              <w:rPr>
                <w:sz w:val="20"/>
                <w:szCs w:val="20"/>
              </w:rPr>
              <w:t>Compulsory template for the brochure “Guidelines for applying for funding scientific research in the context of the Open Technology Programme OTP”.</w:t>
            </w:r>
          </w:p>
          <w:p w14:paraId="6618ED88" w14:textId="0879DE1A" w:rsidR="005544D3" w:rsidRPr="00957CE4" w:rsidRDefault="005544D3" w:rsidP="00D117B5">
            <w:pPr>
              <w:tabs>
                <w:tab w:val="clear" w:pos="340"/>
                <w:tab w:val="clear" w:pos="680"/>
                <w:tab w:val="clear" w:pos="1021"/>
                <w:tab w:val="clear" w:pos="1361"/>
                <w:tab w:val="right" w:pos="9072"/>
              </w:tabs>
              <w:rPr>
                <w:sz w:val="20"/>
                <w:szCs w:val="20"/>
              </w:rPr>
            </w:pPr>
            <w:r w:rsidRPr="00957CE4">
              <w:rPr>
                <w:sz w:val="20"/>
                <w:szCs w:val="20"/>
              </w:rPr>
              <w:t>For the specific conditions and an explanation of the points, please refer to this brochure (</w:t>
            </w:r>
            <w:hyperlink r:id="rId8" w:history="1">
              <w:r w:rsidRPr="00957CE4">
                <w:rPr>
                  <w:rStyle w:val="Hyperlink"/>
                  <w:sz w:val="20"/>
                  <w:szCs w:val="20"/>
                </w:rPr>
                <w:t>https://www.nwo.nl/</w:t>
              </w:r>
            </w:hyperlink>
            <w:r w:rsidRPr="00957CE4">
              <w:rPr>
                <w:sz w:val="20"/>
                <w:szCs w:val="20"/>
              </w:rPr>
              <w:t>).</w:t>
            </w:r>
          </w:p>
          <w:p w14:paraId="655D62C8" w14:textId="77777777" w:rsidR="00311BC3" w:rsidRPr="00957CE4" w:rsidRDefault="00311BC3" w:rsidP="00311BC3">
            <w:pPr>
              <w:tabs>
                <w:tab w:val="clear" w:pos="340"/>
                <w:tab w:val="clear" w:pos="680"/>
                <w:tab w:val="clear" w:pos="1021"/>
                <w:tab w:val="clear" w:pos="1361"/>
              </w:tabs>
              <w:spacing w:before="120"/>
              <w:rPr>
                <w:sz w:val="20"/>
                <w:szCs w:val="20"/>
              </w:rPr>
            </w:pPr>
            <w:r w:rsidRPr="00957CE4">
              <w:rPr>
                <w:sz w:val="20"/>
                <w:szCs w:val="20"/>
              </w:rPr>
              <w:t>This is a formal NWO Domain AES template; any unauthorised change in the content and structure of this document will not be accepted.</w:t>
            </w:r>
          </w:p>
          <w:p w14:paraId="4AA36D78" w14:textId="39212BFB" w:rsidR="00311BC3" w:rsidRPr="00957CE4" w:rsidRDefault="00311BC3" w:rsidP="00311BC3">
            <w:pPr>
              <w:tabs>
                <w:tab w:val="clear" w:pos="340"/>
                <w:tab w:val="clear" w:pos="680"/>
                <w:tab w:val="clear" w:pos="1021"/>
                <w:tab w:val="clear" w:pos="1361"/>
              </w:tabs>
              <w:spacing w:before="120"/>
              <w:rPr>
                <w:sz w:val="20"/>
                <w:szCs w:val="20"/>
              </w:rPr>
            </w:pPr>
            <w:r w:rsidRPr="00957CE4">
              <w:rPr>
                <w:sz w:val="20"/>
                <w:szCs w:val="20"/>
              </w:rPr>
              <w:t>The total number of pages of the full document (starting with Section 1) should not exceed 12 pages (15</w:t>
            </w:r>
            <w:r w:rsidR="00F75282" w:rsidRPr="00957CE4">
              <w:rPr>
                <w:sz w:val="20"/>
                <w:szCs w:val="20"/>
              </w:rPr>
              <w:t> </w:t>
            </w:r>
            <w:r w:rsidRPr="00957CE4">
              <w:rPr>
                <w:sz w:val="20"/>
                <w:szCs w:val="20"/>
              </w:rPr>
              <w:t>pages in the case of more than one research institute) excluding the list of publications and annexes.</w:t>
            </w:r>
          </w:p>
          <w:p w14:paraId="7AAB7420" w14:textId="77777777" w:rsidR="00311BC3" w:rsidRPr="00957CE4" w:rsidRDefault="00311BC3" w:rsidP="00311BC3">
            <w:pPr>
              <w:tabs>
                <w:tab w:val="clear" w:pos="340"/>
                <w:tab w:val="clear" w:pos="680"/>
                <w:tab w:val="clear" w:pos="1021"/>
                <w:tab w:val="clear" w:pos="1361"/>
              </w:tabs>
              <w:spacing w:before="120"/>
              <w:rPr>
                <w:sz w:val="20"/>
                <w:szCs w:val="20"/>
              </w:rPr>
            </w:pPr>
            <w:r w:rsidRPr="00957CE4">
              <w:rPr>
                <w:sz w:val="20"/>
                <w:szCs w:val="20"/>
              </w:rPr>
              <w:t>Use font Calibri 10 and programmed profiles.</w:t>
            </w:r>
          </w:p>
          <w:p w14:paraId="1E92E02B" w14:textId="77777777" w:rsidR="00311BC3" w:rsidRPr="00957CE4" w:rsidRDefault="00311BC3" w:rsidP="00D117B5">
            <w:pPr>
              <w:tabs>
                <w:tab w:val="clear" w:pos="340"/>
                <w:tab w:val="clear" w:pos="680"/>
                <w:tab w:val="clear" w:pos="1021"/>
                <w:tab w:val="clear" w:pos="1361"/>
              </w:tabs>
              <w:spacing w:before="120"/>
              <w:rPr>
                <w:sz w:val="20"/>
                <w:szCs w:val="20"/>
              </w:rPr>
            </w:pPr>
          </w:p>
          <w:p w14:paraId="03AEA4DF" w14:textId="77777777" w:rsidR="005544D3" w:rsidRPr="00957CE4" w:rsidRDefault="005544D3" w:rsidP="00D117B5">
            <w:pPr>
              <w:tabs>
                <w:tab w:val="clear" w:pos="340"/>
                <w:tab w:val="clear" w:pos="680"/>
                <w:tab w:val="clear" w:pos="1021"/>
                <w:tab w:val="clear" w:pos="1361"/>
              </w:tabs>
              <w:spacing w:before="120"/>
              <w:rPr>
                <w:sz w:val="20"/>
                <w:szCs w:val="20"/>
              </w:rPr>
            </w:pPr>
            <w:r w:rsidRPr="00957CE4">
              <w:rPr>
                <w:sz w:val="20"/>
                <w:szCs w:val="20"/>
              </w:rPr>
              <w:t>Word tips:</w:t>
            </w:r>
          </w:p>
          <w:p w14:paraId="5DF7AAEB" w14:textId="07EE77A2" w:rsidR="005544D3" w:rsidRPr="00957CE4" w:rsidRDefault="005544D3" w:rsidP="005544D3">
            <w:pPr>
              <w:pStyle w:val="ListParagraph"/>
              <w:numPr>
                <w:ilvl w:val="0"/>
                <w:numId w:val="1"/>
              </w:numPr>
              <w:tabs>
                <w:tab w:val="clear" w:pos="340"/>
                <w:tab w:val="clear" w:pos="680"/>
                <w:tab w:val="clear" w:pos="1021"/>
                <w:tab w:val="clear" w:pos="1361"/>
                <w:tab w:val="right" w:pos="9072"/>
              </w:tabs>
              <w:spacing w:line="240" w:lineRule="auto"/>
              <w:ind w:left="428"/>
              <w:rPr>
                <w:sz w:val="20"/>
                <w:szCs w:val="20"/>
              </w:rPr>
            </w:pPr>
            <w:r w:rsidRPr="00957CE4">
              <w:rPr>
                <w:sz w:val="20"/>
                <w:szCs w:val="20"/>
              </w:rPr>
              <w:t>Comments with a * can be removed from the document after the template has been completed. (Ctrl.</w:t>
            </w:r>
            <w:r w:rsidR="00F75282" w:rsidRPr="00957CE4">
              <w:rPr>
                <w:sz w:val="20"/>
                <w:szCs w:val="20"/>
              </w:rPr>
              <w:t> </w:t>
            </w:r>
            <w:r w:rsidRPr="00957CE4">
              <w:rPr>
                <w:sz w:val="20"/>
                <w:szCs w:val="20"/>
              </w:rPr>
              <w:t>H, “</w:t>
            </w:r>
            <w:r w:rsidR="00957CE4">
              <w:rPr>
                <w:sz w:val="20"/>
                <w:szCs w:val="20"/>
              </w:rPr>
              <w:t>M</w:t>
            </w:r>
            <w:r w:rsidR="00957CE4" w:rsidRPr="00957CE4">
              <w:rPr>
                <w:sz w:val="20"/>
                <w:szCs w:val="20"/>
              </w:rPr>
              <w:t>ore</w:t>
            </w:r>
            <w:r w:rsidRPr="00957CE4">
              <w:rPr>
                <w:sz w:val="20"/>
                <w:szCs w:val="20"/>
              </w:rPr>
              <w:t>”, “Page style”, “AES comment”, “</w:t>
            </w:r>
            <w:r w:rsidR="00957CE4">
              <w:rPr>
                <w:sz w:val="20"/>
                <w:szCs w:val="20"/>
              </w:rPr>
              <w:t>R</w:t>
            </w:r>
            <w:r w:rsidR="00957CE4" w:rsidRPr="00957CE4">
              <w:rPr>
                <w:sz w:val="20"/>
                <w:szCs w:val="20"/>
              </w:rPr>
              <w:t xml:space="preserve">eplace </w:t>
            </w:r>
            <w:r w:rsidR="00957CE4">
              <w:rPr>
                <w:sz w:val="20"/>
                <w:szCs w:val="20"/>
              </w:rPr>
              <w:t>A</w:t>
            </w:r>
            <w:r w:rsidR="00957CE4" w:rsidRPr="00957CE4">
              <w:rPr>
                <w:sz w:val="20"/>
                <w:szCs w:val="20"/>
              </w:rPr>
              <w:t>ll</w:t>
            </w:r>
            <w:r w:rsidRPr="00957CE4">
              <w:rPr>
                <w:sz w:val="20"/>
                <w:szCs w:val="20"/>
              </w:rPr>
              <w:t>”). This text box may also be deleted.</w:t>
            </w:r>
          </w:p>
          <w:p w14:paraId="0164E426" w14:textId="77105D41" w:rsidR="005544D3" w:rsidRPr="00957CE4" w:rsidRDefault="005544D3" w:rsidP="005544D3">
            <w:pPr>
              <w:pStyle w:val="ListParagraph"/>
              <w:numPr>
                <w:ilvl w:val="0"/>
                <w:numId w:val="1"/>
              </w:numPr>
              <w:tabs>
                <w:tab w:val="clear" w:pos="340"/>
                <w:tab w:val="clear" w:pos="680"/>
                <w:tab w:val="clear" w:pos="1021"/>
                <w:tab w:val="clear" w:pos="1361"/>
                <w:tab w:val="right" w:pos="9072"/>
              </w:tabs>
              <w:spacing w:line="240" w:lineRule="auto"/>
              <w:ind w:left="428"/>
              <w:rPr>
                <w:sz w:val="24"/>
                <w:szCs w:val="24"/>
              </w:rPr>
            </w:pPr>
            <w:r w:rsidRPr="00957CE4">
              <w:rPr>
                <w:sz w:val="20"/>
                <w:szCs w:val="20"/>
              </w:rPr>
              <w:t xml:space="preserve">Refresh the </w:t>
            </w:r>
            <w:r w:rsidR="00957CE4">
              <w:rPr>
                <w:sz w:val="20"/>
                <w:szCs w:val="20"/>
              </w:rPr>
              <w:t>t</w:t>
            </w:r>
            <w:r w:rsidRPr="00957CE4">
              <w:rPr>
                <w:sz w:val="20"/>
                <w:szCs w:val="20"/>
              </w:rPr>
              <w:t>able of contents by right-clicking on the grey box of the table of contents. Choose the “Update</w:t>
            </w:r>
            <w:r w:rsidR="00957CE4">
              <w:rPr>
                <w:sz w:val="20"/>
                <w:szCs w:val="20"/>
              </w:rPr>
              <w:t xml:space="preserve"> Field</w:t>
            </w:r>
            <w:r w:rsidRPr="00957CE4">
              <w:rPr>
                <w:sz w:val="20"/>
                <w:szCs w:val="20"/>
              </w:rPr>
              <w:t>”</w:t>
            </w:r>
            <w:r w:rsidR="00957CE4">
              <w:rPr>
                <w:sz w:val="20"/>
                <w:szCs w:val="20"/>
              </w:rPr>
              <w:t xml:space="preserve"> option</w:t>
            </w:r>
            <w:r w:rsidRPr="00957CE4">
              <w:rPr>
                <w:sz w:val="20"/>
                <w:szCs w:val="20"/>
              </w:rPr>
              <w:t>. You can choose to refresh the entire table or just the page numbering.</w:t>
            </w:r>
          </w:p>
        </w:tc>
      </w:tr>
    </w:tbl>
    <w:p w14:paraId="5B60BB90" w14:textId="48A0FC19" w:rsidR="003D5252" w:rsidRPr="00957CE4" w:rsidRDefault="003D5252" w:rsidP="003D5252">
      <w:pPr>
        <w:tabs>
          <w:tab w:val="clear" w:pos="340"/>
          <w:tab w:val="clear" w:pos="680"/>
          <w:tab w:val="clear" w:pos="1021"/>
          <w:tab w:val="clear" w:pos="1361"/>
        </w:tabs>
        <w:spacing w:after="160" w:line="259" w:lineRule="auto"/>
      </w:pPr>
    </w:p>
    <w:p w14:paraId="62F42299" w14:textId="77777777" w:rsidR="00F75282" w:rsidRPr="00957CE4" w:rsidRDefault="00F75282" w:rsidP="003D5252">
      <w:pPr>
        <w:tabs>
          <w:tab w:val="clear" w:pos="340"/>
          <w:tab w:val="clear" w:pos="680"/>
          <w:tab w:val="clear" w:pos="1021"/>
          <w:tab w:val="clear" w:pos="1361"/>
        </w:tabs>
        <w:spacing w:after="160" w:line="259" w:lineRule="auto"/>
      </w:pPr>
    </w:p>
    <w:sdt>
      <w:sdtPr>
        <w:rPr>
          <w:rFonts w:ascii="Calibri" w:eastAsiaTheme="minorHAnsi" w:hAnsi="Calibri" w:cs="Calibri"/>
          <w:color w:val="262626" w:themeColor="text1" w:themeTint="D9"/>
          <w:sz w:val="19"/>
          <w:szCs w:val="19"/>
        </w:rPr>
        <w:id w:val="1288243800"/>
        <w:docPartObj>
          <w:docPartGallery w:val="Table of Contents"/>
          <w:docPartUnique/>
        </w:docPartObj>
      </w:sdtPr>
      <w:sdtEndPr>
        <w:rPr>
          <w:b/>
          <w:bCs/>
        </w:rPr>
      </w:sdtEndPr>
      <w:sdtContent>
        <w:p w14:paraId="46F2D625" w14:textId="77777777" w:rsidR="00A47063" w:rsidRPr="00957CE4" w:rsidRDefault="00A47063" w:rsidP="00A47063">
          <w:pPr>
            <w:pStyle w:val="TOCHeading"/>
          </w:pPr>
          <w:r w:rsidRPr="00957CE4">
            <w:t>Table of contents</w:t>
          </w:r>
        </w:p>
        <w:p w14:paraId="6D0E2214"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r w:rsidRPr="00957CE4">
            <w:fldChar w:fldCharType="begin"/>
          </w:r>
          <w:r w:rsidRPr="00957CE4">
            <w:instrText xml:space="preserve"> TOC \o "1-3" \h \z \u </w:instrText>
          </w:r>
          <w:r w:rsidRPr="00957CE4">
            <w:fldChar w:fldCharType="separate"/>
          </w:r>
          <w:hyperlink w:anchor="_Toc109633247" w:history="1">
            <w:r w:rsidRPr="00444FDC">
              <w:rPr>
                <w:rStyle w:val="Hyperlink"/>
                <w:b/>
                <w:noProof/>
              </w:rPr>
              <w:t>1.</w:t>
            </w:r>
            <w:r>
              <w:rPr>
                <w:rFonts w:asciiTheme="minorHAnsi" w:eastAsiaTheme="minorEastAsia" w:hAnsiTheme="minorHAnsi" w:cstheme="minorBidi"/>
                <w:noProof/>
                <w:color w:val="auto"/>
                <w:sz w:val="22"/>
                <w:szCs w:val="22"/>
                <w:lang w:val="nl-NL" w:eastAsia="nl-NL"/>
              </w:rPr>
              <w:tab/>
            </w:r>
            <w:r w:rsidRPr="00444FDC">
              <w:rPr>
                <w:rStyle w:val="Hyperlink"/>
                <w:noProof/>
              </w:rPr>
              <w:t>Contact details</w:t>
            </w:r>
            <w:r>
              <w:rPr>
                <w:noProof/>
                <w:webHidden/>
              </w:rPr>
              <w:tab/>
            </w:r>
            <w:r>
              <w:rPr>
                <w:noProof/>
                <w:webHidden/>
              </w:rPr>
              <w:fldChar w:fldCharType="begin"/>
            </w:r>
            <w:r>
              <w:rPr>
                <w:noProof/>
                <w:webHidden/>
              </w:rPr>
              <w:instrText xml:space="preserve"> PAGEREF _Toc109633247 \h </w:instrText>
            </w:r>
            <w:r>
              <w:rPr>
                <w:noProof/>
                <w:webHidden/>
              </w:rPr>
            </w:r>
            <w:r>
              <w:rPr>
                <w:noProof/>
                <w:webHidden/>
              </w:rPr>
              <w:fldChar w:fldCharType="separate"/>
            </w:r>
            <w:r>
              <w:rPr>
                <w:noProof/>
                <w:webHidden/>
              </w:rPr>
              <w:t>1</w:t>
            </w:r>
            <w:r>
              <w:rPr>
                <w:noProof/>
                <w:webHidden/>
              </w:rPr>
              <w:fldChar w:fldCharType="end"/>
            </w:r>
          </w:hyperlink>
        </w:p>
        <w:p w14:paraId="523E54E6"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48" w:history="1">
            <w:r w:rsidRPr="00444FDC">
              <w:rPr>
                <w:rStyle w:val="Hyperlink"/>
                <w:noProof/>
              </w:rPr>
              <w:t>1.1</w:t>
            </w:r>
            <w:r>
              <w:rPr>
                <w:rFonts w:asciiTheme="minorHAnsi" w:eastAsiaTheme="minorEastAsia" w:hAnsiTheme="minorHAnsi" w:cstheme="minorBidi"/>
                <w:noProof/>
                <w:color w:val="auto"/>
                <w:sz w:val="22"/>
                <w:szCs w:val="22"/>
                <w:lang w:val="nl-NL" w:eastAsia="nl-NL"/>
              </w:rPr>
              <w:tab/>
            </w:r>
            <w:r w:rsidRPr="00444FDC">
              <w:rPr>
                <w:rStyle w:val="Hyperlink"/>
                <w:noProof/>
              </w:rPr>
              <w:t>Main applicant</w:t>
            </w:r>
            <w:r>
              <w:rPr>
                <w:noProof/>
                <w:webHidden/>
              </w:rPr>
              <w:tab/>
            </w:r>
            <w:r>
              <w:rPr>
                <w:noProof/>
                <w:webHidden/>
              </w:rPr>
              <w:fldChar w:fldCharType="begin"/>
            </w:r>
            <w:r>
              <w:rPr>
                <w:noProof/>
                <w:webHidden/>
              </w:rPr>
              <w:instrText xml:space="preserve"> PAGEREF _Toc109633248 \h </w:instrText>
            </w:r>
            <w:r>
              <w:rPr>
                <w:noProof/>
                <w:webHidden/>
              </w:rPr>
            </w:r>
            <w:r>
              <w:rPr>
                <w:noProof/>
                <w:webHidden/>
              </w:rPr>
              <w:fldChar w:fldCharType="separate"/>
            </w:r>
            <w:r>
              <w:rPr>
                <w:noProof/>
                <w:webHidden/>
              </w:rPr>
              <w:t>1</w:t>
            </w:r>
            <w:r>
              <w:rPr>
                <w:noProof/>
                <w:webHidden/>
              </w:rPr>
              <w:fldChar w:fldCharType="end"/>
            </w:r>
          </w:hyperlink>
        </w:p>
        <w:p w14:paraId="3C4BCA4E"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49" w:history="1">
            <w:r w:rsidRPr="00444FDC">
              <w:rPr>
                <w:rStyle w:val="Hyperlink"/>
                <w:noProof/>
              </w:rPr>
              <w:t>1.2</w:t>
            </w:r>
            <w:r>
              <w:rPr>
                <w:rFonts w:asciiTheme="minorHAnsi" w:eastAsiaTheme="minorEastAsia" w:hAnsiTheme="minorHAnsi" w:cstheme="minorBidi"/>
                <w:noProof/>
                <w:color w:val="auto"/>
                <w:sz w:val="22"/>
                <w:szCs w:val="22"/>
                <w:lang w:val="nl-NL" w:eastAsia="nl-NL"/>
              </w:rPr>
              <w:tab/>
            </w:r>
            <w:r w:rsidRPr="00444FDC">
              <w:rPr>
                <w:rStyle w:val="Hyperlink"/>
                <w:noProof/>
              </w:rPr>
              <w:t>Co-applicant</w:t>
            </w:r>
            <w:r>
              <w:rPr>
                <w:noProof/>
                <w:webHidden/>
              </w:rPr>
              <w:tab/>
            </w:r>
            <w:r>
              <w:rPr>
                <w:noProof/>
                <w:webHidden/>
              </w:rPr>
              <w:fldChar w:fldCharType="begin"/>
            </w:r>
            <w:r>
              <w:rPr>
                <w:noProof/>
                <w:webHidden/>
              </w:rPr>
              <w:instrText xml:space="preserve"> PAGEREF _Toc109633249 \h </w:instrText>
            </w:r>
            <w:r>
              <w:rPr>
                <w:noProof/>
                <w:webHidden/>
              </w:rPr>
            </w:r>
            <w:r>
              <w:rPr>
                <w:noProof/>
                <w:webHidden/>
              </w:rPr>
              <w:fldChar w:fldCharType="separate"/>
            </w:r>
            <w:r>
              <w:rPr>
                <w:noProof/>
                <w:webHidden/>
              </w:rPr>
              <w:t>1</w:t>
            </w:r>
            <w:r>
              <w:rPr>
                <w:noProof/>
                <w:webHidden/>
              </w:rPr>
              <w:fldChar w:fldCharType="end"/>
            </w:r>
          </w:hyperlink>
        </w:p>
        <w:p w14:paraId="429CE881"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50" w:history="1">
            <w:r w:rsidRPr="00444FDC">
              <w:rPr>
                <w:rStyle w:val="Hyperlink"/>
                <w:noProof/>
              </w:rPr>
              <w:t>1.3</w:t>
            </w:r>
            <w:r>
              <w:rPr>
                <w:rFonts w:asciiTheme="minorHAnsi" w:eastAsiaTheme="minorEastAsia" w:hAnsiTheme="minorHAnsi" w:cstheme="minorBidi"/>
                <w:noProof/>
                <w:color w:val="auto"/>
                <w:sz w:val="22"/>
                <w:szCs w:val="22"/>
                <w:lang w:val="nl-NL" w:eastAsia="nl-NL"/>
              </w:rPr>
              <w:tab/>
            </w:r>
            <w:r w:rsidRPr="00444FDC">
              <w:rPr>
                <w:rStyle w:val="Hyperlink"/>
                <w:noProof/>
              </w:rPr>
              <w:t>Title</w:t>
            </w:r>
            <w:r>
              <w:rPr>
                <w:noProof/>
                <w:webHidden/>
              </w:rPr>
              <w:tab/>
            </w:r>
            <w:r>
              <w:rPr>
                <w:noProof/>
                <w:webHidden/>
              </w:rPr>
              <w:fldChar w:fldCharType="begin"/>
            </w:r>
            <w:r>
              <w:rPr>
                <w:noProof/>
                <w:webHidden/>
              </w:rPr>
              <w:instrText xml:space="preserve"> PAGEREF _Toc109633250 \h </w:instrText>
            </w:r>
            <w:r>
              <w:rPr>
                <w:noProof/>
                <w:webHidden/>
              </w:rPr>
            </w:r>
            <w:r>
              <w:rPr>
                <w:noProof/>
                <w:webHidden/>
              </w:rPr>
              <w:fldChar w:fldCharType="separate"/>
            </w:r>
            <w:r>
              <w:rPr>
                <w:noProof/>
                <w:webHidden/>
              </w:rPr>
              <w:t>1</w:t>
            </w:r>
            <w:r>
              <w:rPr>
                <w:noProof/>
                <w:webHidden/>
              </w:rPr>
              <w:fldChar w:fldCharType="end"/>
            </w:r>
          </w:hyperlink>
        </w:p>
        <w:p w14:paraId="1890725C"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51" w:history="1">
            <w:r w:rsidRPr="00444FDC">
              <w:rPr>
                <w:rStyle w:val="Hyperlink"/>
                <w:noProof/>
              </w:rPr>
              <w:t>1.4</w:t>
            </w:r>
            <w:r>
              <w:rPr>
                <w:rFonts w:asciiTheme="minorHAnsi" w:eastAsiaTheme="minorEastAsia" w:hAnsiTheme="minorHAnsi" w:cstheme="minorBidi"/>
                <w:noProof/>
                <w:color w:val="auto"/>
                <w:sz w:val="22"/>
                <w:szCs w:val="22"/>
                <w:lang w:val="nl-NL" w:eastAsia="nl-NL"/>
              </w:rPr>
              <w:tab/>
            </w:r>
            <w:r w:rsidRPr="00444FDC">
              <w:rPr>
                <w:rStyle w:val="Hyperlink"/>
                <w:noProof/>
              </w:rPr>
              <w:t>Keywords</w:t>
            </w:r>
            <w:r>
              <w:rPr>
                <w:noProof/>
                <w:webHidden/>
              </w:rPr>
              <w:tab/>
            </w:r>
            <w:r>
              <w:rPr>
                <w:noProof/>
                <w:webHidden/>
              </w:rPr>
              <w:fldChar w:fldCharType="begin"/>
            </w:r>
            <w:r>
              <w:rPr>
                <w:noProof/>
                <w:webHidden/>
              </w:rPr>
              <w:instrText xml:space="preserve"> PAGEREF _Toc109633251 \h </w:instrText>
            </w:r>
            <w:r>
              <w:rPr>
                <w:noProof/>
                <w:webHidden/>
              </w:rPr>
            </w:r>
            <w:r>
              <w:rPr>
                <w:noProof/>
                <w:webHidden/>
              </w:rPr>
              <w:fldChar w:fldCharType="separate"/>
            </w:r>
            <w:r>
              <w:rPr>
                <w:noProof/>
                <w:webHidden/>
              </w:rPr>
              <w:t>1</w:t>
            </w:r>
            <w:r>
              <w:rPr>
                <w:noProof/>
                <w:webHidden/>
              </w:rPr>
              <w:fldChar w:fldCharType="end"/>
            </w:r>
          </w:hyperlink>
        </w:p>
        <w:p w14:paraId="787FF08F"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52" w:history="1">
            <w:r w:rsidRPr="00444FDC">
              <w:rPr>
                <w:rStyle w:val="Hyperlink"/>
                <w:b/>
                <w:noProof/>
              </w:rPr>
              <w:t>2.</w:t>
            </w:r>
            <w:r>
              <w:rPr>
                <w:rFonts w:asciiTheme="minorHAnsi" w:eastAsiaTheme="minorEastAsia" w:hAnsiTheme="minorHAnsi" w:cstheme="minorBidi"/>
                <w:noProof/>
                <w:color w:val="auto"/>
                <w:sz w:val="22"/>
                <w:szCs w:val="22"/>
                <w:lang w:val="nl-NL" w:eastAsia="nl-NL"/>
              </w:rPr>
              <w:tab/>
            </w:r>
            <w:r w:rsidRPr="00444FDC">
              <w:rPr>
                <w:rStyle w:val="Hyperlink"/>
                <w:noProof/>
              </w:rPr>
              <w:t>Summary</w:t>
            </w:r>
            <w:r>
              <w:rPr>
                <w:noProof/>
                <w:webHidden/>
              </w:rPr>
              <w:tab/>
            </w:r>
            <w:r>
              <w:rPr>
                <w:noProof/>
                <w:webHidden/>
              </w:rPr>
              <w:fldChar w:fldCharType="begin"/>
            </w:r>
            <w:r>
              <w:rPr>
                <w:noProof/>
                <w:webHidden/>
              </w:rPr>
              <w:instrText xml:space="preserve"> PAGEREF _Toc109633252 \h </w:instrText>
            </w:r>
            <w:r>
              <w:rPr>
                <w:noProof/>
                <w:webHidden/>
              </w:rPr>
            </w:r>
            <w:r>
              <w:rPr>
                <w:noProof/>
                <w:webHidden/>
              </w:rPr>
              <w:fldChar w:fldCharType="separate"/>
            </w:r>
            <w:r>
              <w:rPr>
                <w:noProof/>
                <w:webHidden/>
              </w:rPr>
              <w:t>1</w:t>
            </w:r>
            <w:r>
              <w:rPr>
                <w:noProof/>
                <w:webHidden/>
              </w:rPr>
              <w:fldChar w:fldCharType="end"/>
            </w:r>
          </w:hyperlink>
        </w:p>
        <w:p w14:paraId="5F3CA68B"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53" w:history="1">
            <w:r w:rsidRPr="00444FDC">
              <w:rPr>
                <w:rStyle w:val="Hyperlink"/>
                <w:noProof/>
              </w:rPr>
              <w:t>2.1</w:t>
            </w:r>
            <w:r>
              <w:rPr>
                <w:rFonts w:asciiTheme="minorHAnsi" w:eastAsiaTheme="minorEastAsia" w:hAnsiTheme="minorHAnsi" w:cstheme="minorBidi"/>
                <w:noProof/>
                <w:color w:val="auto"/>
                <w:sz w:val="22"/>
                <w:szCs w:val="22"/>
                <w:lang w:val="nl-NL" w:eastAsia="nl-NL"/>
              </w:rPr>
              <w:tab/>
            </w:r>
            <w:r w:rsidRPr="00444FDC">
              <w:rPr>
                <w:rStyle w:val="Hyperlink"/>
                <w:noProof/>
              </w:rPr>
              <w:t>Scientific Summary</w:t>
            </w:r>
            <w:r>
              <w:rPr>
                <w:noProof/>
                <w:webHidden/>
              </w:rPr>
              <w:tab/>
            </w:r>
            <w:r>
              <w:rPr>
                <w:noProof/>
                <w:webHidden/>
              </w:rPr>
              <w:fldChar w:fldCharType="begin"/>
            </w:r>
            <w:r>
              <w:rPr>
                <w:noProof/>
                <w:webHidden/>
              </w:rPr>
              <w:instrText xml:space="preserve"> PAGEREF _Toc109633253 \h </w:instrText>
            </w:r>
            <w:r>
              <w:rPr>
                <w:noProof/>
                <w:webHidden/>
              </w:rPr>
            </w:r>
            <w:r>
              <w:rPr>
                <w:noProof/>
                <w:webHidden/>
              </w:rPr>
              <w:fldChar w:fldCharType="separate"/>
            </w:r>
            <w:r>
              <w:rPr>
                <w:noProof/>
                <w:webHidden/>
              </w:rPr>
              <w:t>1</w:t>
            </w:r>
            <w:r>
              <w:rPr>
                <w:noProof/>
                <w:webHidden/>
              </w:rPr>
              <w:fldChar w:fldCharType="end"/>
            </w:r>
          </w:hyperlink>
        </w:p>
        <w:p w14:paraId="34CE016E"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54" w:history="1">
            <w:r w:rsidRPr="00444FDC">
              <w:rPr>
                <w:rStyle w:val="Hyperlink"/>
                <w:noProof/>
              </w:rPr>
              <w:t>2.2</w:t>
            </w:r>
            <w:r>
              <w:rPr>
                <w:rFonts w:asciiTheme="minorHAnsi" w:eastAsiaTheme="minorEastAsia" w:hAnsiTheme="minorHAnsi" w:cstheme="minorBidi"/>
                <w:noProof/>
                <w:color w:val="auto"/>
                <w:sz w:val="22"/>
                <w:szCs w:val="22"/>
                <w:lang w:val="nl-NL" w:eastAsia="nl-NL"/>
              </w:rPr>
              <w:tab/>
            </w:r>
            <w:r w:rsidRPr="00444FDC">
              <w:rPr>
                <w:rStyle w:val="Hyperlink"/>
                <w:noProof/>
              </w:rPr>
              <w:t>Public Summary NWO Domain AES website and online in ISAAC</w:t>
            </w:r>
            <w:r>
              <w:rPr>
                <w:noProof/>
                <w:webHidden/>
              </w:rPr>
              <w:tab/>
            </w:r>
            <w:r>
              <w:rPr>
                <w:noProof/>
                <w:webHidden/>
              </w:rPr>
              <w:fldChar w:fldCharType="begin"/>
            </w:r>
            <w:r>
              <w:rPr>
                <w:noProof/>
                <w:webHidden/>
              </w:rPr>
              <w:instrText xml:space="preserve"> PAGEREF _Toc109633254 \h </w:instrText>
            </w:r>
            <w:r>
              <w:rPr>
                <w:noProof/>
                <w:webHidden/>
              </w:rPr>
            </w:r>
            <w:r>
              <w:rPr>
                <w:noProof/>
                <w:webHidden/>
              </w:rPr>
              <w:fldChar w:fldCharType="separate"/>
            </w:r>
            <w:r>
              <w:rPr>
                <w:noProof/>
                <w:webHidden/>
              </w:rPr>
              <w:t>1</w:t>
            </w:r>
            <w:r>
              <w:rPr>
                <w:noProof/>
                <w:webHidden/>
              </w:rPr>
              <w:fldChar w:fldCharType="end"/>
            </w:r>
          </w:hyperlink>
        </w:p>
        <w:p w14:paraId="5E19B81E"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55" w:history="1">
            <w:r w:rsidRPr="00444FDC">
              <w:rPr>
                <w:rStyle w:val="Hyperlink"/>
                <w:b/>
                <w:noProof/>
              </w:rPr>
              <w:t>3.</w:t>
            </w:r>
            <w:r>
              <w:rPr>
                <w:rFonts w:asciiTheme="minorHAnsi" w:eastAsiaTheme="minorEastAsia" w:hAnsiTheme="minorHAnsi" w:cstheme="minorBidi"/>
                <w:noProof/>
                <w:color w:val="auto"/>
                <w:sz w:val="22"/>
                <w:szCs w:val="22"/>
                <w:lang w:val="nl-NL" w:eastAsia="nl-NL"/>
              </w:rPr>
              <w:tab/>
            </w:r>
            <w:r w:rsidRPr="00444FDC">
              <w:rPr>
                <w:rStyle w:val="Hyperlink"/>
                <w:noProof/>
              </w:rPr>
              <w:t>Problem statement</w:t>
            </w:r>
            <w:r>
              <w:rPr>
                <w:noProof/>
                <w:webHidden/>
              </w:rPr>
              <w:tab/>
            </w:r>
            <w:r>
              <w:rPr>
                <w:noProof/>
                <w:webHidden/>
              </w:rPr>
              <w:fldChar w:fldCharType="begin"/>
            </w:r>
            <w:r>
              <w:rPr>
                <w:noProof/>
                <w:webHidden/>
              </w:rPr>
              <w:instrText xml:space="preserve"> PAGEREF _Toc109633255 \h </w:instrText>
            </w:r>
            <w:r>
              <w:rPr>
                <w:noProof/>
                <w:webHidden/>
              </w:rPr>
            </w:r>
            <w:r>
              <w:rPr>
                <w:noProof/>
                <w:webHidden/>
              </w:rPr>
              <w:fldChar w:fldCharType="separate"/>
            </w:r>
            <w:r>
              <w:rPr>
                <w:noProof/>
                <w:webHidden/>
              </w:rPr>
              <w:t>2</w:t>
            </w:r>
            <w:r>
              <w:rPr>
                <w:noProof/>
                <w:webHidden/>
              </w:rPr>
              <w:fldChar w:fldCharType="end"/>
            </w:r>
          </w:hyperlink>
        </w:p>
        <w:p w14:paraId="1BB94AF7"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56" w:history="1">
            <w:r w:rsidRPr="00444FDC">
              <w:rPr>
                <w:rStyle w:val="Hyperlink"/>
                <w:b/>
                <w:noProof/>
              </w:rPr>
              <w:t>4.</w:t>
            </w:r>
            <w:r>
              <w:rPr>
                <w:rFonts w:asciiTheme="minorHAnsi" w:eastAsiaTheme="minorEastAsia" w:hAnsiTheme="minorHAnsi" w:cstheme="minorBidi"/>
                <w:noProof/>
                <w:color w:val="auto"/>
                <w:sz w:val="22"/>
                <w:szCs w:val="22"/>
                <w:lang w:val="nl-NL" w:eastAsia="nl-NL"/>
              </w:rPr>
              <w:tab/>
            </w:r>
            <w:r w:rsidRPr="00444FDC">
              <w:rPr>
                <w:rStyle w:val="Hyperlink"/>
                <w:noProof/>
              </w:rPr>
              <w:t>Scientific description</w:t>
            </w:r>
            <w:r>
              <w:rPr>
                <w:noProof/>
                <w:webHidden/>
              </w:rPr>
              <w:tab/>
            </w:r>
            <w:r>
              <w:rPr>
                <w:noProof/>
                <w:webHidden/>
              </w:rPr>
              <w:fldChar w:fldCharType="begin"/>
            </w:r>
            <w:r>
              <w:rPr>
                <w:noProof/>
                <w:webHidden/>
              </w:rPr>
              <w:instrText xml:space="preserve"> PAGEREF _Toc109633256 \h </w:instrText>
            </w:r>
            <w:r>
              <w:rPr>
                <w:noProof/>
                <w:webHidden/>
              </w:rPr>
            </w:r>
            <w:r>
              <w:rPr>
                <w:noProof/>
                <w:webHidden/>
              </w:rPr>
              <w:fldChar w:fldCharType="separate"/>
            </w:r>
            <w:r>
              <w:rPr>
                <w:noProof/>
                <w:webHidden/>
              </w:rPr>
              <w:t>3</w:t>
            </w:r>
            <w:r>
              <w:rPr>
                <w:noProof/>
                <w:webHidden/>
              </w:rPr>
              <w:fldChar w:fldCharType="end"/>
            </w:r>
          </w:hyperlink>
        </w:p>
        <w:p w14:paraId="2E7DA712"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57" w:history="1">
            <w:r w:rsidRPr="00444FDC">
              <w:rPr>
                <w:rStyle w:val="Hyperlink"/>
                <w:noProof/>
              </w:rPr>
              <w:t>4.1</w:t>
            </w:r>
            <w:r>
              <w:rPr>
                <w:rFonts w:asciiTheme="minorHAnsi" w:eastAsiaTheme="minorEastAsia" w:hAnsiTheme="minorHAnsi" w:cstheme="minorBidi"/>
                <w:noProof/>
                <w:color w:val="auto"/>
                <w:sz w:val="22"/>
                <w:szCs w:val="22"/>
                <w:lang w:val="nl-NL" w:eastAsia="nl-NL"/>
              </w:rPr>
              <w:tab/>
            </w:r>
            <w:r w:rsidRPr="00444FDC">
              <w:rPr>
                <w:rStyle w:val="Hyperlink"/>
                <w:noProof/>
              </w:rPr>
              <w:t>Research contents / Introduction</w:t>
            </w:r>
            <w:r>
              <w:rPr>
                <w:noProof/>
                <w:webHidden/>
              </w:rPr>
              <w:tab/>
            </w:r>
            <w:r>
              <w:rPr>
                <w:noProof/>
                <w:webHidden/>
              </w:rPr>
              <w:fldChar w:fldCharType="begin"/>
            </w:r>
            <w:r>
              <w:rPr>
                <w:noProof/>
                <w:webHidden/>
              </w:rPr>
              <w:instrText xml:space="preserve"> PAGEREF _Toc109633257 \h </w:instrText>
            </w:r>
            <w:r>
              <w:rPr>
                <w:noProof/>
                <w:webHidden/>
              </w:rPr>
            </w:r>
            <w:r>
              <w:rPr>
                <w:noProof/>
                <w:webHidden/>
              </w:rPr>
              <w:fldChar w:fldCharType="separate"/>
            </w:r>
            <w:r>
              <w:rPr>
                <w:noProof/>
                <w:webHidden/>
              </w:rPr>
              <w:t>3</w:t>
            </w:r>
            <w:r>
              <w:rPr>
                <w:noProof/>
                <w:webHidden/>
              </w:rPr>
              <w:fldChar w:fldCharType="end"/>
            </w:r>
          </w:hyperlink>
        </w:p>
        <w:p w14:paraId="257F2001"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58" w:history="1">
            <w:r w:rsidRPr="00444FDC">
              <w:rPr>
                <w:rStyle w:val="Hyperlink"/>
                <w:noProof/>
                <w:lang w:val="en-US"/>
              </w:rPr>
              <w:t xml:space="preserve">4.1.1 </w:t>
            </w:r>
            <w:r>
              <w:rPr>
                <w:rFonts w:asciiTheme="minorHAnsi" w:eastAsiaTheme="minorEastAsia" w:hAnsiTheme="minorHAnsi" w:cstheme="minorBidi"/>
                <w:noProof/>
                <w:color w:val="auto"/>
                <w:sz w:val="22"/>
                <w:szCs w:val="22"/>
                <w:lang w:val="nl-NL" w:eastAsia="nl-NL"/>
              </w:rPr>
              <w:tab/>
            </w:r>
            <w:r w:rsidRPr="00444FDC">
              <w:rPr>
                <w:rStyle w:val="Hyperlink"/>
                <w:noProof/>
                <w:lang w:val="en-US"/>
              </w:rPr>
              <w:t>Introduction &amp; state of the art</w:t>
            </w:r>
            <w:r>
              <w:rPr>
                <w:noProof/>
                <w:webHidden/>
              </w:rPr>
              <w:tab/>
            </w:r>
            <w:r>
              <w:rPr>
                <w:noProof/>
                <w:webHidden/>
              </w:rPr>
              <w:fldChar w:fldCharType="begin"/>
            </w:r>
            <w:r>
              <w:rPr>
                <w:noProof/>
                <w:webHidden/>
              </w:rPr>
              <w:instrText xml:space="preserve"> PAGEREF _Toc109633258 \h </w:instrText>
            </w:r>
            <w:r>
              <w:rPr>
                <w:noProof/>
                <w:webHidden/>
              </w:rPr>
            </w:r>
            <w:r>
              <w:rPr>
                <w:noProof/>
                <w:webHidden/>
              </w:rPr>
              <w:fldChar w:fldCharType="separate"/>
            </w:r>
            <w:r>
              <w:rPr>
                <w:noProof/>
                <w:webHidden/>
              </w:rPr>
              <w:t>3</w:t>
            </w:r>
            <w:r>
              <w:rPr>
                <w:noProof/>
                <w:webHidden/>
              </w:rPr>
              <w:fldChar w:fldCharType="end"/>
            </w:r>
          </w:hyperlink>
        </w:p>
        <w:p w14:paraId="18FB7E43"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59" w:history="1">
            <w:r w:rsidRPr="00444FDC">
              <w:rPr>
                <w:rStyle w:val="Hyperlink"/>
                <w:noProof/>
                <w:lang w:val="en-US"/>
              </w:rPr>
              <w:t>4.1.2  Proposed research</w:t>
            </w:r>
            <w:r>
              <w:rPr>
                <w:noProof/>
                <w:webHidden/>
              </w:rPr>
              <w:tab/>
            </w:r>
            <w:r>
              <w:rPr>
                <w:noProof/>
                <w:webHidden/>
              </w:rPr>
              <w:fldChar w:fldCharType="begin"/>
            </w:r>
            <w:r>
              <w:rPr>
                <w:noProof/>
                <w:webHidden/>
              </w:rPr>
              <w:instrText xml:space="preserve"> PAGEREF _Toc109633259 \h </w:instrText>
            </w:r>
            <w:r>
              <w:rPr>
                <w:noProof/>
                <w:webHidden/>
              </w:rPr>
            </w:r>
            <w:r>
              <w:rPr>
                <w:noProof/>
                <w:webHidden/>
              </w:rPr>
              <w:fldChar w:fldCharType="separate"/>
            </w:r>
            <w:r>
              <w:rPr>
                <w:noProof/>
                <w:webHidden/>
              </w:rPr>
              <w:t>5</w:t>
            </w:r>
            <w:r>
              <w:rPr>
                <w:noProof/>
                <w:webHidden/>
              </w:rPr>
              <w:fldChar w:fldCharType="end"/>
            </w:r>
          </w:hyperlink>
        </w:p>
        <w:p w14:paraId="03279727"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60" w:history="1">
            <w:r w:rsidRPr="00444FDC">
              <w:rPr>
                <w:rStyle w:val="Hyperlink"/>
                <w:noProof/>
              </w:rPr>
              <w:t>4.2</w:t>
            </w:r>
            <w:r>
              <w:rPr>
                <w:rFonts w:asciiTheme="minorHAnsi" w:eastAsiaTheme="minorEastAsia" w:hAnsiTheme="minorHAnsi" w:cstheme="minorBidi"/>
                <w:noProof/>
                <w:color w:val="auto"/>
                <w:sz w:val="22"/>
                <w:szCs w:val="22"/>
                <w:lang w:val="nl-NL" w:eastAsia="nl-NL"/>
              </w:rPr>
              <w:tab/>
            </w:r>
            <w:r w:rsidRPr="00444FDC">
              <w:rPr>
                <w:rStyle w:val="Hyperlink"/>
                <w:noProof/>
              </w:rPr>
              <w:t>Existing infrastructure</w:t>
            </w:r>
            <w:r>
              <w:rPr>
                <w:noProof/>
                <w:webHidden/>
              </w:rPr>
              <w:tab/>
            </w:r>
            <w:r>
              <w:rPr>
                <w:noProof/>
                <w:webHidden/>
              </w:rPr>
              <w:fldChar w:fldCharType="begin"/>
            </w:r>
            <w:r>
              <w:rPr>
                <w:noProof/>
                <w:webHidden/>
              </w:rPr>
              <w:instrText xml:space="preserve"> PAGEREF _Toc109633260 \h </w:instrText>
            </w:r>
            <w:r>
              <w:rPr>
                <w:noProof/>
                <w:webHidden/>
              </w:rPr>
            </w:r>
            <w:r>
              <w:rPr>
                <w:noProof/>
                <w:webHidden/>
              </w:rPr>
              <w:fldChar w:fldCharType="separate"/>
            </w:r>
            <w:r>
              <w:rPr>
                <w:noProof/>
                <w:webHidden/>
              </w:rPr>
              <w:t>9</w:t>
            </w:r>
            <w:r>
              <w:rPr>
                <w:noProof/>
                <w:webHidden/>
              </w:rPr>
              <w:fldChar w:fldCharType="end"/>
            </w:r>
          </w:hyperlink>
        </w:p>
        <w:p w14:paraId="20DE593C"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61" w:history="1">
            <w:r w:rsidRPr="00444FDC">
              <w:rPr>
                <w:rStyle w:val="Hyperlink"/>
                <w:noProof/>
              </w:rPr>
              <w:t>4.3</w:t>
            </w:r>
            <w:r>
              <w:rPr>
                <w:rFonts w:asciiTheme="minorHAnsi" w:eastAsiaTheme="minorEastAsia" w:hAnsiTheme="minorHAnsi" w:cstheme="minorBidi"/>
                <w:noProof/>
                <w:color w:val="auto"/>
                <w:sz w:val="22"/>
                <w:szCs w:val="22"/>
                <w:lang w:val="nl-NL" w:eastAsia="nl-NL"/>
              </w:rPr>
              <w:tab/>
            </w:r>
            <w:r w:rsidRPr="00444FDC">
              <w:rPr>
                <w:rStyle w:val="Hyperlink"/>
                <w:noProof/>
              </w:rPr>
              <w:t>Time plan and division of tasks</w:t>
            </w:r>
            <w:r>
              <w:rPr>
                <w:noProof/>
                <w:webHidden/>
              </w:rPr>
              <w:tab/>
            </w:r>
            <w:r>
              <w:rPr>
                <w:noProof/>
                <w:webHidden/>
              </w:rPr>
              <w:fldChar w:fldCharType="begin"/>
            </w:r>
            <w:r>
              <w:rPr>
                <w:noProof/>
                <w:webHidden/>
              </w:rPr>
              <w:instrText xml:space="preserve"> PAGEREF _Toc109633261 \h </w:instrText>
            </w:r>
            <w:r>
              <w:rPr>
                <w:noProof/>
                <w:webHidden/>
              </w:rPr>
            </w:r>
            <w:r>
              <w:rPr>
                <w:noProof/>
                <w:webHidden/>
              </w:rPr>
              <w:fldChar w:fldCharType="separate"/>
            </w:r>
            <w:r>
              <w:rPr>
                <w:noProof/>
                <w:webHidden/>
              </w:rPr>
              <w:t>9</w:t>
            </w:r>
            <w:r>
              <w:rPr>
                <w:noProof/>
                <w:webHidden/>
              </w:rPr>
              <w:fldChar w:fldCharType="end"/>
            </w:r>
          </w:hyperlink>
        </w:p>
        <w:p w14:paraId="0D1210C5"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62" w:history="1">
            <w:r w:rsidRPr="00444FDC">
              <w:rPr>
                <w:rStyle w:val="Hyperlink"/>
                <w:b/>
                <w:noProof/>
              </w:rPr>
              <w:t>5.</w:t>
            </w:r>
            <w:r>
              <w:rPr>
                <w:rFonts w:asciiTheme="minorHAnsi" w:eastAsiaTheme="minorEastAsia" w:hAnsiTheme="minorHAnsi" w:cstheme="minorBidi"/>
                <w:noProof/>
                <w:color w:val="auto"/>
                <w:sz w:val="22"/>
                <w:szCs w:val="22"/>
                <w:lang w:val="nl-NL" w:eastAsia="nl-NL"/>
              </w:rPr>
              <w:tab/>
            </w:r>
            <w:r w:rsidRPr="00444FDC">
              <w:rPr>
                <w:rStyle w:val="Hyperlink"/>
                <w:noProof/>
              </w:rPr>
              <w:t>Consortium</w:t>
            </w:r>
            <w:r>
              <w:rPr>
                <w:noProof/>
                <w:webHidden/>
              </w:rPr>
              <w:tab/>
            </w:r>
            <w:r>
              <w:rPr>
                <w:noProof/>
                <w:webHidden/>
              </w:rPr>
              <w:fldChar w:fldCharType="begin"/>
            </w:r>
            <w:r>
              <w:rPr>
                <w:noProof/>
                <w:webHidden/>
              </w:rPr>
              <w:instrText xml:space="preserve"> PAGEREF _Toc109633262 \h </w:instrText>
            </w:r>
            <w:r>
              <w:rPr>
                <w:noProof/>
                <w:webHidden/>
              </w:rPr>
            </w:r>
            <w:r>
              <w:rPr>
                <w:noProof/>
                <w:webHidden/>
              </w:rPr>
              <w:fldChar w:fldCharType="separate"/>
            </w:r>
            <w:r>
              <w:rPr>
                <w:noProof/>
                <w:webHidden/>
              </w:rPr>
              <w:t>9</w:t>
            </w:r>
            <w:r>
              <w:rPr>
                <w:noProof/>
                <w:webHidden/>
              </w:rPr>
              <w:fldChar w:fldCharType="end"/>
            </w:r>
          </w:hyperlink>
        </w:p>
        <w:p w14:paraId="091A0201"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63" w:history="1">
            <w:r w:rsidRPr="00444FDC">
              <w:rPr>
                <w:rStyle w:val="Hyperlink"/>
                <w:noProof/>
              </w:rPr>
              <w:t>5.1</w:t>
            </w:r>
            <w:r>
              <w:rPr>
                <w:rFonts w:asciiTheme="minorHAnsi" w:eastAsiaTheme="minorEastAsia" w:hAnsiTheme="minorHAnsi" w:cstheme="minorBidi"/>
                <w:noProof/>
                <w:color w:val="auto"/>
                <w:sz w:val="22"/>
                <w:szCs w:val="22"/>
                <w:lang w:val="nl-NL" w:eastAsia="nl-NL"/>
              </w:rPr>
              <w:tab/>
            </w:r>
            <w:r w:rsidRPr="00444FDC">
              <w:rPr>
                <w:rStyle w:val="Hyperlink"/>
                <w:noProof/>
              </w:rPr>
              <w:t>Composition of the research group</w:t>
            </w:r>
            <w:r>
              <w:rPr>
                <w:noProof/>
                <w:webHidden/>
              </w:rPr>
              <w:tab/>
            </w:r>
            <w:r>
              <w:rPr>
                <w:noProof/>
                <w:webHidden/>
              </w:rPr>
              <w:fldChar w:fldCharType="begin"/>
            </w:r>
            <w:r>
              <w:rPr>
                <w:noProof/>
                <w:webHidden/>
              </w:rPr>
              <w:instrText xml:space="preserve"> PAGEREF _Toc109633263 \h </w:instrText>
            </w:r>
            <w:r>
              <w:rPr>
                <w:noProof/>
                <w:webHidden/>
              </w:rPr>
            </w:r>
            <w:r>
              <w:rPr>
                <w:noProof/>
                <w:webHidden/>
              </w:rPr>
              <w:fldChar w:fldCharType="separate"/>
            </w:r>
            <w:r>
              <w:rPr>
                <w:noProof/>
                <w:webHidden/>
              </w:rPr>
              <w:t>9</w:t>
            </w:r>
            <w:r>
              <w:rPr>
                <w:noProof/>
                <w:webHidden/>
              </w:rPr>
              <w:fldChar w:fldCharType="end"/>
            </w:r>
          </w:hyperlink>
        </w:p>
        <w:p w14:paraId="45CB88D3"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64" w:history="1">
            <w:r w:rsidRPr="00444FDC">
              <w:rPr>
                <w:rStyle w:val="Hyperlink"/>
                <w:noProof/>
              </w:rPr>
              <w:t>5.2</w:t>
            </w:r>
            <w:r>
              <w:rPr>
                <w:rFonts w:asciiTheme="minorHAnsi" w:eastAsiaTheme="minorEastAsia" w:hAnsiTheme="minorHAnsi" w:cstheme="minorBidi"/>
                <w:noProof/>
                <w:color w:val="auto"/>
                <w:sz w:val="22"/>
                <w:szCs w:val="22"/>
                <w:lang w:val="nl-NL" w:eastAsia="nl-NL"/>
              </w:rPr>
              <w:tab/>
            </w:r>
            <w:r w:rsidRPr="00444FDC">
              <w:rPr>
                <w:rStyle w:val="Hyperlink"/>
                <w:noProof/>
              </w:rPr>
              <w:t>Potential users / User committee</w:t>
            </w:r>
            <w:r>
              <w:rPr>
                <w:noProof/>
                <w:webHidden/>
              </w:rPr>
              <w:tab/>
            </w:r>
            <w:r>
              <w:rPr>
                <w:noProof/>
                <w:webHidden/>
              </w:rPr>
              <w:fldChar w:fldCharType="begin"/>
            </w:r>
            <w:r>
              <w:rPr>
                <w:noProof/>
                <w:webHidden/>
              </w:rPr>
              <w:instrText xml:space="preserve"> PAGEREF _Toc109633264 \h </w:instrText>
            </w:r>
            <w:r>
              <w:rPr>
                <w:noProof/>
                <w:webHidden/>
              </w:rPr>
            </w:r>
            <w:r>
              <w:rPr>
                <w:noProof/>
                <w:webHidden/>
              </w:rPr>
              <w:fldChar w:fldCharType="separate"/>
            </w:r>
            <w:r>
              <w:rPr>
                <w:noProof/>
                <w:webHidden/>
              </w:rPr>
              <w:t>10</w:t>
            </w:r>
            <w:r>
              <w:rPr>
                <w:noProof/>
                <w:webHidden/>
              </w:rPr>
              <w:fldChar w:fldCharType="end"/>
            </w:r>
          </w:hyperlink>
        </w:p>
        <w:p w14:paraId="2C4CE3CA"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65" w:history="1">
            <w:r w:rsidRPr="00444FDC">
              <w:rPr>
                <w:rStyle w:val="Hyperlink"/>
                <w:b/>
                <w:noProof/>
              </w:rPr>
              <w:t>6.</w:t>
            </w:r>
            <w:r>
              <w:rPr>
                <w:rFonts w:asciiTheme="minorHAnsi" w:eastAsiaTheme="minorEastAsia" w:hAnsiTheme="minorHAnsi" w:cstheme="minorBidi"/>
                <w:noProof/>
                <w:color w:val="auto"/>
                <w:sz w:val="22"/>
                <w:szCs w:val="22"/>
                <w:lang w:val="nl-NL" w:eastAsia="nl-NL"/>
              </w:rPr>
              <w:tab/>
            </w:r>
            <w:r w:rsidRPr="00444FDC">
              <w:rPr>
                <w:rStyle w:val="Hyperlink"/>
                <w:noProof/>
              </w:rPr>
              <w:t>Knowledge utilisation</w:t>
            </w:r>
            <w:r>
              <w:rPr>
                <w:noProof/>
                <w:webHidden/>
              </w:rPr>
              <w:tab/>
            </w:r>
            <w:r>
              <w:rPr>
                <w:noProof/>
                <w:webHidden/>
              </w:rPr>
              <w:fldChar w:fldCharType="begin"/>
            </w:r>
            <w:r>
              <w:rPr>
                <w:noProof/>
                <w:webHidden/>
              </w:rPr>
              <w:instrText xml:space="preserve"> PAGEREF _Toc109633265 \h </w:instrText>
            </w:r>
            <w:r>
              <w:rPr>
                <w:noProof/>
                <w:webHidden/>
              </w:rPr>
            </w:r>
            <w:r>
              <w:rPr>
                <w:noProof/>
                <w:webHidden/>
              </w:rPr>
              <w:fldChar w:fldCharType="separate"/>
            </w:r>
            <w:r>
              <w:rPr>
                <w:noProof/>
                <w:webHidden/>
              </w:rPr>
              <w:t>10</w:t>
            </w:r>
            <w:r>
              <w:rPr>
                <w:noProof/>
                <w:webHidden/>
              </w:rPr>
              <w:fldChar w:fldCharType="end"/>
            </w:r>
          </w:hyperlink>
        </w:p>
        <w:p w14:paraId="1CCB8DC2"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66" w:history="1">
            <w:r w:rsidRPr="00444FDC">
              <w:rPr>
                <w:rStyle w:val="Hyperlink"/>
                <w:noProof/>
              </w:rPr>
              <w:t>6.1</w:t>
            </w:r>
            <w:r>
              <w:rPr>
                <w:rFonts w:asciiTheme="minorHAnsi" w:eastAsiaTheme="minorEastAsia" w:hAnsiTheme="minorHAnsi" w:cstheme="minorBidi"/>
                <w:noProof/>
                <w:color w:val="auto"/>
                <w:sz w:val="22"/>
                <w:szCs w:val="22"/>
                <w:lang w:val="nl-NL" w:eastAsia="nl-NL"/>
              </w:rPr>
              <w:tab/>
            </w:r>
            <w:r w:rsidRPr="00444FDC">
              <w:rPr>
                <w:rStyle w:val="Hyperlink"/>
                <w:noProof/>
              </w:rPr>
              <w:t>Utilisation plan</w:t>
            </w:r>
            <w:r>
              <w:rPr>
                <w:noProof/>
                <w:webHidden/>
              </w:rPr>
              <w:tab/>
            </w:r>
            <w:r>
              <w:rPr>
                <w:noProof/>
                <w:webHidden/>
              </w:rPr>
              <w:fldChar w:fldCharType="begin"/>
            </w:r>
            <w:r>
              <w:rPr>
                <w:noProof/>
                <w:webHidden/>
              </w:rPr>
              <w:instrText xml:space="preserve"> PAGEREF _Toc109633266 \h </w:instrText>
            </w:r>
            <w:r>
              <w:rPr>
                <w:noProof/>
                <w:webHidden/>
              </w:rPr>
            </w:r>
            <w:r>
              <w:rPr>
                <w:noProof/>
                <w:webHidden/>
              </w:rPr>
              <w:fldChar w:fldCharType="separate"/>
            </w:r>
            <w:r>
              <w:rPr>
                <w:noProof/>
                <w:webHidden/>
              </w:rPr>
              <w:t>10</w:t>
            </w:r>
            <w:r>
              <w:rPr>
                <w:noProof/>
                <w:webHidden/>
              </w:rPr>
              <w:fldChar w:fldCharType="end"/>
            </w:r>
          </w:hyperlink>
        </w:p>
        <w:p w14:paraId="480A08FE"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67" w:history="1">
            <w:r w:rsidRPr="00444FDC">
              <w:rPr>
                <w:rStyle w:val="Hyperlink"/>
                <w:noProof/>
              </w:rPr>
              <w:t>6.2</w:t>
            </w:r>
            <w:r>
              <w:rPr>
                <w:rFonts w:asciiTheme="minorHAnsi" w:eastAsiaTheme="minorEastAsia" w:hAnsiTheme="minorHAnsi" w:cstheme="minorBidi"/>
                <w:noProof/>
                <w:color w:val="auto"/>
                <w:sz w:val="22"/>
                <w:szCs w:val="22"/>
                <w:lang w:val="nl-NL" w:eastAsia="nl-NL"/>
              </w:rPr>
              <w:tab/>
            </w:r>
            <w:r w:rsidRPr="00444FDC">
              <w:rPr>
                <w:rStyle w:val="Hyperlink"/>
                <w:noProof/>
              </w:rPr>
              <w:t>Past performance</w:t>
            </w:r>
            <w:r>
              <w:rPr>
                <w:noProof/>
                <w:webHidden/>
              </w:rPr>
              <w:tab/>
            </w:r>
            <w:r>
              <w:rPr>
                <w:noProof/>
                <w:webHidden/>
              </w:rPr>
              <w:fldChar w:fldCharType="begin"/>
            </w:r>
            <w:r>
              <w:rPr>
                <w:noProof/>
                <w:webHidden/>
              </w:rPr>
              <w:instrText xml:space="preserve"> PAGEREF _Toc109633267 \h </w:instrText>
            </w:r>
            <w:r>
              <w:rPr>
                <w:noProof/>
                <w:webHidden/>
              </w:rPr>
            </w:r>
            <w:r>
              <w:rPr>
                <w:noProof/>
                <w:webHidden/>
              </w:rPr>
              <w:fldChar w:fldCharType="separate"/>
            </w:r>
            <w:r>
              <w:rPr>
                <w:noProof/>
                <w:webHidden/>
              </w:rPr>
              <w:t>11</w:t>
            </w:r>
            <w:r>
              <w:rPr>
                <w:noProof/>
                <w:webHidden/>
              </w:rPr>
              <w:fldChar w:fldCharType="end"/>
            </w:r>
          </w:hyperlink>
        </w:p>
        <w:p w14:paraId="4407D6FC"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68" w:history="1">
            <w:r w:rsidRPr="00444FDC">
              <w:rPr>
                <w:rStyle w:val="Hyperlink"/>
                <w:b/>
                <w:noProof/>
              </w:rPr>
              <w:t>7.</w:t>
            </w:r>
            <w:r>
              <w:rPr>
                <w:rFonts w:asciiTheme="minorHAnsi" w:eastAsiaTheme="minorEastAsia" w:hAnsiTheme="minorHAnsi" w:cstheme="minorBidi"/>
                <w:noProof/>
                <w:color w:val="auto"/>
                <w:sz w:val="22"/>
                <w:szCs w:val="22"/>
                <w:lang w:val="nl-NL" w:eastAsia="nl-NL"/>
              </w:rPr>
              <w:tab/>
            </w:r>
            <w:r w:rsidRPr="00444FDC">
              <w:rPr>
                <w:rStyle w:val="Hyperlink"/>
                <w:noProof/>
              </w:rPr>
              <w:t>Intellectual property</w:t>
            </w:r>
            <w:r>
              <w:rPr>
                <w:noProof/>
                <w:webHidden/>
              </w:rPr>
              <w:tab/>
            </w:r>
            <w:r>
              <w:rPr>
                <w:noProof/>
                <w:webHidden/>
              </w:rPr>
              <w:fldChar w:fldCharType="begin"/>
            </w:r>
            <w:r>
              <w:rPr>
                <w:noProof/>
                <w:webHidden/>
              </w:rPr>
              <w:instrText xml:space="preserve"> PAGEREF _Toc109633268 \h </w:instrText>
            </w:r>
            <w:r>
              <w:rPr>
                <w:noProof/>
                <w:webHidden/>
              </w:rPr>
            </w:r>
            <w:r>
              <w:rPr>
                <w:noProof/>
                <w:webHidden/>
              </w:rPr>
              <w:fldChar w:fldCharType="separate"/>
            </w:r>
            <w:r>
              <w:rPr>
                <w:noProof/>
                <w:webHidden/>
              </w:rPr>
              <w:t>11</w:t>
            </w:r>
            <w:r>
              <w:rPr>
                <w:noProof/>
                <w:webHidden/>
              </w:rPr>
              <w:fldChar w:fldCharType="end"/>
            </w:r>
          </w:hyperlink>
        </w:p>
        <w:p w14:paraId="7BCF4BCC"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69" w:history="1">
            <w:r w:rsidRPr="00444FDC">
              <w:rPr>
                <w:rStyle w:val="Hyperlink"/>
                <w:noProof/>
              </w:rPr>
              <w:t>7.1</w:t>
            </w:r>
            <w:r>
              <w:rPr>
                <w:rFonts w:asciiTheme="minorHAnsi" w:eastAsiaTheme="minorEastAsia" w:hAnsiTheme="minorHAnsi" w:cstheme="minorBidi"/>
                <w:noProof/>
                <w:color w:val="auto"/>
                <w:sz w:val="22"/>
                <w:szCs w:val="22"/>
                <w:lang w:val="nl-NL" w:eastAsia="nl-NL"/>
              </w:rPr>
              <w:tab/>
            </w:r>
            <w:r w:rsidRPr="00444FDC">
              <w:rPr>
                <w:rStyle w:val="Hyperlink"/>
                <w:noProof/>
              </w:rPr>
              <w:t>Contracts</w:t>
            </w:r>
            <w:r>
              <w:rPr>
                <w:noProof/>
                <w:webHidden/>
              </w:rPr>
              <w:tab/>
            </w:r>
            <w:r>
              <w:rPr>
                <w:noProof/>
                <w:webHidden/>
              </w:rPr>
              <w:fldChar w:fldCharType="begin"/>
            </w:r>
            <w:r>
              <w:rPr>
                <w:noProof/>
                <w:webHidden/>
              </w:rPr>
              <w:instrText xml:space="preserve"> PAGEREF _Toc109633269 \h </w:instrText>
            </w:r>
            <w:r>
              <w:rPr>
                <w:noProof/>
                <w:webHidden/>
              </w:rPr>
            </w:r>
            <w:r>
              <w:rPr>
                <w:noProof/>
                <w:webHidden/>
              </w:rPr>
              <w:fldChar w:fldCharType="separate"/>
            </w:r>
            <w:r>
              <w:rPr>
                <w:noProof/>
                <w:webHidden/>
              </w:rPr>
              <w:t>11</w:t>
            </w:r>
            <w:r>
              <w:rPr>
                <w:noProof/>
                <w:webHidden/>
              </w:rPr>
              <w:fldChar w:fldCharType="end"/>
            </w:r>
          </w:hyperlink>
        </w:p>
        <w:p w14:paraId="5A9BD189"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70" w:history="1">
            <w:r w:rsidRPr="00444FDC">
              <w:rPr>
                <w:rStyle w:val="Hyperlink"/>
                <w:noProof/>
              </w:rPr>
              <w:t>7.2</w:t>
            </w:r>
            <w:r>
              <w:rPr>
                <w:rFonts w:asciiTheme="minorHAnsi" w:eastAsiaTheme="minorEastAsia" w:hAnsiTheme="minorHAnsi" w:cstheme="minorBidi"/>
                <w:noProof/>
                <w:color w:val="auto"/>
                <w:sz w:val="22"/>
                <w:szCs w:val="22"/>
                <w:lang w:val="nl-NL" w:eastAsia="nl-NL"/>
              </w:rPr>
              <w:tab/>
            </w:r>
            <w:r w:rsidRPr="00444FDC">
              <w:rPr>
                <w:rStyle w:val="Hyperlink"/>
                <w:noProof/>
              </w:rPr>
              <w:t>Patents</w:t>
            </w:r>
            <w:r>
              <w:rPr>
                <w:noProof/>
                <w:webHidden/>
              </w:rPr>
              <w:tab/>
            </w:r>
            <w:r>
              <w:rPr>
                <w:noProof/>
                <w:webHidden/>
              </w:rPr>
              <w:fldChar w:fldCharType="begin"/>
            </w:r>
            <w:r>
              <w:rPr>
                <w:noProof/>
                <w:webHidden/>
              </w:rPr>
              <w:instrText xml:space="preserve"> PAGEREF _Toc109633270 \h </w:instrText>
            </w:r>
            <w:r>
              <w:rPr>
                <w:noProof/>
                <w:webHidden/>
              </w:rPr>
            </w:r>
            <w:r>
              <w:rPr>
                <w:noProof/>
                <w:webHidden/>
              </w:rPr>
              <w:fldChar w:fldCharType="separate"/>
            </w:r>
            <w:r>
              <w:rPr>
                <w:noProof/>
                <w:webHidden/>
              </w:rPr>
              <w:t>11</w:t>
            </w:r>
            <w:r>
              <w:rPr>
                <w:noProof/>
                <w:webHidden/>
              </w:rPr>
              <w:fldChar w:fldCharType="end"/>
            </w:r>
          </w:hyperlink>
        </w:p>
        <w:p w14:paraId="26C25B80"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71" w:history="1">
            <w:r w:rsidRPr="00444FDC">
              <w:rPr>
                <w:rStyle w:val="Hyperlink"/>
                <w:b/>
                <w:noProof/>
              </w:rPr>
              <w:t>8.</w:t>
            </w:r>
            <w:r>
              <w:rPr>
                <w:rFonts w:asciiTheme="minorHAnsi" w:eastAsiaTheme="minorEastAsia" w:hAnsiTheme="minorHAnsi" w:cstheme="minorBidi"/>
                <w:noProof/>
                <w:color w:val="auto"/>
                <w:sz w:val="22"/>
                <w:szCs w:val="22"/>
                <w:lang w:val="nl-NL" w:eastAsia="nl-NL"/>
              </w:rPr>
              <w:tab/>
            </w:r>
            <w:r w:rsidRPr="00444FDC">
              <w:rPr>
                <w:rStyle w:val="Hyperlink"/>
                <w:noProof/>
              </w:rPr>
              <w:t>Positioning of the project proposal</w:t>
            </w:r>
            <w:r>
              <w:rPr>
                <w:noProof/>
                <w:webHidden/>
              </w:rPr>
              <w:tab/>
            </w:r>
            <w:r>
              <w:rPr>
                <w:noProof/>
                <w:webHidden/>
              </w:rPr>
              <w:fldChar w:fldCharType="begin"/>
            </w:r>
            <w:r>
              <w:rPr>
                <w:noProof/>
                <w:webHidden/>
              </w:rPr>
              <w:instrText xml:space="preserve"> PAGEREF _Toc109633271 \h </w:instrText>
            </w:r>
            <w:r>
              <w:rPr>
                <w:noProof/>
                <w:webHidden/>
              </w:rPr>
            </w:r>
            <w:r>
              <w:rPr>
                <w:noProof/>
                <w:webHidden/>
              </w:rPr>
              <w:fldChar w:fldCharType="separate"/>
            </w:r>
            <w:r>
              <w:rPr>
                <w:noProof/>
                <w:webHidden/>
              </w:rPr>
              <w:t>11</w:t>
            </w:r>
            <w:r>
              <w:rPr>
                <w:noProof/>
                <w:webHidden/>
              </w:rPr>
              <w:fldChar w:fldCharType="end"/>
            </w:r>
          </w:hyperlink>
        </w:p>
        <w:p w14:paraId="093CF21A"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72" w:history="1">
            <w:r w:rsidRPr="00444FDC">
              <w:rPr>
                <w:rStyle w:val="Hyperlink"/>
                <w:noProof/>
              </w:rPr>
              <w:t>8.1</w:t>
            </w:r>
            <w:r>
              <w:rPr>
                <w:rFonts w:asciiTheme="minorHAnsi" w:eastAsiaTheme="minorEastAsia" w:hAnsiTheme="minorHAnsi" w:cstheme="minorBidi"/>
                <w:noProof/>
                <w:color w:val="auto"/>
                <w:sz w:val="22"/>
                <w:szCs w:val="22"/>
                <w:lang w:val="nl-NL" w:eastAsia="nl-NL"/>
              </w:rPr>
              <w:tab/>
            </w:r>
            <w:r w:rsidRPr="00444FDC">
              <w:rPr>
                <w:rStyle w:val="Hyperlink"/>
                <w:noProof/>
              </w:rPr>
              <w:t>Uniqueness of the proposed project</w:t>
            </w:r>
            <w:r>
              <w:rPr>
                <w:noProof/>
                <w:webHidden/>
              </w:rPr>
              <w:tab/>
            </w:r>
            <w:r>
              <w:rPr>
                <w:noProof/>
                <w:webHidden/>
              </w:rPr>
              <w:fldChar w:fldCharType="begin"/>
            </w:r>
            <w:r>
              <w:rPr>
                <w:noProof/>
                <w:webHidden/>
              </w:rPr>
              <w:instrText xml:space="preserve"> PAGEREF _Toc109633272 \h </w:instrText>
            </w:r>
            <w:r>
              <w:rPr>
                <w:noProof/>
                <w:webHidden/>
              </w:rPr>
            </w:r>
            <w:r>
              <w:rPr>
                <w:noProof/>
                <w:webHidden/>
              </w:rPr>
              <w:fldChar w:fldCharType="separate"/>
            </w:r>
            <w:r>
              <w:rPr>
                <w:noProof/>
                <w:webHidden/>
              </w:rPr>
              <w:t>11</w:t>
            </w:r>
            <w:r>
              <w:rPr>
                <w:noProof/>
                <w:webHidden/>
              </w:rPr>
              <w:fldChar w:fldCharType="end"/>
            </w:r>
          </w:hyperlink>
        </w:p>
        <w:p w14:paraId="0220968E"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73" w:history="1">
            <w:r w:rsidRPr="00444FDC">
              <w:rPr>
                <w:rStyle w:val="Hyperlink"/>
                <w:noProof/>
              </w:rPr>
              <w:t>8.2</w:t>
            </w:r>
            <w:r>
              <w:rPr>
                <w:rFonts w:asciiTheme="minorHAnsi" w:eastAsiaTheme="minorEastAsia" w:hAnsiTheme="minorHAnsi" w:cstheme="minorBidi"/>
                <w:noProof/>
                <w:color w:val="auto"/>
                <w:sz w:val="22"/>
                <w:szCs w:val="22"/>
                <w:lang w:val="nl-NL" w:eastAsia="nl-NL"/>
              </w:rPr>
              <w:tab/>
            </w:r>
            <w:r w:rsidRPr="00444FDC">
              <w:rPr>
                <w:rStyle w:val="Hyperlink"/>
                <w:noProof/>
              </w:rPr>
              <w:t>Embedding of the proposed project</w:t>
            </w:r>
            <w:r>
              <w:rPr>
                <w:noProof/>
                <w:webHidden/>
              </w:rPr>
              <w:tab/>
            </w:r>
            <w:r>
              <w:rPr>
                <w:noProof/>
                <w:webHidden/>
              </w:rPr>
              <w:fldChar w:fldCharType="begin"/>
            </w:r>
            <w:r>
              <w:rPr>
                <w:noProof/>
                <w:webHidden/>
              </w:rPr>
              <w:instrText xml:space="preserve"> PAGEREF _Toc109633273 \h </w:instrText>
            </w:r>
            <w:r>
              <w:rPr>
                <w:noProof/>
                <w:webHidden/>
              </w:rPr>
            </w:r>
            <w:r>
              <w:rPr>
                <w:noProof/>
                <w:webHidden/>
              </w:rPr>
              <w:fldChar w:fldCharType="separate"/>
            </w:r>
            <w:r>
              <w:rPr>
                <w:noProof/>
                <w:webHidden/>
              </w:rPr>
              <w:t>11</w:t>
            </w:r>
            <w:r>
              <w:rPr>
                <w:noProof/>
                <w:webHidden/>
              </w:rPr>
              <w:fldChar w:fldCharType="end"/>
            </w:r>
          </w:hyperlink>
        </w:p>
        <w:p w14:paraId="373C8786"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74" w:history="1">
            <w:r w:rsidRPr="00444FDC">
              <w:rPr>
                <w:rStyle w:val="Hyperlink"/>
                <w:b/>
                <w:noProof/>
              </w:rPr>
              <w:t>9.</w:t>
            </w:r>
            <w:r>
              <w:rPr>
                <w:rFonts w:asciiTheme="minorHAnsi" w:eastAsiaTheme="minorEastAsia" w:hAnsiTheme="minorHAnsi" w:cstheme="minorBidi"/>
                <w:noProof/>
                <w:color w:val="auto"/>
                <w:sz w:val="22"/>
                <w:szCs w:val="22"/>
                <w:lang w:val="nl-NL" w:eastAsia="nl-NL"/>
              </w:rPr>
              <w:tab/>
            </w:r>
            <w:r w:rsidRPr="00444FDC">
              <w:rPr>
                <w:rStyle w:val="Hyperlink"/>
                <w:noProof/>
              </w:rPr>
              <w:t>Financial planning</w:t>
            </w:r>
            <w:r>
              <w:rPr>
                <w:noProof/>
                <w:webHidden/>
              </w:rPr>
              <w:tab/>
            </w:r>
            <w:r>
              <w:rPr>
                <w:noProof/>
                <w:webHidden/>
              </w:rPr>
              <w:fldChar w:fldCharType="begin"/>
            </w:r>
            <w:r>
              <w:rPr>
                <w:noProof/>
                <w:webHidden/>
              </w:rPr>
              <w:instrText xml:space="preserve"> PAGEREF _Toc109633274 \h </w:instrText>
            </w:r>
            <w:r>
              <w:rPr>
                <w:noProof/>
                <w:webHidden/>
              </w:rPr>
            </w:r>
            <w:r>
              <w:rPr>
                <w:noProof/>
                <w:webHidden/>
              </w:rPr>
              <w:fldChar w:fldCharType="separate"/>
            </w:r>
            <w:r>
              <w:rPr>
                <w:noProof/>
                <w:webHidden/>
              </w:rPr>
              <w:t>12</w:t>
            </w:r>
            <w:r>
              <w:rPr>
                <w:noProof/>
                <w:webHidden/>
              </w:rPr>
              <w:fldChar w:fldCharType="end"/>
            </w:r>
          </w:hyperlink>
        </w:p>
        <w:p w14:paraId="2827F387"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75" w:history="1">
            <w:r w:rsidRPr="00444FDC">
              <w:rPr>
                <w:rStyle w:val="Hyperlink"/>
                <w:noProof/>
              </w:rPr>
              <w:t>9.1</w:t>
            </w:r>
            <w:r>
              <w:rPr>
                <w:rFonts w:asciiTheme="minorHAnsi" w:eastAsiaTheme="minorEastAsia" w:hAnsiTheme="minorHAnsi" w:cstheme="minorBidi"/>
                <w:noProof/>
                <w:color w:val="auto"/>
                <w:sz w:val="22"/>
                <w:szCs w:val="22"/>
                <w:lang w:val="nl-NL" w:eastAsia="nl-NL"/>
              </w:rPr>
              <w:tab/>
            </w:r>
            <w:r w:rsidRPr="00444FDC">
              <w:rPr>
                <w:rStyle w:val="Hyperlink"/>
                <w:noProof/>
              </w:rPr>
              <w:t>Personnel positions</w:t>
            </w:r>
            <w:r>
              <w:rPr>
                <w:noProof/>
                <w:webHidden/>
              </w:rPr>
              <w:tab/>
            </w:r>
            <w:r>
              <w:rPr>
                <w:noProof/>
                <w:webHidden/>
              </w:rPr>
              <w:fldChar w:fldCharType="begin"/>
            </w:r>
            <w:r>
              <w:rPr>
                <w:noProof/>
                <w:webHidden/>
              </w:rPr>
              <w:instrText xml:space="preserve"> PAGEREF _Toc109633275 \h </w:instrText>
            </w:r>
            <w:r>
              <w:rPr>
                <w:noProof/>
                <w:webHidden/>
              </w:rPr>
            </w:r>
            <w:r>
              <w:rPr>
                <w:noProof/>
                <w:webHidden/>
              </w:rPr>
              <w:fldChar w:fldCharType="separate"/>
            </w:r>
            <w:r>
              <w:rPr>
                <w:noProof/>
                <w:webHidden/>
              </w:rPr>
              <w:t>12</w:t>
            </w:r>
            <w:r>
              <w:rPr>
                <w:noProof/>
                <w:webHidden/>
              </w:rPr>
              <w:fldChar w:fldCharType="end"/>
            </w:r>
          </w:hyperlink>
        </w:p>
        <w:p w14:paraId="1FB65657"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76" w:history="1">
            <w:r w:rsidRPr="00444FDC">
              <w:rPr>
                <w:rStyle w:val="Hyperlink"/>
                <w:noProof/>
              </w:rPr>
              <w:t>9.2</w:t>
            </w:r>
            <w:r>
              <w:rPr>
                <w:rFonts w:asciiTheme="minorHAnsi" w:eastAsiaTheme="minorEastAsia" w:hAnsiTheme="minorHAnsi" w:cstheme="minorBidi"/>
                <w:noProof/>
                <w:color w:val="auto"/>
                <w:sz w:val="22"/>
                <w:szCs w:val="22"/>
                <w:lang w:val="nl-NL" w:eastAsia="nl-NL"/>
              </w:rPr>
              <w:tab/>
            </w:r>
            <w:r w:rsidRPr="00444FDC">
              <w:rPr>
                <w:rStyle w:val="Hyperlink"/>
                <w:noProof/>
              </w:rPr>
              <w:t>Material costs</w:t>
            </w:r>
            <w:r>
              <w:rPr>
                <w:noProof/>
                <w:webHidden/>
              </w:rPr>
              <w:tab/>
            </w:r>
            <w:r>
              <w:rPr>
                <w:noProof/>
                <w:webHidden/>
              </w:rPr>
              <w:fldChar w:fldCharType="begin"/>
            </w:r>
            <w:r>
              <w:rPr>
                <w:noProof/>
                <w:webHidden/>
              </w:rPr>
              <w:instrText xml:space="preserve"> PAGEREF _Toc109633276 \h </w:instrText>
            </w:r>
            <w:r>
              <w:rPr>
                <w:noProof/>
                <w:webHidden/>
              </w:rPr>
            </w:r>
            <w:r>
              <w:rPr>
                <w:noProof/>
                <w:webHidden/>
              </w:rPr>
              <w:fldChar w:fldCharType="separate"/>
            </w:r>
            <w:r>
              <w:rPr>
                <w:noProof/>
                <w:webHidden/>
              </w:rPr>
              <w:t>12</w:t>
            </w:r>
            <w:r>
              <w:rPr>
                <w:noProof/>
                <w:webHidden/>
              </w:rPr>
              <w:fldChar w:fldCharType="end"/>
            </w:r>
          </w:hyperlink>
        </w:p>
        <w:p w14:paraId="311B0858"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77" w:history="1">
            <w:r w:rsidRPr="00444FDC">
              <w:rPr>
                <w:rStyle w:val="Hyperlink"/>
                <w:noProof/>
              </w:rPr>
              <w:t>9.3</w:t>
            </w:r>
            <w:r>
              <w:rPr>
                <w:rFonts w:asciiTheme="minorHAnsi" w:eastAsiaTheme="minorEastAsia" w:hAnsiTheme="minorHAnsi" w:cstheme="minorBidi"/>
                <w:noProof/>
                <w:color w:val="auto"/>
                <w:sz w:val="22"/>
                <w:szCs w:val="22"/>
                <w:lang w:val="nl-NL" w:eastAsia="nl-NL"/>
              </w:rPr>
              <w:tab/>
            </w:r>
            <w:r w:rsidRPr="00444FDC">
              <w:rPr>
                <w:rStyle w:val="Hyperlink"/>
                <w:noProof/>
              </w:rPr>
              <w:t>Investments</w:t>
            </w:r>
            <w:r>
              <w:rPr>
                <w:noProof/>
                <w:webHidden/>
              </w:rPr>
              <w:tab/>
            </w:r>
            <w:r>
              <w:rPr>
                <w:noProof/>
                <w:webHidden/>
              </w:rPr>
              <w:fldChar w:fldCharType="begin"/>
            </w:r>
            <w:r>
              <w:rPr>
                <w:noProof/>
                <w:webHidden/>
              </w:rPr>
              <w:instrText xml:space="preserve"> PAGEREF _Toc109633277 \h </w:instrText>
            </w:r>
            <w:r>
              <w:rPr>
                <w:noProof/>
                <w:webHidden/>
              </w:rPr>
            </w:r>
            <w:r>
              <w:rPr>
                <w:noProof/>
                <w:webHidden/>
              </w:rPr>
              <w:fldChar w:fldCharType="separate"/>
            </w:r>
            <w:r>
              <w:rPr>
                <w:noProof/>
                <w:webHidden/>
              </w:rPr>
              <w:t>12</w:t>
            </w:r>
            <w:r>
              <w:rPr>
                <w:noProof/>
                <w:webHidden/>
              </w:rPr>
              <w:fldChar w:fldCharType="end"/>
            </w:r>
          </w:hyperlink>
        </w:p>
        <w:p w14:paraId="751BEF68"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78" w:history="1">
            <w:r w:rsidRPr="00444FDC">
              <w:rPr>
                <w:rStyle w:val="Hyperlink"/>
                <w:noProof/>
              </w:rPr>
              <w:t>9.4</w:t>
            </w:r>
            <w:r>
              <w:rPr>
                <w:rFonts w:asciiTheme="minorHAnsi" w:eastAsiaTheme="minorEastAsia" w:hAnsiTheme="minorHAnsi" w:cstheme="minorBidi"/>
                <w:noProof/>
                <w:color w:val="auto"/>
                <w:sz w:val="22"/>
                <w:szCs w:val="22"/>
                <w:lang w:val="nl-NL" w:eastAsia="nl-NL"/>
              </w:rPr>
              <w:tab/>
            </w:r>
            <w:r w:rsidRPr="00444FDC">
              <w:rPr>
                <w:rStyle w:val="Hyperlink"/>
                <w:noProof/>
              </w:rPr>
              <w:t>Knowledge utilisation</w:t>
            </w:r>
            <w:r>
              <w:rPr>
                <w:noProof/>
                <w:webHidden/>
              </w:rPr>
              <w:tab/>
            </w:r>
            <w:r>
              <w:rPr>
                <w:noProof/>
                <w:webHidden/>
              </w:rPr>
              <w:fldChar w:fldCharType="begin"/>
            </w:r>
            <w:r>
              <w:rPr>
                <w:noProof/>
                <w:webHidden/>
              </w:rPr>
              <w:instrText xml:space="preserve"> PAGEREF _Toc109633278 \h </w:instrText>
            </w:r>
            <w:r>
              <w:rPr>
                <w:noProof/>
                <w:webHidden/>
              </w:rPr>
            </w:r>
            <w:r>
              <w:rPr>
                <w:noProof/>
                <w:webHidden/>
              </w:rPr>
              <w:fldChar w:fldCharType="separate"/>
            </w:r>
            <w:r>
              <w:rPr>
                <w:noProof/>
                <w:webHidden/>
              </w:rPr>
              <w:t>12</w:t>
            </w:r>
            <w:r>
              <w:rPr>
                <w:noProof/>
                <w:webHidden/>
              </w:rPr>
              <w:fldChar w:fldCharType="end"/>
            </w:r>
          </w:hyperlink>
        </w:p>
        <w:p w14:paraId="4BBC6802"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79" w:history="1">
            <w:r w:rsidRPr="00444FDC">
              <w:rPr>
                <w:rStyle w:val="Hyperlink"/>
                <w:noProof/>
              </w:rPr>
              <w:t>9.5</w:t>
            </w:r>
            <w:r>
              <w:rPr>
                <w:rFonts w:asciiTheme="minorHAnsi" w:eastAsiaTheme="minorEastAsia" w:hAnsiTheme="minorHAnsi" w:cstheme="minorBidi"/>
                <w:noProof/>
                <w:color w:val="auto"/>
                <w:sz w:val="22"/>
                <w:szCs w:val="22"/>
                <w:lang w:val="nl-NL" w:eastAsia="nl-NL"/>
              </w:rPr>
              <w:tab/>
            </w:r>
            <w:r w:rsidRPr="00444FDC">
              <w:rPr>
                <w:rStyle w:val="Hyperlink"/>
                <w:noProof/>
              </w:rPr>
              <w:t>Internationalisation</w:t>
            </w:r>
            <w:r>
              <w:rPr>
                <w:noProof/>
                <w:webHidden/>
              </w:rPr>
              <w:tab/>
            </w:r>
            <w:r>
              <w:rPr>
                <w:noProof/>
                <w:webHidden/>
              </w:rPr>
              <w:fldChar w:fldCharType="begin"/>
            </w:r>
            <w:r>
              <w:rPr>
                <w:noProof/>
                <w:webHidden/>
              </w:rPr>
              <w:instrText xml:space="preserve"> PAGEREF _Toc109633279 \h </w:instrText>
            </w:r>
            <w:r>
              <w:rPr>
                <w:noProof/>
                <w:webHidden/>
              </w:rPr>
            </w:r>
            <w:r>
              <w:rPr>
                <w:noProof/>
                <w:webHidden/>
              </w:rPr>
              <w:fldChar w:fldCharType="separate"/>
            </w:r>
            <w:r>
              <w:rPr>
                <w:noProof/>
                <w:webHidden/>
              </w:rPr>
              <w:t>12</w:t>
            </w:r>
            <w:r>
              <w:rPr>
                <w:noProof/>
                <w:webHidden/>
              </w:rPr>
              <w:fldChar w:fldCharType="end"/>
            </w:r>
          </w:hyperlink>
        </w:p>
        <w:p w14:paraId="15EEFF0D"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80" w:history="1">
            <w:r w:rsidRPr="00444FDC">
              <w:rPr>
                <w:rStyle w:val="Hyperlink"/>
                <w:noProof/>
              </w:rPr>
              <w:t>9.6</w:t>
            </w:r>
            <w:r>
              <w:rPr>
                <w:rFonts w:asciiTheme="minorHAnsi" w:eastAsiaTheme="minorEastAsia" w:hAnsiTheme="minorHAnsi" w:cstheme="minorBidi"/>
                <w:noProof/>
                <w:color w:val="auto"/>
                <w:sz w:val="22"/>
                <w:szCs w:val="22"/>
                <w:lang w:val="nl-NL" w:eastAsia="nl-NL"/>
              </w:rPr>
              <w:tab/>
            </w:r>
            <w:r w:rsidRPr="00444FDC">
              <w:rPr>
                <w:rStyle w:val="Hyperlink"/>
                <w:noProof/>
              </w:rPr>
              <w:t>Money follows cooperation</w:t>
            </w:r>
            <w:r>
              <w:rPr>
                <w:noProof/>
                <w:webHidden/>
              </w:rPr>
              <w:tab/>
            </w:r>
            <w:r>
              <w:rPr>
                <w:noProof/>
                <w:webHidden/>
              </w:rPr>
              <w:fldChar w:fldCharType="begin"/>
            </w:r>
            <w:r>
              <w:rPr>
                <w:noProof/>
                <w:webHidden/>
              </w:rPr>
              <w:instrText xml:space="preserve"> PAGEREF _Toc109633280 \h </w:instrText>
            </w:r>
            <w:r>
              <w:rPr>
                <w:noProof/>
                <w:webHidden/>
              </w:rPr>
            </w:r>
            <w:r>
              <w:rPr>
                <w:noProof/>
                <w:webHidden/>
              </w:rPr>
              <w:fldChar w:fldCharType="separate"/>
            </w:r>
            <w:r>
              <w:rPr>
                <w:noProof/>
                <w:webHidden/>
              </w:rPr>
              <w:t>12</w:t>
            </w:r>
            <w:r>
              <w:rPr>
                <w:noProof/>
                <w:webHidden/>
              </w:rPr>
              <w:fldChar w:fldCharType="end"/>
            </w:r>
          </w:hyperlink>
        </w:p>
        <w:p w14:paraId="0CBB65E6"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81" w:history="1">
            <w:r w:rsidRPr="00444FDC">
              <w:rPr>
                <w:rStyle w:val="Hyperlink"/>
                <w:i/>
                <w:noProof/>
              </w:rPr>
              <w:t>9.7</w:t>
            </w:r>
            <w:r>
              <w:rPr>
                <w:rFonts w:asciiTheme="minorHAnsi" w:eastAsiaTheme="minorEastAsia" w:hAnsiTheme="minorHAnsi" w:cstheme="minorBidi"/>
                <w:noProof/>
                <w:color w:val="auto"/>
                <w:sz w:val="22"/>
                <w:szCs w:val="22"/>
                <w:lang w:val="nl-NL" w:eastAsia="nl-NL"/>
              </w:rPr>
              <w:tab/>
            </w:r>
            <w:r w:rsidRPr="00444FDC">
              <w:rPr>
                <w:rStyle w:val="Hyperlink"/>
                <w:noProof/>
              </w:rPr>
              <w:t>Contribution from users</w:t>
            </w:r>
            <w:r>
              <w:rPr>
                <w:noProof/>
                <w:webHidden/>
              </w:rPr>
              <w:tab/>
            </w:r>
            <w:r>
              <w:rPr>
                <w:noProof/>
                <w:webHidden/>
              </w:rPr>
              <w:fldChar w:fldCharType="begin"/>
            </w:r>
            <w:r>
              <w:rPr>
                <w:noProof/>
                <w:webHidden/>
              </w:rPr>
              <w:instrText xml:space="preserve"> PAGEREF _Toc109633281 \h </w:instrText>
            </w:r>
            <w:r>
              <w:rPr>
                <w:noProof/>
                <w:webHidden/>
              </w:rPr>
            </w:r>
            <w:r>
              <w:rPr>
                <w:noProof/>
                <w:webHidden/>
              </w:rPr>
              <w:fldChar w:fldCharType="separate"/>
            </w:r>
            <w:r>
              <w:rPr>
                <w:noProof/>
                <w:webHidden/>
              </w:rPr>
              <w:t>12</w:t>
            </w:r>
            <w:r>
              <w:rPr>
                <w:noProof/>
                <w:webHidden/>
              </w:rPr>
              <w:fldChar w:fldCharType="end"/>
            </w:r>
          </w:hyperlink>
        </w:p>
        <w:p w14:paraId="0C40E9AC"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82" w:history="1">
            <w:r w:rsidRPr="00444FDC">
              <w:rPr>
                <w:rStyle w:val="Hyperlink"/>
                <w:noProof/>
              </w:rPr>
              <w:t>9.8</w:t>
            </w:r>
            <w:r>
              <w:rPr>
                <w:rFonts w:asciiTheme="minorHAnsi" w:eastAsiaTheme="minorEastAsia" w:hAnsiTheme="minorHAnsi" w:cstheme="minorBidi"/>
                <w:noProof/>
                <w:color w:val="auto"/>
                <w:sz w:val="22"/>
                <w:szCs w:val="22"/>
                <w:lang w:val="nl-NL" w:eastAsia="nl-NL"/>
              </w:rPr>
              <w:tab/>
            </w:r>
            <w:r w:rsidRPr="00444FDC">
              <w:rPr>
                <w:rStyle w:val="Hyperlink"/>
                <w:noProof/>
              </w:rPr>
              <w:t>Cost breakdown</w:t>
            </w:r>
            <w:r>
              <w:rPr>
                <w:noProof/>
                <w:webHidden/>
              </w:rPr>
              <w:tab/>
            </w:r>
            <w:r>
              <w:rPr>
                <w:noProof/>
                <w:webHidden/>
              </w:rPr>
              <w:fldChar w:fldCharType="begin"/>
            </w:r>
            <w:r>
              <w:rPr>
                <w:noProof/>
                <w:webHidden/>
              </w:rPr>
              <w:instrText xml:space="preserve"> PAGEREF _Toc109633282 \h </w:instrText>
            </w:r>
            <w:r>
              <w:rPr>
                <w:noProof/>
                <w:webHidden/>
              </w:rPr>
            </w:r>
            <w:r>
              <w:rPr>
                <w:noProof/>
                <w:webHidden/>
              </w:rPr>
              <w:fldChar w:fldCharType="separate"/>
            </w:r>
            <w:r>
              <w:rPr>
                <w:noProof/>
                <w:webHidden/>
              </w:rPr>
              <w:t>12</w:t>
            </w:r>
            <w:r>
              <w:rPr>
                <w:noProof/>
                <w:webHidden/>
              </w:rPr>
              <w:fldChar w:fldCharType="end"/>
            </w:r>
          </w:hyperlink>
        </w:p>
        <w:p w14:paraId="3151190B"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83" w:history="1">
            <w:r w:rsidRPr="00444FDC">
              <w:rPr>
                <w:rStyle w:val="Hyperlink"/>
                <w:b/>
                <w:noProof/>
              </w:rPr>
              <w:t>10.</w:t>
            </w:r>
            <w:r>
              <w:rPr>
                <w:rFonts w:asciiTheme="minorHAnsi" w:eastAsiaTheme="minorEastAsia" w:hAnsiTheme="minorHAnsi" w:cstheme="minorBidi"/>
                <w:noProof/>
                <w:color w:val="auto"/>
                <w:sz w:val="22"/>
                <w:szCs w:val="22"/>
                <w:lang w:val="nl-NL" w:eastAsia="nl-NL"/>
              </w:rPr>
              <w:tab/>
            </w:r>
            <w:r w:rsidRPr="00444FDC">
              <w:rPr>
                <w:rStyle w:val="Hyperlink"/>
                <w:noProof/>
              </w:rPr>
              <w:t>References</w:t>
            </w:r>
            <w:r>
              <w:rPr>
                <w:noProof/>
                <w:webHidden/>
              </w:rPr>
              <w:tab/>
            </w:r>
            <w:r>
              <w:rPr>
                <w:noProof/>
                <w:webHidden/>
              </w:rPr>
              <w:fldChar w:fldCharType="begin"/>
            </w:r>
            <w:r>
              <w:rPr>
                <w:noProof/>
                <w:webHidden/>
              </w:rPr>
              <w:instrText xml:space="preserve"> PAGEREF _Toc109633283 \h </w:instrText>
            </w:r>
            <w:r>
              <w:rPr>
                <w:noProof/>
                <w:webHidden/>
              </w:rPr>
            </w:r>
            <w:r>
              <w:rPr>
                <w:noProof/>
                <w:webHidden/>
              </w:rPr>
              <w:fldChar w:fldCharType="separate"/>
            </w:r>
            <w:r>
              <w:rPr>
                <w:noProof/>
                <w:webHidden/>
              </w:rPr>
              <w:t>13</w:t>
            </w:r>
            <w:r>
              <w:rPr>
                <w:noProof/>
                <w:webHidden/>
              </w:rPr>
              <w:fldChar w:fldCharType="end"/>
            </w:r>
          </w:hyperlink>
        </w:p>
        <w:p w14:paraId="0F3A7F42"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84" w:history="1">
            <w:r w:rsidRPr="00444FDC">
              <w:rPr>
                <w:rStyle w:val="Hyperlink"/>
                <w:noProof/>
              </w:rPr>
              <w:t>10.1</w:t>
            </w:r>
            <w:r>
              <w:rPr>
                <w:rFonts w:asciiTheme="minorHAnsi" w:eastAsiaTheme="minorEastAsia" w:hAnsiTheme="minorHAnsi" w:cstheme="minorBidi"/>
                <w:noProof/>
                <w:color w:val="auto"/>
                <w:sz w:val="22"/>
                <w:szCs w:val="22"/>
                <w:lang w:val="nl-NL" w:eastAsia="nl-NL"/>
              </w:rPr>
              <w:tab/>
            </w:r>
            <w:r w:rsidRPr="00444FDC">
              <w:rPr>
                <w:rStyle w:val="Hyperlink"/>
                <w:noProof/>
              </w:rPr>
              <w:t>Selection of key publications of the research group</w:t>
            </w:r>
            <w:r>
              <w:rPr>
                <w:noProof/>
                <w:webHidden/>
              </w:rPr>
              <w:tab/>
            </w:r>
            <w:r>
              <w:rPr>
                <w:noProof/>
                <w:webHidden/>
              </w:rPr>
              <w:fldChar w:fldCharType="begin"/>
            </w:r>
            <w:r>
              <w:rPr>
                <w:noProof/>
                <w:webHidden/>
              </w:rPr>
              <w:instrText xml:space="preserve"> PAGEREF _Toc109633284 \h </w:instrText>
            </w:r>
            <w:r>
              <w:rPr>
                <w:noProof/>
                <w:webHidden/>
              </w:rPr>
            </w:r>
            <w:r>
              <w:rPr>
                <w:noProof/>
                <w:webHidden/>
              </w:rPr>
              <w:fldChar w:fldCharType="separate"/>
            </w:r>
            <w:r>
              <w:rPr>
                <w:noProof/>
                <w:webHidden/>
              </w:rPr>
              <w:t>13</w:t>
            </w:r>
            <w:r>
              <w:rPr>
                <w:noProof/>
                <w:webHidden/>
              </w:rPr>
              <w:fldChar w:fldCharType="end"/>
            </w:r>
          </w:hyperlink>
        </w:p>
        <w:p w14:paraId="5230CCA9"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85" w:history="1">
            <w:r w:rsidRPr="00444FDC">
              <w:rPr>
                <w:rStyle w:val="Hyperlink"/>
                <w:noProof/>
              </w:rPr>
              <w:t>10.2</w:t>
            </w:r>
            <w:r>
              <w:rPr>
                <w:rFonts w:asciiTheme="minorHAnsi" w:eastAsiaTheme="minorEastAsia" w:hAnsiTheme="minorHAnsi" w:cstheme="minorBidi"/>
                <w:noProof/>
                <w:color w:val="auto"/>
                <w:sz w:val="22"/>
                <w:szCs w:val="22"/>
                <w:lang w:val="nl-NL" w:eastAsia="nl-NL"/>
              </w:rPr>
              <w:tab/>
            </w:r>
            <w:r w:rsidRPr="00444FDC">
              <w:rPr>
                <w:rStyle w:val="Hyperlink"/>
                <w:noProof/>
              </w:rPr>
              <w:t>List of publications cited</w:t>
            </w:r>
            <w:r>
              <w:rPr>
                <w:noProof/>
                <w:webHidden/>
              </w:rPr>
              <w:tab/>
            </w:r>
            <w:r>
              <w:rPr>
                <w:noProof/>
                <w:webHidden/>
              </w:rPr>
              <w:fldChar w:fldCharType="begin"/>
            </w:r>
            <w:r>
              <w:rPr>
                <w:noProof/>
                <w:webHidden/>
              </w:rPr>
              <w:instrText xml:space="preserve"> PAGEREF _Toc109633285 \h </w:instrText>
            </w:r>
            <w:r>
              <w:rPr>
                <w:noProof/>
                <w:webHidden/>
              </w:rPr>
            </w:r>
            <w:r>
              <w:rPr>
                <w:noProof/>
                <w:webHidden/>
              </w:rPr>
              <w:fldChar w:fldCharType="separate"/>
            </w:r>
            <w:r>
              <w:rPr>
                <w:noProof/>
                <w:webHidden/>
              </w:rPr>
              <w:t>13</w:t>
            </w:r>
            <w:r>
              <w:rPr>
                <w:noProof/>
                <w:webHidden/>
              </w:rPr>
              <w:fldChar w:fldCharType="end"/>
            </w:r>
          </w:hyperlink>
        </w:p>
        <w:p w14:paraId="35284663"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86" w:history="1">
            <w:r w:rsidRPr="00444FDC">
              <w:rPr>
                <w:rStyle w:val="Hyperlink"/>
                <w:b/>
                <w:noProof/>
              </w:rPr>
              <w:t>11.</w:t>
            </w:r>
            <w:r>
              <w:rPr>
                <w:rFonts w:asciiTheme="minorHAnsi" w:eastAsiaTheme="minorEastAsia" w:hAnsiTheme="minorHAnsi" w:cstheme="minorBidi"/>
                <w:noProof/>
                <w:color w:val="auto"/>
                <w:sz w:val="22"/>
                <w:szCs w:val="22"/>
                <w:lang w:val="nl-NL" w:eastAsia="nl-NL"/>
              </w:rPr>
              <w:tab/>
            </w:r>
            <w:r w:rsidRPr="00444FDC">
              <w:rPr>
                <w:rStyle w:val="Hyperlink"/>
                <w:noProof/>
              </w:rPr>
              <w:t>Expected Technology Readiness Level (TRL)</w:t>
            </w:r>
            <w:r>
              <w:rPr>
                <w:noProof/>
                <w:webHidden/>
              </w:rPr>
              <w:tab/>
            </w:r>
            <w:r>
              <w:rPr>
                <w:noProof/>
                <w:webHidden/>
              </w:rPr>
              <w:fldChar w:fldCharType="begin"/>
            </w:r>
            <w:r>
              <w:rPr>
                <w:noProof/>
                <w:webHidden/>
              </w:rPr>
              <w:instrText xml:space="preserve"> PAGEREF _Toc109633286 \h </w:instrText>
            </w:r>
            <w:r>
              <w:rPr>
                <w:noProof/>
                <w:webHidden/>
              </w:rPr>
            </w:r>
            <w:r>
              <w:rPr>
                <w:noProof/>
                <w:webHidden/>
              </w:rPr>
              <w:fldChar w:fldCharType="separate"/>
            </w:r>
            <w:r>
              <w:rPr>
                <w:noProof/>
                <w:webHidden/>
              </w:rPr>
              <w:t>16</w:t>
            </w:r>
            <w:r>
              <w:rPr>
                <w:noProof/>
                <w:webHidden/>
              </w:rPr>
              <w:fldChar w:fldCharType="end"/>
            </w:r>
          </w:hyperlink>
        </w:p>
        <w:p w14:paraId="65211962" w14:textId="77777777" w:rsidR="00A47063" w:rsidRDefault="00A47063" w:rsidP="00A47063">
          <w:pPr>
            <w:pStyle w:val="TOC1"/>
            <w:rPr>
              <w:rFonts w:asciiTheme="minorHAnsi" w:eastAsiaTheme="minorEastAsia" w:hAnsiTheme="minorHAnsi" w:cstheme="minorBidi"/>
              <w:noProof/>
              <w:color w:val="auto"/>
              <w:sz w:val="22"/>
              <w:szCs w:val="22"/>
              <w:lang w:val="nl-NL" w:eastAsia="nl-NL"/>
            </w:rPr>
          </w:pPr>
          <w:hyperlink w:anchor="_Toc109633287" w:history="1">
            <w:r w:rsidRPr="00444FDC">
              <w:rPr>
                <w:rStyle w:val="Hyperlink"/>
                <w:b/>
                <w:noProof/>
              </w:rPr>
              <w:t>12.</w:t>
            </w:r>
            <w:r>
              <w:rPr>
                <w:rFonts w:asciiTheme="minorHAnsi" w:eastAsiaTheme="minorEastAsia" w:hAnsiTheme="minorHAnsi" w:cstheme="minorBidi"/>
                <w:noProof/>
                <w:color w:val="auto"/>
                <w:sz w:val="22"/>
                <w:szCs w:val="22"/>
                <w:lang w:val="nl-NL" w:eastAsia="nl-NL"/>
              </w:rPr>
              <w:tab/>
            </w:r>
            <w:r w:rsidRPr="00444FDC">
              <w:rPr>
                <w:rStyle w:val="Hyperlink"/>
                <w:noProof/>
              </w:rPr>
              <w:t>Abbreviations and acronyms</w:t>
            </w:r>
            <w:r>
              <w:rPr>
                <w:noProof/>
                <w:webHidden/>
              </w:rPr>
              <w:tab/>
            </w:r>
            <w:r>
              <w:rPr>
                <w:noProof/>
                <w:webHidden/>
              </w:rPr>
              <w:fldChar w:fldCharType="begin"/>
            </w:r>
            <w:r>
              <w:rPr>
                <w:noProof/>
                <w:webHidden/>
              </w:rPr>
              <w:instrText xml:space="preserve"> PAGEREF _Toc109633287 \h </w:instrText>
            </w:r>
            <w:r>
              <w:rPr>
                <w:noProof/>
                <w:webHidden/>
              </w:rPr>
            </w:r>
            <w:r>
              <w:rPr>
                <w:noProof/>
                <w:webHidden/>
              </w:rPr>
              <w:fldChar w:fldCharType="separate"/>
            </w:r>
            <w:r>
              <w:rPr>
                <w:noProof/>
                <w:webHidden/>
              </w:rPr>
              <w:t>16</w:t>
            </w:r>
            <w:r>
              <w:rPr>
                <w:noProof/>
                <w:webHidden/>
              </w:rPr>
              <w:fldChar w:fldCharType="end"/>
            </w:r>
          </w:hyperlink>
        </w:p>
        <w:p w14:paraId="290864FC" w14:textId="01F2443A" w:rsidR="003D5252" w:rsidRPr="00A47063" w:rsidRDefault="00A47063" w:rsidP="00A47063">
          <w:pPr>
            <w:rPr>
              <w:b/>
              <w:bCs/>
            </w:rPr>
            <w:sectPr w:rsidR="003D5252" w:rsidRPr="00A47063">
              <w:headerReference w:type="default" r:id="rId9"/>
              <w:pgSz w:w="11906" w:h="16838"/>
              <w:pgMar w:top="1417" w:right="1417" w:bottom="1417" w:left="1417" w:header="708" w:footer="708" w:gutter="0"/>
              <w:cols w:space="708"/>
              <w:docGrid w:linePitch="360"/>
            </w:sectPr>
          </w:pPr>
          <w:r w:rsidRPr="00957CE4">
            <w:rPr>
              <w:b/>
              <w:bCs/>
            </w:rPr>
            <w:fldChar w:fldCharType="end"/>
          </w:r>
        </w:p>
      </w:sdtContent>
    </w:sdt>
    <w:p w14:paraId="4D3C13B6" w14:textId="37654DBE" w:rsidR="00265347" w:rsidRPr="00957CE4" w:rsidRDefault="00265347" w:rsidP="001E0D53">
      <w:pPr>
        <w:pStyle w:val="Heading1"/>
        <w:numPr>
          <w:ilvl w:val="0"/>
          <w:numId w:val="4"/>
        </w:numPr>
        <w:tabs>
          <w:tab w:val="clear" w:pos="340"/>
          <w:tab w:val="clear" w:pos="680"/>
          <w:tab w:val="clear" w:pos="1021"/>
          <w:tab w:val="clear" w:pos="1361"/>
        </w:tabs>
        <w:spacing w:before="120"/>
        <w:ind w:left="567" w:hanging="567"/>
        <w:rPr>
          <w:rFonts w:cs="Calibri"/>
          <w:sz w:val="32"/>
        </w:rPr>
      </w:pPr>
      <w:bookmarkStart w:id="1" w:name="_Toc109633247"/>
      <w:r w:rsidRPr="00957CE4">
        <w:rPr>
          <w:sz w:val="32"/>
        </w:rPr>
        <w:t>Contact details</w:t>
      </w:r>
      <w:bookmarkEnd w:id="1"/>
      <w:r w:rsidRPr="00957CE4">
        <w:rPr>
          <w:sz w:val="32"/>
        </w:rPr>
        <w:t xml:space="preserve"> </w:t>
      </w:r>
    </w:p>
    <w:p w14:paraId="14CD1C9D" w14:textId="77777777" w:rsidR="00265347" w:rsidRPr="00957CE4" w:rsidRDefault="00265347" w:rsidP="001E0D53">
      <w:pPr>
        <w:pStyle w:val="Heading1"/>
        <w:numPr>
          <w:ilvl w:val="0"/>
          <w:numId w:val="5"/>
        </w:numPr>
        <w:tabs>
          <w:tab w:val="clear" w:pos="340"/>
          <w:tab w:val="clear" w:pos="680"/>
          <w:tab w:val="clear" w:pos="1021"/>
          <w:tab w:val="clear" w:pos="1361"/>
        </w:tabs>
        <w:spacing w:before="120"/>
        <w:ind w:left="567" w:hanging="567"/>
        <w:rPr>
          <w:rFonts w:cs="Calibri"/>
          <w:sz w:val="28"/>
          <w:szCs w:val="28"/>
        </w:rPr>
      </w:pPr>
      <w:bookmarkStart w:id="2" w:name="_Toc109633248"/>
      <w:r w:rsidRPr="00957CE4">
        <w:rPr>
          <w:sz w:val="28"/>
          <w:szCs w:val="28"/>
        </w:rPr>
        <w:t>Main applicant</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77"/>
        <w:gridCol w:w="851"/>
        <w:gridCol w:w="1416"/>
        <w:gridCol w:w="1416"/>
        <w:gridCol w:w="1706"/>
      </w:tblGrid>
      <w:tr w:rsidR="00265347" w:rsidRPr="00F632E2" w14:paraId="5B3EE82B" w14:textId="77777777" w:rsidTr="00265347">
        <w:tc>
          <w:tcPr>
            <w:tcW w:w="3020" w:type="dxa"/>
          </w:tcPr>
          <w:p w14:paraId="003A6EA5" w14:textId="77777777" w:rsidR="00265347" w:rsidRPr="00957CE4" w:rsidRDefault="007C4325" w:rsidP="00173B53">
            <w:pPr>
              <w:pStyle w:val="KopVraagcategorie"/>
              <w:tabs>
                <w:tab w:val="clear" w:pos="426"/>
                <w:tab w:val="clear" w:pos="1021"/>
                <w:tab w:val="clear" w:pos="1361"/>
              </w:tabs>
              <w:spacing w:before="0"/>
              <w:rPr>
                <w:i/>
                <w:color w:val="auto"/>
                <w:sz w:val="20"/>
                <w:szCs w:val="20"/>
              </w:rPr>
            </w:pPr>
            <w:r w:rsidRPr="00957CE4">
              <w:rPr>
                <w:color w:val="auto"/>
                <w:sz w:val="20"/>
                <w:szCs w:val="20"/>
              </w:rPr>
              <w:t>Name, initials and title</w:t>
            </w:r>
          </w:p>
        </w:tc>
        <w:tc>
          <w:tcPr>
            <w:tcW w:w="377" w:type="dxa"/>
          </w:tcPr>
          <w:p w14:paraId="5CB350FC" w14:textId="77777777" w:rsidR="00265347" w:rsidRPr="00957CE4" w:rsidRDefault="00265347" w:rsidP="00265347">
            <w:pPr>
              <w:pStyle w:val="KopVraagcategorie"/>
              <w:spacing w:before="0"/>
              <w:rPr>
                <w:color w:val="auto"/>
                <w:sz w:val="20"/>
                <w:szCs w:val="20"/>
              </w:rPr>
            </w:pPr>
            <w:r w:rsidRPr="00957CE4">
              <w:rPr>
                <w:color w:val="auto"/>
                <w:sz w:val="20"/>
                <w:szCs w:val="20"/>
              </w:rPr>
              <w:t>:</w:t>
            </w:r>
          </w:p>
        </w:tc>
        <w:tc>
          <w:tcPr>
            <w:tcW w:w="5389" w:type="dxa"/>
            <w:gridSpan w:val="4"/>
          </w:tcPr>
          <w:p w14:paraId="6636B15B" w14:textId="728F67A6" w:rsidR="00265347" w:rsidRPr="002912CF" w:rsidRDefault="00D63268" w:rsidP="00265347">
            <w:pPr>
              <w:pStyle w:val="KopVraagcategorie"/>
              <w:tabs>
                <w:tab w:val="clear" w:pos="426"/>
                <w:tab w:val="clear" w:pos="1021"/>
                <w:tab w:val="clear" w:pos="1361"/>
              </w:tabs>
              <w:spacing w:before="0"/>
              <w:rPr>
                <w:color w:val="auto"/>
                <w:sz w:val="20"/>
                <w:szCs w:val="20"/>
                <w:lang w:val="fr-FR"/>
              </w:rPr>
            </w:pPr>
            <w:r w:rsidRPr="002912CF">
              <w:rPr>
                <w:color w:val="auto"/>
                <w:sz w:val="19"/>
                <w:szCs w:val="19"/>
                <w:lang w:val="fr-FR"/>
              </w:rPr>
              <w:t>Dr. Ir. C. W. Visser</w:t>
            </w:r>
          </w:p>
        </w:tc>
      </w:tr>
      <w:tr w:rsidR="00265347" w:rsidRPr="00957CE4" w14:paraId="17668E8C" w14:textId="77777777" w:rsidTr="00265347">
        <w:tc>
          <w:tcPr>
            <w:tcW w:w="3020" w:type="dxa"/>
          </w:tcPr>
          <w:p w14:paraId="175D99FB" w14:textId="77777777" w:rsidR="00265347" w:rsidRPr="00957CE4" w:rsidRDefault="00DB436C" w:rsidP="00DB436C">
            <w:pPr>
              <w:pStyle w:val="KopVraagcategorie"/>
              <w:spacing w:before="0"/>
              <w:rPr>
                <w:color w:val="auto"/>
                <w:sz w:val="20"/>
                <w:szCs w:val="20"/>
              </w:rPr>
            </w:pPr>
            <w:r w:rsidRPr="00957CE4">
              <w:rPr>
                <w:color w:val="auto"/>
                <w:sz w:val="20"/>
                <w:szCs w:val="20"/>
              </w:rPr>
              <w:t>Research institute</w:t>
            </w:r>
          </w:p>
        </w:tc>
        <w:tc>
          <w:tcPr>
            <w:tcW w:w="377" w:type="dxa"/>
          </w:tcPr>
          <w:p w14:paraId="7CE8FC49" w14:textId="77777777" w:rsidR="00265347" w:rsidRPr="00957CE4" w:rsidRDefault="00265347" w:rsidP="00265347">
            <w:pPr>
              <w:pStyle w:val="KopVraagcategorie"/>
              <w:spacing w:before="0"/>
              <w:rPr>
                <w:color w:val="auto"/>
                <w:sz w:val="20"/>
                <w:szCs w:val="20"/>
              </w:rPr>
            </w:pPr>
            <w:r w:rsidRPr="00957CE4">
              <w:rPr>
                <w:color w:val="auto"/>
                <w:sz w:val="20"/>
                <w:szCs w:val="20"/>
              </w:rPr>
              <w:t>:</w:t>
            </w:r>
          </w:p>
        </w:tc>
        <w:tc>
          <w:tcPr>
            <w:tcW w:w="5389" w:type="dxa"/>
            <w:gridSpan w:val="4"/>
          </w:tcPr>
          <w:p w14:paraId="11236F03" w14:textId="7C440C45" w:rsidR="00265347" w:rsidRPr="00957CE4" w:rsidRDefault="00D63268" w:rsidP="00265347">
            <w:pPr>
              <w:pStyle w:val="KopVraagcategorie"/>
              <w:spacing w:before="0"/>
              <w:rPr>
                <w:color w:val="auto"/>
                <w:sz w:val="20"/>
                <w:szCs w:val="20"/>
              </w:rPr>
            </w:pPr>
            <w:r>
              <w:rPr>
                <w:color w:val="auto"/>
                <w:sz w:val="19"/>
                <w:szCs w:val="19"/>
                <w:lang w:val="nl-NL"/>
              </w:rPr>
              <w:t>Universiteit Twente</w:t>
            </w:r>
          </w:p>
        </w:tc>
      </w:tr>
      <w:tr w:rsidR="00265347" w:rsidRPr="00957CE4" w14:paraId="48727466" w14:textId="77777777" w:rsidTr="00265347">
        <w:tc>
          <w:tcPr>
            <w:tcW w:w="3020" w:type="dxa"/>
          </w:tcPr>
          <w:p w14:paraId="54775D23" w14:textId="77777777" w:rsidR="00265347" w:rsidRPr="00957CE4" w:rsidRDefault="007C4325" w:rsidP="002401C2">
            <w:pPr>
              <w:pStyle w:val="KopVraagcategorie"/>
              <w:tabs>
                <w:tab w:val="clear" w:pos="426"/>
                <w:tab w:val="clear" w:pos="1021"/>
                <w:tab w:val="clear" w:pos="1361"/>
              </w:tabs>
              <w:spacing w:before="0"/>
              <w:rPr>
                <w:color w:val="auto"/>
                <w:sz w:val="20"/>
                <w:szCs w:val="20"/>
              </w:rPr>
            </w:pPr>
            <w:r w:rsidRPr="00957CE4">
              <w:rPr>
                <w:color w:val="auto"/>
                <w:sz w:val="20"/>
                <w:szCs w:val="20"/>
              </w:rPr>
              <w:t>Phone number</w:t>
            </w:r>
          </w:p>
        </w:tc>
        <w:tc>
          <w:tcPr>
            <w:tcW w:w="377" w:type="dxa"/>
          </w:tcPr>
          <w:p w14:paraId="023CDE1C" w14:textId="77777777" w:rsidR="00265347" w:rsidRPr="00957CE4" w:rsidRDefault="00265347" w:rsidP="00265347">
            <w:pPr>
              <w:pStyle w:val="KopVraagcategorie"/>
              <w:spacing w:before="0"/>
              <w:rPr>
                <w:color w:val="auto"/>
                <w:sz w:val="20"/>
                <w:szCs w:val="20"/>
              </w:rPr>
            </w:pPr>
            <w:r w:rsidRPr="00957CE4">
              <w:rPr>
                <w:color w:val="auto"/>
                <w:sz w:val="20"/>
                <w:szCs w:val="20"/>
              </w:rPr>
              <w:t>:</w:t>
            </w:r>
          </w:p>
        </w:tc>
        <w:tc>
          <w:tcPr>
            <w:tcW w:w="5389" w:type="dxa"/>
            <w:gridSpan w:val="4"/>
          </w:tcPr>
          <w:p w14:paraId="74219C34" w14:textId="0F6E8DCA" w:rsidR="00265347" w:rsidRPr="00957CE4" w:rsidRDefault="00D63268" w:rsidP="00265347">
            <w:pPr>
              <w:pStyle w:val="KopVraagcategorie"/>
              <w:spacing w:before="0"/>
              <w:rPr>
                <w:color w:val="auto"/>
                <w:sz w:val="20"/>
                <w:szCs w:val="20"/>
              </w:rPr>
            </w:pPr>
            <w:r>
              <w:rPr>
                <w:color w:val="auto"/>
                <w:sz w:val="20"/>
                <w:szCs w:val="20"/>
              </w:rPr>
              <w:t>0644804952</w:t>
            </w:r>
          </w:p>
        </w:tc>
      </w:tr>
      <w:tr w:rsidR="00265347" w:rsidRPr="00957CE4" w14:paraId="08981643" w14:textId="77777777" w:rsidTr="00265347">
        <w:tc>
          <w:tcPr>
            <w:tcW w:w="3020" w:type="dxa"/>
          </w:tcPr>
          <w:p w14:paraId="69E8410C" w14:textId="77777777" w:rsidR="00265347" w:rsidRPr="00957CE4" w:rsidRDefault="00265347" w:rsidP="002401C2">
            <w:pPr>
              <w:pStyle w:val="KopVraagcategorie"/>
              <w:tabs>
                <w:tab w:val="clear" w:pos="426"/>
                <w:tab w:val="clear" w:pos="1021"/>
                <w:tab w:val="clear" w:pos="1361"/>
              </w:tabs>
              <w:spacing w:before="0"/>
              <w:rPr>
                <w:color w:val="auto"/>
                <w:sz w:val="20"/>
                <w:szCs w:val="20"/>
              </w:rPr>
            </w:pPr>
            <w:r w:rsidRPr="00957CE4">
              <w:rPr>
                <w:color w:val="auto"/>
                <w:sz w:val="20"/>
                <w:szCs w:val="20"/>
              </w:rPr>
              <w:t>Email</w:t>
            </w:r>
          </w:p>
        </w:tc>
        <w:tc>
          <w:tcPr>
            <w:tcW w:w="377" w:type="dxa"/>
          </w:tcPr>
          <w:p w14:paraId="0E145AF4" w14:textId="77777777" w:rsidR="00265347" w:rsidRPr="00957CE4" w:rsidRDefault="00265347" w:rsidP="00265347">
            <w:pPr>
              <w:pStyle w:val="KopVraagcategorie"/>
              <w:spacing w:before="0"/>
              <w:rPr>
                <w:color w:val="auto"/>
                <w:sz w:val="20"/>
                <w:szCs w:val="20"/>
              </w:rPr>
            </w:pPr>
            <w:r w:rsidRPr="00957CE4">
              <w:rPr>
                <w:color w:val="auto"/>
                <w:sz w:val="20"/>
                <w:szCs w:val="20"/>
              </w:rPr>
              <w:t>:</w:t>
            </w:r>
          </w:p>
        </w:tc>
        <w:tc>
          <w:tcPr>
            <w:tcW w:w="5389" w:type="dxa"/>
            <w:gridSpan w:val="4"/>
          </w:tcPr>
          <w:p w14:paraId="3DF20434" w14:textId="51A93162" w:rsidR="00265347" w:rsidRPr="00957CE4" w:rsidRDefault="00D60772" w:rsidP="00265347">
            <w:pPr>
              <w:pStyle w:val="KopVraagcategorie"/>
              <w:spacing w:before="0"/>
              <w:rPr>
                <w:color w:val="auto"/>
                <w:sz w:val="20"/>
                <w:szCs w:val="20"/>
              </w:rPr>
            </w:pPr>
            <w:hyperlink r:id="rId10" w:history="1">
              <w:r w:rsidR="00D63268" w:rsidRPr="00144F40">
                <w:rPr>
                  <w:rStyle w:val="Hyperlink"/>
                  <w:sz w:val="20"/>
                  <w:szCs w:val="20"/>
                </w:rPr>
                <w:t>c.visser@utwente.nl</w:t>
              </w:r>
            </w:hyperlink>
          </w:p>
        </w:tc>
      </w:tr>
      <w:tr w:rsidR="00265347" w:rsidRPr="00957CE4" w14:paraId="7897F930" w14:textId="77777777" w:rsidTr="00265347">
        <w:tc>
          <w:tcPr>
            <w:tcW w:w="3020" w:type="dxa"/>
          </w:tcPr>
          <w:p w14:paraId="4D9AB3DF" w14:textId="77777777" w:rsidR="00265347" w:rsidRPr="00957CE4" w:rsidRDefault="007C4325" w:rsidP="00DB436C">
            <w:pPr>
              <w:pStyle w:val="KopVraagcategorie"/>
              <w:tabs>
                <w:tab w:val="clear" w:pos="426"/>
                <w:tab w:val="clear" w:pos="1021"/>
                <w:tab w:val="clear" w:pos="1361"/>
              </w:tabs>
              <w:spacing w:before="0"/>
              <w:rPr>
                <w:color w:val="auto"/>
                <w:sz w:val="20"/>
                <w:szCs w:val="20"/>
              </w:rPr>
            </w:pPr>
            <w:r w:rsidRPr="00957CE4">
              <w:rPr>
                <w:color w:val="auto"/>
                <w:sz w:val="20"/>
                <w:szCs w:val="20"/>
              </w:rPr>
              <w:t>Part-time percentage</w:t>
            </w:r>
          </w:p>
        </w:tc>
        <w:tc>
          <w:tcPr>
            <w:tcW w:w="377" w:type="dxa"/>
          </w:tcPr>
          <w:p w14:paraId="42F3604E" w14:textId="77777777" w:rsidR="00265347" w:rsidRPr="00957CE4" w:rsidRDefault="00265347" w:rsidP="00265347">
            <w:pPr>
              <w:pStyle w:val="KopVraagcategorie"/>
              <w:spacing w:before="0"/>
              <w:rPr>
                <w:color w:val="auto"/>
                <w:sz w:val="20"/>
                <w:szCs w:val="20"/>
              </w:rPr>
            </w:pPr>
            <w:r w:rsidRPr="00957CE4">
              <w:rPr>
                <w:color w:val="auto"/>
                <w:sz w:val="20"/>
                <w:szCs w:val="20"/>
              </w:rPr>
              <w:t>:</w:t>
            </w:r>
          </w:p>
        </w:tc>
        <w:tc>
          <w:tcPr>
            <w:tcW w:w="5389" w:type="dxa"/>
            <w:gridSpan w:val="4"/>
          </w:tcPr>
          <w:p w14:paraId="0DC27891" w14:textId="514F380B" w:rsidR="00265347" w:rsidRPr="00957CE4" w:rsidRDefault="00D63268" w:rsidP="00265347">
            <w:pPr>
              <w:pStyle w:val="KopVraagcategorie"/>
              <w:spacing w:before="0"/>
              <w:rPr>
                <w:color w:val="auto"/>
                <w:sz w:val="20"/>
                <w:szCs w:val="20"/>
              </w:rPr>
            </w:pPr>
            <w:r>
              <w:rPr>
                <w:color w:val="auto"/>
                <w:sz w:val="20"/>
                <w:szCs w:val="20"/>
              </w:rPr>
              <w:t>80%</w:t>
            </w:r>
          </w:p>
        </w:tc>
      </w:tr>
      <w:tr w:rsidR="00265347" w:rsidRPr="00957CE4" w14:paraId="103DF630" w14:textId="77777777" w:rsidTr="00265347">
        <w:tc>
          <w:tcPr>
            <w:tcW w:w="3020" w:type="dxa"/>
          </w:tcPr>
          <w:p w14:paraId="793F8E36" w14:textId="77777777" w:rsidR="00265347" w:rsidRPr="00957CE4" w:rsidRDefault="007C4325" w:rsidP="002401C2">
            <w:pPr>
              <w:pStyle w:val="KopVraagcategorie"/>
              <w:tabs>
                <w:tab w:val="clear" w:pos="426"/>
                <w:tab w:val="clear" w:pos="1021"/>
                <w:tab w:val="clear" w:pos="1361"/>
              </w:tabs>
              <w:spacing w:before="0"/>
              <w:rPr>
                <w:color w:val="auto"/>
                <w:sz w:val="20"/>
                <w:szCs w:val="20"/>
              </w:rPr>
            </w:pPr>
            <w:r w:rsidRPr="00957CE4">
              <w:rPr>
                <w:color w:val="auto"/>
                <w:sz w:val="20"/>
                <w:szCs w:val="20"/>
              </w:rPr>
              <w:t>Permanent position</w:t>
            </w:r>
          </w:p>
        </w:tc>
        <w:tc>
          <w:tcPr>
            <w:tcW w:w="377" w:type="dxa"/>
          </w:tcPr>
          <w:p w14:paraId="163F9D7D" w14:textId="77777777" w:rsidR="00265347" w:rsidRPr="00957CE4" w:rsidRDefault="00265347" w:rsidP="00265347">
            <w:pPr>
              <w:pStyle w:val="KopVraagcategorie"/>
              <w:spacing w:before="0"/>
              <w:rPr>
                <w:color w:val="auto"/>
                <w:sz w:val="20"/>
                <w:szCs w:val="20"/>
              </w:rPr>
            </w:pPr>
            <w:r w:rsidRPr="00957CE4">
              <w:rPr>
                <w:color w:val="auto"/>
                <w:sz w:val="20"/>
                <w:szCs w:val="20"/>
              </w:rPr>
              <w:t>:</w:t>
            </w:r>
          </w:p>
        </w:tc>
        <w:tc>
          <w:tcPr>
            <w:tcW w:w="851" w:type="dxa"/>
          </w:tcPr>
          <w:p w14:paraId="21897F3B" w14:textId="34068532" w:rsidR="00265347" w:rsidRPr="00957CE4" w:rsidRDefault="00D60772" w:rsidP="00265347">
            <w:pPr>
              <w:tabs>
                <w:tab w:val="clear" w:pos="340"/>
                <w:tab w:val="clear" w:pos="680"/>
                <w:tab w:val="clear" w:pos="1021"/>
                <w:tab w:val="clear" w:pos="1361"/>
              </w:tabs>
              <w:ind w:left="-117" w:right="457"/>
              <w:jc w:val="right"/>
              <w:rPr>
                <w:sz w:val="20"/>
                <w:szCs w:val="20"/>
              </w:rPr>
            </w:pPr>
            <w:sdt>
              <w:sdtPr>
                <w:rPr>
                  <w:sz w:val="20"/>
                  <w:szCs w:val="20"/>
                </w:rPr>
                <w:id w:val="1779838443"/>
                <w14:checkbox>
                  <w14:checked w14:val="1"/>
                  <w14:checkedState w14:val="2612" w14:font="MS Gothic"/>
                  <w14:uncheckedState w14:val="2610" w14:font="MS Gothic"/>
                </w14:checkbox>
              </w:sdtPr>
              <w:sdtEndPr/>
              <w:sdtContent>
                <w:r w:rsidR="00D63268">
                  <w:rPr>
                    <w:rFonts w:ascii="MS Gothic" w:eastAsia="MS Gothic" w:hAnsi="MS Gothic" w:hint="eastAsia"/>
                    <w:sz w:val="20"/>
                    <w:szCs w:val="20"/>
                  </w:rPr>
                  <w:t>☒</w:t>
                </w:r>
              </w:sdtContent>
            </w:sdt>
          </w:p>
        </w:tc>
        <w:tc>
          <w:tcPr>
            <w:tcW w:w="1416" w:type="dxa"/>
          </w:tcPr>
          <w:p w14:paraId="32E2C477" w14:textId="77777777" w:rsidR="00265347" w:rsidRPr="00957CE4" w:rsidRDefault="00265347" w:rsidP="00265347">
            <w:pPr>
              <w:pStyle w:val="KopVraagcategorie"/>
              <w:spacing w:before="0"/>
              <w:rPr>
                <w:color w:val="auto"/>
                <w:sz w:val="20"/>
                <w:szCs w:val="20"/>
              </w:rPr>
            </w:pPr>
            <w:r w:rsidRPr="00957CE4">
              <w:rPr>
                <w:color w:val="auto"/>
                <w:sz w:val="20"/>
                <w:szCs w:val="20"/>
              </w:rPr>
              <w:t>yes</w:t>
            </w:r>
          </w:p>
        </w:tc>
        <w:tc>
          <w:tcPr>
            <w:tcW w:w="1416" w:type="dxa"/>
          </w:tcPr>
          <w:p w14:paraId="4097CE64" w14:textId="77777777" w:rsidR="00265347" w:rsidRPr="00957CE4" w:rsidRDefault="00D60772" w:rsidP="00265347">
            <w:pPr>
              <w:tabs>
                <w:tab w:val="clear" w:pos="340"/>
                <w:tab w:val="clear" w:pos="680"/>
                <w:tab w:val="clear" w:pos="1021"/>
                <w:tab w:val="clear" w:pos="1361"/>
              </w:tabs>
              <w:ind w:left="-117" w:right="29"/>
              <w:jc w:val="right"/>
              <w:rPr>
                <w:sz w:val="20"/>
                <w:szCs w:val="20"/>
              </w:rPr>
            </w:pPr>
            <w:sdt>
              <w:sdtPr>
                <w:rPr>
                  <w:sz w:val="20"/>
                  <w:szCs w:val="20"/>
                </w:rPr>
                <w:id w:val="-356884705"/>
                <w14:checkbox>
                  <w14:checked w14:val="0"/>
                  <w14:checkedState w14:val="2612" w14:font="MS Gothic"/>
                  <w14:uncheckedState w14:val="2610" w14:font="MS Gothic"/>
                </w14:checkbox>
              </w:sdtPr>
              <w:sdtEndPr/>
              <w:sdtContent>
                <w:r w:rsidR="00265347" w:rsidRPr="00957CE4">
                  <w:rPr>
                    <w:rFonts w:ascii="Segoe UI Symbol" w:hAnsi="Segoe UI Symbol" w:cs="Segoe UI Symbol"/>
                    <w:sz w:val="20"/>
                    <w:szCs w:val="20"/>
                  </w:rPr>
                  <w:t>☐</w:t>
                </w:r>
              </w:sdtContent>
            </w:sdt>
          </w:p>
        </w:tc>
        <w:tc>
          <w:tcPr>
            <w:tcW w:w="1706" w:type="dxa"/>
          </w:tcPr>
          <w:p w14:paraId="1AD59EE8" w14:textId="77777777" w:rsidR="00265347" w:rsidRPr="00957CE4" w:rsidRDefault="00265347" w:rsidP="00265347">
            <w:pPr>
              <w:pStyle w:val="KopVraagcategorie"/>
              <w:tabs>
                <w:tab w:val="clear" w:pos="426"/>
                <w:tab w:val="clear" w:pos="1021"/>
                <w:tab w:val="clear" w:pos="1361"/>
              </w:tabs>
              <w:spacing w:before="0"/>
              <w:rPr>
                <w:color w:val="auto"/>
                <w:sz w:val="20"/>
                <w:szCs w:val="20"/>
              </w:rPr>
            </w:pPr>
            <w:r w:rsidRPr="00957CE4">
              <w:rPr>
                <w:color w:val="auto"/>
                <w:sz w:val="20"/>
                <w:szCs w:val="20"/>
              </w:rPr>
              <w:t>no</w:t>
            </w:r>
          </w:p>
        </w:tc>
      </w:tr>
    </w:tbl>
    <w:p w14:paraId="341A42FD" w14:textId="77777777" w:rsidR="00265347" w:rsidRPr="00957CE4" w:rsidRDefault="00265347" w:rsidP="001E0D53">
      <w:pPr>
        <w:pStyle w:val="Heading1"/>
        <w:numPr>
          <w:ilvl w:val="0"/>
          <w:numId w:val="5"/>
        </w:numPr>
        <w:tabs>
          <w:tab w:val="clear" w:pos="340"/>
          <w:tab w:val="clear" w:pos="680"/>
          <w:tab w:val="clear" w:pos="1021"/>
          <w:tab w:val="clear" w:pos="1361"/>
        </w:tabs>
        <w:spacing w:before="120"/>
        <w:ind w:left="567" w:hanging="567"/>
        <w:rPr>
          <w:rFonts w:cs="Calibri"/>
          <w:sz w:val="28"/>
          <w:szCs w:val="28"/>
        </w:rPr>
      </w:pPr>
      <w:bookmarkStart w:id="3" w:name="_Toc109633249"/>
      <w:r w:rsidRPr="00957CE4">
        <w:rPr>
          <w:sz w:val="28"/>
          <w:szCs w:val="28"/>
        </w:rPr>
        <w:t>Co-applicant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77"/>
        <w:gridCol w:w="851"/>
        <w:gridCol w:w="1416"/>
        <w:gridCol w:w="1416"/>
        <w:gridCol w:w="1706"/>
      </w:tblGrid>
      <w:tr w:rsidR="00DB436C" w:rsidRPr="00957CE4" w14:paraId="6CCED653" w14:textId="77777777" w:rsidTr="004C3964">
        <w:tc>
          <w:tcPr>
            <w:tcW w:w="3020" w:type="dxa"/>
          </w:tcPr>
          <w:p w14:paraId="0EB6427F" w14:textId="77777777" w:rsidR="00DB436C" w:rsidRPr="00957CE4" w:rsidRDefault="00DB436C" w:rsidP="004C3964">
            <w:pPr>
              <w:pStyle w:val="KopVraagcategorie"/>
              <w:tabs>
                <w:tab w:val="clear" w:pos="426"/>
                <w:tab w:val="clear" w:pos="1021"/>
                <w:tab w:val="clear" w:pos="1361"/>
              </w:tabs>
              <w:spacing w:before="0"/>
              <w:rPr>
                <w:i/>
                <w:color w:val="auto"/>
                <w:sz w:val="20"/>
                <w:szCs w:val="20"/>
              </w:rPr>
            </w:pPr>
            <w:r w:rsidRPr="00957CE4">
              <w:rPr>
                <w:color w:val="auto"/>
                <w:sz w:val="20"/>
                <w:szCs w:val="20"/>
              </w:rPr>
              <w:t>Name, initials and title</w:t>
            </w:r>
          </w:p>
        </w:tc>
        <w:tc>
          <w:tcPr>
            <w:tcW w:w="377" w:type="dxa"/>
          </w:tcPr>
          <w:p w14:paraId="0121AA87" w14:textId="77777777" w:rsidR="00DB436C" w:rsidRPr="00957CE4" w:rsidRDefault="00DB436C" w:rsidP="004C3964">
            <w:pPr>
              <w:pStyle w:val="KopVraagcategorie"/>
              <w:spacing w:before="0"/>
              <w:rPr>
                <w:color w:val="auto"/>
                <w:sz w:val="20"/>
                <w:szCs w:val="20"/>
              </w:rPr>
            </w:pPr>
            <w:r w:rsidRPr="00957CE4">
              <w:rPr>
                <w:color w:val="auto"/>
                <w:sz w:val="20"/>
                <w:szCs w:val="20"/>
              </w:rPr>
              <w:t>:</w:t>
            </w:r>
          </w:p>
        </w:tc>
        <w:tc>
          <w:tcPr>
            <w:tcW w:w="5389" w:type="dxa"/>
            <w:gridSpan w:val="4"/>
          </w:tcPr>
          <w:p w14:paraId="0397ACDA" w14:textId="27F0609B" w:rsidR="00DB436C" w:rsidRPr="00957CE4" w:rsidRDefault="00D63268" w:rsidP="004C3964">
            <w:pPr>
              <w:pStyle w:val="KopVraagcategorie"/>
              <w:tabs>
                <w:tab w:val="clear" w:pos="426"/>
                <w:tab w:val="clear" w:pos="1021"/>
                <w:tab w:val="clear" w:pos="1361"/>
              </w:tabs>
              <w:spacing w:before="0"/>
              <w:rPr>
                <w:color w:val="auto"/>
                <w:sz w:val="20"/>
                <w:szCs w:val="20"/>
              </w:rPr>
            </w:pPr>
            <w:r>
              <w:rPr>
                <w:color w:val="auto"/>
                <w:sz w:val="20"/>
                <w:szCs w:val="20"/>
              </w:rPr>
              <w:t xml:space="preserve">Prof. </w:t>
            </w:r>
            <w:proofErr w:type="spellStart"/>
            <w:r>
              <w:rPr>
                <w:color w:val="auto"/>
                <w:sz w:val="20"/>
                <w:szCs w:val="20"/>
              </w:rPr>
              <w:t>Dr.</w:t>
            </w:r>
            <w:proofErr w:type="spellEnd"/>
            <w:r>
              <w:rPr>
                <w:color w:val="auto"/>
                <w:sz w:val="20"/>
                <w:szCs w:val="20"/>
              </w:rPr>
              <w:t xml:space="preserve"> F. </w:t>
            </w:r>
            <w:proofErr w:type="spellStart"/>
            <w:r>
              <w:rPr>
                <w:color w:val="auto"/>
                <w:sz w:val="20"/>
                <w:szCs w:val="20"/>
              </w:rPr>
              <w:t>Wurm</w:t>
            </w:r>
            <w:proofErr w:type="spellEnd"/>
          </w:p>
        </w:tc>
      </w:tr>
      <w:tr w:rsidR="00DB436C" w:rsidRPr="00957CE4" w14:paraId="6EC290EB" w14:textId="77777777" w:rsidTr="004C3964">
        <w:tc>
          <w:tcPr>
            <w:tcW w:w="3020" w:type="dxa"/>
          </w:tcPr>
          <w:p w14:paraId="56011D27" w14:textId="77777777" w:rsidR="00DB436C" w:rsidRPr="00957CE4" w:rsidRDefault="00DB436C" w:rsidP="004C3964">
            <w:pPr>
              <w:pStyle w:val="KopVraagcategorie"/>
              <w:spacing w:before="0"/>
              <w:rPr>
                <w:color w:val="auto"/>
                <w:sz w:val="20"/>
                <w:szCs w:val="20"/>
              </w:rPr>
            </w:pPr>
            <w:r w:rsidRPr="00957CE4">
              <w:rPr>
                <w:color w:val="auto"/>
                <w:sz w:val="20"/>
                <w:szCs w:val="20"/>
              </w:rPr>
              <w:t>Research institute</w:t>
            </w:r>
          </w:p>
        </w:tc>
        <w:tc>
          <w:tcPr>
            <w:tcW w:w="377" w:type="dxa"/>
          </w:tcPr>
          <w:p w14:paraId="03C84A72" w14:textId="77777777" w:rsidR="00DB436C" w:rsidRPr="00957CE4" w:rsidRDefault="00DB436C" w:rsidP="004C3964">
            <w:pPr>
              <w:pStyle w:val="KopVraagcategorie"/>
              <w:spacing w:before="0"/>
              <w:rPr>
                <w:color w:val="auto"/>
                <w:sz w:val="20"/>
                <w:szCs w:val="20"/>
              </w:rPr>
            </w:pPr>
            <w:r w:rsidRPr="00957CE4">
              <w:rPr>
                <w:color w:val="auto"/>
                <w:sz w:val="20"/>
                <w:szCs w:val="20"/>
              </w:rPr>
              <w:t>:</w:t>
            </w:r>
          </w:p>
        </w:tc>
        <w:tc>
          <w:tcPr>
            <w:tcW w:w="5389" w:type="dxa"/>
            <w:gridSpan w:val="4"/>
          </w:tcPr>
          <w:p w14:paraId="35DCB2C2" w14:textId="3D6C62BF" w:rsidR="00DB436C" w:rsidRPr="00957CE4" w:rsidRDefault="00D63268" w:rsidP="004C3964">
            <w:pPr>
              <w:pStyle w:val="KopVraagcategorie"/>
              <w:spacing w:before="0"/>
              <w:rPr>
                <w:color w:val="auto"/>
                <w:sz w:val="20"/>
                <w:szCs w:val="20"/>
              </w:rPr>
            </w:pPr>
            <w:r>
              <w:rPr>
                <w:color w:val="auto"/>
                <w:sz w:val="20"/>
                <w:szCs w:val="20"/>
              </w:rPr>
              <w:t>Universiteit Twente</w:t>
            </w:r>
          </w:p>
        </w:tc>
      </w:tr>
      <w:tr w:rsidR="00DB436C" w:rsidRPr="00957CE4" w14:paraId="619BDF0A" w14:textId="77777777" w:rsidTr="004C3964">
        <w:tc>
          <w:tcPr>
            <w:tcW w:w="3020" w:type="dxa"/>
          </w:tcPr>
          <w:p w14:paraId="393E7C69" w14:textId="77777777" w:rsidR="00DB436C" w:rsidRPr="00957CE4" w:rsidRDefault="00DB436C" w:rsidP="004C3964">
            <w:pPr>
              <w:pStyle w:val="KopVraagcategorie"/>
              <w:tabs>
                <w:tab w:val="clear" w:pos="426"/>
                <w:tab w:val="clear" w:pos="1021"/>
                <w:tab w:val="clear" w:pos="1361"/>
              </w:tabs>
              <w:spacing w:before="0"/>
              <w:rPr>
                <w:color w:val="auto"/>
                <w:sz w:val="20"/>
                <w:szCs w:val="20"/>
              </w:rPr>
            </w:pPr>
            <w:r w:rsidRPr="00957CE4">
              <w:rPr>
                <w:color w:val="auto"/>
                <w:sz w:val="20"/>
                <w:szCs w:val="20"/>
              </w:rPr>
              <w:t>Phone number</w:t>
            </w:r>
          </w:p>
        </w:tc>
        <w:tc>
          <w:tcPr>
            <w:tcW w:w="377" w:type="dxa"/>
          </w:tcPr>
          <w:p w14:paraId="2D37977F" w14:textId="77777777" w:rsidR="00DB436C" w:rsidRPr="00957CE4" w:rsidRDefault="00DB436C" w:rsidP="004C3964">
            <w:pPr>
              <w:pStyle w:val="KopVraagcategorie"/>
              <w:spacing w:before="0"/>
              <w:rPr>
                <w:color w:val="auto"/>
                <w:sz w:val="20"/>
                <w:szCs w:val="20"/>
              </w:rPr>
            </w:pPr>
            <w:r w:rsidRPr="00957CE4">
              <w:rPr>
                <w:color w:val="auto"/>
                <w:sz w:val="20"/>
                <w:szCs w:val="20"/>
              </w:rPr>
              <w:t>:</w:t>
            </w:r>
          </w:p>
        </w:tc>
        <w:tc>
          <w:tcPr>
            <w:tcW w:w="5389" w:type="dxa"/>
            <w:gridSpan w:val="4"/>
          </w:tcPr>
          <w:p w14:paraId="48BBA453" w14:textId="7CB686C0" w:rsidR="00DB436C" w:rsidRPr="00957CE4" w:rsidRDefault="007A68B1" w:rsidP="004C3964">
            <w:pPr>
              <w:pStyle w:val="KopVraagcategorie"/>
              <w:spacing w:before="0"/>
              <w:rPr>
                <w:color w:val="auto"/>
                <w:sz w:val="20"/>
                <w:szCs w:val="20"/>
              </w:rPr>
            </w:pPr>
            <w:r>
              <w:rPr>
                <w:color w:val="auto"/>
                <w:sz w:val="20"/>
                <w:szCs w:val="20"/>
              </w:rPr>
              <w:t>0634338415</w:t>
            </w:r>
          </w:p>
        </w:tc>
      </w:tr>
      <w:tr w:rsidR="00DB436C" w:rsidRPr="00957CE4" w14:paraId="7271843A" w14:textId="77777777" w:rsidTr="004C3964">
        <w:tc>
          <w:tcPr>
            <w:tcW w:w="3020" w:type="dxa"/>
          </w:tcPr>
          <w:p w14:paraId="33C86923" w14:textId="77777777" w:rsidR="00DB436C" w:rsidRPr="00957CE4" w:rsidRDefault="00DB436C" w:rsidP="004C3964">
            <w:pPr>
              <w:pStyle w:val="KopVraagcategorie"/>
              <w:tabs>
                <w:tab w:val="clear" w:pos="426"/>
                <w:tab w:val="clear" w:pos="1021"/>
                <w:tab w:val="clear" w:pos="1361"/>
              </w:tabs>
              <w:spacing w:before="0"/>
              <w:rPr>
                <w:color w:val="auto"/>
                <w:sz w:val="20"/>
                <w:szCs w:val="20"/>
              </w:rPr>
            </w:pPr>
            <w:r w:rsidRPr="00957CE4">
              <w:rPr>
                <w:color w:val="auto"/>
                <w:sz w:val="20"/>
                <w:szCs w:val="20"/>
              </w:rPr>
              <w:t>Email</w:t>
            </w:r>
          </w:p>
        </w:tc>
        <w:tc>
          <w:tcPr>
            <w:tcW w:w="377" w:type="dxa"/>
          </w:tcPr>
          <w:p w14:paraId="2A7629C6" w14:textId="77777777" w:rsidR="00DB436C" w:rsidRPr="00957CE4" w:rsidRDefault="00DB436C" w:rsidP="004C3964">
            <w:pPr>
              <w:pStyle w:val="KopVraagcategorie"/>
              <w:spacing w:before="0"/>
              <w:rPr>
                <w:color w:val="auto"/>
                <w:sz w:val="20"/>
                <w:szCs w:val="20"/>
              </w:rPr>
            </w:pPr>
            <w:r w:rsidRPr="00957CE4">
              <w:rPr>
                <w:color w:val="auto"/>
                <w:sz w:val="20"/>
                <w:szCs w:val="20"/>
              </w:rPr>
              <w:t>:</w:t>
            </w:r>
          </w:p>
        </w:tc>
        <w:tc>
          <w:tcPr>
            <w:tcW w:w="5389" w:type="dxa"/>
            <w:gridSpan w:val="4"/>
          </w:tcPr>
          <w:p w14:paraId="122D6467" w14:textId="1907CA96" w:rsidR="00DB436C" w:rsidRPr="00957CE4" w:rsidRDefault="00A7422A" w:rsidP="004C3964">
            <w:pPr>
              <w:pStyle w:val="KopVraagcategorie"/>
              <w:spacing w:before="0"/>
              <w:rPr>
                <w:color w:val="auto"/>
                <w:sz w:val="20"/>
                <w:szCs w:val="20"/>
              </w:rPr>
            </w:pPr>
            <w:r>
              <w:rPr>
                <w:color w:val="auto"/>
                <w:sz w:val="20"/>
                <w:szCs w:val="20"/>
              </w:rPr>
              <w:t>Frederik.wurm@utwente.nl</w:t>
            </w:r>
          </w:p>
        </w:tc>
      </w:tr>
      <w:tr w:rsidR="00DB436C" w:rsidRPr="00957CE4" w14:paraId="18C24257" w14:textId="77777777" w:rsidTr="004C3964">
        <w:tc>
          <w:tcPr>
            <w:tcW w:w="3020" w:type="dxa"/>
          </w:tcPr>
          <w:p w14:paraId="07EAA9D9" w14:textId="77777777" w:rsidR="00DB436C" w:rsidRPr="00957CE4" w:rsidRDefault="00DB436C" w:rsidP="004C3964">
            <w:pPr>
              <w:pStyle w:val="KopVraagcategorie"/>
              <w:tabs>
                <w:tab w:val="clear" w:pos="426"/>
                <w:tab w:val="clear" w:pos="1021"/>
                <w:tab w:val="clear" w:pos="1361"/>
              </w:tabs>
              <w:spacing w:before="0"/>
              <w:rPr>
                <w:color w:val="auto"/>
                <w:sz w:val="20"/>
                <w:szCs w:val="20"/>
              </w:rPr>
            </w:pPr>
            <w:r w:rsidRPr="00957CE4">
              <w:rPr>
                <w:color w:val="auto"/>
                <w:sz w:val="20"/>
                <w:szCs w:val="20"/>
              </w:rPr>
              <w:t>Part-time percentage</w:t>
            </w:r>
          </w:p>
        </w:tc>
        <w:tc>
          <w:tcPr>
            <w:tcW w:w="377" w:type="dxa"/>
          </w:tcPr>
          <w:p w14:paraId="50829836" w14:textId="77777777" w:rsidR="00DB436C" w:rsidRPr="00957CE4" w:rsidRDefault="00DB436C" w:rsidP="004C3964">
            <w:pPr>
              <w:pStyle w:val="KopVraagcategorie"/>
              <w:spacing w:before="0"/>
              <w:rPr>
                <w:color w:val="auto"/>
                <w:sz w:val="20"/>
                <w:szCs w:val="20"/>
              </w:rPr>
            </w:pPr>
            <w:r w:rsidRPr="00957CE4">
              <w:rPr>
                <w:color w:val="auto"/>
                <w:sz w:val="20"/>
                <w:szCs w:val="20"/>
              </w:rPr>
              <w:t>:</w:t>
            </w:r>
          </w:p>
        </w:tc>
        <w:tc>
          <w:tcPr>
            <w:tcW w:w="5389" w:type="dxa"/>
            <w:gridSpan w:val="4"/>
          </w:tcPr>
          <w:p w14:paraId="3D163A2A" w14:textId="00A54E5B" w:rsidR="00DB436C" w:rsidRPr="00957CE4" w:rsidRDefault="00A7422A" w:rsidP="004C3964">
            <w:pPr>
              <w:pStyle w:val="KopVraagcategorie"/>
              <w:spacing w:before="0"/>
              <w:rPr>
                <w:color w:val="auto"/>
                <w:sz w:val="20"/>
                <w:szCs w:val="20"/>
              </w:rPr>
            </w:pPr>
            <w:r>
              <w:rPr>
                <w:color w:val="auto"/>
                <w:sz w:val="20"/>
                <w:szCs w:val="20"/>
              </w:rPr>
              <w:t>100</w:t>
            </w:r>
          </w:p>
        </w:tc>
      </w:tr>
      <w:tr w:rsidR="00DB436C" w:rsidRPr="00957CE4" w14:paraId="1C326BBB" w14:textId="77777777" w:rsidTr="004C3964">
        <w:tc>
          <w:tcPr>
            <w:tcW w:w="3020" w:type="dxa"/>
          </w:tcPr>
          <w:p w14:paraId="5EE8501A" w14:textId="1C4114FE" w:rsidR="00DB436C" w:rsidRPr="00957CE4" w:rsidRDefault="00DB436C" w:rsidP="004C3964">
            <w:pPr>
              <w:pStyle w:val="KopVraagcategorie"/>
              <w:tabs>
                <w:tab w:val="clear" w:pos="426"/>
                <w:tab w:val="clear" w:pos="1021"/>
                <w:tab w:val="clear" w:pos="1361"/>
              </w:tabs>
              <w:spacing w:before="0"/>
              <w:rPr>
                <w:color w:val="auto"/>
                <w:sz w:val="20"/>
                <w:szCs w:val="20"/>
              </w:rPr>
            </w:pPr>
            <w:r w:rsidRPr="00957CE4">
              <w:rPr>
                <w:color w:val="auto"/>
                <w:sz w:val="20"/>
                <w:szCs w:val="20"/>
              </w:rPr>
              <w:t>Permanent position</w:t>
            </w:r>
          </w:p>
        </w:tc>
        <w:tc>
          <w:tcPr>
            <w:tcW w:w="377" w:type="dxa"/>
          </w:tcPr>
          <w:p w14:paraId="1155D595" w14:textId="77777777" w:rsidR="00DB436C" w:rsidRPr="00957CE4" w:rsidRDefault="00DB436C" w:rsidP="004C3964">
            <w:pPr>
              <w:pStyle w:val="KopVraagcategorie"/>
              <w:spacing w:before="0"/>
              <w:rPr>
                <w:color w:val="auto"/>
                <w:sz w:val="20"/>
                <w:szCs w:val="20"/>
              </w:rPr>
            </w:pPr>
            <w:r w:rsidRPr="00957CE4">
              <w:rPr>
                <w:color w:val="auto"/>
                <w:sz w:val="20"/>
                <w:szCs w:val="20"/>
              </w:rPr>
              <w:t>:</w:t>
            </w:r>
          </w:p>
        </w:tc>
        <w:tc>
          <w:tcPr>
            <w:tcW w:w="851" w:type="dxa"/>
          </w:tcPr>
          <w:p w14:paraId="24EF6A54" w14:textId="3B523F49" w:rsidR="00DB436C" w:rsidRPr="00957CE4" w:rsidRDefault="00D60772" w:rsidP="004C3964">
            <w:pPr>
              <w:tabs>
                <w:tab w:val="clear" w:pos="340"/>
                <w:tab w:val="clear" w:pos="680"/>
                <w:tab w:val="clear" w:pos="1021"/>
                <w:tab w:val="clear" w:pos="1361"/>
              </w:tabs>
              <w:ind w:left="-117" w:right="457"/>
              <w:jc w:val="right"/>
              <w:rPr>
                <w:sz w:val="20"/>
                <w:szCs w:val="20"/>
              </w:rPr>
            </w:pPr>
            <w:sdt>
              <w:sdtPr>
                <w:rPr>
                  <w:sz w:val="20"/>
                  <w:szCs w:val="20"/>
                </w:rPr>
                <w:id w:val="-902286080"/>
                <w14:checkbox>
                  <w14:checked w14:val="1"/>
                  <w14:checkedState w14:val="2612" w14:font="MS Gothic"/>
                  <w14:uncheckedState w14:val="2610" w14:font="MS Gothic"/>
                </w14:checkbox>
              </w:sdtPr>
              <w:sdtEndPr/>
              <w:sdtContent>
                <w:r w:rsidR="00A7422A">
                  <w:rPr>
                    <w:rFonts w:ascii="MS Gothic" w:eastAsia="MS Gothic" w:hAnsi="MS Gothic" w:hint="eastAsia"/>
                    <w:sz w:val="20"/>
                    <w:szCs w:val="20"/>
                  </w:rPr>
                  <w:t>☒</w:t>
                </w:r>
              </w:sdtContent>
            </w:sdt>
          </w:p>
        </w:tc>
        <w:tc>
          <w:tcPr>
            <w:tcW w:w="1416" w:type="dxa"/>
          </w:tcPr>
          <w:p w14:paraId="0FCEF102" w14:textId="77777777" w:rsidR="00DB436C" w:rsidRPr="00957CE4" w:rsidRDefault="00DB436C" w:rsidP="004C3964">
            <w:pPr>
              <w:pStyle w:val="KopVraagcategorie"/>
              <w:spacing w:before="0"/>
              <w:rPr>
                <w:color w:val="auto"/>
                <w:sz w:val="20"/>
                <w:szCs w:val="20"/>
              </w:rPr>
            </w:pPr>
            <w:r w:rsidRPr="00957CE4">
              <w:rPr>
                <w:color w:val="auto"/>
                <w:sz w:val="20"/>
                <w:szCs w:val="20"/>
              </w:rPr>
              <w:t>yes</w:t>
            </w:r>
          </w:p>
        </w:tc>
        <w:tc>
          <w:tcPr>
            <w:tcW w:w="1416" w:type="dxa"/>
          </w:tcPr>
          <w:p w14:paraId="1100A110" w14:textId="77777777" w:rsidR="00DB436C" w:rsidRPr="00957CE4" w:rsidRDefault="00D60772" w:rsidP="004C3964">
            <w:pPr>
              <w:tabs>
                <w:tab w:val="clear" w:pos="340"/>
                <w:tab w:val="clear" w:pos="680"/>
                <w:tab w:val="clear" w:pos="1021"/>
                <w:tab w:val="clear" w:pos="1361"/>
              </w:tabs>
              <w:ind w:left="-117" w:right="29"/>
              <w:jc w:val="right"/>
              <w:rPr>
                <w:sz w:val="20"/>
                <w:szCs w:val="20"/>
              </w:rPr>
            </w:pPr>
            <w:sdt>
              <w:sdtPr>
                <w:rPr>
                  <w:sz w:val="20"/>
                  <w:szCs w:val="20"/>
                </w:rPr>
                <w:id w:val="-1645816784"/>
                <w14:checkbox>
                  <w14:checked w14:val="0"/>
                  <w14:checkedState w14:val="2612" w14:font="MS Gothic"/>
                  <w14:uncheckedState w14:val="2610" w14:font="MS Gothic"/>
                </w14:checkbox>
              </w:sdtPr>
              <w:sdtEndPr/>
              <w:sdtContent>
                <w:r w:rsidR="00DB436C" w:rsidRPr="00957CE4">
                  <w:rPr>
                    <w:rFonts w:ascii="Segoe UI Symbol" w:hAnsi="Segoe UI Symbol" w:cs="Segoe UI Symbol"/>
                    <w:sz w:val="20"/>
                    <w:szCs w:val="20"/>
                  </w:rPr>
                  <w:t>☐</w:t>
                </w:r>
              </w:sdtContent>
            </w:sdt>
          </w:p>
        </w:tc>
        <w:tc>
          <w:tcPr>
            <w:tcW w:w="1706" w:type="dxa"/>
          </w:tcPr>
          <w:p w14:paraId="602F934A" w14:textId="77777777" w:rsidR="00DB436C" w:rsidRPr="00957CE4" w:rsidRDefault="00DB436C" w:rsidP="004C3964">
            <w:pPr>
              <w:pStyle w:val="KopVraagcategorie"/>
              <w:tabs>
                <w:tab w:val="clear" w:pos="426"/>
                <w:tab w:val="clear" w:pos="1021"/>
                <w:tab w:val="clear" w:pos="1361"/>
              </w:tabs>
              <w:spacing w:before="0"/>
              <w:rPr>
                <w:color w:val="auto"/>
                <w:sz w:val="20"/>
                <w:szCs w:val="20"/>
              </w:rPr>
            </w:pPr>
            <w:r w:rsidRPr="00957CE4">
              <w:rPr>
                <w:color w:val="auto"/>
                <w:sz w:val="20"/>
                <w:szCs w:val="20"/>
              </w:rPr>
              <w:t>no</w:t>
            </w:r>
          </w:p>
        </w:tc>
      </w:tr>
    </w:tbl>
    <w:p w14:paraId="555BA359" w14:textId="77777777" w:rsidR="00265347" w:rsidRPr="00957CE4" w:rsidRDefault="00A10E69" w:rsidP="001E0D53">
      <w:pPr>
        <w:pStyle w:val="Heading1"/>
        <w:numPr>
          <w:ilvl w:val="0"/>
          <w:numId w:val="5"/>
        </w:numPr>
        <w:tabs>
          <w:tab w:val="clear" w:pos="340"/>
          <w:tab w:val="clear" w:pos="680"/>
          <w:tab w:val="clear" w:pos="1021"/>
          <w:tab w:val="clear" w:pos="1361"/>
        </w:tabs>
        <w:spacing w:before="120"/>
        <w:ind w:left="567" w:hanging="567"/>
        <w:rPr>
          <w:rFonts w:cs="Calibri"/>
          <w:sz w:val="28"/>
          <w:szCs w:val="28"/>
        </w:rPr>
      </w:pPr>
      <w:bookmarkStart w:id="4" w:name="_Toc109633250"/>
      <w:r w:rsidRPr="00957CE4">
        <w:rPr>
          <w:sz w:val="28"/>
          <w:szCs w:val="28"/>
        </w:rPr>
        <w:t>Title</w:t>
      </w:r>
      <w:bookmarkEnd w:id="4"/>
    </w:p>
    <w:p w14:paraId="379672F0" w14:textId="0C1EE81F" w:rsidR="00A10E69" w:rsidRPr="00D63268" w:rsidRDefault="00D63268" w:rsidP="00A10E69">
      <w:pPr>
        <w:tabs>
          <w:tab w:val="clear" w:pos="340"/>
          <w:tab w:val="clear" w:pos="680"/>
          <w:tab w:val="clear" w:pos="1021"/>
          <w:tab w:val="clear" w:pos="1361"/>
        </w:tabs>
        <w:rPr>
          <w:iCs/>
          <w:sz w:val="20"/>
          <w:szCs w:val="20"/>
          <w:lang w:val="en-US"/>
        </w:rPr>
      </w:pPr>
      <w:r w:rsidRPr="00D63268">
        <w:rPr>
          <w:iCs/>
          <w:sz w:val="20"/>
          <w:szCs w:val="20"/>
        </w:rPr>
        <w:t>Tailoring optimized polymer foams via rapid high-resolution 3D printing [TOP-FOAM]</w:t>
      </w:r>
    </w:p>
    <w:p w14:paraId="21C4205B" w14:textId="77777777" w:rsidR="00A10E69" w:rsidRPr="00957CE4" w:rsidRDefault="00A10E69" w:rsidP="001E0D53">
      <w:pPr>
        <w:pStyle w:val="Heading1"/>
        <w:numPr>
          <w:ilvl w:val="0"/>
          <w:numId w:val="5"/>
        </w:numPr>
        <w:tabs>
          <w:tab w:val="clear" w:pos="340"/>
          <w:tab w:val="clear" w:pos="680"/>
          <w:tab w:val="clear" w:pos="1021"/>
          <w:tab w:val="clear" w:pos="1361"/>
        </w:tabs>
        <w:spacing w:before="120"/>
        <w:ind w:left="567" w:hanging="567"/>
        <w:rPr>
          <w:sz w:val="28"/>
          <w:szCs w:val="28"/>
        </w:rPr>
      </w:pPr>
      <w:bookmarkStart w:id="5" w:name="_Toc109633251"/>
      <w:r w:rsidRPr="00957CE4">
        <w:rPr>
          <w:sz w:val="28"/>
          <w:szCs w:val="28"/>
        </w:rPr>
        <w:t>Keywords</w:t>
      </w:r>
      <w:bookmarkEnd w:id="5"/>
    </w:p>
    <w:p w14:paraId="7C19FB40" w14:textId="3E3EABE9" w:rsidR="00A10E69" w:rsidRPr="00A626B1" w:rsidRDefault="00D63268" w:rsidP="00D267BA">
      <w:pPr>
        <w:tabs>
          <w:tab w:val="clear" w:pos="340"/>
          <w:tab w:val="clear" w:pos="680"/>
          <w:tab w:val="clear" w:pos="1021"/>
          <w:tab w:val="clear" w:pos="1361"/>
        </w:tabs>
        <w:rPr>
          <w:iCs/>
          <w:sz w:val="22"/>
          <w:szCs w:val="22"/>
        </w:rPr>
      </w:pPr>
      <w:r w:rsidRPr="00A626B1">
        <w:rPr>
          <w:iCs/>
          <w:sz w:val="20"/>
          <w:szCs w:val="20"/>
          <w:lang w:val="en-US"/>
        </w:rPr>
        <w:t xml:space="preserve">Foam, </w:t>
      </w:r>
      <w:r w:rsidR="0058637B">
        <w:rPr>
          <w:iCs/>
          <w:sz w:val="20"/>
          <w:szCs w:val="20"/>
          <w:lang w:val="en-US"/>
        </w:rPr>
        <w:t>a</w:t>
      </w:r>
      <w:r w:rsidRPr="00A626B1">
        <w:rPr>
          <w:iCs/>
          <w:sz w:val="20"/>
          <w:szCs w:val="20"/>
          <w:lang w:val="en-US"/>
        </w:rPr>
        <w:t xml:space="preserve">dditive manufacturing, </w:t>
      </w:r>
      <w:r w:rsidR="00397C1E">
        <w:rPr>
          <w:iCs/>
          <w:sz w:val="20"/>
          <w:szCs w:val="20"/>
          <w:lang w:val="en-US"/>
        </w:rPr>
        <w:t xml:space="preserve">3D printing, polymer, sustainability, </w:t>
      </w:r>
      <w:r w:rsidRPr="00A626B1">
        <w:rPr>
          <w:iCs/>
          <w:sz w:val="20"/>
          <w:szCs w:val="20"/>
          <w:lang w:val="en-US"/>
        </w:rPr>
        <w:t>bubbles, fluids</w:t>
      </w:r>
    </w:p>
    <w:p w14:paraId="0BC8CF4C" w14:textId="77777777" w:rsidR="00A10E69" w:rsidRPr="00957CE4" w:rsidRDefault="00A10E69" w:rsidP="001E0D53">
      <w:pPr>
        <w:pStyle w:val="Heading1"/>
        <w:numPr>
          <w:ilvl w:val="0"/>
          <w:numId w:val="4"/>
        </w:numPr>
        <w:tabs>
          <w:tab w:val="clear" w:pos="340"/>
          <w:tab w:val="clear" w:pos="680"/>
          <w:tab w:val="clear" w:pos="1021"/>
          <w:tab w:val="clear" w:pos="1361"/>
        </w:tabs>
        <w:spacing w:before="120"/>
        <w:ind w:left="567" w:hanging="567"/>
        <w:rPr>
          <w:rFonts w:cs="Calibri"/>
          <w:sz w:val="32"/>
        </w:rPr>
      </w:pPr>
      <w:bookmarkStart w:id="6" w:name="_Toc109633252"/>
      <w:r w:rsidRPr="00957CE4">
        <w:rPr>
          <w:sz w:val="32"/>
        </w:rPr>
        <w:t>Summary</w:t>
      </w:r>
      <w:bookmarkEnd w:id="6"/>
    </w:p>
    <w:p w14:paraId="31C552A1" w14:textId="77777777" w:rsidR="00A10E69" w:rsidRPr="00957CE4" w:rsidRDefault="00733A27" w:rsidP="001E0D53">
      <w:pPr>
        <w:pStyle w:val="Heading1"/>
        <w:numPr>
          <w:ilvl w:val="0"/>
          <w:numId w:val="6"/>
        </w:numPr>
        <w:tabs>
          <w:tab w:val="clear" w:pos="340"/>
          <w:tab w:val="clear" w:pos="680"/>
          <w:tab w:val="clear" w:pos="1021"/>
          <w:tab w:val="clear" w:pos="1361"/>
        </w:tabs>
        <w:ind w:left="567" w:hanging="567"/>
        <w:rPr>
          <w:sz w:val="28"/>
          <w:szCs w:val="28"/>
        </w:rPr>
      </w:pPr>
      <w:bookmarkStart w:id="7" w:name="_Toc109633253"/>
      <w:r w:rsidRPr="00957CE4">
        <w:rPr>
          <w:sz w:val="28"/>
          <w:szCs w:val="28"/>
        </w:rPr>
        <w:t>Scientific Summary</w:t>
      </w:r>
      <w:bookmarkEnd w:id="7"/>
    </w:p>
    <w:p w14:paraId="53B12556" w14:textId="6F191BFA" w:rsidR="00D63268" w:rsidRPr="00A626B1" w:rsidRDefault="00F37824" w:rsidP="00F93202">
      <w:pPr>
        <w:jc w:val="both"/>
        <w:rPr>
          <w:sz w:val="20"/>
          <w:szCs w:val="20"/>
          <w:lang w:val="en-US"/>
        </w:rPr>
      </w:pPr>
      <w:r>
        <w:rPr>
          <w:sz w:val="20"/>
          <w:szCs w:val="20"/>
          <w:lang w:val="en-US"/>
        </w:rPr>
        <w:tab/>
      </w:r>
      <w:r w:rsidR="00D63268" w:rsidRPr="00C167D9">
        <w:rPr>
          <w:sz w:val="20"/>
          <w:szCs w:val="20"/>
          <w:lang w:val="en-US"/>
        </w:rPr>
        <w:t xml:space="preserve">Direct </w:t>
      </w:r>
      <w:r w:rsidR="003C2195">
        <w:rPr>
          <w:sz w:val="20"/>
          <w:szCs w:val="20"/>
          <w:lang w:val="en-US"/>
        </w:rPr>
        <w:t>b</w:t>
      </w:r>
      <w:r w:rsidR="00D63268" w:rsidRPr="00C167D9">
        <w:rPr>
          <w:sz w:val="20"/>
          <w:szCs w:val="20"/>
          <w:lang w:val="en-US"/>
        </w:rPr>
        <w:t xml:space="preserve">ubble </w:t>
      </w:r>
      <w:r w:rsidR="003C2195">
        <w:rPr>
          <w:sz w:val="20"/>
          <w:szCs w:val="20"/>
          <w:lang w:val="en-US"/>
        </w:rPr>
        <w:t>w</w:t>
      </w:r>
      <w:r w:rsidR="00D63268" w:rsidRPr="00C167D9">
        <w:rPr>
          <w:sz w:val="20"/>
          <w:szCs w:val="20"/>
          <w:lang w:val="en-US"/>
        </w:rPr>
        <w:t xml:space="preserve">riting </w:t>
      </w:r>
      <w:r w:rsidR="006B75EC" w:rsidRPr="00C167D9">
        <w:rPr>
          <w:sz w:val="20"/>
          <w:szCs w:val="20"/>
          <w:lang w:val="en-US"/>
        </w:rPr>
        <w:t xml:space="preserve">(DBW) </w:t>
      </w:r>
      <w:r w:rsidR="00D63268" w:rsidRPr="00C167D9">
        <w:rPr>
          <w:sz w:val="20"/>
          <w:szCs w:val="20"/>
          <w:lang w:val="en-US"/>
        </w:rPr>
        <w:t xml:space="preserve">is a novel technology for </w:t>
      </w:r>
      <w:r w:rsidR="003C2195">
        <w:rPr>
          <w:sz w:val="20"/>
          <w:szCs w:val="20"/>
          <w:lang w:val="en-US"/>
        </w:rPr>
        <w:t xml:space="preserve">the </w:t>
      </w:r>
      <w:r w:rsidR="00D63268" w:rsidRPr="00C167D9">
        <w:rPr>
          <w:sz w:val="20"/>
          <w:szCs w:val="20"/>
          <w:lang w:val="en-US"/>
        </w:rPr>
        <w:t>3D-printing of polymer foams</w:t>
      </w:r>
      <w:r w:rsidR="00DC727E">
        <w:rPr>
          <w:sz w:val="20"/>
          <w:szCs w:val="20"/>
          <w:lang w:val="en-US"/>
        </w:rPr>
        <w:t xml:space="preserve">. This </w:t>
      </w:r>
      <w:r w:rsidR="003C2195">
        <w:rPr>
          <w:sz w:val="20"/>
          <w:szCs w:val="20"/>
          <w:lang w:val="en-US"/>
        </w:rPr>
        <w:t xml:space="preserve">versatile </w:t>
      </w:r>
      <w:r w:rsidR="00DC727E">
        <w:rPr>
          <w:sz w:val="20"/>
          <w:szCs w:val="20"/>
          <w:lang w:val="en-US"/>
        </w:rPr>
        <w:t xml:space="preserve">platform enables </w:t>
      </w:r>
      <w:r w:rsidR="003C2195">
        <w:rPr>
          <w:sz w:val="20"/>
          <w:szCs w:val="20"/>
          <w:lang w:val="en-US"/>
        </w:rPr>
        <w:t>the manufacture of materials</w:t>
      </w:r>
      <w:r w:rsidR="00D63268" w:rsidRPr="00C167D9">
        <w:rPr>
          <w:sz w:val="20"/>
          <w:szCs w:val="20"/>
          <w:lang w:val="en-US"/>
        </w:rPr>
        <w:t xml:space="preserve"> with </w:t>
      </w:r>
      <w:r w:rsidR="00DC727E">
        <w:rPr>
          <w:sz w:val="20"/>
          <w:szCs w:val="20"/>
          <w:lang w:val="en-US"/>
        </w:rPr>
        <w:t>well-controlled and uniform cell sizes</w:t>
      </w:r>
      <w:r w:rsidR="003C2195">
        <w:rPr>
          <w:sz w:val="20"/>
          <w:szCs w:val="20"/>
          <w:lang w:val="en-US"/>
        </w:rPr>
        <w:t>, and</w:t>
      </w:r>
      <w:r w:rsidR="00DC727E">
        <w:rPr>
          <w:sz w:val="20"/>
          <w:szCs w:val="20"/>
          <w:lang w:val="en-US"/>
        </w:rPr>
        <w:t xml:space="preserve"> </w:t>
      </w:r>
      <w:r w:rsidR="003C2195">
        <w:rPr>
          <w:sz w:val="20"/>
          <w:szCs w:val="20"/>
          <w:lang w:val="en-US"/>
        </w:rPr>
        <w:t>renders possible</w:t>
      </w:r>
      <w:r w:rsidR="007F6F10">
        <w:rPr>
          <w:sz w:val="20"/>
          <w:szCs w:val="20"/>
          <w:lang w:val="en-US"/>
        </w:rPr>
        <w:t xml:space="preserve"> </w:t>
      </w:r>
      <w:r w:rsidR="00D63268" w:rsidRPr="00C167D9">
        <w:rPr>
          <w:sz w:val="20"/>
          <w:szCs w:val="20"/>
          <w:lang w:val="en-US"/>
        </w:rPr>
        <w:t xml:space="preserve">locally tailored properties </w:t>
      </w:r>
      <w:r w:rsidR="007F6F10">
        <w:rPr>
          <w:sz w:val="20"/>
          <w:szCs w:val="20"/>
          <w:lang w:val="en-US"/>
        </w:rPr>
        <w:t>such as</w:t>
      </w:r>
      <w:r w:rsidR="007F6F10" w:rsidRPr="00C167D9">
        <w:rPr>
          <w:sz w:val="20"/>
          <w:szCs w:val="20"/>
          <w:lang w:val="en-US"/>
        </w:rPr>
        <w:t xml:space="preserve"> </w:t>
      </w:r>
      <w:r w:rsidR="00D63268" w:rsidRPr="00C167D9">
        <w:rPr>
          <w:sz w:val="20"/>
          <w:szCs w:val="20"/>
          <w:lang w:val="en-US"/>
        </w:rPr>
        <w:t xml:space="preserve">gradients in cell size, density, </w:t>
      </w:r>
      <w:r w:rsidR="007F6F10">
        <w:rPr>
          <w:sz w:val="20"/>
          <w:szCs w:val="20"/>
          <w:lang w:val="en-US"/>
        </w:rPr>
        <w:t>and</w:t>
      </w:r>
      <w:r w:rsidR="00D63268" w:rsidRPr="00C167D9">
        <w:rPr>
          <w:sz w:val="20"/>
          <w:szCs w:val="20"/>
          <w:lang w:val="en-US"/>
        </w:rPr>
        <w:t xml:space="preserve"> open- or closed-cell regions. The foams are </w:t>
      </w:r>
      <w:r w:rsidR="007F6F10">
        <w:rPr>
          <w:sz w:val="20"/>
          <w:szCs w:val="20"/>
          <w:lang w:val="en-US"/>
        </w:rPr>
        <w:t>printed</w:t>
      </w:r>
      <w:r w:rsidR="007F6F10" w:rsidRPr="00C167D9">
        <w:rPr>
          <w:sz w:val="20"/>
          <w:szCs w:val="20"/>
          <w:lang w:val="en-US"/>
        </w:rPr>
        <w:t xml:space="preserve"> </w:t>
      </w:r>
      <w:r w:rsidR="00D63268" w:rsidRPr="00C167D9">
        <w:rPr>
          <w:sz w:val="20"/>
          <w:szCs w:val="20"/>
          <w:lang w:val="en-US"/>
        </w:rPr>
        <w:t xml:space="preserve">to shape in </w:t>
      </w:r>
      <w:r w:rsidR="003C2195">
        <w:rPr>
          <w:sz w:val="20"/>
          <w:szCs w:val="20"/>
          <w:lang w:val="en-US"/>
        </w:rPr>
        <w:t>a single</w:t>
      </w:r>
      <w:r w:rsidR="003C2195" w:rsidRPr="00C167D9">
        <w:rPr>
          <w:sz w:val="20"/>
          <w:szCs w:val="20"/>
          <w:lang w:val="en-US"/>
        </w:rPr>
        <w:t xml:space="preserve"> </w:t>
      </w:r>
      <w:r w:rsidR="00D63268" w:rsidRPr="00C167D9">
        <w:rPr>
          <w:sz w:val="20"/>
          <w:szCs w:val="20"/>
          <w:lang w:val="en-US"/>
        </w:rPr>
        <w:t xml:space="preserve">step, preventing cutting waste or fabrication of complex molds. Surfactant-free and solvent-free formulations with only few components are available. These </w:t>
      </w:r>
      <w:r w:rsidR="003C2195">
        <w:rPr>
          <w:sz w:val="20"/>
          <w:szCs w:val="20"/>
          <w:lang w:val="en-US"/>
        </w:rPr>
        <w:t>unique</w:t>
      </w:r>
      <w:r w:rsidR="003C2195" w:rsidRPr="00C167D9">
        <w:rPr>
          <w:sz w:val="20"/>
          <w:szCs w:val="20"/>
          <w:lang w:val="en-US"/>
        </w:rPr>
        <w:t xml:space="preserve"> </w:t>
      </w:r>
      <w:r w:rsidR="00D63268" w:rsidRPr="00C167D9">
        <w:rPr>
          <w:sz w:val="20"/>
          <w:szCs w:val="20"/>
          <w:lang w:val="en-US"/>
        </w:rPr>
        <w:t xml:space="preserve">feats are achieved by </w:t>
      </w:r>
      <w:r w:rsidR="00982205">
        <w:rPr>
          <w:sz w:val="20"/>
          <w:szCs w:val="20"/>
          <w:lang w:val="en-US"/>
        </w:rPr>
        <w:t>ejecting</w:t>
      </w:r>
      <w:r w:rsidR="00982205" w:rsidRPr="00C167D9">
        <w:rPr>
          <w:sz w:val="20"/>
          <w:szCs w:val="20"/>
          <w:lang w:val="en-US"/>
        </w:rPr>
        <w:t xml:space="preserve"> </w:t>
      </w:r>
      <w:r w:rsidR="00D63268" w:rsidRPr="00C167D9">
        <w:rPr>
          <w:sz w:val="20"/>
          <w:szCs w:val="20"/>
          <w:lang w:val="en-US"/>
        </w:rPr>
        <w:t xml:space="preserve">bubbles </w:t>
      </w:r>
      <w:r w:rsidR="001E3E4D">
        <w:rPr>
          <w:sz w:val="20"/>
          <w:szCs w:val="20"/>
          <w:lang w:val="en-US"/>
        </w:rPr>
        <w:t>from</w:t>
      </w:r>
      <w:r w:rsidR="001E3E4D" w:rsidRPr="00C167D9">
        <w:rPr>
          <w:sz w:val="20"/>
          <w:szCs w:val="20"/>
          <w:lang w:val="en-US"/>
        </w:rPr>
        <w:t xml:space="preserve"> </w:t>
      </w:r>
      <w:r w:rsidR="00D63268" w:rsidRPr="00C167D9">
        <w:rPr>
          <w:sz w:val="20"/>
          <w:szCs w:val="20"/>
          <w:lang w:val="en-US"/>
        </w:rPr>
        <w:t>a core-shell nozzle</w:t>
      </w:r>
      <w:r w:rsidR="001E3E4D">
        <w:rPr>
          <w:sz w:val="20"/>
          <w:szCs w:val="20"/>
          <w:lang w:val="en-US"/>
        </w:rPr>
        <w:t xml:space="preserve"> into the air</w:t>
      </w:r>
      <w:r w:rsidR="00D63268" w:rsidRPr="00C167D9">
        <w:rPr>
          <w:sz w:val="20"/>
          <w:szCs w:val="20"/>
          <w:lang w:val="en-US"/>
        </w:rPr>
        <w:t xml:space="preserve">, </w:t>
      </w:r>
      <w:r w:rsidR="00F632E2">
        <w:rPr>
          <w:sz w:val="20"/>
          <w:szCs w:val="20"/>
          <w:lang w:val="en-US"/>
        </w:rPr>
        <w:t>assembling</w:t>
      </w:r>
      <w:r w:rsidR="007F6F10" w:rsidRPr="00C167D9">
        <w:rPr>
          <w:sz w:val="20"/>
          <w:szCs w:val="20"/>
          <w:lang w:val="en-US"/>
        </w:rPr>
        <w:t xml:space="preserve"> </w:t>
      </w:r>
      <w:r w:rsidR="00D63268" w:rsidRPr="00C167D9">
        <w:rPr>
          <w:sz w:val="20"/>
          <w:szCs w:val="20"/>
          <w:lang w:val="en-US"/>
        </w:rPr>
        <w:t>them into a porous material, and solidifying them in-situ by photopolymerization</w:t>
      </w:r>
      <w:r w:rsidR="00F632E2">
        <w:rPr>
          <w:sz w:val="20"/>
          <w:szCs w:val="20"/>
          <w:lang w:val="en-US"/>
        </w:rPr>
        <w:t>.</w:t>
      </w:r>
      <w:r w:rsidR="00D63268" w:rsidRPr="00C167D9">
        <w:rPr>
          <w:sz w:val="20"/>
          <w:szCs w:val="20"/>
          <w:lang w:val="en-US"/>
        </w:rPr>
        <w:t xml:space="preserve"> </w:t>
      </w:r>
      <w:r w:rsidR="00D63268" w:rsidRPr="00A626B1">
        <w:rPr>
          <w:sz w:val="20"/>
          <w:szCs w:val="20"/>
          <w:lang w:val="en-US"/>
        </w:rPr>
        <w:t>The process is operated at medium</w:t>
      </w:r>
      <w:r w:rsidR="004A0A34">
        <w:rPr>
          <w:sz w:val="20"/>
          <w:szCs w:val="20"/>
          <w:lang w:val="en-US"/>
        </w:rPr>
        <w:t>/</w:t>
      </w:r>
      <w:r w:rsidR="003E7E75">
        <w:rPr>
          <w:sz w:val="20"/>
          <w:szCs w:val="20"/>
          <w:lang w:val="en-US"/>
        </w:rPr>
        <w:t>high</w:t>
      </w:r>
      <w:r w:rsidR="00D63268" w:rsidRPr="00A626B1">
        <w:rPr>
          <w:sz w:val="20"/>
          <w:szCs w:val="20"/>
          <w:lang w:val="en-US"/>
        </w:rPr>
        <w:t xml:space="preserve"> throughput and can be scaled by parallelization, providing industrial output that matches target markets </w:t>
      </w:r>
      <w:r w:rsidR="00172642">
        <w:rPr>
          <w:sz w:val="20"/>
          <w:szCs w:val="20"/>
          <w:lang w:val="en-US"/>
        </w:rPr>
        <w:t>(</w:t>
      </w:r>
      <w:r w:rsidR="001E3E4D">
        <w:rPr>
          <w:sz w:val="20"/>
          <w:szCs w:val="20"/>
          <w:lang w:val="en-US"/>
        </w:rPr>
        <w:t xml:space="preserve">e.g. </w:t>
      </w:r>
      <w:r w:rsidR="00172642">
        <w:rPr>
          <w:sz w:val="20"/>
          <w:szCs w:val="20"/>
          <w:lang w:val="en-US"/>
        </w:rPr>
        <w:t>footwear, bedding, and</w:t>
      </w:r>
      <w:r w:rsidR="003C6F95">
        <w:rPr>
          <w:sz w:val="20"/>
          <w:szCs w:val="20"/>
          <w:lang w:val="en-US"/>
        </w:rPr>
        <w:t xml:space="preserve"> </w:t>
      </w:r>
      <w:r w:rsidR="00172642">
        <w:rPr>
          <w:sz w:val="20"/>
          <w:szCs w:val="20"/>
          <w:lang w:val="en-US"/>
        </w:rPr>
        <w:t>casting)</w:t>
      </w:r>
      <w:r w:rsidR="00D63268" w:rsidRPr="00A626B1">
        <w:rPr>
          <w:sz w:val="20"/>
          <w:szCs w:val="20"/>
          <w:lang w:val="en-US"/>
        </w:rPr>
        <w:t xml:space="preserve">. </w:t>
      </w:r>
      <w:r w:rsidR="006B75EC">
        <w:rPr>
          <w:sz w:val="20"/>
          <w:szCs w:val="20"/>
          <w:lang w:val="en-US"/>
        </w:rPr>
        <w:t>However,</w:t>
      </w:r>
      <w:r w:rsidR="00B46934">
        <w:rPr>
          <w:sz w:val="20"/>
          <w:szCs w:val="20"/>
          <w:lang w:val="en-US"/>
        </w:rPr>
        <w:t xml:space="preserve"> </w:t>
      </w:r>
      <w:r w:rsidR="001E3E4D">
        <w:rPr>
          <w:sz w:val="20"/>
          <w:szCs w:val="20"/>
          <w:lang w:val="en-US"/>
        </w:rPr>
        <w:t>u</w:t>
      </w:r>
      <w:r w:rsidR="006B75EC">
        <w:rPr>
          <w:sz w:val="20"/>
          <w:szCs w:val="20"/>
          <w:lang w:val="en-US"/>
        </w:rPr>
        <w:t xml:space="preserve">p to now, DBW </w:t>
      </w:r>
      <w:r w:rsidR="00B46934">
        <w:rPr>
          <w:sz w:val="20"/>
          <w:szCs w:val="20"/>
          <w:lang w:val="en-US"/>
        </w:rPr>
        <w:t xml:space="preserve">was </w:t>
      </w:r>
      <w:r w:rsidR="006B75EC">
        <w:rPr>
          <w:sz w:val="20"/>
          <w:szCs w:val="20"/>
          <w:lang w:val="en-US"/>
        </w:rPr>
        <w:t>optimize</w:t>
      </w:r>
      <w:r w:rsidR="00B46934">
        <w:rPr>
          <w:sz w:val="20"/>
          <w:szCs w:val="20"/>
          <w:lang w:val="en-US"/>
        </w:rPr>
        <w:t>d</w:t>
      </w:r>
      <w:r w:rsidR="00D63268" w:rsidRPr="00A626B1">
        <w:rPr>
          <w:sz w:val="20"/>
          <w:szCs w:val="20"/>
          <w:lang w:val="en-US"/>
        </w:rPr>
        <w:t xml:space="preserve"> </w:t>
      </w:r>
      <w:r w:rsidR="00B46934">
        <w:rPr>
          <w:sz w:val="20"/>
          <w:szCs w:val="20"/>
          <w:lang w:val="en-US"/>
        </w:rPr>
        <w:t xml:space="preserve">for </w:t>
      </w:r>
      <w:r w:rsidR="00D63268" w:rsidRPr="00A626B1">
        <w:rPr>
          <w:sz w:val="20"/>
          <w:szCs w:val="20"/>
          <w:lang w:val="en-US"/>
        </w:rPr>
        <w:t xml:space="preserve">either </w:t>
      </w:r>
      <w:r w:rsidR="004E614F" w:rsidRPr="00A626B1">
        <w:rPr>
          <w:sz w:val="20"/>
          <w:szCs w:val="20"/>
          <w:lang w:val="en-US"/>
        </w:rPr>
        <w:t>structural control</w:t>
      </w:r>
      <w:r w:rsidR="004E614F">
        <w:rPr>
          <w:sz w:val="20"/>
          <w:szCs w:val="20"/>
          <w:lang w:val="en-US"/>
        </w:rPr>
        <w:t xml:space="preserve">, </w:t>
      </w:r>
      <w:r w:rsidR="00D63268" w:rsidRPr="00A626B1">
        <w:rPr>
          <w:sz w:val="20"/>
          <w:szCs w:val="20"/>
          <w:lang w:val="en-US"/>
        </w:rPr>
        <w:t xml:space="preserve">mechanical properties, </w:t>
      </w:r>
      <w:r w:rsidR="00D63268" w:rsidRPr="00F93202">
        <w:rPr>
          <w:i/>
          <w:iCs/>
          <w:sz w:val="20"/>
          <w:szCs w:val="20"/>
          <w:lang w:val="en-US"/>
        </w:rPr>
        <w:t>or</w:t>
      </w:r>
      <w:r w:rsidR="00D63268" w:rsidRPr="00A626B1">
        <w:rPr>
          <w:sz w:val="20"/>
          <w:szCs w:val="20"/>
          <w:lang w:val="en-US"/>
        </w:rPr>
        <w:t xml:space="preserve"> reduced environmental impact. </w:t>
      </w:r>
      <w:r w:rsidR="006B75EC">
        <w:rPr>
          <w:sz w:val="20"/>
          <w:szCs w:val="20"/>
          <w:lang w:val="en-US"/>
        </w:rPr>
        <w:t>TOP-FOAM</w:t>
      </w:r>
      <w:r w:rsidR="00D63268" w:rsidRPr="00A626B1">
        <w:rPr>
          <w:sz w:val="20"/>
          <w:szCs w:val="20"/>
          <w:lang w:val="en-US"/>
        </w:rPr>
        <w:t xml:space="preserve"> </w:t>
      </w:r>
      <w:r w:rsidR="00F632E2">
        <w:rPr>
          <w:sz w:val="20"/>
          <w:szCs w:val="20"/>
          <w:lang w:val="en-US"/>
        </w:rPr>
        <w:t>aims for the next-generation foams</w:t>
      </w:r>
      <w:r w:rsidR="001E3E4D">
        <w:rPr>
          <w:sz w:val="20"/>
          <w:szCs w:val="20"/>
          <w:lang w:val="en-US"/>
        </w:rPr>
        <w:t xml:space="preserve"> that</w:t>
      </w:r>
      <w:r w:rsidR="00F632E2">
        <w:rPr>
          <w:sz w:val="20"/>
          <w:szCs w:val="20"/>
          <w:lang w:val="en-US"/>
        </w:rPr>
        <w:t xml:space="preserve"> </w:t>
      </w:r>
      <w:r w:rsidR="00D63268" w:rsidRPr="00A626B1">
        <w:rPr>
          <w:sz w:val="20"/>
          <w:szCs w:val="20"/>
          <w:lang w:val="en-US"/>
        </w:rPr>
        <w:t xml:space="preserve">will </w:t>
      </w:r>
      <w:r w:rsidR="006B75EC" w:rsidRPr="00A626B1">
        <w:rPr>
          <w:sz w:val="20"/>
          <w:szCs w:val="20"/>
          <w:lang w:val="en-US"/>
        </w:rPr>
        <w:t xml:space="preserve">bring </w:t>
      </w:r>
      <w:r w:rsidR="007F6F10">
        <w:rPr>
          <w:sz w:val="20"/>
          <w:szCs w:val="20"/>
          <w:lang w:val="en-US"/>
        </w:rPr>
        <w:t xml:space="preserve">all </w:t>
      </w:r>
      <w:r w:rsidR="006B75EC" w:rsidRPr="00A626B1">
        <w:rPr>
          <w:sz w:val="20"/>
          <w:szCs w:val="20"/>
          <w:lang w:val="en-US"/>
        </w:rPr>
        <w:t xml:space="preserve">these </w:t>
      </w:r>
      <w:r w:rsidR="00B46934">
        <w:rPr>
          <w:sz w:val="20"/>
          <w:szCs w:val="20"/>
          <w:lang w:val="en-US"/>
        </w:rPr>
        <w:t xml:space="preserve">elements </w:t>
      </w:r>
      <w:r w:rsidR="006B75EC" w:rsidRPr="00A626B1">
        <w:rPr>
          <w:sz w:val="20"/>
          <w:szCs w:val="20"/>
          <w:lang w:val="en-US"/>
        </w:rPr>
        <w:t>together</w:t>
      </w:r>
      <w:r w:rsidR="00F632E2">
        <w:rPr>
          <w:sz w:val="20"/>
          <w:szCs w:val="20"/>
          <w:lang w:val="en-US"/>
        </w:rPr>
        <w:t xml:space="preserve"> </w:t>
      </w:r>
      <w:r w:rsidR="00F423F7">
        <w:rPr>
          <w:sz w:val="20"/>
          <w:szCs w:val="20"/>
          <w:lang w:val="en-US"/>
        </w:rPr>
        <w:t xml:space="preserve">by </w:t>
      </w:r>
      <w:r w:rsidR="000978AB">
        <w:rPr>
          <w:sz w:val="20"/>
          <w:szCs w:val="20"/>
          <w:lang w:val="en-US"/>
        </w:rPr>
        <w:t>advancing our</w:t>
      </w:r>
      <w:r w:rsidR="004E614F">
        <w:rPr>
          <w:sz w:val="20"/>
          <w:szCs w:val="20"/>
          <w:lang w:val="en-US"/>
        </w:rPr>
        <w:t xml:space="preserve"> understanding</w:t>
      </w:r>
      <w:r w:rsidR="00DD626D">
        <w:rPr>
          <w:sz w:val="20"/>
          <w:szCs w:val="20"/>
          <w:lang w:val="en-US"/>
        </w:rPr>
        <w:t xml:space="preserve"> </w:t>
      </w:r>
      <w:r w:rsidR="00F423F7">
        <w:rPr>
          <w:sz w:val="20"/>
          <w:szCs w:val="20"/>
          <w:lang w:val="en-US"/>
        </w:rPr>
        <w:t>in</w:t>
      </w:r>
      <w:r w:rsidR="007F6F10">
        <w:rPr>
          <w:sz w:val="20"/>
          <w:szCs w:val="20"/>
          <w:lang w:val="en-US"/>
        </w:rPr>
        <w:t xml:space="preserve"> </w:t>
      </w:r>
      <w:r w:rsidR="00DD626D">
        <w:rPr>
          <w:sz w:val="20"/>
          <w:szCs w:val="20"/>
          <w:lang w:val="en-US"/>
        </w:rPr>
        <w:t>three</w:t>
      </w:r>
      <w:r w:rsidR="00D63268" w:rsidRPr="00A626B1">
        <w:rPr>
          <w:sz w:val="20"/>
          <w:szCs w:val="20"/>
          <w:lang w:val="en-US"/>
        </w:rPr>
        <w:t xml:space="preserve"> key areas:</w:t>
      </w:r>
    </w:p>
    <w:p w14:paraId="4DF224DD" w14:textId="289E32DE" w:rsidR="00D63268" w:rsidRPr="0023539F" w:rsidRDefault="004A0A34" w:rsidP="00F93202">
      <w:pPr>
        <w:pStyle w:val="ListParagraph"/>
        <w:numPr>
          <w:ilvl w:val="0"/>
          <w:numId w:val="17"/>
        </w:numPr>
        <w:tabs>
          <w:tab w:val="clear" w:pos="340"/>
          <w:tab w:val="clear" w:pos="680"/>
          <w:tab w:val="left" w:pos="284"/>
        </w:tabs>
        <w:ind w:left="284" w:hanging="284"/>
        <w:jc w:val="both"/>
        <w:rPr>
          <w:sz w:val="20"/>
          <w:szCs w:val="20"/>
          <w:lang w:val="en-US"/>
        </w:rPr>
      </w:pPr>
      <w:r>
        <w:rPr>
          <w:i/>
          <w:iCs/>
          <w:sz w:val="20"/>
          <w:szCs w:val="20"/>
          <w:lang w:val="en-US"/>
        </w:rPr>
        <w:t xml:space="preserve">WP1 - </w:t>
      </w:r>
      <w:r w:rsidR="007F6F10" w:rsidRPr="00F93202">
        <w:rPr>
          <w:i/>
          <w:iCs/>
          <w:sz w:val="20"/>
          <w:szCs w:val="20"/>
          <w:lang w:val="en-US"/>
        </w:rPr>
        <w:t>Bubble formation</w:t>
      </w:r>
      <w:r w:rsidR="007F6F10">
        <w:rPr>
          <w:sz w:val="20"/>
          <w:szCs w:val="20"/>
          <w:lang w:val="en-US"/>
        </w:rPr>
        <w:t xml:space="preserve">. </w:t>
      </w:r>
      <w:r>
        <w:rPr>
          <w:sz w:val="20"/>
          <w:szCs w:val="20"/>
          <w:lang w:val="en-US"/>
        </w:rPr>
        <w:t>The k</w:t>
      </w:r>
      <w:r w:rsidR="00D63268" w:rsidRPr="00A626B1">
        <w:rPr>
          <w:sz w:val="20"/>
          <w:szCs w:val="20"/>
          <w:lang w:val="en-US"/>
        </w:rPr>
        <w:t xml:space="preserve">ey mechanisms behind bubble formation from core-shell nozzles will be investigated as a function of </w:t>
      </w:r>
      <w:r w:rsidR="00D63268" w:rsidRPr="0023539F">
        <w:rPr>
          <w:sz w:val="20"/>
          <w:szCs w:val="20"/>
          <w:lang w:val="en-US"/>
        </w:rPr>
        <w:t xml:space="preserve">the nozzle geometry, liquid properties, and flow rates via high-speed imaging, numerical modeling, and dimensional analysis. This knowledge will </w:t>
      </w:r>
      <w:r>
        <w:rPr>
          <w:sz w:val="20"/>
          <w:szCs w:val="20"/>
          <w:lang w:val="en-US"/>
        </w:rPr>
        <w:t>deepen o</w:t>
      </w:r>
      <w:r w:rsidR="009F734F">
        <w:rPr>
          <w:sz w:val="20"/>
          <w:szCs w:val="20"/>
          <w:lang w:val="en-US"/>
        </w:rPr>
        <w:t>ur</w:t>
      </w:r>
      <w:r>
        <w:rPr>
          <w:sz w:val="20"/>
          <w:szCs w:val="20"/>
          <w:lang w:val="en-US"/>
        </w:rPr>
        <w:t xml:space="preserve"> understanding of </w:t>
      </w:r>
      <w:r w:rsidR="00025D8F">
        <w:rPr>
          <w:sz w:val="20"/>
          <w:szCs w:val="20"/>
          <w:lang w:val="en-US"/>
        </w:rPr>
        <w:t xml:space="preserve">the fluid mechanics </w:t>
      </w:r>
      <w:r w:rsidR="009F734F">
        <w:rPr>
          <w:sz w:val="20"/>
          <w:szCs w:val="20"/>
          <w:lang w:val="en-US"/>
        </w:rPr>
        <w:t xml:space="preserve">of </w:t>
      </w:r>
      <w:r>
        <w:rPr>
          <w:sz w:val="20"/>
          <w:szCs w:val="20"/>
          <w:lang w:val="en-US"/>
        </w:rPr>
        <w:t>DBW,</w:t>
      </w:r>
      <w:r w:rsidR="00025D8F">
        <w:rPr>
          <w:sz w:val="20"/>
          <w:szCs w:val="20"/>
          <w:lang w:val="en-US"/>
        </w:rPr>
        <w:t xml:space="preserve"> which is still a black box, to</w:t>
      </w:r>
      <w:r>
        <w:rPr>
          <w:sz w:val="20"/>
          <w:szCs w:val="20"/>
          <w:lang w:val="en-US"/>
        </w:rPr>
        <w:t xml:space="preserve"> </w:t>
      </w:r>
      <w:r w:rsidR="000918BB">
        <w:rPr>
          <w:sz w:val="20"/>
          <w:szCs w:val="20"/>
          <w:lang w:val="en-US"/>
        </w:rPr>
        <w:t xml:space="preserve">enable the </w:t>
      </w:r>
      <w:r w:rsidR="00D63268" w:rsidRPr="0023539F">
        <w:rPr>
          <w:sz w:val="20"/>
          <w:szCs w:val="20"/>
          <w:lang w:val="en-US"/>
        </w:rPr>
        <w:t>formula</w:t>
      </w:r>
      <w:r w:rsidR="000918BB">
        <w:rPr>
          <w:sz w:val="20"/>
          <w:szCs w:val="20"/>
          <w:lang w:val="en-US"/>
        </w:rPr>
        <w:t>tion of</w:t>
      </w:r>
      <w:r w:rsidR="00D63268" w:rsidRPr="0023539F">
        <w:rPr>
          <w:sz w:val="20"/>
          <w:szCs w:val="20"/>
          <w:lang w:val="en-US"/>
        </w:rPr>
        <w:t xml:space="preserve"> </w:t>
      </w:r>
      <w:r w:rsidR="000918BB">
        <w:rPr>
          <w:sz w:val="20"/>
          <w:szCs w:val="20"/>
          <w:lang w:val="en-US"/>
        </w:rPr>
        <w:t>a wide</w:t>
      </w:r>
      <w:r>
        <w:rPr>
          <w:sz w:val="20"/>
          <w:szCs w:val="20"/>
          <w:lang w:val="en-US"/>
        </w:rPr>
        <w:t>r</w:t>
      </w:r>
      <w:r w:rsidR="000918BB">
        <w:rPr>
          <w:sz w:val="20"/>
          <w:szCs w:val="20"/>
          <w:lang w:val="en-US"/>
        </w:rPr>
        <w:t xml:space="preserve"> range of</w:t>
      </w:r>
      <w:r w:rsidR="00D63268" w:rsidRPr="0023539F">
        <w:rPr>
          <w:sz w:val="20"/>
          <w:szCs w:val="20"/>
          <w:lang w:val="en-US"/>
        </w:rPr>
        <w:t xml:space="preserve"> resin</w:t>
      </w:r>
      <w:r>
        <w:rPr>
          <w:sz w:val="20"/>
          <w:szCs w:val="20"/>
          <w:lang w:val="en-US"/>
        </w:rPr>
        <w:t>s.</w:t>
      </w:r>
    </w:p>
    <w:p w14:paraId="5D7D1D35" w14:textId="07245660" w:rsidR="00D63268" w:rsidRPr="00F93202" w:rsidRDefault="004A0A34" w:rsidP="00F93202">
      <w:pPr>
        <w:pStyle w:val="ListParagraph"/>
        <w:numPr>
          <w:ilvl w:val="0"/>
          <w:numId w:val="17"/>
        </w:numPr>
        <w:tabs>
          <w:tab w:val="clear" w:pos="340"/>
          <w:tab w:val="clear" w:pos="680"/>
          <w:tab w:val="left" w:pos="284"/>
        </w:tabs>
        <w:ind w:left="284" w:hanging="284"/>
        <w:jc w:val="both"/>
        <w:rPr>
          <w:sz w:val="20"/>
          <w:szCs w:val="20"/>
          <w:lang w:val="en-US"/>
        </w:rPr>
      </w:pPr>
      <w:r>
        <w:rPr>
          <w:i/>
          <w:iCs/>
          <w:sz w:val="20"/>
          <w:szCs w:val="20"/>
          <w:lang w:val="en-US"/>
        </w:rPr>
        <w:t xml:space="preserve">WP2- </w:t>
      </w:r>
      <w:r w:rsidR="007F6F10" w:rsidRPr="00F93202">
        <w:rPr>
          <w:i/>
          <w:iCs/>
          <w:sz w:val="20"/>
          <w:szCs w:val="20"/>
          <w:lang w:val="en-US"/>
        </w:rPr>
        <w:t>Resin formulations</w:t>
      </w:r>
      <w:r w:rsidR="007F6F10">
        <w:rPr>
          <w:sz w:val="20"/>
          <w:szCs w:val="20"/>
          <w:lang w:val="en-US"/>
        </w:rPr>
        <w:t xml:space="preserve">. </w:t>
      </w:r>
      <w:r>
        <w:rPr>
          <w:sz w:val="20"/>
          <w:szCs w:val="20"/>
          <w:lang w:val="en-US"/>
        </w:rPr>
        <w:t>W</w:t>
      </w:r>
      <w:r w:rsidR="00D63268" w:rsidRPr="00F93202">
        <w:rPr>
          <w:sz w:val="20"/>
          <w:szCs w:val="20"/>
          <w:lang w:val="en-US"/>
        </w:rPr>
        <w:t xml:space="preserve">e </w:t>
      </w:r>
      <w:r w:rsidR="000918BB">
        <w:rPr>
          <w:sz w:val="20"/>
          <w:szCs w:val="20"/>
          <w:lang w:val="en-US"/>
        </w:rPr>
        <w:t xml:space="preserve">will </w:t>
      </w:r>
      <w:r w:rsidR="00025D8F">
        <w:rPr>
          <w:sz w:val="20"/>
          <w:szCs w:val="20"/>
          <w:lang w:val="en-US"/>
        </w:rPr>
        <w:t xml:space="preserve">systematically </w:t>
      </w:r>
      <w:r w:rsidR="000918BB">
        <w:rPr>
          <w:sz w:val="20"/>
          <w:szCs w:val="20"/>
          <w:lang w:val="en-US"/>
        </w:rPr>
        <w:t>investigate</w:t>
      </w:r>
      <w:r w:rsidR="00D63268" w:rsidRPr="00F93202">
        <w:rPr>
          <w:sz w:val="20"/>
          <w:szCs w:val="20"/>
          <w:lang w:val="en-US"/>
        </w:rPr>
        <w:t xml:space="preserve"> resin</w:t>
      </w:r>
      <w:r w:rsidR="000918BB">
        <w:rPr>
          <w:sz w:val="20"/>
          <w:szCs w:val="20"/>
          <w:lang w:val="en-US"/>
        </w:rPr>
        <w:t xml:space="preserve"> formulations</w:t>
      </w:r>
      <w:r w:rsidR="00D63268" w:rsidRPr="00F93202">
        <w:rPr>
          <w:sz w:val="20"/>
          <w:szCs w:val="20"/>
          <w:lang w:val="en-US"/>
        </w:rPr>
        <w:t xml:space="preserve"> t</w:t>
      </w:r>
      <w:r w:rsidR="00DD626D">
        <w:rPr>
          <w:sz w:val="20"/>
          <w:szCs w:val="20"/>
          <w:lang w:val="en-US"/>
        </w:rPr>
        <w:t>o</w:t>
      </w:r>
      <w:r w:rsidR="00D63268" w:rsidRPr="00F93202">
        <w:rPr>
          <w:sz w:val="20"/>
          <w:szCs w:val="20"/>
          <w:lang w:val="en-US"/>
        </w:rPr>
        <w:t xml:space="preserve"> </w:t>
      </w:r>
      <w:r w:rsidR="004E614F" w:rsidRPr="00AF303F">
        <w:rPr>
          <w:sz w:val="20"/>
          <w:szCs w:val="20"/>
          <w:lang w:val="en-US"/>
        </w:rPr>
        <w:t>maximize</w:t>
      </w:r>
      <w:r w:rsidR="00025D8F">
        <w:rPr>
          <w:sz w:val="20"/>
          <w:szCs w:val="20"/>
          <w:lang w:val="en-US"/>
        </w:rPr>
        <w:t xml:space="preserve"> control over the</w:t>
      </w:r>
      <w:r w:rsidR="004E614F" w:rsidRPr="00AF303F">
        <w:rPr>
          <w:sz w:val="20"/>
          <w:szCs w:val="20"/>
          <w:lang w:val="en-US"/>
        </w:rPr>
        <w:t xml:space="preserve"> </w:t>
      </w:r>
      <w:r w:rsidR="00025D8F" w:rsidRPr="003C1269">
        <w:rPr>
          <w:sz w:val="20"/>
          <w:szCs w:val="20"/>
          <w:lang w:val="en-US"/>
        </w:rPr>
        <w:t>mechanical properties (</w:t>
      </w:r>
      <w:r w:rsidR="00025D8F">
        <w:rPr>
          <w:sz w:val="20"/>
          <w:szCs w:val="20"/>
          <w:lang w:val="en-US"/>
        </w:rPr>
        <w:t xml:space="preserve">e.g., </w:t>
      </w:r>
      <w:r w:rsidR="00025D8F" w:rsidRPr="003C1269">
        <w:rPr>
          <w:sz w:val="20"/>
          <w:szCs w:val="20"/>
          <w:lang w:val="en-US"/>
        </w:rPr>
        <w:t>stiffness, toughness, cycling behavior)</w:t>
      </w:r>
      <w:r w:rsidR="00025D8F">
        <w:rPr>
          <w:sz w:val="20"/>
          <w:szCs w:val="20"/>
          <w:lang w:val="en-US"/>
        </w:rPr>
        <w:t xml:space="preserve"> and to </w:t>
      </w:r>
      <w:r w:rsidR="00025D8F" w:rsidRPr="00132413">
        <w:rPr>
          <w:sz w:val="20"/>
          <w:szCs w:val="20"/>
          <w:lang w:val="en-US"/>
        </w:rPr>
        <w:t xml:space="preserve">minimize </w:t>
      </w:r>
      <w:r w:rsidR="00025D8F">
        <w:rPr>
          <w:sz w:val="20"/>
          <w:szCs w:val="20"/>
          <w:lang w:val="en-US"/>
        </w:rPr>
        <w:t xml:space="preserve">the </w:t>
      </w:r>
      <w:r w:rsidR="00025D8F" w:rsidRPr="00132413">
        <w:rPr>
          <w:sz w:val="20"/>
          <w:szCs w:val="20"/>
          <w:lang w:val="en-US"/>
        </w:rPr>
        <w:t>environmental footprint</w:t>
      </w:r>
      <w:r w:rsidR="00025D8F">
        <w:rPr>
          <w:sz w:val="20"/>
          <w:szCs w:val="20"/>
          <w:lang w:val="en-US"/>
        </w:rPr>
        <w:t xml:space="preserve">. </w:t>
      </w:r>
      <w:r w:rsidR="00025D8F">
        <w:rPr>
          <w:sz w:val="20"/>
          <w:szCs w:val="20"/>
          <w:lang w:val="en-US"/>
        </w:rPr>
        <w:t xml:space="preserve">A range of </w:t>
      </w:r>
      <w:r w:rsidR="00233CF9">
        <w:rPr>
          <w:sz w:val="20"/>
          <w:szCs w:val="20"/>
          <w:lang w:val="en-US"/>
        </w:rPr>
        <w:t>monomers and solidification methods will be assessed in an iterative fashion. The resulting foam s</w:t>
      </w:r>
      <w:r w:rsidR="00D63268" w:rsidRPr="00F93202">
        <w:rPr>
          <w:sz w:val="20"/>
          <w:szCs w:val="20"/>
          <w:lang w:val="en-US"/>
        </w:rPr>
        <w:t>amples will be characterized chemically, optically, mechanically, and</w:t>
      </w:r>
      <w:r w:rsidR="00233CF9">
        <w:rPr>
          <w:sz w:val="20"/>
          <w:szCs w:val="20"/>
          <w:lang w:val="en-US"/>
        </w:rPr>
        <w:t xml:space="preserve"> structurally</w:t>
      </w:r>
      <w:r w:rsidR="00D63268" w:rsidRPr="00F93202">
        <w:rPr>
          <w:sz w:val="20"/>
          <w:szCs w:val="20"/>
          <w:lang w:val="en-US"/>
        </w:rPr>
        <w:t>.</w:t>
      </w:r>
    </w:p>
    <w:p w14:paraId="79FFB0EB" w14:textId="7262C4A0" w:rsidR="00A10E69" w:rsidRPr="00A626B1" w:rsidRDefault="004A0A34" w:rsidP="00F93202">
      <w:pPr>
        <w:pStyle w:val="ListParagraph"/>
        <w:numPr>
          <w:ilvl w:val="0"/>
          <w:numId w:val="17"/>
        </w:numPr>
        <w:tabs>
          <w:tab w:val="clear" w:pos="340"/>
          <w:tab w:val="clear" w:pos="680"/>
          <w:tab w:val="left" w:pos="284"/>
        </w:tabs>
        <w:ind w:left="284" w:hanging="284"/>
        <w:jc w:val="both"/>
        <w:rPr>
          <w:sz w:val="20"/>
          <w:szCs w:val="20"/>
          <w:lang w:val="en-US"/>
        </w:rPr>
      </w:pPr>
      <w:r>
        <w:rPr>
          <w:i/>
          <w:iCs/>
          <w:sz w:val="20"/>
          <w:szCs w:val="20"/>
          <w:lang w:val="en-US"/>
        </w:rPr>
        <w:t xml:space="preserve">WP3 - </w:t>
      </w:r>
      <w:r w:rsidR="007F6F10" w:rsidRPr="00F93202">
        <w:rPr>
          <w:i/>
          <w:iCs/>
          <w:sz w:val="20"/>
          <w:szCs w:val="20"/>
          <w:lang w:val="en-US"/>
        </w:rPr>
        <w:t>Applications</w:t>
      </w:r>
      <w:r w:rsidR="007F6F10">
        <w:rPr>
          <w:sz w:val="20"/>
          <w:szCs w:val="20"/>
          <w:lang w:val="en-US"/>
        </w:rPr>
        <w:t xml:space="preserve">. </w:t>
      </w:r>
      <w:r>
        <w:rPr>
          <w:sz w:val="20"/>
          <w:szCs w:val="20"/>
          <w:lang w:val="en-US"/>
        </w:rPr>
        <w:t>A</w:t>
      </w:r>
      <w:r w:rsidR="00D63268" w:rsidRPr="0023539F">
        <w:rPr>
          <w:sz w:val="20"/>
          <w:szCs w:val="20"/>
          <w:lang w:val="en-US"/>
        </w:rPr>
        <w:t>dvanced foam samples will be manufactured and tested against user standards</w:t>
      </w:r>
      <w:r w:rsidR="00DD626D">
        <w:rPr>
          <w:sz w:val="20"/>
          <w:szCs w:val="20"/>
          <w:lang w:val="en-US"/>
        </w:rPr>
        <w:t>, in close collaboration with the consortium partners</w:t>
      </w:r>
      <w:r w:rsidR="00D63268" w:rsidRPr="0023539F">
        <w:rPr>
          <w:sz w:val="20"/>
          <w:szCs w:val="20"/>
          <w:lang w:val="en-US"/>
        </w:rPr>
        <w:t>. Subsequently, functionally graded porous parts will be 3D-printed</w:t>
      </w:r>
      <w:r w:rsidR="00A25E42" w:rsidRPr="0023539F">
        <w:rPr>
          <w:sz w:val="20"/>
          <w:szCs w:val="20"/>
          <w:lang w:val="en-US"/>
        </w:rPr>
        <w:t xml:space="preserve"> and assessed for application in</w:t>
      </w:r>
      <w:r w:rsidR="00DD626D">
        <w:rPr>
          <w:sz w:val="20"/>
          <w:szCs w:val="20"/>
          <w:lang w:val="en-US"/>
        </w:rPr>
        <w:t xml:space="preserve"> </w:t>
      </w:r>
      <w:r w:rsidR="00F632E2">
        <w:rPr>
          <w:sz w:val="20"/>
          <w:szCs w:val="20"/>
          <w:lang w:val="en-US"/>
        </w:rPr>
        <w:t xml:space="preserve">target </w:t>
      </w:r>
      <w:r w:rsidR="00A25E42" w:rsidRPr="0023539F">
        <w:rPr>
          <w:sz w:val="20"/>
          <w:szCs w:val="20"/>
          <w:lang w:val="en-US"/>
        </w:rPr>
        <w:t>markets</w:t>
      </w:r>
      <w:r w:rsidR="000918BB">
        <w:rPr>
          <w:sz w:val="20"/>
          <w:szCs w:val="20"/>
          <w:lang w:val="en-US"/>
        </w:rPr>
        <w:t xml:space="preserve"> (footwear, bedding, metal casting)</w:t>
      </w:r>
      <w:r w:rsidR="00D63268" w:rsidRPr="00A626B1">
        <w:rPr>
          <w:sz w:val="20"/>
          <w:szCs w:val="20"/>
          <w:lang w:val="en-US"/>
        </w:rPr>
        <w:t xml:space="preserve">. </w:t>
      </w:r>
    </w:p>
    <w:p w14:paraId="61331DAE" w14:textId="77777777" w:rsidR="00A10E69" w:rsidRPr="00957CE4" w:rsidRDefault="00733A27" w:rsidP="001E0D53">
      <w:pPr>
        <w:pStyle w:val="Heading1"/>
        <w:numPr>
          <w:ilvl w:val="0"/>
          <w:numId w:val="6"/>
        </w:numPr>
        <w:tabs>
          <w:tab w:val="clear" w:pos="340"/>
          <w:tab w:val="clear" w:pos="680"/>
          <w:tab w:val="clear" w:pos="1021"/>
          <w:tab w:val="clear" w:pos="1361"/>
        </w:tabs>
        <w:spacing w:before="120"/>
        <w:ind w:left="567" w:hanging="567"/>
        <w:rPr>
          <w:sz w:val="28"/>
          <w:szCs w:val="28"/>
        </w:rPr>
      </w:pPr>
      <w:bookmarkStart w:id="8" w:name="_Toc109633254"/>
      <w:r w:rsidRPr="00957CE4">
        <w:rPr>
          <w:sz w:val="28"/>
          <w:szCs w:val="28"/>
        </w:rPr>
        <w:t>Public Summary NWO Domain AES website and online in ISAAC</w:t>
      </w:r>
      <w:bookmarkEnd w:id="8"/>
    </w:p>
    <w:p w14:paraId="01069539" w14:textId="68746D19" w:rsidR="00733A27" w:rsidRPr="00D63268" w:rsidRDefault="00D63268" w:rsidP="00F93202">
      <w:pPr>
        <w:tabs>
          <w:tab w:val="clear" w:pos="340"/>
          <w:tab w:val="clear" w:pos="680"/>
          <w:tab w:val="clear" w:pos="1021"/>
          <w:tab w:val="clear" w:pos="1361"/>
        </w:tabs>
        <w:ind w:firstLine="567"/>
        <w:jc w:val="both"/>
        <w:rPr>
          <w:iCs/>
          <w:sz w:val="20"/>
          <w:szCs w:val="20"/>
          <w:lang w:val="en-US"/>
        </w:rPr>
      </w:pPr>
      <w:r w:rsidRPr="00D63268">
        <w:rPr>
          <w:iCs/>
          <w:sz w:val="20"/>
          <w:szCs w:val="20"/>
        </w:rPr>
        <w:t xml:space="preserve">Direct bubble writing is a novel technology for </w:t>
      </w:r>
      <w:r w:rsidR="00D00285">
        <w:rPr>
          <w:iCs/>
          <w:sz w:val="20"/>
          <w:szCs w:val="20"/>
        </w:rPr>
        <w:t xml:space="preserve">the </w:t>
      </w:r>
      <w:r w:rsidRPr="00D63268">
        <w:rPr>
          <w:iCs/>
          <w:sz w:val="20"/>
          <w:szCs w:val="20"/>
        </w:rPr>
        <w:t>3D printing of polymer foams with</w:t>
      </w:r>
      <w:r w:rsidR="00EB24E9">
        <w:rPr>
          <w:iCs/>
          <w:sz w:val="20"/>
          <w:szCs w:val="20"/>
        </w:rPr>
        <w:t xml:space="preserve"> </w:t>
      </w:r>
      <w:proofErr w:type="spellStart"/>
      <w:r w:rsidR="00EB24E9">
        <w:rPr>
          <w:iCs/>
          <w:sz w:val="20"/>
          <w:szCs w:val="20"/>
        </w:rPr>
        <w:t>tunable</w:t>
      </w:r>
      <w:proofErr w:type="spellEnd"/>
      <w:r w:rsidR="00EB24E9">
        <w:rPr>
          <w:iCs/>
          <w:sz w:val="20"/>
          <w:szCs w:val="20"/>
        </w:rPr>
        <w:t xml:space="preserve"> and well-defined</w:t>
      </w:r>
      <w:r w:rsidRPr="00D63268">
        <w:rPr>
          <w:iCs/>
          <w:sz w:val="20"/>
          <w:szCs w:val="20"/>
        </w:rPr>
        <w:t xml:space="preserve"> internal gradients, at higher throughput than typical 3D-printers. The concept was proven for a range of </w:t>
      </w:r>
      <w:r w:rsidR="003C6F95">
        <w:rPr>
          <w:iCs/>
          <w:sz w:val="20"/>
          <w:szCs w:val="20"/>
        </w:rPr>
        <w:t>polymers</w:t>
      </w:r>
      <w:r w:rsidRPr="00D63268">
        <w:rPr>
          <w:iCs/>
          <w:sz w:val="20"/>
          <w:szCs w:val="20"/>
        </w:rPr>
        <w:t>, shapes, and foam densities</w:t>
      </w:r>
      <w:r w:rsidR="003C6F95">
        <w:rPr>
          <w:iCs/>
          <w:sz w:val="20"/>
          <w:szCs w:val="20"/>
        </w:rPr>
        <w:t xml:space="preserve">, and has already enabled </w:t>
      </w:r>
      <w:r w:rsidR="00D00285">
        <w:rPr>
          <w:iCs/>
          <w:sz w:val="20"/>
          <w:szCs w:val="20"/>
        </w:rPr>
        <w:t xml:space="preserve">added </w:t>
      </w:r>
      <w:r w:rsidR="003C6F95">
        <w:rPr>
          <w:iCs/>
          <w:sz w:val="20"/>
          <w:szCs w:val="20"/>
        </w:rPr>
        <w:t>f</w:t>
      </w:r>
      <w:r w:rsidRPr="00D63268">
        <w:rPr>
          <w:iCs/>
          <w:sz w:val="20"/>
          <w:szCs w:val="20"/>
        </w:rPr>
        <w:t xml:space="preserve">unctionalities </w:t>
      </w:r>
      <w:r w:rsidR="00D00285">
        <w:rPr>
          <w:iCs/>
          <w:sz w:val="20"/>
          <w:szCs w:val="20"/>
        </w:rPr>
        <w:t>such as</w:t>
      </w:r>
      <w:r w:rsidR="00D00285" w:rsidRPr="00D63268">
        <w:rPr>
          <w:iCs/>
          <w:sz w:val="20"/>
          <w:szCs w:val="20"/>
        </w:rPr>
        <w:t xml:space="preserve"> </w:t>
      </w:r>
      <w:r w:rsidRPr="00D63268">
        <w:rPr>
          <w:iCs/>
          <w:sz w:val="20"/>
          <w:szCs w:val="20"/>
        </w:rPr>
        <w:t>pressure sensing, shape memory, and tailored bending.</w:t>
      </w:r>
      <w:r w:rsidR="003C6F95">
        <w:rPr>
          <w:iCs/>
          <w:sz w:val="20"/>
          <w:szCs w:val="20"/>
        </w:rPr>
        <w:t xml:space="preserve"> </w:t>
      </w:r>
      <w:r w:rsidR="004166B1">
        <w:rPr>
          <w:iCs/>
          <w:sz w:val="20"/>
          <w:szCs w:val="20"/>
        </w:rPr>
        <w:t xml:space="preserve">In the TOP-FOAM project we will </w:t>
      </w:r>
      <w:r w:rsidR="00862135">
        <w:rPr>
          <w:iCs/>
          <w:sz w:val="20"/>
          <w:szCs w:val="20"/>
        </w:rPr>
        <w:t>advance</w:t>
      </w:r>
      <w:r w:rsidR="0062291E">
        <w:rPr>
          <w:iCs/>
          <w:sz w:val="20"/>
          <w:szCs w:val="20"/>
        </w:rPr>
        <w:t xml:space="preserve"> the understanding of the process </w:t>
      </w:r>
      <w:r w:rsidR="0062291E">
        <w:rPr>
          <w:iCs/>
          <w:sz w:val="20"/>
          <w:szCs w:val="20"/>
        </w:rPr>
        <w:lastRenderedPageBreak/>
        <w:t>and materials, to enable the next leap towards</w:t>
      </w:r>
      <w:r w:rsidR="004166B1">
        <w:rPr>
          <w:iCs/>
          <w:sz w:val="20"/>
          <w:szCs w:val="20"/>
        </w:rPr>
        <w:t xml:space="preserve"> strong and durable foam </w:t>
      </w:r>
      <w:r w:rsidR="00862135">
        <w:rPr>
          <w:iCs/>
          <w:sz w:val="20"/>
          <w:szCs w:val="20"/>
        </w:rPr>
        <w:t>components using</w:t>
      </w:r>
      <w:r w:rsidR="00307D51">
        <w:rPr>
          <w:iCs/>
          <w:sz w:val="20"/>
          <w:szCs w:val="20"/>
        </w:rPr>
        <w:t xml:space="preserve"> </w:t>
      </w:r>
      <w:r w:rsidR="004166B1">
        <w:rPr>
          <w:iCs/>
          <w:sz w:val="20"/>
          <w:szCs w:val="20"/>
        </w:rPr>
        <w:t>eco-friendly (bio-sourced/recyclable) formulations</w:t>
      </w:r>
      <w:r w:rsidR="005D597B">
        <w:rPr>
          <w:iCs/>
          <w:sz w:val="20"/>
          <w:szCs w:val="20"/>
        </w:rPr>
        <w:t>. A</w:t>
      </w:r>
      <w:r w:rsidR="004166B1">
        <w:rPr>
          <w:iCs/>
          <w:sz w:val="20"/>
          <w:szCs w:val="20"/>
        </w:rPr>
        <w:t xml:space="preserve">pplicability </w:t>
      </w:r>
      <w:r w:rsidR="00D00285">
        <w:rPr>
          <w:iCs/>
          <w:sz w:val="20"/>
          <w:szCs w:val="20"/>
        </w:rPr>
        <w:t>in</w:t>
      </w:r>
      <w:r w:rsidR="004166B1">
        <w:rPr>
          <w:iCs/>
          <w:sz w:val="20"/>
          <w:szCs w:val="20"/>
        </w:rPr>
        <w:t xml:space="preserve"> footwear</w:t>
      </w:r>
      <w:r w:rsidR="00F40D0F">
        <w:rPr>
          <w:iCs/>
          <w:sz w:val="20"/>
          <w:szCs w:val="20"/>
        </w:rPr>
        <w:t xml:space="preserve">, </w:t>
      </w:r>
      <w:r w:rsidR="004166B1">
        <w:rPr>
          <w:iCs/>
          <w:sz w:val="20"/>
          <w:szCs w:val="20"/>
        </w:rPr>
        <w:t>bedding</w:t>
      </w:r>
      <w:r w:rsidR="00D00285">
        <w:rPr>
          <w:iCs/>
          <w:sz w:val="20"/>
          <w:szCs w:val="20"/>
        </w:rPr>
        <w:t xml:space="preserve">, </w:t>
      </w:r>
      <w:r w:rsidR="00F40D0F">
        <w:rPr>
          <w:iCs/>
          <w:sz w:val="20"/>
          <w:szCs w:val="20"/>
        </w:rPr>
        <w:t>and metal casting</w:t>
      </w:r>
      <w:r w:rsidR="005D597B">
        <w:rPr>
          <w:iCs/>
          <w:sz w:val="20"/>
          <w:szCs w:val="20"/>
        </w:rPr>
        <w:t xml:space="preserve"> will be demonstrated</w:t>
      </w:r>
      <w:r w:rsidR="004166B1">
        <w:rPr>
          <w:iCs/>
          <w:sz w:val="20"/>
          <w:szCs w:val="20"/>
        </w:rPr>
        <w:t>.</w:t>
      </w:r>
    </w:p>
    <w:p w14:paraId="74976C98" w14:textId="59D34128" w:rsidR="00733A27" w:rsidRPr="00957CE4" w:rsidRDefault="00257F95" w:rsidP="001E0D53">
      <w:pPr>
        <w:pStyle w:val="Heading1"/>
        <w:numPr>
          <w:ilvl w:val="0"/>
          <w:numId w:val="4"/>
        </w:numPr>
        <w:tabs>
          <w:tab w:val="clear" w:pos="340"/>
          <w:tab w:val="clear" w:pos="680"/>
          <w:tab w:val="clear" w:pos="1021"/>
          <w:tab w:val="clear" w:pos="1361"/>
        </w:tabs>
        <w:spacing w:before="120"/>
        <w:ind w:left="567" w:hanging="567"/>
        <w:rPr>
          <w:rFonts w:cs="Calibri"/>
          <w:sz w:val="32"/>
        </w:rPr>
      </w:pPr>
      <w:bookmarkStart w:id="9" w:name="_Toc109633255"/>
      <w:r w:rsidRPr="00957CE4">
        <w:rPr>
          <w:sz w:val="32"/>
        </w:rPr>
        <w:t>Problem statement</w:t>
      </w:r>
      <w:bookmarkEnd w:id="9"/>
    </w:p>
    <w:p w14:paraId="2743941D" w14:textId="04CFEE6E" w:rsidR="00D42393" w:rsidRDefault="00D05E62" w:rsidP="00F93202">
      <w:pPr>
        <w:jc w:val="both"/>
        <w:rPr>
          <w:iCs/>
          <w:sz w:val="20"/>
          <w:szCs w:val="20"/>
          <w:lang w:val="en-US"/>
        </w:rPr>
      </w:pPr>
      <w:r w:rsidRPr="00D05E62">
        <w:rPr>
          <w:b/>
          <w:bCs/>
          <w:iCs/>
          <w:sz w:val="20"/>
          <w:szCs w:val="20"/>
          <w:lang w:val="en-US"/>
        </w:rPr>
        <w:t>The problem</w:t>
      </w:r>
      <w:r w:rsidRPr="00D05E62">
        <w:rPr>
          <w:iCs/>
          <w:sz w:val="20"/>
          <w:szCs w:val="20"/>
          <w:lang w:val="en-US"/>
        </w:rPr>
        <w:t xml:space="preserve">: </w:t>
      </w:r>
    </w:p>
    <w:p w14:paraId="5E303A2B" w14:textId="58D4E7EF" w:rsidR="00D42393" w:rsidRDefault="00EF7A0C" w:rsidP="00F93202">
      <w:pPr>
        <w:ind w:firstLine="340"/>
        <w:jc w:val="both"/>
        <w:rPr>
          <w:iCs/>
          <w:sz w:val="20"/>
          <w:szCs w:val="20"/>
          <w:lang w:val="en-US"/>
        </w:rPr>
      </w:pPr>
      <w:r w:rsidRPr="004704E8">
        <w:rPr>
          <w:b/>
          <w:bCs/>
          <w:i/>
          <w:noProof/>
          <w:sz w:val="20"/>
          <w:szCs w:val="20"/>
          <w:lang w:val="en-US"/>
        </w:rPr>
        <mc:AlternateContent>
          <mc:Choice Requires="wps">
            <w:drawing>
              <wp:anchor distT="45720" distB="45720" distL="114300" distR="114300" simplePos="0" relativeHeight="251676672" behindDoc="0" locked="0" layoutInCell="1" allowOverlap="1" wp14:anchorId="0B0D5008" wp14:editId="1238A4CB">
                <wp:simplePos x="0" y="0"/>
                <wp:positionH relativeFrom="column">
                  <wp:posOffset>2919730</wp:posOffset>
                </wp:positionH>
                <wp:positionV relativeFrom="paragraph">
                  <wp:posOffset>575310</wp:posOffset>
                </wp:positionV>
                <wp:extent cx="3067050" cy="32670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3267075"/>
                        </a:xfrm>
                        <a:prstGeom prst="rect">
                          <a:avLst/>
                        </a:prstGeom>
                        <a:solidFill>
                          <a:srgbClr val="FFFFFF"/>
                        </a:solidFill>
                        <a:ln w="9525">
                          <a:solidFill>
                            <a:srgbClr val="000000"/>
                          </a:solidFill>
                          <a:miter lim="800000"/>
                          <a:headEnd/>
                          <a:tailEnd/>
                        </a:ln>
                      </wps:spPr>
                      <wps:txbx>
                        <w:txbxContent>
                          <w:p w14:paraId="52E08F86" w14:textId="077AF99B" w:rsidR="00F632E2" w:rsidRPr="00F93202" w:rsidRDefault="00F632E2" w:rsidP="004704E8">
                            <w:pPr>
                              <w:jc w:val="both"/>
                              <w:rPr>
                                <w:i/>
                                <w:color w:val="2E74B5" w:themeColor="accent1" w:themeShade="BF"/>
                                <w:sz w:val="20"/>
                                <w:szCs w:val="20"/>
                                <w:lang w:val="en-US"/>
                              </w:rPr>
                            </w:pPr>
                            <w:r w:rsidRPr="00F93202">
                              <w:rPr>
                                <w:b/>
                                <w:bCs/>
                                <w:i/>
                                <w:color w:val="2E74B5" w:themeColor="accent1" w:themeShade="BF"/>
                                <w:sz w:val="20"/>
                                <w:szCs w:val="20"/>
                                <w:lang w:val="en-US"/>
                              </w:rPr>
                              <w:t xml:space="preserve">Our users </w:t>
                            </w:r>
                            <w:r w:rsidR="000E4E21">
                              <w:rPr>
                                <w:b/>
                                <w:bCs/>
                                <w:i/>
                                <w:color w:val="2E74B5" w:themeColor="accent1" w:themeShade="BF"/>
                                <w:sz w:val="20"/>
                                <w:szCs w:val="20"/>
                                <w:lang w:val="en-US"/>
                              </w:rPr>
                              <w:t>on their foam</w:t>
                            </w:r>
                            <w:r w:rsidRPr="00F93202">
                              <w:rPr>
                                <w:b/>
                                <w:bCs/>
                                <w:i/>
                                <w:color w:val="2E74B5" w:themeColor="accent1" w:themeShade="BF"/>
                                <w:sz w:val="20"/>
                                <w:szCs w:val="20"/>
                                <w:lang w:val="en-US"/>
                              </w:rPr>
                              <w:t>-related challenges</w:t>
                            </w:r>
                          </w:p>
                          <w:p w14:paraId="4674D5F9" w14:textId="74ACFE5E" w:rsidR="00F632E2" w:rsidRPr="00F93202" w:rsidRDefault="00F632E2" w:rsidP="004704E8">
                            <w:pPr>
                              <w:jc w:val="both"/>
                              <w:rPr>
                                <w:iCs/>
                                <w:color w:val="2E74B5" w:themeColor="accent1" w:themeShade="BF"/>
                                <w:sz w:val="20"/>
                                <w:szCs w:val="20"/>
                                <w:lang w:val="en-US"/>
                              </w:rPr>
                            </w:pPr>
                            <w:r w:rsidRPr="00F93202">
                              <w:rPr>
                                <w:b/>
                                <w:bCs/>
                                <w:i/>
                                <w:color w:val="2E74B5" w:themeColor="accent1" w:themeShade="BF"/>
                                <w:sz w:val="20"/>
                                <w:szCs w:val="20"/>
                                <w:lang w:val="en-US"/>
                              </w:rPr>
                              <w:t>Adidas</w:t>
                            </w:r>
                            <w:r w:rsidRPr="00F93202">
                              <w:rPr>
                                <w:iCs/>
                                <w:color w:val="2E74B5" w:themeColor="accent1" w:themeShade="BF"/>
                                <w:sz w:val="20"/>
                                <w:szCs w:val="20"/>
                                <w:lang w:val="en-US"/>
                              </w:rPr>
                              <w:t xml:space="preserve">: </w:t>
                            </w:r>
                            <w:r>
                              <w:rPr>
                                <w:iCs/>
                                <w:color w:val="2E74B5" w:themeColor="accent1" w:themeShade="BF"/>
                                <w:sz w:val="20"/>
                                <w:szCs w:val="20"/>
                                <w:lang w:val="en-US"/>
                              </w:rPr>
                              <w:t>“</w:t>
                            </w:r>
                            <w:r w:rsidRPr="00F93202">
                              <w:rPr>
                                <w:iCs/>
                                <w:color w:val="2E74B5" w:themeColor="accent1" w:themeShade="BF"/>
                                <w:sz w:val="20"/>
                                <w:szCs w:val="20"/>
                                <w:lang w:val="en-US"/>
                              </w:rPr>
                              <w:t xml:space="preserve">Current midsole foam technologies do not enable </w:t>
                            </w:r>
                            <w:r>
                              <w:rPr>
                                <w:iCs/>
                                <w:color w:val="2E74B5" w:themeColor="accent1" w:themeShade="BF"/>
                                <w:sz w:val="20"/>
                                <w:szCs w:val="20"/>
                                <w:lang w:val="en-US"/>
                              </w:rPr>
                              <w:t>tuning towards</w:t>
                            </w:r>
                            <w:r w:rsidRPr="00F93202">
                              <w:rPr>
                                <w:iCs/>
                                <w:color w:val="2E74B5" w:themeColor="accent1" w:themeShade="BF"/>
                                <w:sz w:val="20"/>
                                <w:szCs w:val="20"/>
                                <w:lang w:val="en-US"/>
                              </w:rPr>
                              <w:t xml:space="preserve"> specific performance needs of a sport or individual. Additionally, environmentally friendly polymer foam solutions are a key requirement for the consumer goods supply chains of the future.</w:t>
                            </w:r>
                            <w:r>
                              <w:rPr>
                                <w:iCs/>
                                <w:color w:val="2E74B5" w:themeColor="accent1" w:themeShade="BF"/>
                                <w:sz w:val="20"/>
                                <w:szCs w:val="20"/>
                                <w:lang w:val="en-US"/>
                              </w:rPr>
                              <w:t>”</w:t>
                            </w:r>
                          </w:p>
                          <w:p w14:paraId="0B419CAF" w14:textId="3460E5ED" w:rsidR="00F632E2" w:rsidRPr="00F93202" w:rsidRDefault="00F632E2" w:rsidP="004704E8">
                            <w:pPr>
                              <w:jc w:val="both"/>
                              <w:rPr>
                                <w:iCs/>
                                <w:color w:val="2E74B5" w:themeColor="accent1" w:themeShade="BF"/>
                                <w:sz w:val="20"/>
                                <w:szCs w:val="20"/>
                                <w:lang w:val="en-US"/>
                              </w:rPr>
                            </w:pPr>
                            <w:proofErr w:type="spellStart"/>
                            <w:r w:rsidRPr="00F93202">
                              <w:rPr>
                                <w:b/>
                                <w:bCs/>
                                <w:i/>
                                <w:color w:val="2E74B5" w:themeColor="accent1" w:themeShade="BF"/>
                                <w:sz w:val="20"/>
                                <w:szCs w:val="20"/>
                                <w:lang w:val="en-US"/>
                              </w:rPr>
                              <w:t>Auping</w:t>
                            </w:r>
                            <w:proofErr w:type="spellEnd"/>
                            <w:r w:rsidRPr="00F93202">
                              <w:rPr>
                                <w:iCs/>
                                <w:color w:val="2E74B5" w:themeColor="accent1" w:themeShade="BF"/>
                                <w:sz w:val="20"/>
                                <w:szCs w:val="20"/>
                                <w:lang w:val="en-US"/>
                              </w:rPr>
                              <w:t xml:space="preserve">: </w:t>
                            </w:r>
                            <w:r>
                              <w:rPr>
                                <w:iCs/>
                                <w:color w:val="2E74B5" w:themeColor="accent1" w:themeShade="BF"/>
                                <w:sz w:val="20"/>
                                <w:szCs w:val="20"/>
                                <w:lang w:val="en-US"/>
                              </w:rPr>
                              <w:t>“</w:t>
                            </w:r>
                            <w:r w:rsidRPr="00F93202">
                              <w:rPr>
                                <w:iCs/>
                                <w:color w:val="2E74B5" w:themeColor="accent1" w:themeShade="BF"/>
                                <w:sz w:val="20"/>
                                <w:szCs w:val="20"/>
                                <w:lang w:val="en-US"/>
                              </w:rPr>
                              <w:t>Mattr</w:t>
                            </w:r>
                            <w:r w:rsidR="000978AB">
                              <w:rPr>
                                <w:iCs/>
                                <w:color w:val="2E74B5" w:themeColor="accent1" w:themeShade="BF"/>
                                <w:sz w:val="20"/>
                                <w:szCs w:val="20"/>
                                <w:lang w:val="en-US"/>
                              </w:rPr>
                              <w:t>e</w:t>
                            </w:r>
                            <w:r w:rsidRPr="00F93202">
                              <w:rPr>
                                <w:iCs/>
                                <w:color w:val="2E74B5" w:themeColor="accent1" w:themeShade="BF"/>
                                <w:sz w:val="20"/>
                                <w:szCs w:val="20"/>
                                <w:lang w:val="en-US"/>
                              </w:rPr>
                              <w:t>sses with different densities and firmness are desired for supporting specific parts of the body or body types. Typically this is now achieved by post processing; cutting and reassembling. This</w:t>
                            </w:r>
                            <w:r w:rsidR="00414EBF">
                              <w:rPr>
                                <w:iCs/>
                                <w:color w:val="2E74B5" w:themeColor="accent1" w:themeShade="BF"/>
                                <w:sz w:val="20"/>
                                <w:szCs w:val="20"/>
                                <w:lang w:val="en-US"/>
                              </w:rPr>
                              <w:t xml:space="preserve"> limits design f</w:t>
                            </w:r>
                            <w:r w:rsidR="000978AB">
                              <w:rPr>
                                <w:iCs/>
                                <w:color w:val="2E74B5" w:themeColor="accent1" w:themeShade="BF"/>
                                <w:sz w:val="20"/>
                                <w:szCs w:val="20"/>
                                <w:lang w:val="en-US"/>
                              </w:rPr>
                              <w:t>r</w:t>
                            </w:r>
                            <w:r w:rsidR="00414EBF">
                              <w:rPr>
                                <w:iCs/>
                                <w:color w:val="2E74B5" w:themeColor="accent1" w:themeShade="BF"/>
                                <w:sz w:val="20"/>
                                <w:szCs w:val="20"/>
                                <w:lang w:val="en-US"/>
                              </w:rPr>
                              <w:t xml:space="preserve">eedom, </w:t>
                            </w:r>
                            <w:r w:rsidRPr="00F93202">
                              <w:rPr>
                                <w:iCs/>
                                <w:color w:val="2E74B5" w:themeColor="accent1" w:themeShade="BF"/>
                                <w:sz w:val="20"/>
                                <w:szCs w:val="20"/>
                                <w:lang w:val="en-US"/>
                              </w:rPr>
                              <w:t>is labor intensive</w:t>
                            </w:r>
                            <w:r w:rsidR="00895EBB">
                              <w:rPr>
                                <w:iCs/>
                                <w:color w:val="2E74B5" w:themeColor="accent1" w:themeShade="BF"/>
                                <w:sz w:val="20"/>
                                <w:szCs w:val="20"/>
                                <w:lang w:val="en-US"/>
                              </w:rPr>
                              <w:t>,</w:t>
                            </w:r>
                            <w:r w:rsidRPr="00F93202">
                              <w:rPr>
                                <w:iCs/>
                                <w:color w:val="2E74B5" w:themeColor="accent1" w:themeShade="BF"/>
                                <w:sz w:val="20"/>
                                <w:szCs w:val="20"/>
                                <w:lang w:val="en-US"/>
                              </w:rPr>
                              <w:t xml:space="preserve"> and produces waste.</w:t>
                            </w:r>
                            <w:r>
                              <w:rPr>
                                <w:iCs/>
                                <w:color w:val="2E74B5" w:themeColor="accent1" w:themeShade="BF"/>
                                <w:sz w:val="20"/>
                                <w:szCs w:val="20"/>
                                <w:lang w:val="en-US"/>
                              </w:rPr>
                              <w:t>”</w:t>
                            </w:r>
                          </w:p>
                          <w:p w14:paraId="6F249646" w14:textId="169095E8" w:rsidR="00F632E2" w:rsidRPr="00F93202" w:rsidRDefault="00F632E2" w:rsidP="004704E8">
                            <w:pPr>
                              <w:jc w:val="both"/>
                              <w:rPr>
                                <w:b/>
                                <w:bCs/>
                                <w:iCs/>
                                <w:color w:val="2E74B5" w:themeColor="accent1" w:themeShade="BF"/>
                                <w:sz w:val="20"/>
                                <w:szCs w:val="20"/>
                                <w:lang w:val="en-US"/>
                              </w:rPr>
                            </w:pPr>
                            <w:r w:rsidRPr="00F93202">
                              <w:rPr>
                                <w:b/>
                                <w:bCs/>
                                <w:i/>
                                <w:color w:val="2E74B5" w:themeColor="accent1" w:themeShade="BF"/>
                                <w:sz w:val="20"/>
                                <w:szCs w:val="20"/>
                                <w:lang w:val="en-US"/>
                              </w:rPr>
                              <w:t>Atlas Copco</w:t>
                            </w:r>
                            <w:r w:rsidRPr="00F93202">
                              <w:rPr>
                                <w:iCs/>
                                <w:color w:val="2E74B5" w:themeColor="accent1" w:themeShade="BF"/>
                                <w:sz w:val="20"/>
                                <w:szCs w:val="20"/>
                                <w:lang w:val="en-US"/>
                              </w:rPr>
                              <w:t xml:space="preserve">: </w:t>
                            </w:r>
                            <w:r>
                              <w:rPr>
                                <w:iCs/>
                                <w:color w:val="2E74B5" w:themeColor="accent1" w:themeShade="BF"/>
                                <w:sz w:val="20"/>
                                <w:szCs w:val="20"/>
                                <w:lang w:val="en-US"/>
                              </w:rPr>
                              <w:t>“</w:t>
                            </w:r>
                            <w:r w:rsidRPr="00F93202">
                              <w:rPr>
                                <w:iCs/>
                                <w:color w:val="2E74B5" w:themeColor="accent1" w:themeShade="BF"/>
                                <w:sz w:val="20"/>
                                <w:szCs w:val="20"/>
                                <w:lang w:val="en-US"/>
                              </w:rPr>
                              <w:t xml:space="preserve">Our company uses lost foam casting for manufacturing highly complex metal geometries. </w:t>
                            </w:r>
                            <w:r>
                              <w:rPr>
                                <w:iCs/>
                                <w:color w:val="2E74B5" w:themeColor="accent1" w:themeShade="BF"/>
                                <w:sz w:val="20"/>
                                <w:szCs w:val="20"/>
                                <w:lang w:val="en-US"/>
                              </w:rPr>
                              <w:t>G</w:t>
                            </w:r>
                            <w:r w:rsidRPr="00F93202">
                              <w:rPr>
                                <w:iCs/>
                                <w:color w:val="2E74B5" w:themeColor="accent1" w:themeShade="BF"/>
                                <w:sz w:val="20"/>
                                <w:szCs w:val="20"/>
                                <w:lang w:val="en-US"/>
                              </w:rPr>
                              <w:t xml:space="preserve">radients in the foam density </w:t>
                            </w:r>
                            <w:r w:rsidR="00895EBB">
                              <w:rPr>
                                <w:iCs/>
                                <w:color w:val="2E74B5" w:themeColor="accent1" w:themeShade="BF"/>
                                <w:sz w:val="20"/>
                                <w:szCs w:val="20"/>
                                <w:lang w:val="en-US"/>
                              </w:rPr>
                              <w:t xml:space="preserve">would optimize the casting process and quality of our parts, but these </w:t>
                            </w:r>
                            <w:r w:rsidRPr="00F93202">
                              <w:rPr>
                                <w:iCs/>
                                <w:color w:val="2E74B5" w:themeColor="accent1" w:themeShade="BF"/>
                                <w:sz w:val="20"/>
                                <w:szCs w:val="20"/>
                                <w:lang w:val="en-US"/>
                              </w:rPr>
                              <w:t xml:space="preserve">are hard to achieve. </w:t>
                            </w:r>
                            <w:r w:rsidR="00895EBB">
                              <w:rPr>
                                <w:iCs/>
                                <w:color w:val="2E74B5" w:themeColor="accent1" w:themeShade="BF"/>
                                <w:sz w:val="20"/>
                                <w:szCs w:val="20"/>
                                <w:lang w:val="en-US"/>
                              </w:rPr>
                              <w:t>Our</w:t>
                            </w:r>
                            <w:r w:rsidRPr="00F93202">
                              <w:rPr>
                                <w:iCs/>
                                <w:color w:val="2E74B5" w:themeColor="accent1" w:themeShade="BF"/>
                                <w:sz w:val="20"/>
                                <w:szCs w:val="20"/>
                                <w:lang w:val="en-US"/>
                              </w:rPr>
                              <w:t xml:space="preserve"> </w:t>
                            </w:r>
                            <w:r w:rsidR="00895EBB">
                              <w:rPr>
                                <w:iCs/>
                                <w:color w:val="2E74B5" w:themeColor="accent1" w:themeShade="BF"/>
                                <w:sz w:val="20"/>
                                <w:szCs w:val="20"/>
                                <w:lang w:val="en-US"/>
                              </w:rPr>
                              <w:t>current</w:t>
                            </w:r>
                            <w:r w:rsidRPr="00F93202">
                              <w:rPr>
                                <w:iCs/>
                                <w:color w:val="2E74B5" w:themeColor="accent1" w:themeShade="BF"/>
                                <w:sz w:val="20"/>
                                <w:szCs w:val="20"/>
                                <w:lang w:val="en-US"/>
                              </w:rPr>
                              <w:t xml:space="preserve"> foam parts</w:t>
                            </w:r>
                            <w:r w:rsidR="00895EBB">
                              <w:rPr>
                                <w:iCs/>
                                <w:color w:val="2E74B5" w:themeColor="accent1" w:themeShade="BF"/>
                                <w:sz w:val="20"/>
                                <w:szCs w:val="20"/>
                                <w:lang w:val="en-US"/>
                              </w:rPr>
                              <w:t xml:space="preserve"> also</w:t>
                            </w:r>
                            <w:r w:rsidRPr="00F93202">
                              <w:rPr>
                                <w:iCs/>
                                <w:color w:val="2E74B5" w:themeColor="accent1" w:themeShade="BF"/>
                                <w:sz w:val="20"/>
                                <w:szCs w:val="20"/>
                                <w:lang w:val="en-US"/>
                              </w:rPr>
                              <w:t xml:space="preserve"> need expensive and </w:t>
                            </w:r>
                            <w:r w:rsidR="00895EBB">
                              <w:rPr>
                                <w:iCs/>
                                <w:color w:val="2E74B5" w:themeColor="accent1" w:themeShade="BF"/>
                                <w:sz w:val="20"/>
                                <w:szCs w:val="20"/>
                                <w:lang w:val="en-US"/>
                              </w:rPr>
                              <w:t>complex-shaped</w:t>
                            </w:r>
                            <w:r w:rsidRPr="00F93202">
                              <w:rPr>
                                <w:iCs/>
                                <w:color w:val="2E74B5" w:themeColor="accent1" w:themeShade="BF"/>
                                <w:sz w:val="20"/>
                                <w:szCs w:val="20"/>
                                <w:lang w:val="en-US"/>
                              </w:rPr>
                              <w:t xml:space="preserve"> molds, require a gluing process to combine several foams, and produce toxic fumes during casting.</w:t>
                            </w:r>
                            <w:r>
                              <w:rPr>
                                <w:iCs/>
                                <w:color w:val="2E74B5" w:themeColor="accent1" w:themeShade="BF"/>
                                <w:sz w:val="20"/>
                                <w:szCs w:val="20"/>
                                <w:lang w:val="en-US"/>
                              </w:rPr>
                              <w:t>”</w:t>
                            </w:r>
                          </w:p>
                          <w:p w14:paraId="65488DE9" w14:textId="34BCBACB" w:rsidR="00F632E2" w:rsidRPr="00F93202" w:rsidRDefault="00F632E2">
                            <w:pPr>
                              <w:rPr>
                                <w:color w:val="2E74B5" w:themeColor="accent1" w:themeShade="BF"/>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0D5008" id="_x0000_t202" coordsize="21600,21600" o:spt="202" path="m,l,21600r21600,l21600,xe">
                <v:stroke joinstyle="miter"/>
                <v:path gradientshapeok="t" o:connecttype="rect"/>
              </v:shapetype>
              <v:shape id="Text Box 2" o:spid="_x0000_s1026" type="#_x0000_t202" style="position:absolute;left:0;text-align:left;margin-left:229.9pt;margin-top:45.3pt;width:241.5pt;height:257.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">
                <v:textbox>
                  <w:txbxContent>
                    <w:p w14:paraId="52E08F86" w14:textId="077AF99B" w:rsidR="00F632E2" w:rsidRPr="00F93202" w:rsidRDefault="00F632E2" w:rsidP="004704E8">
                      <w:pPr>
                        <w:jc w:val="both"/>
                        <w:rPr>
                          <w:i/>
                          <w:color w:val="2E74B5" w:themeColor="accent1" w:themeShade="BF"/>
                          <w:sz w:val="20"/>
                          <w:szCs w:val="20"/>
                          <w:lang w:val="en-US"/>
                        </w:rPr>
                      </w:pPr>
                      <w:r w:rsidRPr="00F93202">
                        <w:rPr>
                          <w:b/>
                          <w:bCs/>
                          <w:i/>
                          <w:color w:val="2E74B5" w:themeColor="accent1" w:themeShade="BF"/>
                          <w:sz w:val="20"/>
                          <w:szCs w:val="20"/>
                          <w:lang w:val="en-US"/>
                        </w:rPr>
                        <w:t xml:space="preserve">Our users </w:t>
                      </w:r>
                      <w:r w:rsidR="000E4E21">
                        <w:rPr>
                          <w:b/>
                          <w:bCs/>
                          <w:i/>
                          <w:color w:val="2E74B5" w:themeColor="accent1" w:themeShade="BF"/>
                          <w:sz w:val="20"/>
                          <w:szCs w:val="20"/>
                          <w:lang w:val="en-US"/>
                        </w:rPr>
                        <w:t>on their foam</w:t>
                      </w:r>
                      <w:r w:rsidRPr="00F93202">
                        <w:rPr>
                          <w:b/>
                          <w:bCs/>
                          <w:i/>
                          <w:color w:val="2E74B5" w:themeColor="accent1" w:themeShade="BF"/>
                          <w:sz w:val="20"/>
                          <w:szCs w:val="20"/>
                          <w:lang w:val="en-US"/>
                        </w:rPr>
                        <w:t>-related challenges</w:t>
                      </w:r>
                    </w:p>
                    <w:p w14:paraId="4674D5F9" w14:textId="74ACFE5E" w:rsidR="00F632E2" w:rsidRPr="00F93202" w:rsidRDefault="00F632E2" w:rsidP="004704E8">
                      <w:pPr>
                        <w:jc w:val="both"/>
                        <w:rPr>
                          <w:iCs/>
                          <w:color w:val="2E74B5" w:themeColor="accent1" w:themeShade="BF"/>
                          <w:sz w:val="20"/>
                          <w:szCs w:val="20"/>
                          <w:lang w:val="en-US"/>
                        </w:rPr>
                      </w:pPr>
                      <w:r w:rsidRPr="00F93202">
                        <w:rPr>
                          <w:b/>
                          <w:bCs/>
                          <w:i/>
                          <w:color w:val="2E74B5" w:themeColor="accent1" w:themeShade="BF"/>
                          <w:sz w:val="20"/>
                          <w:szCs w:val="20"/>
                          <w:lang w:val="en-US"/>
                        </w:rPr>
                        <w:t>Adidas</w:t>
                      </w:r>
                      <w:r w:rsidRPr="00F93202">
                        <w:rPr>
                          <w:iCs/>
                          <w:color w:val="2E74B5" w:themeColor="accent1" w:themeShade="BF"/>
                          <w:sz w:val="20"/>
                          <w:szCs w:val="20"/>
                          <w:lang w:val="en-US"/>
                        </w:rPr>
                        <w:t xml:space="preserve">: </w:t>
                      </w:r>
                      <w:r>
                        <w:rPr>
                          <w:iCs/>
                          <w:color w:val="2E74B5" w:themeColor="accent1" w:themeShade="BF"/>
                          <w:sz w:val="20"/>
                          <w:szCs w:val="20"/>
                          <w:lang w:val="en-US"/>
                        </w:rPr>
                        <w:t>“</w:t>
                      </w:r>
                      <w:r w:rsidRPr="00F93202">
                        <w:rPr>
                          <w:iCs/>
                          <w:color w:val="2E74B5" w:themeColor="accent1" w:themeShade="BF"/>
                          <w:sz w:val="20"/>
                          <w:szCs w:val="20"/>
                          <w:lang w:val="en-US"/>
                        </w:rPr>
                        <w:t xml:space="preserve">Current midsole foam technologies do not enable </w:t>
                      </w:r>
                      <w:r>
                        <w:rPr>
                          <w:iCs/>
                          <w:color w:val="2E74B5" w:themeColor="accent1" w:themeShade="BF"/>
                          <w:sz w:val="20"/>
                          <w:szCs w:val="20"/>
                          <w:lang w:val="en-US"/>
                        </w:rPr>
                        <w:t>tuning towards</w:t>
                      </w:r>
                      <w:r w:rsidRPr="00F93202">
                        <w:rPr>
                          <w:iCs/>
                          <w:color w:val="2E74B5" w:themeColor="accent1" w:themeShade="BF"/>
                          <w:sz w:val="20"/>
                          <w:szCs w:val="20"/>
                          <w:lang w:val="en-US"/>
                        </w:rPr>
                        <w:t xml:space="preserve"> specific performance needs of a sport or individual. Additionally, environmentally friendly polymer foam solutions are a key requirement for the consumer goods supply chains of the future.</w:t>
                      </w:r>
                      <w:r>
                        <w:rPr>
                          <w:iCs/>
                          <w:color w:val="2E74B5" w:themeColor="accent1" w:themeShade="BF"/>
                          <w:sz w:val="20"/>
                          <w:szCs w:val="20"/>
                          <w:lang w:val="en-US"/>
                        </w:rPr>
                        <w:t>”</w:t>
                      </w:r>
                    </w:p>
                    <w:p w14:paraId="0B419CAF" w14:textId="3460E5ED" w:rsidR="00F632E2" w:rsidRPr="00F93202" w:rsidRDefault="00F632E2" w:rsidP="004704E8">
                      <w:pPr>
                        <w:jc w:val="both"/>
                        <w:rPr>
                          <w:iCs/>
                          <w:color w:val="2E74B5" w:themeColor="accent1" w:themeShade="BF"/>
                          <w:sz w:val="20"/>
                          <w:szCs w:val="20"/>
                          <w:lang w:val="en-US"/>
                        </w:rPr>
                      </w:pPr>
                      <w:proofErr w:type="spellStart"/>
                      <w:r w:rsidRPr="00F93202">
                        <w:rPr>
                          <w:b/>
                          <w:bCs/>
                          <w:i/>
                          <w:color w:val="2E74B5" w:themeColor="accent1" w:themeShade="BF"/>
                          <w:sz w:val="20"/>
                          <w:szCs w:val="20"/>
                          <w:lang w:val="en-US"/>
                        </w:rPr>
                        <w:t>Auping</w:t>
                      </w:r>
                      <w:proofErr w:type="spellEnd"/>
                      <w:r w:rsidRPr="00F93202">
                        <w:rPr>
                          <w:iCs/>
                          <w:color w:val="2E74B5" w:themeColor="accent1" w:themeShade="BF"/>
                          <w:sz w:val="20"/>
                          <w:szCs w:val="20"/>
                          <w:lang w:val="en-US"/>
                        </w:rPr>
                        <w:t xml:space="preserve">: </w:t>
                      </w:r>
                      <w:r>
                        <w:rPr>
                          <w:iCs/>
                          <w:color w:val="2E74B5" w:themeColor="accent1" w:themeShade="BF"/>
                          <w:sz w:val="20"/>
                          <w:szCs w:val="20"/>
                          <w:lang w:val="en-US"/>
                        </w:rPr>
                        <w:t>“</w:t>
                      </w:r>
                      <w:r w:rsidRPr="00F93202">
                        <w:rPr>
                          <w:iCs/>
                          <w:color w:val="2E74B5" w:themeColor="accent1" w:themeShade="BF"/>
                          <w:sz w:val="20"/>
                          <w:szCs w:val="20"/>
                          <w:lang w:val="en-US"/>
                        </w:rPr>
                        <w:t>Mattr</w:t>
                      </w:r>
                      <w:r w:rsidR="000978AB">
                        <w:rPr>
                          <w:iCs/>
                          <w:color w:val="2E74B5" w:themeColor="accent1" w:themeShade="BF"/>
                          <w:sz w:val="20"/>
                          <w:szCs w:val="20"/>
                          <w:lang w:val="en-US"/>
                        </w:rPr>
                        <w:t>e</w:t>
                      </w:r>
                      <w:r w:rsidRPr="00F93202">
                        <w:rPr>
                          <w:iCs/>
                          <w:color w:val="2E74B5" w:themeColor="accent1" w:themeShade="BF"/>
                          <w:sz w:val="20"/>
                          <w:szCs w:val="20"/>
                          <w:lang w:val="en-US"/>
                        </w:rPr>
                        <w:t>sses with different densities and firmness are desired for supporting specific parts of the body or body types. Typically this is now achieved by post processing; cutting and reassembling. This</w:t>
                      </w:r>
                      <w:r w:rsidR="00414EBF">
                        <w:rPr>
                          <w:iCs/>
                          <w:color w:val="2E74B5" w:themeColor="accent1" w:themeShade="BF"/>
                          <w:sz w:val="20"/>
                          <w:szCs w:val="20"/>
                          <w:lang w:val="en-US"/>
                        </w:rPr>
                        <w:t xml:space="preserve"> limits design f</w:t>
                      </w:r>
                      <w:r w:rsidR="000978AB">
                        <w:rPr>
                          <w:iCs/>
                          <w:color w:val="2E74B5" w:themeColor="accent1" w:themeShade="BF"/>
                          <w:sz w:val="20"/>
                          <w:szCs w:val="20"/>
                          <w:lang w:val="en-US"/>
                        </w:rPr>
                        <w:t>r</w:t>
                      </w:r>
                      <w:r w:rsidR="00414EBF">
                        <w:rPr>
                          <w:iCs/>
                          <w:color w:val="2E74B5" w:themeColor="accent1" w:themeShade="BF"/>
                          <w:sz w:val="20"/>
                          <w:szCs w:val="20"/>
                          <w:lang w:val="en-US"/>
                        </w:rPr>
                        <w:t xml:space="preserve">eedom, </w:t>
                      </w:r>
                      <w:r w:rsidRPr="00F93202">
                        <w:rPr>
                          <w:iCs/>
                          <w:color w:val="2E74B5" w:themeColor="accent1" w:themeShade="BF"/>
                          <w:sz w:val="20"/>
                          <w:szCs w:val="20"/>
                          <w:lang w:val="en-US"/>
                        </w:rPr>
                        <w:t>is labor intensive</w:t>
                      </w:r>
                      <w:r w:rsidR="00895EBB">
                        <w:rPr>
                          <w:iCs/>
                          <w:color w:val="2E74B5" w:themeColor="accent1" w:themeShade="BF"/>
                          <w:sz w:val="20"/>
                          <w:szCs w:val="20"/>
                          <w:lang w:val="en-US"/>
                        </w:rPr>
                        <w:t>,</w:t>
                      </w:r>
                      <w:r w:rsidRPr="00F93202">
                        <w:rPr>
                          <w:iCs/>
                          <w:color w:val="2E74B5" w:themeColor="accent1" w:themeShade="BF"/>
                          <w:sz w:val="20"/>
                          <w:szCs w:val="20"/>
                          <w:lang w:val="en-US"/>
                        </w:rPr>
                        <w:t xml:space="preserve"> and produces waste.</w:t>
                      </w:r>
                      <w:r>
                        <w:rPr>
                          <w:iCs/>
                          <w:color w:val="2E74B5" w:themeColor="accent1" w:themeShade="BF"/>
                          <w:sz w:val="20"/>
                          <w:szCs w:val="20"/>
                          <w:lang w:val="en-US"/>
                        </w:rPr>
                        <w:t>”</w:t>
                      </w:r>
                    </w:p>
                    <w:p w14:paraId="6F249646" w14:textId="169095E8" w:rsidR="00F632E2" w:rsidRPr="00F93202" w:rsidRDefault="00F632E2" w:rsidP="004704E8">
                      <w:pPr>
                        <w:jc w:val="both"/>
                        <w:rPr>
                          <w:b/>
                          <w:bCs/>
                          <w:iCs/>
                          <w:color w:val="2E74B5" w:themeColor="accent1" w:themeShade="BF"/>
                          <w:sz w:val="20"/>
                          <w:szCs w:val="20"/>
                          <w:lang w:val="en-US"/>
                        </w:rPr>
                      </w:pPr>
                      <w:r w:rsidRPr="00F93202">
                        <w:rPr>
                          <w:b/>
                          <w:bCs/>
                          <w:i/>
                          <w:color w:val="2E74B5" w:themeColor="accent1" w:themeShade="BF"/>
                          <w:sz w:val="20"/>
                          <w:szCs w:val="20"/>
                          <w:lang w:val="en-US"/>
                        </w:rPr>
                        <w:t>Atlas Copco</w:t>
                      </w:r>
                      <w:r w:rsidRPr="00F93202">
                        <w:rPr>
                          <w:iCs/>
                          <w:color w:val="2E74B5" w:themeColor="accent1" w:themeShade="BF"/>
                          <w:sz w:val="20"/>
                          <w:szCs w:val="20"/>
                          <w:lang w:val="en-US"/>
                        </w:rPr>
                        <w:t xml:space="preserve">: </w:t>
                      </w:r>
                      <w:r>
                        <w:rPr>
                          <w:iCs/>
                          <w:color w:val="2E74B5" w:themeColor="accent1" w:themeShade="BF"/>
                          <w:sz w:val="20"/>
                          <w:szCs w:val="20"/>
                          <w:lang w:val="en-US"/>
                        </w:rPr>
                        <w:t>“</w:t>
                      </w:r>
                      <w:r w:rsidRPr="00F93202">
                        <w:rPr>
                          <w:iCs/>
                          <w:color w:val="2E74B5" w:themeColor="accent1" w:themeShade="BF"/>
                          <w:sz w:val="20"/>
                          <w:szCs w:val="20"/>
                          <w:lang w:val="en-US"/>
                        </w:rPr>
                        <w:t xml:space="preserve">Our company uses lost foam casting for manufacturing highly complex metal geometries. </w:t>
                      </w:r>
                      <w:r>
                        <w:rPr>
                          <w:iCs/>
                          <w:color w:val="2E74B5" w:themeColor="accent1" w:themeShade="BF"/>
                          <w:sz w:val="20"/>
                          <w:szCs w:val="20"/>
                          <w:lang w:val="en-US"/>
                        </w:rPr>
                        <w:t>G</w:t>
                      </w:r>
                      <w:r w:rsidRPr="00F93202">
                        <w:rPr>
                          <w:iCs/>
                          <w:color w:val="2E74B5" w:themeColor="accent1" w:themeShade="BF"/>
                          <w:sz w:val="20"/>
                          <w:szCs w:val="20"/>
                          <w:lang w:val="en-US"/>
                        </w:rPr>
                        <w:t xml:space="preserve">radients in the foam density </w:t>
                      </w:r>
                      <w:r w:rsidR="00895EBB">
                        <w:rPr>
                          <w:iCs/>
                          <w:color w:val="2E74B5" w:themeColor="accent1" w:themeShade="BF"/>
                          <w:sz w:val="20"/>
                          <w:szCs w:val="20"/>
                          <w:lang w:val="en-US"/>
                        </w:rPr>
                        <w:t xml:space="preserve">would optimize the casting process and quality of our parts, but these </w:t>
                      </w:r>
                      <w:r w:rsidRPr="00F93202">
                        <w:rPr>
                          <w:iCs/>
                          <w:color w:val="2E74B5" w:themeColor="accent1" w:themeShade="BF"/>
                          <w:sz w:val="20"/>
                          <w:szCs w:val="20"/>
                          <w:lang w:val="en-US"/>
                        </w:rPr>
                        <w:t xml:space="preserve">are hard to achieve. </w:t>
                      </w:r>
                      <w:r w:rsidR="00895EBB">
                        <w:rPr>
                          <w:iCs/>
                          <w:color w:val="2E74B5" w:themeColor="accent1" w:themeShade="BF"/>
                          <w:sz w:val="20"/>
                          <w:szCs w:val="20"/>
                          <w:lang w:val="en-US"/>
                        </w:rPr>
                        <w:t>Our</w:t>
                      </w:r>
                      <w:r w:rsidRPr="00F93202">
                        <w:rPr>
                          <w:iCs/>
                          <w:color w:val="2E74B5" w:themeColor="accent1" w:themeShade="BF"/>
                          <w:sz w:val="20"/>
                          <w:szCs w:val="20"/>
                          <w:lang w:val="en-US"/>
                        </w:rPr>
                        <w:t xml:space="preserve"> </w:t>
                      </w:r>
                      <w:r w:rsidR="00895EBB">
                        <w:rPr>
                          <w:iCs/>
                          <w:color w:val="2E74B5" w:themeColor="accent1" w:themeShade="BF"/>
                          <w:sz w:val="20"/>
                          <w:szCs w:val="20"/>
                          <w:lang w:val="en-US"/>
                        </w:rPr>
                        <w:t>current</w:t>
                      </w:r>
                      <w:r w:rsidRPr="00F93202">
                        <w:rPr>
                          <w:iCs/>
                          <w:color w:val="2E74B5" w:themeColor="accent1" w:themeShade="BF"/>
                          <w:sz w:val="20"/>
                          <w:szCs w:val="20"/>
                          <w:lang w:val="en-US"/>
                        </w:rPr>
                        <w:t xml:space="preserve"> foam parts</w:t>
                      </w:r>
                      <w:r w:rsidR="00895EBB">
                        <w:rPr>
                          <w:iCs/>
                          <w:color w:val="2E74B5" w:themeColor="accent1" w:themeShade="BF"/>
                          <w:sz w:val="20"/>
                          <w:szCs w:val="20"/>
                          <w:lang w:val="en-US"/>
                        </w:rPr>
                        <w:t xml:space="preserve"> also</w:t>
                      </w:r>
                      <w:r w:rsidRPr="00F93202">
                        <w:rPr>
                          <w:iCs/>
                          <w:color w:val="2E74B5" w:themeColor="accent1" w:themeShade="BF"/>
                          <w:sz w:val="20"/>
                          <w:szCs w:val="20"/>
                          <w:lang w:val="en-US"/>
                        </w:rPr>
                        <w:t xml:space="preserve"> need expensive and </w:t>
                      </w:r>
                      <w:r w:rsidR="00895EBB">
                        <w:rPr>
                          <w:iCs/>
                          <w:color w:val="2E74B5" w:themeColor="accent1" w:themeShade="BF"/>
                          <w:sz w:val="20"/>
                          <w:szCs w:val="20"/>
                          <w:lang w:val="en-US"/>
                        </w:rPr>
                        <w:t>complex-shaped</w:t>
                      </w:r>
                      <w:r w:rsidRPr="00F93202">
                        <w:rPr>
                          <w:iCs/>
                          <w:color w:val="2E74B5" w:themeColor="accent1" w:themeShade="BF"/>
                          <w:sz w:val="20"/>
                          <w:szCs w:val="20"/>
                          <w:lang w:val="en-US"/>
                        </w:rPr>
                        <w:t xml:space="preserve"> molds, require a gluing process to combine several foams, and produce toxic fumes during casting.</w:t>
                      </w:r>
                      <w:r>
                        <w:rPr>
                          <w:iCs/>
                          <w:color w:val="2E74B5" w:themeColor="accent1" w:themeShade="BF"/>
                          <w:sz w:val="20"/>
                          <w:szCs w:val="20"/>
                          <w:lang w:val="en-US"/>
                        </w:rPr>
                        <w:t>”</w:t>
                      </w:r>
                    </w:p>
                    <w:p w14:paraId="65488DE9" w14:textId="34BCBACB" w:rsidR="00F632E2" w:rsidRPr="00F93202" w:rsidRDefault="00F632E2">
                      <w:pPr>
                        <w:rPr>
                          <w:color w:val="2E74B5" w:themeColor="accent1" w:themeShade="BF"/>
                          <w:lang w:val="en-US"/>
                        </w:rPr>
                      </w:pPr>
                    </w:p>
                  </w:txbxContent>
                </v:textbox>
                <w10:wrap type="square"/>
              </v:shape>
            </w:pict>
          </mc:Fallback>
        </mc:AlternateContent>
      </w:r>
      <w:r w:rsidR="00D42393" w:rsidRPr="00F93202">
        <w:rPr>
          <w:b/>
          <w:bCs/>
          <w:i/>
          <w:sz w:val="20"/>
          <w:szCs w:val="20"/>
          <w:lang w:val="en-US"/>
        </w:rPr>
        <w:t>Current foams</w:t>
      </w:r>
      <w:r w:rsidR="00D42393">
        <w:rPr>
          <w:iCs/>
          <w:sz w:val="20"/>
          <w:szCs w:val="20"/>
          <w:lang w:val="en-US"/>
        </w:rPr>
        <w:t xml:space="preserve">: </w:t>
      </w:r>
      <w:r w:rsidR="00D42393" w:rsidRPr="00D42393">
        <w:rPr>
          <w:iCs/>
          <w:sz w:val="20"/>
          <w:szCs w:val="20"/>
          <w:lang w:val="en-US"/>
        </w:rPr>
        <w:t>Polymer foams are ubiquitous in our everyday lives</w:t>
      </w:r>
      <w:r w:rsidR="00520323">
        <w:rPr>
          <w:iCs/>
          <w:sz w:val="20"/>
          <w:szCs w:val="20"/>
          <w:lang w:val="en-US"/>
        </w:rPr>
        <w:t xml:space="preserve"> </w:t>
      </w:r>
      <w:r w:rsidR="00D42393" w:rsidRPr="00D42393">
        <w:rPr>
          <w:iCs/>
          <w:sz w:val="20"/>
          <w:szCs w:val="20"/>
          <w:lang w:val="en-US"/>
        </w:rPr>
        <w:t>(e.g., seat, shoes, wall insulation)</w:t>
      </w:r>
      <w:r w:rsidR="00520323">
        <w:rPr>
          <w:iCs/>
          <w:sz w:val="20"/>
          <w:szCs w:val="20"/>
          <w:lang w:val="en-US"/>
        </w:rPr>
        <w:t>, and r</w:t>
      </w:r>
      <w:r w:rsidR="00D42393" w:rsidRPr="00D42393">
        <w:rPr>
          <w:iCs/>
          <w:sz w:val="20"/>
          <w:szCs w:val="20"/>
          <w:lang w:val="en-US"/>
        </w:rPr>
        <w:t>epresent a vast market</w:t>
      </w:r>
      <w:r w:rsidR="00520323">
        <w:rPr>
          <w:iCs/>
          <w:sz w:val="20"/>
          <w:szCs w:val="20"/>
          <w:lang w:val="en-US"/>
        </w:rPr>
        <w:t xml:space="preserve"> </w:t>
      </w:r>
      <w:r w:rsidR="00D42393" w:rsidRPr="00D42393">
        <w:rPr>
          <w:iCs/>
          <w:sz w:val="20"/>
          <w:szCs w:val="20"/>
          <w:lang w:val="en-US"/>
        </w:rPr>
        <w:t>(</w:t>
      </w:r>
      <w:proofErr w:type="spellStart"/>
      <w:r w:rsidR="00D42393" w:rsidRPr="00D42393">
        <w:rPr>
          <w:iCs/>
          <w:sz w:val="20"/>
          <w:szCs w:val="20"/>
          <w:lang w:val="en-US"/>
        </w:rPr>
        <w:t>Facts&amp;Factors</w:t>
      </w:r>
      <w:proofErr w:type="spellEnd"/>
      <w:r w:rsidR="00D42393" w:rsidRPr="00D42393">
        <w:rPr>
          <w:iCs/>
          <w:sz w:val="20"/>
          <w:szCs w:val="20"/>
          <w:lang w:val="en-US"/>
        </w:rPr>
        <w:t xml:space="preserve">). However, </w:t>
      </w:r>
      <w:r w:rsidR="00FA6196">
        <w:rPr>
          <w:iCs/>
          <w:sz w:val="20"/>
          <w:szCs w:val="20"/>
          <w:lang w:val="en-US"/>
        </w:rPr>
        <w:t xml:space="preserve"> current</w:t>
      </w:r>
      <w:r w:rsidR="00D42393" w:rsidRPr="00D42393">
        <w:rPr>
          <w:iCs/>
          <w:sz w:val="20"/>
          <w:szCs w:val="20"/>
          <w:lang w:val="en-US"/>
        </w:rPr>
        <w:t xml:space="preserve"> manufactur</w:t>
      </w:r>
      <w:r w:rsidR="00520323">
        <w:rPr>
          <w:iCs/>
          <w:sz w:val="20"/>
          <w:szCs w:val="20"/>
          <w:lang w:val="en-US"/>
        </w:rPr>
        <w:t>ing</w:t>
      </w:r>
      <w:r w:rsidR="00D42393" w:rsidRPr="00D42393">
        <w:rPr>
          <w:iCs/>
          <w:sz w:val="20"/>
          <w:szCs w:val="20"/>
          <w:lang w:val="en-US"/>
        </w:rPr>
        <w:t xml:space="preserve"> process</w:t>
      </w:r>
      <w:r w:rsidR="00FA6196">
        <w:rPr>
          <w:iCs/>
          <w:sz w:val="20"/>
          <w:szCs w:val="20"/>
          <w:lang w:val="en-US"/>
        </w:rPr>
        <w:t>es have</w:t>
      </w:r>
      <w:r w:rsidR="00D42393" w:rsidRPr="00D42393">
        <w:rPr>
          <w:iCs/>
          <w:sz w:val="20"/>
          <w:szCs w:val="20"/>
          <w:lang w:val="en-US"/>
        </w:rPr>
        <w:t xml:space="preserve"> significant </w:t>
      </w:r>
      <w:r w:rsidR="00520323">
        <w:rPr>
          <w:iCs/>
          <w:sz w:val="20"/>
          <w:szCs w:val="20"/>
          <w:lang w:val="en-US"/>
        </w:rPr>
        <w:t>limitations</w:t>
      </w:r>
      <w:r w:rsidR="00D42393" w:rsidRPr="00D42393">
        <w:rPr>
          <w:iCs/>
          <w:sz w:val="20"/>
          <w:szCs w:val="20"/>
          <w:lang w:val="en-US"/>
        </w:rPr>
        <w:t xml:space="preserve">: Production is </w:t>
      </w:r>
      <w:r w:rsidR="0074781A">
        <w:rPr>
          <w:iCs/>
          <w:sz w:val="20"/>
          <w:szCs w:val="20"/>
          <w:lang w:val="en-US"/>
        </w:rPr>
        <w:t>mostly</w:t>
      </w:r>
      <w:r w:rsidR="00D42393" w:rsidRPr="00D42393">
        <w:rPr>
          <w:iCs/>
          <w:sz w:val="20"/>
          <w:szCs w:val="20"/>
          <w:lang w:val="en-US"/>
        </w:rPr>
        <w:t xml:space="preserve"> done in bulk</w:t>
      </w:r>
      <w:r w:rsidR="00520323">
        <w:rPr>
          <w:iCs/>
          <w:sz w:val="20"/>
          <w:szCs w:val="20"/>
          <w:lang w:val="en-US"/>
        </w:rPr>
        <w:t xml:space="preserve">, which </w:t>
      </w:r>
      <w:r w:rsidR="0074781A">
        <w:rPr>
          <w:iCs/>
          <w:sz w:val="20"/>
          <w:szCs w:val="20"/>
          <w:lang w:val="en-US"/>
        </w:rPr>
        <w:t xml:space="preserve">then </w:t>
      </w:r>
      <w:r w:rsidR="00D42393" w:rsidRPr="00D42393">
        <w:rPr>
          <w:iCs/>
          <w:sz w:val="20"/>
          <w:szCs w:val="20"/>
          <w:lang w:val="en-US"/>
        </w:rPr>
        <w:t>necessitat</w:t>
      </w:r>
      <w:r w:rsidR="0074781A">
        <w:rPr>
          <w:iCs/>
          <w:sz w:val="20"/>
          <w:szCs w:val="20"/>
          <w:lang w:val="en-US"/>
        </w:rPr>
        <w:t>es</w:t>
      </w:r>
      <w:r w:rsidR="00D42393" w:rsidRPr="00D42393">
        <w:rPr>
          <w:iCs/>
          <w:sz w:val="20"/>
          <w:szCs w:val="20"/>
          <w:lang w:val="en-US"/>
        </w:rPr>
        <w:t xml:space="preserve"> transportation of these cumbersome materials</w:t>
      </w:r>
      <w:r w:rsidR="0074781A">
        <w:rPr>
          <w:iCs/>
          <w:sz w:val="20"/>
          <w:szCs w:val="20"/>
          <w:lang w:val="en-US"/>
        </w:rPr>
        <w:t>. Foams need to be cut</w:t>
      </w:r>
      <w:r w:rsidR="00D42393" w:rsidRPr="00D42393">
        <w:rPr>
          <w:iCs/>
          <w:sz w:val="20"/>
          <w:szCs w:val="20"/>
          <w:lang w:val="en-US"/>
        </w:rPr>
        <w:t xml:space="preserve"> to their </w:t>
      </w:r>
      <w:r w:rsidR="0074781A">
        <w:rPr>
          <w:iCs/>
          <w:sz w:val="20"/>
          <w:szCs w:val="20"/>
          <w:lang w:val="en-US"/>
        </w:rPr>
        <w:t>final</w:t>
      </w:r>
      <w:r w:rsidR="00D42393" w:rsidRPr="00D42393">
        <w:rPr>
          <w:iCs/>
          <w:sz w:val="20"/>
          <w:szCs w:val="20"/>
          <w:lang w:val="en-US"/>
        </w:rPr>
        <w:t xml:space="preserve"> shape</w:t>
      </w:r>
      <w:r w:rsidR="0074781A">
        <w:rPr>
          <w:iCs/>
          <w:sz w:val="20"/>
          <w:szCs w:val="20"/>
          <w:lang w:val="en-US"/>
        </w:rPr>
        <w:t xml:space="preserve"> which</w:t>
      </w:r>
      <w:r w:rsidR="00D42393" w:rsidRPr="00D42393">
        <w:rPr>
          <w:iCs/>
          <w:sz w:val="20"/>
          <w:szCs w:val="20"/>
          <w:lang w:val="en-US"/>
        </w:rPr>
        <w:t xml:space="preserve"> </w:t>
      </w:r>
      <w:r w:rsidR="00414EBF">
        <w:rPr>
          <w:iCs/>
          <w:sz w:val="20"/>
          <w:szCs w:val="20"/>
          <w:lang w:val="en-US"/>
        </w:rPr>
        <w:t xml:space="preserve">makes </w:t>
      </w:r>
      <w:r w:rsidR="00414EBF" w:rsidRPr="00D42393">
        <w:rPr>
          <w:iCs/>
          <w:sz w:val="20"/>
          <w:szCs w:val="20"/>
          <w:lang w:val="en-US"/>
        </w:rPr>
        <w:t xml:space="preserve">customized designs </w:t>
      </w:r>
      <w:r w:rsidR="00414EBF">
        <w:rPr>
          <w:iCs/>
          <w:sz w:val="20"/>
          <w:szCs w:val="20"/>
          <w:lang w:val="en-US"/>
        </w:rPr>
        <w:t>difficult and</w:t>
      </w:r>
      <w:r w:rsidR="00414EBF" w:rsidRPr="00D42393">
        <w:rPr>
          <w:iCs/>
          <w:sz w:val="20"/>
          <w:szCs w:val="20"/>
          <w:lang w:val="en-US"/>
        </w:rPr>
        <w:t xml:space="preserve"> </w:t>
      </w:r>
      <w:r w:rsidR="00D42393" w:rsidRPr="00D42393">
        <w:rPr>
          <w:iCs/>
          <w:sz w:val="20"/>
          <w:szCs w:val="20"/>
          <w:lang w:val="en-US"/>
        </w:rPr>
        <w:t xml:space="preserve">generates a large amount of waste. </w:t>
      </w:r>
      <w:r w:rsidR="00414EBF">
        <w:rPr>
          <w:iCs/>
          <w:sz w:val="20"/>
          <w:szCs w:val="20"/>
          <w:lang w:val="en-US"/>
        </w:rPr>
        <w:t>Adapting</w:t>
      </w:r>
      <w:r w:rsidR="00822AB8">
        <w:rPr>
          <w:iCs/>
          <w:sz w:val="20"/>
          <w:szCs w:val="20"/>
          <w:lang w:val="en-US"/>
        </w:rPr>
        <w:t xml:space="preserve"> </w:t>
      </w:r>
      <w:r w:rsidR="00573472">
        <w:rPr>
          <w:iCs/>
          <w:sz w:val="20"/>
          <w:szCs w:val="20"/>
          <w:lang w:val="en-US"/>
        </w:rPr>
        <w:t>production technique</w:t>
      </w:r>
      <w:r w:rsidR="00414EBF">
        <w:rPr>
          <w:iCs/>
          <w:sz w:val="20"/>
          <w:szCs w:val="20"/>
          <w:lang w:val="en-US"/>
        </w:rPr>
        <w:t>s</w:t>
      </w:r>
      <w:r w:rsidR="00573472">
        <w:rPr>
          <w:iCs/>
          <w:sz w:val="20"/>
          <w:szCs w:val="20"/>
          <w:lang w:val="en-US"/>
        </w:rPr>
        <w:t xml:space="preserve"> </w:t>
      </w:r>
      <w:r w:rsidR="00414EBF">
        <w:rPr>
          <w:iCs/>
          <w:sz w:val="20"/>
          <w:szCs w:val="20"/>
          <w:lang w:val="en-US"/>
        </w:rPr>
        <w:t>towards</w:t>
      </w:r>
      <w:r w:rsidR="00822AB8" w:rsidRPr="00D05E62">
        <w:rPr>
          <w:iCs/>
          <w:sz w:val="20"/>
          <w:szCs w:val="20"/>
          <w:lang w:val="en-US"/>
        </w:rPr>
        <w:t xml:space="preserve"> bio-sourced </w:t>
      </w:r>
      <w:r w:rsidR="00822AB8">
        <w:rPr>
          <w:iCs/>
          <w:sz w:val="20"/>
          <w:szCs w:val="20"/>
          <w:lang w:val="en-US"/>
        </w:rPr>
        <w:t>and</w:t>
      </w:r>
      <w:r w:rsidR="00822AB8" w:rsidRPr="00D05E62">
        <w:rPr>
          <w:iCs/>
          <w:sz w:val="20"/>
          <w:szCs w:val="20"/>
          <w:lang w:val="en-US"/>
        </w:rPr>
        <w:t xml:space="preserve"> biodegradable</w:t>
      </w:r>
      <w:r w:rsidR="00822AB8">
        <w:rPr>
          <w:iCs/>
          <w:sz w:val="20"/>
          <w:szCs w:val="20"/>
          <w:lang w:val="en-US"/>
        </w:rPr>
        <w:t xml:space="preserve"> materials</w:t>
      </w:r>
      <w:r w:rsidR="00414EBF">
        <w:rPr>
          <w:iCs/>
          <w:sz w:val="20"/>
          <w:szCs w:val="20"/>
          <w:lang w:val="en-US"/>
        </w:rPr>
        <w:t xml:space="preserve"> is still in its infancy</w:t>
      </w:r>
      <w:r w:rsidR="00822AB8" w:rsidRPr="00D05E62">
        <w:rPr>
          <w:iCs/>
          <w:sz w:val="20"/>
          <w:szCs w:val="20"/>
          <w:lang w:val="en-US"/>
        </w:rPr>
        <w:t xml:space="preserve">. </w:t>
      </w:r>
      <w:r w:rsidR="00414EBF">
        <w:rPr>
          <w:iCs/>
          <w:sz w:val="20"/>
          <w:szCs w:val="20"/>
          <w:lang w:val="en-US"/>
        </w:rPr>
        <w:t>The text box highlights the impact of these challenges on the products and processes of o</w:t>
      </w:r>
      <w:r w:rsidR="00246736">
        <w:rPr>
          <w:iCs/>
          <w:sz w:val="20"/>
          <w:szCs w:val="20"/>
          <w:lang w:val="en-US"/>
        </w:rPr>
        <w:t>ur industr</w:t>
      </w:r>
      <w:r w:rsidR="00414EBF">
        <w:rPr>
          <w:iCs/>
          <w:sz w:val="20"/>
          <w:szCs w:val="20"/>
          <w:lang w:val="en-US"/>
        </w:rPr>
        <w:t>ial partners</w:t>
      </w:r>
      <w:r w:rsidR="00246736">
        <w:rPr>
          <w:iCs/>
          <w:sz w:val="20"/>
          <w:szCs w:val="20"/>
          <w:lang w:val="en-US"/>
        </w:rPr>
        <w:t xml:space="preserve">.  </w:t>
      </w:r>
    </w:p>
    <w:p w14:paraId="03E4E8C4" w14:textId="33B4551A" w:rsidR="00D05E62" w:rsidRPr="00A626B1" w:rsidRDefault="00F37824" w:rsidP="00F93202">
      <w:pPr>
        <w:jc w:val="both"/>
        <w:rPr>
          <w:iCs/>
          <w:sz w:val="20"/>
          <w:szCs w:val="20"/>
          <w:lang w:val="en-US"/>
        </w:rPr>
      </w:pPr>
      <w:r>
        <w:rPr>
          <w:b/>
          <w:bCs/>
          <w:i/>
          <w:sz w:val="20"/>
          <w:szCs w:val="20"/>
          <w:lang w:val="en-US"/>
        </w:rPr>
        <w:tab/>
      </w:r>
      <w:r w:rsidR="009C1D43">
        <w:rPr>
          <w:b/>
          <w:bCs/>
          <w:i/>
          <w:sz w:val="20"/>
          <w:szCs w:val="20"/>
          <w:lang w:val="en-US"/>
        </w:rPr>
        <w:t xml:space="preserve">Technological: </w:t>
      </w:r>
      <w:r w:rsidR="002B752C">
        <w:rPr>
          <w:iCs/>
          <w:sz w:val="20"/>
          <w:szCs w:val="20"/>
          <w:lang w:val="en-US"/>
        </w:rPr>
        <w:t>In contrast, i</w:t>
      </w:r>
      <w:r w:rsidR="00D05E62" w:rsidRPr="00D05E62">
        <w:rPr>
          <w:iCs/>
          <w:sz w:val="20"/>
          <w:szCs w:val="20"/>
          <w:lang w:val="en-US"/>
        </w:rPr>
        <w:t xml:space="preserve">deal foam </w:t>
      </w:r>
      <w:r w:rsidR="00862135">
        <w:rPr>
          <w:iCs/>
          <w:sz w:val="20"/>
          <w:szCs w:val="20"/>
          <w:lang w:val="en-US"/>
        </w:rPr>
        <w:t>materials</w:t>
      </w:r>
      <w:r w:rsidR="00862135" w:rsidRPr="00D05E62">
        <w:rPr>
          <w:iCs/>
          <w:sz w:val="20"/>
          <w:szCs w:val="20"/>
          <w:lang w:val="en-US"/>
        </w:rPr>
        <w:t xml:space="preserve"> </w:t>
      </w:r>
      <w:r w:rsidR="00862135">
        <w:rPr>
          <w:iCs/>
          <w:sz w:val="20"/>
          <w:szCs w:val="20"/>
          <w:lang w:val="en-US"/>
        </w:rPr>
        <w:t xml:space="preserve">would </w:t>
      </w:r>
      <w:r w:rsidR="00D05E62" w:rsidRPr="00D05E62">
        <w:rPr>
          <w:iCs/>
          <w:sz w:val="20"/>
          <w:szCs w:val="20"/>
          <w:lang w:val="en-US"/>
        </w:rPr>
        <w:t xml:space="preserve">exhibit </w:t>
      </w:r>
      <w:r w:rsidR="00D05E62" w:rsidRPr="00F93202">
        <w:rPr>
          <w:i/>
          <w:sz w:val="20"/>
          <w:szCs w:val="20"/>
          <w:lang w:val="en-US"/>
        </w:rPr>
        <w:t>gradients</w:t>
      </w:r>
      <w:r w:rsidR="00D05E62" w:rsidRPr="00D05E62">
        <w:rPr>
          <w:iCs/>
          <w:sz w:val="20"/>
          <w:szCs w:val="20"/>
          <w:lang w:val="en-US"/>
        </w:rPr>
        <w:t xml:space="preserve"> in their </w:t>
      </w:r>
      <w:r w:rsidR="00DB3DDF">
        <w:rPr>
          <w:iCs/>
          <w:sz w:val="20"/>
          <w:szCs w:val="20"/>
          <w:lang w:val="en-US"/>
        </w:rPr>
        <w:t xml:space="preserve">structure or </w:t>
      </w:r>
      <w:r w:rsidR="00D05E62" w:rsidRPr="00D05E62">
        <w:rPr>
          <w:iCs/>
          <w:sz w:val="20"/>
          <w:szCs w:val="20"/>
          <w:lang w:val="en-US"/>
        </w:rPr>
        <w:t xml:space="preserve">density, </w:t>
      </w:r>
      <w:r w:rsidR="00862135">
        <w:rPr>
          <w:iCs/>
          <w:sz w:val="20"/>
          <w:szCs w:val="20"/>
          <w:lang w:val="en-US"/>
        </w:rPr>
        <w:t>mimicking</w:t>
      </w:r>
      <w:r w:rsidR="00573472">
        <w:rPr>
          <w:iCs/>
          <w:sz w:val="20"/>
          <w:szCs w:val="20"/>
          <w:lang w:val="en-US"/>
        </w:rPr>
        <w:t xml:space="preserve"> cellular materials </w:t>
      </w:r>
      <w:r w:rsidR="00895EBB">
        <w:rPr>
          <w:iCs/>
          <w:sz w:val="20"/>
          <w:szCs w:val="20"/>
          <w:lang w:val="en-US"/>
        </w:rPr>
        <w:t xml:space="preserve">found </w:t>
      </w:r>
      <w:r w:rsidR="00573472">
        <w:rPr>
          <w:iCs/>
          <w:sz w:val="20"/>
          <w:szCs w:val="20"/>
          <w:lang w:val="en-US"/>
        </w:rPr>
        <w:t>in</w:t>
      </w:r>
      <w:r w:rsidR="00862135">
        <w:rPr>
          <w:iCs/>
          <w:sz w:val="20"/>
          <w:szCs w:val="20"/>
          <w:lang w:val="en-US"/>
        </w:rPr>
        <w:t xml:space="preserve"> </w:t>
      </w:r>
      <w:r w:rsidR="00D05E62" w:rsidRPr="00D05E62">
        <w:rPr>
          <w:iCs/>
          <w:sz w:val="20"/>
          <w:szCs w:val="20"/>
          <w:lang w:val="en-US"/>
        </w:rPr>
        <w:t>nature</w:t>
      </w:r>
      <w:r w:rsidR="00DA6E66">
        <w:rPr>
          <w:iCs/>
          <w:sz w:val="20"/>
          <w:szCs w:val="20"/>
          <w:lang w:val="en-US"/>
        </w:rPr>
        <w:t xml:space="preserve"> </w:t>
      </w:r>
      <w:r w:rsidR="00DA6E66">
        <w:rPr>
          <w:iCs/>
          <w:sz w:val="20"/>
          <w:szCs w:val="20"/>
          <w:lang w:val="en-US"/>
        </w:rPr>
        <w:fldChar w:fldCharType="begin" w:fldLock="1"/>
      </w:r>
      <w:r w:rsidR="00D53077">
        <w:rPr>
          <w:iCs/>
          <w:sz w:val="20"/>
          <w:szCs w:val="20"/>
          <w:lang w:val="en-US"/>
        </w:rPr>
        <w:instrText>ADDIN CSL_CITATION {"citationItems":[{"id":"ITEM-1","itemData":{"DOI":"10.1016/j.pmatsci.2017.04.013","ISSN":"00796425","abstract":"Living organisms have ingeniously evolved functional gradients and heterogeneities to create high-performance biological materials from a fairly limited choice of elements and compounds during long-term evolution and selection. The translation of such design motifs into synthetic materials offers a spectrum of feasible pathways towards unprecedented properties and functionalities that are favorable for practical uses in a variety of engineering and medical fields. Here, we review the basic design forms and principles of naturally-occurring gradients in biological materials and discuss the functions and benefits that they confer to organisms. These gradients are fundamentally associated with the variations in local chemical compositions/ constituents and structural characteristics involved in the arrangement, distribution, dimensions and orientations of the building units. The associated interfaces in biological materials invariably demonstrate localized gradients and a variety of gradients are generally integrated over multiple length-scales within the same material. The bioinspired design and applications of synthetic functionally graded materials that mimic their natural paradigms are revisited and the emerging processing techniques needed to replicate the biological gradients are described. It is expected that in the future bioinspired gradients and heterogeneities will play an increasingly important role in the development of high-performance materials for more challenging applications.","author":[{"dropping-particle":"","family":"Liu","given":"Zengqian","non-dropping-particle":"","parse-names":false,"suffix":""},{"dropping-particle":"","family":"Meyers","given":"Marc A.","non-dropping-particle":"","parse-names":false,"suffix":""},{"dropping-particle":"","family":"Zhang","given":"Zhefeng","non-dropping-particle":"","parse-names":false,"suffix":""},{"dropping-particle":"","family":"Ritchie","given":"Robert O.","non-dropping-particle":"","parse-names":false,"suffix":""}],"container-title":"Progress in Materials Science","id":"ITEM-1","issued":{"date-parts":[["2017","7"]]},"page":"467-498","title":"Functional gradients and heterogeneities in biological materials: Design principles, functions, and bioinspired applications","type":"article-journal","volume":"88"},"uris":["http://www.mendeley.com/documents/?uuid=1bff911c-23b4-404b-810e-c7f2a092f82f"]}],"mendeley":{"formattedCitation":"(&lt;i&gt;1&lt;/i&gt;)","plainTextFormattedCitation":"(1)","previouslyFormattedCitation":"(&lt;i&gt;1&lt;/i&gt;)"},"properties":{"noteIndex":0},"schema":"https://github.com/citation-style-language/schema/raw/master/csl-citation.json"}</w:instrText>
      </w:r>
      <w:r w:rsidR="00DA6E66">
        <w:rPr>
          <w:iCs/>
          <w:sz w:val="20"/>
          <w:szCs w:val="20"/>
          <w:lang w:val="en-US"/>
        </w:rPr>
        <w:fldChar w:fldCharType="separate"/>
      </w:r>
      <w:r w:rsidR="00DA6E66" w:rsidRPr="00DA6E66">
        <w:rPr>
          <w:iCs/>
          <w:noProof/>
          <w:sz w:val="20"/>
          <w:szCs w:val="20"/>
          <w:lang w:val="en-US"/>
        </w:rPr>
        <w:t>(</w:t>
      </w:r>
      <w:r w:rsidR="00DA6E66" w:rsidRPr="00DA6E66">
        <w:rPr>
          <w:i/>
          <w:iCs/>
          <w:noProof/>
          <w:sz w:val="20"/>
          <w:szCs w:val="20"/>
          <w:lang w:val="en-US"/>
        </w:rPr>
        <w:t>1</w:t>
      </w:r>
      <w:r w:rsidR="00DA6E66" w:rsidRPr="00DA6E66">
        <w:rPr>
          <w:iCs/>
          <w:noProof/>
          <w:sz w:val="20"/>
          <w:szCs w:val="20"/>
          <w:lang w:val="en-US"/>
        </w:rPr>
        <w:t>)</w:t>
      </w:r>
      <w:r w:rsidR="00DA6E66">
        <w:rPr>
          <w:iCs/>
          <w:sz w:val="20"/>
          <w:szCs w:val="20"/>
          <w:lang w:val="en-US"/>
        </w:rPr>
        <w:fldChar w:fldCharType="end"/>
      </w:r>
      <w:r w:rsidR="00D05E62" w:rsidRPr="00D05E62">
        <w:rPr>
          <w:iCs/>
          <w:sz w:val="20"/>
          <w:szCs w:val="20"/>
          <w:lang w:val="en-US"/>
        </w:rPr>
        <w:t xml:space="preserve">. However, current bulk foaming technologies cannot create such </w:t>
      </w:r>
      <w:r w:rsidR="00D05E62" w:rsidRPr="00F93202">
        <w:rPr>
          <w:iCs/>
          <w:sz w:val="20"/>
          <w:szCs w:val="20"/>
          <w:lang w:val="en-US"/>
        </w:rPr>
        <w:t xml:space="preserve">functionally graded </w:t>
      </w:r>
      <w:r w:rsidR="00907574" w:rsidRPr="00F93202">
        <w:rPr>
          <w:iCs/>
          <w:sz w:val="20"/>
          <w:szCs w:val="20"/>
          <w:lang w:val="en-US"/>
        </w:rPr>
        <w:t xml:space="preserve">or </w:t>
      </w:r>
      <w:r w:rsidR="00D43085" w:rsidRPr="00486A04">
        <w:rPr>
          <w:iCs/>
          <w:sz w:val="20"/>
          <w:szCs w:val="20"/>
          <w:lang w:val="en-US"/>
        </w:rPr>
        <w:t xml:space="preserve">partially void </w:t>
      </w:r>
      <w:r w:rsidR="00907574" w:rsidRPr="00F93202">
        <w:rPr>
          <w:iCs/>
          <w:sz w:val="20"/>
          <w:szCs w:val="20"/>
          <w:lang w:val="en-US"/>
        </w:rPr>
        <w:t>structural parts (such as lattices)</w:t>
      </w:r>
      <w:r w:rsidR="00862135" w:rsidRPr="00822AB8">
        <w:rPr>
          <w:iCs/>
          <w:sz w:val="20"/>
          <w:szCs w:val="20"/>
          <w:lang w:val="en-US"/>
        </w:rPr>
        <w:t>.</w:t>
      </w:r>
      <w:r w:rsidR="00862135">
        <w:rPr>
          <w:iCs/>
          <w:sz w:val="20"/>
          <w:szCs w:val="20"/>
          <w:lang w:val="en-US"/>
        </w:rPr>
        <w:t xml:space="preserve"> </w:t>
      </w:r>
      <w:r w:rsidR="00D05E62" w:rsidRPr="00D05E62">
        <w:rPr>
          <w:iCs/>
          <w:sz w:val="20"/>
          <w:szCs w:val="20"/>
          <w:lang w:val="en-US"/>
        </w:rPr>
        <w:t>Molding techniques require expensive prototyping and still fail to incorporate tailored gradients</w:t>
      </w:r>
      <w:r w:rsidR="008021C4">
        <w:rPr>
          <w:iCs/>
          <w:sz w:val="20"/>
          <w:szCs w:val="20"/>
          <w:lang w:val="en-US"/>
        </w:rPr>
        <w:t xml:space="preserve"> </w:t>
      </w:r>
      <w:r w:rsidR="00D53077">
        <w:rPr>
          <w:iCs/>
          <w:sz w:val="20"/>
          <w:szCs w:val="20"/>
          <w:lang w:val="en-US"/>
        </w:rPr>
        <w:fldChar w:fldCharType="begin" w:fldLock="1"/>
      </w:r>
      <w:r w:rsidR="005B5685">
        <w:rPr>
          <w:iCs/>
          <w:sz w:val="20"/>
          <w:szCs w:val="20"/>
          <w:lang w:val="en-US"/>
        </w:rPr>
        <w:instrText>ADDIN CSL_CITATION {"citationItems":[{"id":"ITEM-1","itemData":{"DOI":"10.1016/j.compositesb.2018.11.118","ISSN":"13598368","author":[{"dropping-particle":"","family":"Zhou","given":"Danfeng","non-dropping-particle":"","parse-names":false,"suffix":""},{"dropping-particle":"","family":"Xiong","given":"Yuanlu","non-dropping-particle":"","parse-names":false,"suffix":""},{"dropping-particle":"","family":"Yuan","given":"Huan","non-dropping-particle":"","parse-names":false,"suffix":""},{"dropping-particle":"","family":"Luo","given":"Guoqiang","non-dropping-particle":"","parse-names":false,"suffix":""},{"dropping-particle":"","family":"Zhang","given":"Jian","non-dropping-particle":"","parse-names":false,"suffix":""},{"dropping-particle":"","family":"Shen","given":"Qiang","non-dropping-particle":"","parse-names":false,"suffix":""},{"dropping-particle":"","family":"Zhang","given":"Lianmeng","non-dropping-particle":"","parse-names":false,"suffix":""}],"container-title":"Composites Part B: Engineering","id":"ITEM-1","issued":{"date-parts":[["2019","5"]]},"page":"272-278","title":"Synthesis and compressive behaviors of PMMA microporous foam with multi-layer cell structure","type":"article-journal","volume":"165"},"uris":["http://www.mendeley.com/documents/?uuid=542bf0d0-8598-4ad8-8a8e-f35ff0f33c78"]}],"mendeley":{"formattedCitation":"(&lt;i&gt;2&lt;/i&gt;)","plainTextFormattedCitation":"(2)","previouslyFormattedCitation":"(&lt;i&gt;2&lt;/i&gt;)"},"properties":{"noteIndex":0},"schema":"https://github.com/citation-style-language/schema/raw/master/csl-citation.json"}</w:instrText>
      </w:r>
      <w:r w:rsidR="00D53077">
        <w:rPr>
          <w:iCs/>
          <w:sz w:val="20"/>
          <w:szCs w:val="20"/>
          <w:lang w:val="en-US"/>
        </w:rPr>
        <w:fldChar w:fldCharType="separate"/>
      </w:r>
      <w:r w:rsidR="00D53077" w:rsidRPr="00D53077">
        <w:rPr>
          <w:iCs/>
          <w:noProof/>
          <w:sz w:val="20"/>
          <w:szCs w:val="20"/>
          <w:lang w:val="en-US"/>
        </w:rPr>
        <w:t>(</w:t>
      </w:r>
      <w:r w:rsidR="00D53077" w:rsidRPr="00D53077">
        <w:rPr>
          <w:i/>
          <w:iCs/>
          <w:noProof/>
          <w:sz w:val="20"/>
          <w:szCs w:val="20"/>
          <w:lang w:val="en-US"/>
        </w:rPr>
        <w:t>2</w:t>
      </w:r>
      <w:r w:rsidR="00D53077" w:rsidRPr="00D53077">
        <w:rPr>
          <w:iCs/>
          <w:noProof/>
          <w:sz w:val="20"/>
          <w:szCs w:val="20"/>
          <w:lang w:val="en-US"/>
        </w:rPr>
        <w:t>)</w:t>
      </w:r>
      <w:r w:rsidR="00D53077">
        <w:rPr>
          <w:iCs/>
          <w:sz w:val="20"/>
          <w:szCs w:val="20"/>
          <w:lang w:val="en-US"/>
        </w:rPr>
        <w:fldChar w:fldCharType="end"/>
      </w:r>
      <w:r w:rsidR="00D05E62" w:rsidRPr="00D05E62">
        <w:rPr>
          <w:iCs/>
          <w:sz w:val="20"/>
          <w:szCs w:val="20"/>
          <w:lang w:val="en-US"/>
        </w:rPr>
        <w:t xml:space="preserve">. </w:t>
      </w:r>
      <w:r w:rsidR="00822AB8">
        <w:rPr>
          <w:iCs/>
          <w:sz w:val="20"/>
          <w:szCs w:val="20"/>
          <w:lang w:val="en-US"/>
        </w:rPr>
        <w:t>Some r</w:t>
      </w:r>
      <w:r w:rsidR="00D05E62" w:rsidRPr="00D05E62">
        <w:rPr>
          <w:iCs/>
          <w:sz w:val="20"/>
          <w:szCs w:val="20"/>
          <w:lang w:val="en-US"/>
        </w:rPr>
        <w:t xml:space="preserve">ecent technologies </w:t>
      </w:r>
      <w:r w:rsidR="00822AB8">
        <w:rPr>
          <w:iCs/>
          <w:sz w:val="20"/>
          <w:szCs w:val="20"/>
          <w:lang w:val="en-US"/>
        </w:rPr>
        <w:t xml:space="preserve">proposed to </w:t>
      </w:r>
      <w:r w:rsidR="00D05E62" w:rsidRPr="00D05E62">
        <w:rPr>
          <w:iCs/>
          <w:sz w:val="20"/>
          <w:szCs w:val="20"/>
          <w:lang w:val="en-US"/>
        </w:rPr>
        <w:t xml:space="preserve">alleviate this problem but </w:t>
      </w:r>
      <w:r w:rsidR="005012DB">
        <w:rPr>
          <w:iCs/>
          <w:sz w:val="20"/>
          <w:szCs w:val="20"/>
          <w:lang w:val="en-US"/>
        </w:rPr>
        <w:t>are not scalable</w:t>
      </w:r>
      <w:r w:rsidR="00FE062D">
        <w:rPr>
          <w:iCs/>
          <w:sz w:val="20"/>
          <w:szCs w:val="20"/>
          <w:lang w:val="en-US"/>
        </w:rPr>
        <w:t>.</w:t>
      </w:r>
      <w:r w:rsidR="00D05E62" w:rsidRPr="00D05E62">
        <w:rPr>
          <w:iCs/>
          <w:sz w:val="20"/>
          <w:szCs w:val="20"/>
          <w:lang w:val="en-US"/>
        </w:rPr>
        <w:t xml:space="preserve"> For example, additive manufacturing is mostly limited to small parts</w:t>
      </w:r>
      <w:r w:rsidR="00A55CD3">
        <w:rPr>
          <w:iCs/>
          <w:sz w:val="20"/>
          <w:szCs w:val="20"/>
          <w:lang w:val="en-US"/>
        </w:rPr>
        <w:t xml:space="preserve"> </w:t>
      </w:r>
      <w:r w:rsidR="00DB3DDF">
        <w:rPr>
          <w:iCs/>
          <w:sz w:val="20"/>
          <w:szCs w:val="20"/>
          <w:lang w:val="en-US"/>
        </w:rPr>
        <w:t>as</w:t>
      </w:r>
      <w:r w:rsidR="00DB3DDF" w:rsidRPr="00D05E62">
        <w:rPr>
          <w:iCs/>
          <w:sz w:val="20"/>
          <w:szCs w:val="20"/>
          <w:lang w:val="en-US"/>
        </w:rPr>
        <w:t xml:space="preserve"> </w:t>
      </w:r>
      <w:r w:rsidR="00D05E62" w:rsidRPr="00D05E62">
        <w:rPr>
          <w:iCs/>
          <w:sz w:val="20"/>
          <w:szCs w:val="20"/>
          <w:lang w:val="en-US"/>
        </w:rPr>
        <w:t xml:space="preserve">every cell in the foam is created </w:t>
      </w:r>
      <w:r w:rsidR="00AB2466">
        <w:rPr>
          <w:iCs/>
          <w:sz w:val="20"/>
          <w:szCs w:val="20"/>
          <w:lang w:val="en-US"/>
        </w:rPr>
        <w:t>from multiple layers,</w:t>
      </w:r>
      <w:r w:rsidR="00E90336">
        <w:rPr>
          <w:iCs/>
          <w:sz w:val="20"/>
          <w:szCs w:val="20"/>
          <w:lang w:val="en-US"/>
        </w:rPr>
        <w:t xml:space="preserve"> or provides </w:t>
      </w:r>
      <w:r w:rsidR="00AB2466">
        <w:rPr>
          <w:iCs/>
          <w:sz w:val="20"/>
          <w:szCs w:val="20"/>
          <w:lang w:val="en-US"/>
        </w:rPr>
        <w:t>poor</w:t>
      </w:r>
      <w:r w:rsidR="00E90336">
        <w:rPr>
          <w:iCs/>
          <w:sz w:val="20"/>
          <w:szCs w:val="20"/>
          <w:lang w:val="en-US"/>
        </w:rPr>
        <w:t xml:space="preserve"> control over the cell size </w:t>
      </w:r>
      <w:r w:rsidR="00AB2466">
        <w:rPr>
          <w:iCs/>
          <w:sz w:val="20"/>
          <w:szCs w:val="20"/>
          <w:lang w:val="en-US"/>
        </w:rPr>
        <w:t>if</w:t>
      </w:r>
      <w:r w:rsidR="00E90336">
        <w:rPr>
          <w:iCs/>
          <w:sz w:val="20"/>
          <w:szCs w:val="20"/>
          <w:lang w:val="en-US"/>
        </w:rPr>
        <w:t xml:space="preserve"> each cell is nucleated</w:t>
      </w:r>
      <w:r w:rsidR="00183A0C">
        <w:rPr>
          <w:iCs/>
          <w:sz w:val="20"/>
          <w:szCs w:val="20"/>
          <w:lang w:val="en-US"/>
        </w:rPr>
        <w:t xml:space="preserve"> </w:t>
      </w:r>
      <w:r w:rsidR="00A55CD3">
        <w:rPr>
          <w:iCs/>
          <w:sz w:val="20"/>
          <w:szCs w:val="20"/>
          <w:lang w:val="en-US"/>
        </w:rPr>
        <w:fldChar w:fldCharType="begin" w:fldLock="1"/>
      </w:r>
      <w:r w:rsidR="003E5752">
        <w:rPr>
          <w:iCs/>
          <w:sz w:val="20"/>
          <w:szCs w:val="20"/>
          <w:lang w:val="en-US"/>
        </w:rPr>
        <w:instrText>ADDIN CSL_CITATION {"citationItems":[{"id":"ITEM-1","itemData":{"DOI":"10.1002/advs.202105701","ISSN":"2198-3844","author":[{"dropping-particle":"","family":"Nofar","given":"Mohammadreza","non-dropping-particle":"","parse-names":false,"suffix":""},{"dropping-particle":"","family":"Utz","given":"Julia","non-dropping-particle":"","parse-names":false,"suffix":""},{"dropping-particle":"","family":"Geis","given":"Nico","non-dropping-particle":"","parse-names":false,"suffix":""},{"dropping-particle":"","family":"Altstädt","given":"Volker","non-dropping-particle":"","parse-names":false,"suffix":""},{"dropping-particle":"","family":"Ruckdäschel","given":"Holger","non-dropping-particle":"","parse-names":false,"suffix":""}],"container-title":"Advanced Science","id":"ITEM-1","issue":"11","issued":{"date-parts":[["2022","4","20"]]},"page":"2105701","title":"Foam 3D Printing of Thermoplastics: A Symbiosis of Additive Manufacturing and Foaming Technology","type":"article-journal","volume":"9"},"uris":["http://www.mendeley.com/documents/?uuid=f284a5f5-7223-4264-952c-54016bf9bbcf"]}],"mendeley":{"formattedCitation":"(&lt;i&gt;3&lt;/i&gt;)","plainTextFormattedCitation":"(3)","previouslyFormattedCitation":"(&lt;i&gt;3&lt;/i&gt;)"},"properties":{"noteIndex":0},"schema":"https://github.com/citation-style-language/schema/raw/master/csl-citation.json"}</w:instrText>
      </w:r>
      <w:r w:rsidR="00A55CD3">
        <w:rPr>
          <w:iCs/>
          <w:sz w:val="20"/>
          <w:szCs w:val="20"/>
          <w:lang w:val="en-US"/>
        </w:rPr>
        <w:fldChar w:fldCharType="separate"/>
      </w:r>
      <w:r w:rsidR="00A55CD3" w:rsidRPr="00A55CD3">
        <w:rPr>
          <w:iCs/>
          <w:noProof/>
          <w:sz w:val="20"/>
          <w:szCs w:val="20"/>
          <w:lang w:val="en-US"/>
        </w:rPr>
        <w:t>(</w:t>
      </w:r>
      <w:r w:rsidR="00A55CD3" w:rsidRPr="00A55CD3">
        <w:rPr>
          <w:i/>
          <w:iCs/>
          <w:noProof/>
          <w:sz w:val="20"/>
          <w:szCs w:val="20"/>
          <w:lang w:val="en-US"/>
        </w:rPr>
        <w:t>3</w:t>
      </w:r>
      <w:r w:rsidR="00A55CD3" w:rsidRPr="00A55CD3">
        <w:rPr>
          <w:iCs/>
          <w:noProof/>
          <w:sz w:val="20"/>
          <w:szCs w:val="20"/>
          <w:lang w:val="en-US"/>
        </w:rPr>
        <w:t>)</w:t>
      </w:r>
      <w:r w:rsidR="00A55CD3">
        <w:rPr>
          <w:iCs/>
          <w:sz w:val="20"/>
          <w:szCs w:val="20"/>
          <w:lang w:val="en-US"/>
        </w:rPr>
        <w:fldChar w:fldCharType="end"/>
      </w:r>
      <w:r w:rsidR="00D05E62" w:rsidRPr="00D05E62">
        <w:rPr>
          <w:iCs/>
          <w:sz w:val="20"/>
          <w:szCs w:val="20"/>
          <w:lang w:val="en-US"/>
        </w:rPr>
        <w:t xml:space="preserve">. </w:t>
      </w:r>
      <w:r w:rsidR="005B5685">
        <w:rPr>
          <w:iCs/>
          <w:sz w:val="20"/>
          <w:szCs w:val="20"/>
          <w:lang w:val="en-US"/>
        </w:rPr>
        <w:t xml:space="preserve">Microfluidic chips only operate at low-throughput </w:t>
      </w:r>
      <w:r w:rsidR="005B5685">
        <w:rPr>
          <w:iCs/>
          <w:sz w:val="20"/>
          <w:szCs w:val="20"/>
          <w:lang w:val="en-US"/>
        </w:rPr>
        <w:fldChar w:fldCharType="begin" w:fldLock="1"/>
      </w:r>
      <w:r w:rsidR="003E5752">
        <w:rPr>
          <w:iCs/>
          <w:sz w:val="20"/>
          <w:szCs w:val="20"/>
          <w:lang w:val="en-US"/>
        </w:rPr>
        <w:instrText>ADDIN CSL_CITATION {"citationItems":[{"id":"ITEM-1","itemData":{"DOI":"10.1002/anie.201900530","author":[{"dropping-particle":"","family":"Costantini","given":"Marco","non-dropping-particle":"","parse-names":false,"suffix":""},{"dropping-particle":"","family":"Jaroszewicz","given":"Jakub","non-dropping-particle":"","parse-names":false,"suffix":""},{"dropping-particle":"","family":"Kozon","given":"Łukasz","non-dropping-particle":"","parse-names":false,"suffix":""},{"dropping-particle":"","family":"Szlazak","given":"Karol","non-dropping-particle":"","parse-names":false,"suffix":""},{"dropping-particle":"","family":"Wojciech","given":"Swieszkowski","non-dropping-particle":"","parse-names":false,"suffix":""},{"dropping-particle":"","family":"Garstecki","given":"Piotr","non-dropping-particle":"","parse-names":false,"suffix":""},{"dropping-particle":"","family":"Stubenrauch","given":"Cosima","non-dropping-particle":"","parse-names":false,"suffix":""},{"dropping-particle":"","family":"Barbetta","given":"Andrea","non-dropping-particle":"","parse-names":false,"suffix":""},{"dropping-particle":"","family":"Guzowski","given":"Jan","non-dropping-particle":"","parse-names":false,"suffix":""}],"container-title":"Angewandte Chemie","id":"ITEM-1","issued":{"date-parts":[["2019"]]},"page":"7620-7625","title":"3D-Printing of Functionally Graded Porous Materials Using On- Demand Reconfigurable Microfluidics","type":"article-journal","volume":"58"},"uris":["http://www.mendeley.com/documents/?uuid=4448346f-ce52-4f2d-ab5f-d344e69f2196"]}],"mendeley":{"formattedCitation":"(&lt;i&gt;4&lt;/i&gt;)","plainTextFormattedCitation":"(4)","previouslyFormattedCitation":"(&lt;i&gt;4&lt;/i&gt;)"},"properties":{"noteIndex":0},"schema":"https://github.com/citation-style-language/schema/raw/master/csl-citation.json"}</w:instrText>
      </w:r>
      <w:r w:rsidR="005B5685">
        <w:rPr>
          <w:iCs/>
          <w:sz w:val="20"/>
          <w:szCs w:val="20"/>
          <w:lang w:val="en-US"/>
        </w:rPr>
        <w:fldChar w:fldCharType="separate"/>
      </w:r>
      <w:r w:rsidR="00A55CD3" w:rsidRPr="00A55CD3">
        <w:rPr>
          <w:iCs/>
          <w:noProof/>
          <w:sz w:val="20"/>
          <w:szCs w:val="20"/>
          <w:lang w:val="en-US"/>
        </w:rPr>
        <w:t>(</w:t>
      </w:r>
      <w:r w:rsidR="00A55CD3" w:rsidRPr="00A55CD3">
        <w:rPr>
          <w:i/>
          <w:iCs/>
          <w:noProof/>
          <w:sz w:val="20"/>
          <w:szCs w:val="20"/>
          <w:lang w:val="en-US"/>
        </w:rPr>
        <w:t>4</w:t>
      </w:r>
      <w:r w:rsidR="00A55CD3" w:rsidRPr="00A55CD3">
        <w:rPr>
          <w:iCs/>
          <w:noProof/>
          <w:sz w:val="20"/>
          <w:szCs w:val="20"/>
          <w:lang w:val="en-US"/>
        </w:rPr>
        <w:t>)</w:t>
      </w:r>
      <w:r w:rsidR="005B5685">
        <w:rPr>
          <w:iCs/>
          <w:sz w:val="20"/>
          <w:szCs w:val="20"/>
          <w:lang w:val="en-US"/>
        </w:rPr>
        <w:fldChar w:fldCharType="end"/>
      </w:r>
      <w:r w:rsidR="005B5685">
        <w:rPr>
          <w:iCs/>
          <w:sz w:val="20"/>
          <w:szCs w:val="20"/>
          <w:lang w:val="en-US"/>
        </w:rPr>
        <w:t xml:space="preserve">. </w:t>
      </w:r>
      <w:r w:rsidR="00B23D75">
        <w:rPr>
          <w:iCs/>
          <w:sz w:val="20"/>
          <w:szCs w:val="20"/>
          <w:lang w:val="en-US"/>
        </w:rPr>
        <w:t xml:space="preserve">Therefore, </w:t>
      </w:r>
      <w:r w:rsidR="006B25D6">
        <w:rPr>
          <w:iCs/>
          <w:sz w:val="20"/>
          <w:szCs w:val="20"/>
          <w:lang w:val="en-US"/>
        </w:rPr>
        <w:t xml:space="preserve">optimized </w:t>
      </w:r>
      <w:r w:rsidR="006B25D6" w:rsidRPr="001B69C7">
        <w:rPr>
          <w:iCs/>
          <w:sz w:val="20"/>
          <w:szCs w:val="20"/>
          <w:lang w:val="en-US"/>
        </w:rPr>
        <w:t xml:space="preserve">functionally graded parts </w:t>
      </w:r>
      <w:r w:rsidR="00D70E51">
        <w:rPr>
          <w:iCs/>
          <w:sz w:val="20"/>
          <w:szCs w:val="20"/>
          <w:lang w:val="en-US"/>
        </w:rPr>
        <w:t>remain</w:t>
      </w:r>
      <w:r w:rsidR="00D70E51" w:rsidRPr="00A626B1">
        <w:rPr>
          <w:iCs/>
          <w:sz w:val="20"/>
          <w:szCs w:val="20"/>
          <w:lang w:val="en-US"/>
        </w:rPr>
        <w:t xml:space="preserve"> </w:t>
      </w:r>
      <w:r w:rsidR="006B25D6">
        <w:rPr>
          <w:iCs/>
          <w:sz w:val="20"/>
          <w:szCs w:val="20"/>
          <w:lang w:val="en-US"/>
        </w:rPr>
        <w:t xml:space="preserve">essentially </w:t>
      </w:r>
      <w:r w:rsidR="00D05E62" w:rsidRPr="00A626B1">
        <w:rPr>
          <w:iCs/>
          <w:sz w:val="20"/>
          <w:szCs w:val="20"/>
          <w:lang w:val="en-US"/>
        </w:rPr>
        <w:t>out of reach</w:t>
      </w:r>
      <w:r w:rsidR="002565A9">
        <w:rPr>
          <w:iCs/>
          <w:sz w:val="20"/>
          <w:szCs w:val="20"/>
          <w:lang w:val="en-US"/>
        </w:rPr>
        <w:t>.</w:t>
      </w:r>
    </w:p>
    <w:p w14:paraId="7FC248D8" w14:textId="06F00C34" w:rsidR="00D05E62" w:rsidRPr="00A626B1" w:rsidRDefault="00F37824" w:rsidP="00F93202">
      <w:pPr>
        <w:jc w:val="both"/>
        <w:rPr>
          <w:iCs/>
          <w:sz w:val="20"/>
          <w:szCs w:val="20"/>
          <w:lang w:val="en-US"/>
        </w:rPr>
      </w:pPr>
      <w:r>
        <w:rPr>
          <w:b/>
          <w:bCs/>
          <w:i/>
          <w:sz w:val="20"/>
          <w:szCs w:val="20"/>
          <w:lang w:val="en-US"/>
        </w:rPr>
        <w:tab/>
      </w:r>
      <w:r w:rsidR="00D05E62" w:rsidRPr="00A626B1">
        <w:rPr>
          <w:b/>
          <w:bCs/>
          <w:i/>
          <w:sz w:val="20"/>
          <w:szCs w:val="20"/>
          <w:lang w:val="en-US"/>
        </w:rPr>
        <w:t>Environmental</w:t>
      </w:r>
      <w:r w:rsidR="00D05E62" w:rsidRPr="00D05E62">
        <w:rPr>
          <w:iCs/>
          <w:sz w:val="20"/>
          <w:szCs w:val="20"/>
          <w:lang w:val="en-US"/>
        </w:rPr>
        <w:t xml:space="preserve">: </w:t>
      </w:r>
      <w:r w:rsidR="00255716" w:rsidRPr="00D05E62">
        <w:rPr>
          <w:iCs/>
          <w:sz w:val="20"/>
          <w:szCs w:val="20"/>
          <w:lang w:val="en-US"/>
        </w:rPr>
        <w:t xml:space="preserve">Changing to </w:t>
      </w:r>
      <w:r w:rsidR="00255716">
        <w:rPr>
          <w:iCs/>
          <w:sz w:val="20"/>
          <w:szCs w:val="20"/>
          <w:lang w:val="en-US"/>
        </w:rPr>
        <w:t xml:space="preserve">more </w:t>
      </w:r>
      <w:r w:rsidR="00255716" w:rsidRPr="00D05E62">
        <w:rPr>
          <w:iCs/>
          <w:sz w:val="20"/>
          <w:szCs w:val="20"/>
          <w:lang w:val="en-US"/>
        </w:rPr>
        <w:t>eco-fr</w:t>
      </w:r>
      <w:r w:rsidR="00255716">
        <w:rPr>
          <w:iCs/>
          <w:sz w:val="20"/>
          <w:szCs w:val="20"/>
          <w:lang w:val="en-US"/>
        </w:rPr>
        <w:t>i</w:t>
      </w:r>
      <w:r w:rsidR="00255716" w:rsidRPr="00D05E62">
        <w:rPr>
          <w:iCs/>
          <w:sz w:val="20"/>
          <w:szCs w:val="20"/>
          <w:lang w:val="en-US"/>
        </w:rPr>
        <w:t xml:space="preserve">endly </w:t>
      </w:r>
      <w:r w:rsidR="00255716">
        <w:rPr>
          <w:iCs/>
          <w:sz w:val="20"/>
          <w:szCs w:val="20"/>
          <w:lang w:val="en-US"/>
        </w:rPr>
        <w:t>foam compositions</w:t>
      </w:r>
      <w:r w:rsidR="00255716" w:rsidRPr="00D05E62">
        <w:rPr>
          <w:iCs/>
          <w:sz w:val="20"/>
          <w:szCs w:val="20"/>
          <w:lang w:val="en-US"/>
        </w:rPr>
        <w:t xml:space="preserve"> </w:t>
      </w:r>
      <w:r w:rsidR="00255716">
        <w:rPr>
          <w:iCs/>
          <w:sz w:val="20"/>
          <w:szCs w:val="20"/>
          <w:lang w:val="en-US"/>
        </w:rPr>
        <w:t>requires</w:t>
      </w:r>
      <w:r w:rsidR="00255716" w:rsidRPr="00D05E62">
        <w:rPr>
          <w:iCs/>
          <w:sz w:val="20"/>
          <w:szCs w:val="20"/>
          <w:lang w:val="en-US"/>
        </w:rPr>
        <w:t xml:space="preserve"> scaling of </w:t>
      </w:r>
      <w:r w:rsidR="00255716">
        <w:rPr>
          <w:iCs/>
          <w:sz w:val="20"/>
          <w:szCs w:val="20"/>
          <w:lang w:val="en-US"/>
        </w:rPr>
        <w:t xml:space="preserve">bulk </w:t>
      </w:r>
      <w:r w:rsidR="00255716" w:rsidRPr="00D05E62">
        <w:rPr>
          <w:iCs/>
          <w:sz w:val="20"/>
          <w:szCs w:val="20"/>
          <w:lang w:val="en-US"/>
        </w:rPr>
        <w:t>reaction processes</w:t>
      </w:r>
      <w:r w:rsidR="00255716">
        <w:rPr>
          <w:iCs/>
          <w:sz w:val="20"/>
          <w:szCs w:val="20"/>
          <w:lang w:val="en-US"/>
        </w:rPr>
        <w:t xml:space="preserve"> that prevent</w:t>
      </w:r>
      <w:r w:rsidR="00255716" w:rsidRPr="00D05E62">
        <w:rPr>
          <w:iCs/>
          <w:sz w:val="20"/>
          <w:szCs w:val="20"/>
          <w:lang w:val="en-US"/>
        </w:rPr>
        <w:t xml:space="preserve"> harsh chemicals and surfactants</w:t>
      </w:r>
      <w:r w:rsidR="00255716">
        <w:rPr>
          <w:iCs/>
          <w:sz w:val="20"/>
          <w:szCs w:val="20"/>
          <w:lang w:val="en-US"/>
        </w:rPr>
        <w:t>,</w:t>
      </w:r>
      <w:r w:rsidR="00255716" w:rsidRPr="00D05E62">
        <w:rPr>
          <w:iCs/>
          <w:sz w:val="20"/>
          <w:szCs w:val="20"/>
          <w:lang w:val="en-US"/>
        </w:rPr>
        <w:t xml:space="preserve"> </w:t>
      </w:r>
      <w:r w:rsidR="00255716">
        <w:rPr>
          <w:iCs/>
          <w:sz w:val="20"/>
          <w:szCs w:val="20"/>
          <w:lang w:val="en-US"/>
        </w:rPr>
        <w:t xml:space="preserve">eliminate </w:t>
      </w:r>
      <w:r w:rsidR="00255716" w:rsidRPr="00D05E62">
        <w:rPr>
          <w:iCs/>
          <w:sz w:val="20"/>
          <w:szCs w:val="20"/>
          <w:lang w:val="en-US"/>
        </w:rPr>
        <w:t xml:space="preserve">waste, and </w:t>
      </w:r>
      <w:r w:rsidR="00255716">
        <w:rPr>
          <w:iCs/>
          <w:sz w:val="20"/>
          <w:szCs w:val="20"/>
          <w:lang w:val="en-US"/>
        </w:rPr>
        <w:t>reduce transport</w:t>
      </w:r>
      <w:r w:rsidR="00255716" w:rsidRPr="00D05E62">
        <w:rPr>
          <w:iCs/>
          <w:sz w:val="20"/>
          <w:szCs w:val="20"/>
          <w:lang w:val="en-US"/>
        </w:rPr>
        <w:t xml:space="preserve">. </w:t>
      </w:r>
      <w:r w:rsidR="00565C90">
        <w:rPr>
          <w:iCs/>
          <w:sz w:val="20"/>
          <w:szCs w:val="20"/>
          <w:lang w:val="en-US"/>
        </w:rPr>
        <w:t>C</w:t>
      </w:r>
      <w:r w:rsidR="00255716">
        <w:rPr>
          <w:iCs/>
          <w:sz w:val="20"/>
          <w:szCs w:val="20"/>
          <w:lang w:val="en-US"/>
        </w:rPr>
        <w:t xml:space="preserve">urrent </w:t>
      </w:r>
      <w:r w:rsidR="0074781A" w:rsidRPr="00D42393">
        <w:rPr>
          <w:iCs/>
          <w:sz w:val="20"/>
          <w:szCs w:val="20"/>
          <w:lang w:val="en-US"/>
        </w:rPr>
        <w:t xml:space="preserve">foaming agents </w:t>
      </w:r>
      <w:r w:rsidR="002475AB">
        <w:rPr>
          <w:iCs/>
          <w:sz w:val="20"/>
          <w:szCs w:val="20"/>
          <w:lang w:val="en-US"/>
        </w:rPr>
        <w:t>must also be replaced, as these</w:t>
      </w:r>
      <w:r w:rsidR="002475AB" w:rsidRPr="00D42393" w:rsidDel="00565C90">
        <w:rPr>
          <w:iCs/>
          <w:sz w:val="20"/>
          <w:szCs w:val="20"/>
          <w:lang w:val="en-US"/>
        </w:rPr>
        <w:t xml:space="preserve"> </w:t>
      </w:r>
      <w:r w:rsidR="007E4305">
        <w:rPr>
          <w:iCs/>
          <w:sz w:val="20"/>
          <w:szCs w:val="20"/>
          <w:lang w:val="en-US"/>
        </w:rPr>
        <w:t>expose</w:t>
      </w:r>
      <w:r w:rsidR="0074781A" w:rsidRPr="00D42393">
        <w:rPr>
          <w:iCs/>
          <w:sz w:val="20"/>
          <w:szCs w:val="20"/>
          <w:lang w:val="en-US"/>
        </w:rPr>
        <w:t xml:space="preserve"> </w:t>
      </w:r>
      <w:r w:rsidR="007E4305">
        <w:rPr>
          <w:iCs/>
          <w:sz w:val="20"/>
          <w:szCs w:val="20"/>
          <w:lang w:val="en-US"/>
        </w:rPr>
        <w:t xml:space="preserve">a </w:t>
      </w:r>
      <w:r w:rsidR="0074781A" w:rsidRPr="00D42393">
        <w:rPr>
          <w:iCs/>
          <w:sz w:val="20"/>
          <w:szCs w:val="20"/>
          <w:lang w:val="en-US"/>
        </w:rPr>
        <w:t>high global warming potential</w:t>
      </w:r>
      <w:r w:rsidR="002475AB">
        <w:rPr>
          <w:iCs/>
          <w:sz w:val="20"/>
          <w:szCs w:val="20"/>
          <w:lang w:val="en-US"/>
        </w:rPr>
        <w:t>.</w:t>
      </w:r>
      <w:r w:rsidR="00D05E62" w:rsidRPr="00D05E62">
        <w:rPr>
          <w:iCs/>
          <w:sz w:val="20"/>
          <w:szCs w:val="20"/>
          <w:lang w:val="en-US"/>
        </w:rPr>
        <w:t xml:space="preserve"> </w:t>
      </w:r>
      <w:r w:rsidR="00565C90">
        <w:rPr>
          <w:iCs/>
          <w:sz w:val="20"/>
          <w:szCs w:val="20"/>
          <w:lang w:val="en-US"/>
        </w:rPr>
        <w:t>Meeting t</w:t>
      </w:r>
      <w:r w:rsidR="00FE062D">
        <w:rPr>
          <w:iCs/>
          <w:sz w:val="20"/>
          <w:szCs w:val="20"/>
          <w:lang w:val="en-US"/>
        </w:rPr>
        <w:t>hese targets with conventional bulk processes</w:t>
      </w:r>
      <w:r w:rsidR="00565C90">
        <w:rPr>
          <w:iCs/>
          <w:sz w:val="20"/>
          <w:szCs w:val="20"/>
          <w:lang w:val="en-US"/>
        </w:rPr>
        <w:t xml:space="preserve"> is challenging</w:t>
      </w:r>
      <w:r w:rsidR="002565A9">
        <w:rPr>
          <w:iCs/>
          <w:sz w:val="20"/>
          <w:szCs w:val="20"/>
          <w:lang w:val="en-US"/>
        </w:rPr>
        <w:t>,</w:t>
      </w:r>
      <w:r w:rsidR="002B752C">
        <w:rPr>
          <w:iCs/>
          <w:sz w:val="20"/>
          <w:szCs w:val="20"/>
          <w:lang w:val="en-US"/>
        </w:rPr>
        <w:t xml:space="preserve"> since tens of control parameters </w:t>
      </w:r>
      <w:r w:rsidR="00673DC0">
        <w:rPr>
          <w:iCs/>
          <w:sz w:val="20"/>
          <w:szCs w:val="20"/>
          <w:lang w:val="en-US"/>
        </w:rPr>
        <w:t xml:space="preserve">interact in </w:t>
      </w:r>
      <w:r w:rsidR="009C1D43">
        <w:rPr>
          <w:iCs/>
          <w:sz w:val="20"/>
          <w:szCs w:val="20"/>
          <w:lang w:val="en-US"/>
        </w:rPr>
        <w:t>escalating levels of complexity</w:t>
      </w:r>
      <w:r w:rsidR="00673DC0">
        <w:rPr>
          <w:iCs/>
          <w:sz w:val="20"/>
          <w:szCs w:val="20"/>
          <w:lang w:val="en-US"/>
        </w:rPr>
        <w:t xml:space="preserve"> during foam formation</w:t>
      </w:r>
      <w:r w:rsidR="00FE062D">
        <w:rPr>
          <w:iCs/>
          <w:sz w:val="20"/>
          <w:szCs w:val="20"/>
          <w:lang w:val="en-US"/>
        </w:rPr>
        <w:t xml:space="preserve">. </w:t>
      </w:r>
      <w:r w:rsidR="000F1765">
        <w:rPr>
          <w:iCs/>
          <w:sz w:val="20"/>
          <w:szCs w:val="20"/>
          <w:lang w:val="en-US"/>
        </w:rPr>
        <w:t>Therefore, processes that</w:t>
      </w:r>
      <w:r w:rsidR="00CF2A74">
        <w:rPr>
          <w:iCs/>
          <w:sz w:val="20"/>
          <w:szCs w:val="20"/>
          <w:lang w:val="en-US"/>
        </w:rPr>
        <w:t xml:space="preserve"> separate different steps in the foaming process in time o</w:t>
      </w:r>
      <w:r w:rsidR="0017597D">
        <w:rPr>
          <w:iCs/>
          <w:sz w:val="20"/>
          <w:szCs w:val="20"/>
          <w:lang w:val="en-US"/>
        </w:rPr>
        <w:t>r</w:t>
      </w:r>
      <w:r w:rsidR="00CF2A74">
        <w:rPr>
          <w:iCs/>
          <w:sz w:val="20"/>
          <w:szCs w:val="20"/>
          <w:lang w:val="en-US"/>
        </w:rPr>
        <w:t xml:space="preserve"> space, such as direct bubble writing, </w:t>
      </w:r>
      <w:r w:rsidR="0017597D">
        <w:rPr>
          <w:iCs/>
          <w:sz w:val="20"/>
          <w:szCs w:val="20"/>
          <w:lang w:val="en-US"/>
        </w:rPr>
        <w:t>are</w:t>
      </w:r>
      <w:r w:rsidR="00CF2A74">
        <w:rPr>
          <w:iCs/>
          <w:sz w:val="20"/>
          <w:szCs w:val="20"/>
          <w:lang w:val="en-US"/>
        </w:rPr>
        <w:t xml:space="preserve"> highly attractive </w:t>
      </w:r>
      <w:r w:rsidR="002475AB">
        <w:rPr>
          <w:iCs/>
          <w:sz w:val="20"/>
          <w:szCs w:val="20"/>
          <w:lang w:val="en-US"/>
        </w:rPr>
        <w:t xml:space="preserve">for analyzing, testing, and producing </w:t>
      </w:r>
      <w:r w:rsidR="009C1D43">
        <w:rPr>
          <w:iCs/>
          <w:sz w:val="20"/>
          <w:szCs w:val="20"/>
          <w:lang w:val="en-US"/>
        </w:rPr>
        <w:t xml:space="preserve">foams </w:t>
      </w:r>
      <w:r w:rsidR="002475AB">
        <w:rPr>
          <w:iCs/>
          <w:sz w:val="20"/>
          <w:szCs w:val="20"/>
          <w:lang w:val="en-US"/>
        </w:rPr>
        <w:t xml:space="preserve">with new eco-friendlier chemistries. </w:t>
      </w:r>
    </w:p>
    <w:p w14:paraId="03354219" w14:textId="306AF1E7" w:rsidR="00725CEA" w:rsidRDefault="00F37824" w:rsidP="00F93202">
      <w:pPr>
        <w:jc w:val="both"/>
        <w:rPr>
          <w:iCs/>
          <w:sz w:val="20"/>
          <w:szCs w:val="20"/>
          <w:lang w:val="en-US"/>
        </w:rPr>
      </w:pPr>
      <w:r>
        <w:rPr>
          <w:b/>
          <w:bCs/>
          <w:i/>
          <w:sz w:val="20"/>
          <w:szCs w:val="20"/>
          <w:lang w:val="en-US"/>
        </w:rPr>
        <w:tab/>
      </w:r>
      <w:r w:rsidR="00D05E62" w:rsidRPr="00A626B1">
        <w:rPr>
          <w:b/>
          <w:bCs/>
          <w:i/>
          <w:sz w:val="20"/>
          <w:szCs w:val="20"/>
          <w:lang w:val="en-US"/>
        </w:rPr>
        <w:t>Societal</w:t>
      </w:r>
      <w:r w:rsidR="00D05E62" w:rsidRPr="00D05E62">
        <w:rPr>
          <w:i/>
          <w:sz w:val="20"/>
          <w:szCs w:val="20"/>
          <w:lang w:val="en-US"/>
        </w:rPr>
        <w:t>:</w:t>
      </w:r>
      <w:r w:rsidR="00D05E62" w:rsidRPr="00D05E62">
        <w:rPr>
          <w:iCs/>
          <w:sz w:val="20"/>
          <w:szCs w:val="20"/>
          <w:lang w:val="en-US"/>
        </w:rPr>
        <w:t xml:space="preserve"> </w:t>
      </w:r>
      <w:r w:rsidR="0022067E">
        <w:rPr>
          <w:iCs/>
          <w:sz w:val="20"/>
          <w:szCs w:val="20"/>
          <w:lang w:val="en-US"/>
        </w:rPr>
        <w:t>Current foams</w:t>
      </w:r>
      <w:r w:rsidR="00B45F51">
        <w:rPr>
          <w:iCs/>
          <w:sz w:val="20"/>
          <w:szCs w:val="20"/>
          <w:lang w:val="en-US"/>
        </w:rPr>
        <w:t xml:space="preserve"> (</w:t>
      </w:r>
      <w:r w:rsidR="0022067E">
        <w:rPr>
          <w:iCs/>
          <w:sz w:val="20"/>
          <w:szCs w:val="20"/>
          <w:lang w:val="en-US"/>
        </w:rPr>
        <w:t>with</w:t>
      </w:r>
      <w:r w:rsidR="00A75315">
        <w:rPr>
          <w:iCs/>
          <w:sz w:val="20"/>
          <w:szCs w:val="20"/>
          <w:lang w:val="en-US"/>
        </w:rPr>
        <w:t xml:space="preserve"> no</w:t>
      </w:r>
      <w:r w:rsidR="0022067E">
        <w:rPr>
          <w:iCs/>
          <w:sz w:val="20"/>
          <w:szCs w:val="20"/>
          <w:lang w:val="en-US"/>
        </w:rPr>
        <w:t xml:space="preserve"> </w:t>
      </w:r>
      <w:r w:rsidR="0022067E" w:rsidRPr="00D05E62">
        <w:rPr>
          <w:iCs/>
          <w:sz w:val="20"/>
          <w:szCs w:val="20"/>
          <w:lang w:val="en-US"/>
        </w:rPr>
        <w:t>gradients</w:t>
      </w:r>
      <w:r w:rsidR="00B45F51">
        <w:rPr>
          <w:iCs/>
          <w:sz w:val="20"/>
          <w:szCs w:val="20"/>
          <w:lang w:val="en-US"/>
        </w:rPr>
        <w:t>)</w:t>
      </w:r>
      <w:r w:rsidR="0022067E" w:rsidRPr="00D05E62">
        <w:rPr>
          <w:iCs/>
          <w:sz w:val="20"/>
          <w:szCs w:val="20"/>
          <w:lang w:val="en-US"/>
        </w:rPr>
        <w:t xml:space="preserve"> </w:t>
      </w:r>
      <w:r w:rsidR="00A75315">
        <w:rPr>
          <w:iCs/>
          <w:sz w:val="20"/>
          <w:szCs w:val="20"/>
          <w:lang w:val="en-US"/>
        </w:rPr>
        <w:t>are underperforming</w:t>
      </w:r>
      <w:r w:rsidR="007F5BEE">
        <w:rPr>
          <w:iCs/>
          <w:sz w:val="20"/>
          <w:szCs w:val="20"/>
          <w:lang w:val="en-US"/>
        </w:rPr>
        <w:t xml:space="preserve"> </w:t>
      </w:r>
      <w:r w:rsidR="0022067E" w:rsidRPr="00D05E62">
        <w:rPr>
          <w:iCs/>
          <w:sz w:val="20"/>
          <w:szCs w:val="20"/>
          <w:lang w:val="en-US"/>
        </w:rPr>
        <w:t xml:space="preserve">in terms of strength, shape, dynamic response, acoustic </w:t>
      </w:r>
      <w:r w:rsidR="00A75315">
        <w:rPr>
          <w:iCs/>
          <w:sz w:val="20"/>
          <w:szCs w:val="20"/>
          <w:lang w:val="en-US"/>
        </w:rPr>
        <w:t>and</w:t>
      </w:r>
      <w:r w:rsidR="0022067E" w:rsidRPr="00D05E62">
        <w:rPr>
          <w:iCs/>
          <w:sz w:val="20"/>
          <w:szCs w:val="20"/>
          <w:lang w:val="en-US"/>
        </w:rPr>
        <w:t xml:space="preserve"> thermal insulation, or </w:t>
      </w:r>
      <w:r w:rsidR="006E4DF1">
        <w:rPr>
          <w:iCs/>
          <w:sz w:val="20"/>
          <w:szCs w:val="20"/>
          <w:lang w:val="en-US"/>
        </w:rPr>
        <w:t>sensory</w:t>
      </w:r>
      <w:r w:rsidR="006E4DF1" w:rsidRPr="00D05E62">
        <w:rPr>
          <w:iCs/>
          <w:sz w:val="20"/>
          <w:szCs w:val="20"/>
          <w:lang w:val="en-US"/>
        </w:rPr>
        <w:t xml:space="preserve"> </w:t>
      </w:r>
      <w:r w:rsidR="0022067E" w:rsidRPr="00D05E62">
        <w:rPr>
          <w:iCs/>
          <w:sz w:val="20"/>
          <w:szCs w:val="20"/>
          <w:lang w:val="en-US"/>
        </w:rPr>
        <w:t>response (touch, feel, appearance, acoustic</w:t>
      </w:r>
      <w:r w:rsidR="006E4DF1">
        <w:rPr>
          <w:iCs/>
          <w:sz w:val="20"/>
          <w:szCs w:val="20"/>
          <w:lang w:val="en-US"/>
        </w:rPr>
        <w:t>s</w:t>
      </w:r>
      <w:r w:rsidR="0022067E" w:rsidRPr="00D05E62">
        <w:rPr>
          <w:iCs/>
          <w:sz w:val="20"/>
          <w:szCs w:val="20"/>
          <w:lang w:val="en-US"/>
        </w:rPr>
        <w:t>).</w:t>
      </w:r>
      <w:r w:rsidR="00B45F51">
        <w:rPr>
          <w:iCs/>
          <w:sz w:val="20"/>
          <w:szCs w:val="20"/>
          <w:lang w:val="en-US"/>
        </w:rPr>
        <w:t xml:space="preserve"> </w:t>
      </w:r>
      <w:r w:rsidR="0022067E">
        <w:rPr>
          <w:iCs/>
          <w:sz w:val="20"/>
          <w:szCs w:val="20"/>
          <w:lang w:val="en-US"/>
        </w:rPr>
        <w:t xml:space="preserve">Consequences </w:t>
      </w:r>
      <w:r w:rsidR="006E4DF1">
        <w:rPr>
          <w:iCs/>
          <w:sz w:val="20"/>
          <w:szCs w:val="20"/>
          <w:lang w:val="en-US"/>
        </w:rPr>
        <w:t xml:space="preserve">may </w:t>
      </w:r>
      <w:r w:rsidR="0022067E">
        <w:rPr>
          <w:iCs/>
          <w:sz w:val="20"/>
          <w:szCs w:val="20"/>
          <w:lang w:val="en-US"/>
        </w:rPr>
        <w:t>include</w:t>
      </w:r>
      <w:r w:rsidR="0022067E" w:rsidRPr="00D05E62">
        <w:rPr>
          <w:iCs/>
          <w:sz w:val="20"/>
          <w:szCs w:val="20"/>
          <w:lang w:val="en-US"/>
        </w:rPr>
        <w:t xml:space="preserve"> </w:t>
      </w:r>
      <w:r w:rsidR="006E4DF1">
        <w:rPr>
          <w:iCs/>
          <w:sz w:val="20"/>
          <w:szCs w:val="20"/>
          <w:lang w:val="en-US"/>
        </w:rPr>
        <w:t xml:space="preserve">increased safety and </w:t>
      </w:r>
      <w:r w:rsidR="0022067E" w:rsidRPr="00D05E62">
        <w:rPr>
          <w:iCs/>
          <w:sz w:val="20"/>
          <w:szCs w:val="20"/>
          <w:lang w:val="en-US"/>
        </w:rPr>
        <w:t>health risks</w:t>
      </w:r>
      <w:r w:rsidR="00480047">
        <w:rPr>
          <w:iCs/>
          <w:sz w:val="20"/>
          <w:szCs w:val="20"/>
          <w:lang w:val="en-US"/>
        </w:rPr>
        <w:t xml:space="preserve"> (</w:t>
      </w:r>
      <w:r w:rsidR="0022067E" w:rsidRPr="00D05E62">
        <w:rPr>
          <w:iCs/>
          <w:sz w:val="20"/>
          <w:szCs w:val="20"/>
          <w:lang w:val="en-US"/>
        </w:rPr>
        <w:t>e.g.</w:t>
      </w:r>
      <w:r w:rsidR="00480047">
        <w:rPr>
          <w:iCs/>
          <w:sz w:val="20"/>
          <w:szCs w:val="20"/>
          <w:lang w:val="en-US"/>
        </w:rPr>
        <w:t>,</w:t>
      </w:r>
      <w:r w:rsidR="0022067E" w:rsidRPr="00D05E62">
        <w:rPr>
          <w:iCs/>
          <w:sz w:val="20"/>
          <w:szCs w:val="20"/>
          <w:lang w:val="en-US"/>
        </w:rPr>
        <w:t xml:space="preserve"> </w:t>
      </w:r>
      <w:r w:rsidR="006E4DF1">
        <w:rPr>
          <w:iCs/>
          <w:sz w:val="20"/>
          <w:szCs w:val="20"/>
          <w:lang w:val="en-US"/>
        </w:rPr>
        <w:t xml:space="preserve">by </w:t>
      </w:r>
      <w:r w:rsidR="006E4DF1" w:rsidRPr="00D05E62">
        <w:rPr>
          <w:iCs/>
          <w:sz w:val="20"/>
          <w:szCs w:val="20"/>
          <w:lang w:val="en-US"/>
        </w:rPr>
        <w:t>collision shocks,</w:t>
      </w:r>
      <w:r w:rsidR="0022067E" w:rsidRPr="00D05E62">
        <w:rPr>
          <w:iCs/>
          <w:sz w:val="20"/>
          <w:szCs w:val="20"/>
          <w:lang w:val="en-US"/>
        </w:rPr>
        <w:t xml:space="preserve"> exposure to loud sound</w:t>
      </w:r>
      <w:r w:rsidR="006E4DF1">
        <w:rPr>
          <w:iCs/>
          <w:sz w:val="20"/>
          <w:szCs w:val="20"/>
          <w:lang w:val="en-US"/>
        </w:rPr>
        <w:t>s</w:t>
      </w:r>
      <w:r w:rsidR="00480047">
        <w:rPr>
          <w:iCs/>
          <w:sz w:val="20"/>
          <w:szCs w:val="20"/>
          <w:lang w:val="en-US"/>
        </w:rPr>
        <w:t xml:space="preserve"> </w:t>
      </w:r>
      <w:r w:rsidR="0022067E" w:rsidRPr="00D05E62">
        <w:rPr>
          <w:iCs/>
          <w:sz w:val="20"/>
          <w:szCs w:val="20"/>
          <w:lang w:val="en-US"/>
        </w:rPr>
        <w:t>or sharp temperature gradients</w:t>
      </w:r>
      <w:r w:rsidR="00480047">
        <w:rPr>
          <w:iCs/>
          <w:sz w:val="20"/>
          <w:szCs w:val="20"/>
          <w:lang w:val="en-US"/>
        </w:rPr>
        <w:t>)</w:t>
      </w:r>
      <w:r w:rsidR="0022067E" w:rsidRPr="00D05E62">
        <w:rPr>
          <w:iCs/>
          <w:sz w:val="20"/>
          <w:szCs w:val="20"/>
          <w:lang w:val="en-US"/>
        </w:rPr>
        <w:t xml:space="preserve">. </w:t>
      </w:r>
      <w:r w:rsidR="0022067E">
        <w:rPr>
          <w:iCs/>
          <w:sz w:val="20"/>
          <w:szCs w:val="20"/>
          <w:lang w:val="en-US"/>
        </w:rPr>
        <w:t>Adding weight</w:t>
      </w:r>
      <w:r w:rsidR="0022067E" w:rsidRPr="00D05E62">
        <w:rPr>
          <w:iCs/>
          <w:sz w:val="20"/>
          <w:szCs w:val="20"/>
          <w:lang w:val="en-US"/>
        </w:rPr>
        <w:t xml:space="preserve"> to </w:t>
      </w:r>
      <w:r w:rsidR="00B82409">
        <w:rPr>
          <w:iCs/>
          <w:sz w:val="20"/>
          <w:szCs w:val="20"/>
          <w:lang w:val="en-US"/>
        </w:rPr>
        <w:t>mitigate these issues</w:t>
      </w:r>
      <w:r w:rsidR="0022067E" w:rsidRPr="00D05E62">
        <w:rPr>
          <w:iCs/>
          <w:sz w:val="20"/>
          <w:szCs w:val="20"/>
          <w:lang w:val="en-US"/>
        </w:rPr>
        <w:t xml:space="preserve"> </w:t>
      </w:r>
      <w:r w:rsidR="0022067E">
        <w:rPr>
          <w:iCs/>
          <w:sz w:val="20"/>
          <w:szCs w:val="20"/>
          <w:lang w:val="en-US"/>
        </w:rPr>
        <w:t>results</w:t>
      </w:r>
      <w:r w:rsidR="0022067E" w:rsidRPr="00D05E62">
        <w:rPr>
          <w:iCs/>
          <w:sz w:val="20"/>
          <w:szCs w:val="20"/>
          <w:lang w:val="en-US"/>
        </w:rPr>
        <w:t xml:space="preserve"> in excess </w:t>
      </w:r>
      <w:r w:rsidR="006E4DF1">
        <w:rPr>
          <w:iCs/>
          <w:sz w:val="20"/>
          <w:szCs w:val="20"/>
          <w:lang w:val="en-US"/>
        </w:rPr>
        <w:t xml:space="preserve">use of </w:t>
      </w:r>
      <w:r w:rsidR="0022067E" w:rsidRPr="00D05E62">
        <w:rPr>
          <w:iCs/>
          <w:sz w:val="20"/>
          <w:szCs w:val="20"/>
          <w:lang w:val="en-US"/>
        </w:rPr>
        <w:t>resource</w:t>
      </w:r>
      <w:r w:rsidR="006E4DF1">
        <w:rPr>
          <w:iCs/>
          <w:sz w:val="20"/>
          <w:szCs w:val="20"/>
          <w:lang w:val="en-US"/>
        </w:rPr>
        <w:t>s</w:t>
      </w:r>
      <w:r w:rsidR="00480047">
        <w:rPr>
          <w:iCs/>
          <w:sz w:val="20"/>
          <w:szCs w:val="20"/>
          <w:lang w:val="en-US"/>
        </w:rPr>
        <w:t xml:space="preserve"> </w:t>
      </w:r>
      <w:r w:rsidR="0017597D" w:rsidRPr="00D05E62">
        <w:rPr>
          <w:iCs/>
          <w:sz w:val="20"/>
          <w:szCs w:val="20"/>
          <w:lang w:val="en-US"/>
        </w:rPr>
        <w:t>along the supply chain</w:t>
      </w:r>
      <w:r w:rsidR="0017597D">
        <w:rPr>
          <w:iCs/>
          <w:sz w:val="20"/>
          <w:szCs w:val="20"/>
          <w:lang w:val="en-US"/>
        </w:rPr>
        <w:t xml:space="preserve">, </w:t>
      </w:r>
      <w:r w:rsidR="00480047">
        <w:rPr>
          <w:iCs/>
          <w:sz w:val="20"/>
          <w:szCs w:val="20"/>
          <w:lang w:val="en-US"/>
        </w:rPr>
        <w:t xml:space="preserve">such as </w:t>
      </w:r>
      <w:r w:rsidR="0022067E" w:rsidRPr="00D05E62">
        <w:rPr>
          <w:iCs/>
          <w:sz w:val="20"/>
          <w:szCs w:val="20"/>
          <w:lang w:val="en-US"/>
        </w:rPr>
        <w:t>mining</w:t>
      </w:r>
      <w:r w:rsidR="000C565A">
        <w:rPr>
          <w:iCs/>
          <w:sz w:val="20"/>
          <w:szCs w:val="20"/>
          <w:lang w:val="en-US"/>
        </w:rPr>
        <w:t xml:space="preserve"> and</w:t>
      </w:r>
      <w:r w:rsidR="0022067E" w:rsidRPr="00D05E62">
        <w:rPr>
          <w:iCs/>
          <w:sz w:val="20"/>
          <w:szCs w:val="20"/>
          <w:lang w:val="en-US"/>
        </w:rPr>
        <w:t xml:space="preserve"> transport, </w:t>
      </w:r>
      <w:r w:rsidR="000C565A">
        <w:rPr>
          <w:iCs/>
          <w:sz w:val="20"/>
          <w:szCs w:val="20"/>
          <w:lang w:val="en-US"/>
        </w:rPr>
        <w:t xml:space="preserve">e.g. </w:t>
      </w:r>
      <w:r w:rsidR="0022067E" w:rsidRPr="00D05E62">
        <w:rPr>
          <w:iCs/>
          <w:sz w:val="20"/>
          <w:szCs w:val="20"/>
          <w:lang w:val="en-US"/>
        </w:rPr>
        <w:t xml:space="preserve">increased fuel consumption and fine-particle pollution via </w:t>
      </w:r>
      <w:r w:rsidR="003E174D">
        <w:rPr>
          <w:iCs/>
          <w:sz w:val="20"/>
          <w:szCs w:val="20"/>
          <w:lang w:val="en-US"/>
        </w:rPr>
        <w:t xml:space="preserve">tires </w:t>
      </w:r>
      <w:r w:rsidR="0022067E" w:rsidRPr="00D05E62">
        <w:rPr>
          <w:iCs/>
          <w:sz w:val="20"/>
          <w:szCs w:val="20"/>
          <w:lang w:val="en-US"/>
        </w:rPr>
        <w:t xml:space="preserve">wear </w:t>
      </w:r>
      <w:r w:rsidR="006E4DF1">
        <w:rPr>
          <w:iCs/>
          <w:sz w:val="20"/>
          <w:szCs w:val="20"/>
          <w:lang w:val="en-US"/>
        </w:rPr>
        <w:t>and exhaust emission</w:t>
      </w:r>
      <w:r w:rsidR="003E174D">
        <w:rPr>
          <w:iCs/>
          <w:sz w:val="20"/>
          <w:szCs w:val="20"/>
          <w:lang w:val="en-US"/>
        </w:rPr>
        <w:t>s</w:t>
      </w:r>
      <w:r w:rsidR="00480047">
        <w:rPr>
          <w:iCs/>
          <w:sz w:val="20"/>
          <w:szCs w:val="20"/>
          <w:lang w:val="en-US"/>
        </w:rPr>
        <w:t>.</w:t>
      </w:r>
      <w:r w:rsidR="00B22962">
        <w:rPr>
          <w:iCs/>
          <w:sz w:val="20"/>
          <w:szCs w:val="20"/>
          <w:lang w:val="en-US"/>
        </w:rPr>
        <w:t xml:space="preserve"> </w:t>
      </w:r>
      <w:r w:rsidR="000C565A">
        <w:rPr>
          <w:iCs/>
          <w:sz w:val="20"/>
          <w:szCs w:val="20"/>
          <w:lang w:val="en-US"/>
        </w:rPr>
        <w:t xml:space="preserve">Adding weight also reduces comfort and risk of injury upon use. </w:t>
      </w:r>
      <w:r w:rsidR="008E585D">
        <w:rPr>
          <w:iCs/>
          <w:sz w:val="20"/>
          <w:szCs w:val="20"/>
          <w:lang w:val="en-US"/>
        </w:rPr>
        <w:t>Economically,</w:t>
      </w:r>
      <w:r w:rsidR="00D05E62" w:rsidRPr="00D05E62">
        <w:rPr>
          <w:iCs/>
          <w:sz w:val="20"/>
          <w:szCs w:val="20"/>
          <w:lang w:val="en-US"/>
        </w:rPr>
        <w:t xml:space="preserve"> </w:t>
      </w:r>
      <w:r w:rsidR="009C1D43">
        <w:rPr>
          <w:iCs/>
          <w:sz w:val="20"/>
          <w:szCs w:val="20"/>
          <w:lang w:val="en-US"/>
        </w:rPr>
        <w:t xml:space="preserve">the </w:t>
      </w:r>
      <w:r w:rsidR="00D05E62" w:rsidRPr="00D05E62">
        <w:rPr>
          <w:iCs/>
          <w:sz w:val="20"/>
          <w:szCs w:val="20"/>
          <w:lang w:val="en-US"/>
        </w:rPr>
        <w:t xml:space="preserve">Netherlands (and EU) </w:t>
      </w:r>
      <w:r w:rsidR="008E585D">
        <w:rPr>
          <w:iCs/>
          <w:sz w:val="20"/>
          <w:szCs w:val="20"/>
          <w:lang w:val="en-US"/>
        </w:rPr>
        <w:t>are</w:t>
      </w:r>
      <w:r w:rsidR="00D05E62" w:rsidRPr="00D05E62">
        <w:rPr>
          <w:iCs/>
          <w:sz w:val="20"/>
          <w:szCs w:val="20"/>
          <w:lang w:val="en-US"/>
        </w:rPr>
        <w:t xml:space="preserve"> exposed to </w:t>
      </w:r>
      <w:r w:rsidR="00517A71">
        <w:rPr>
          <w:iCs/>
          <w:sz w:val="20"/>
          <w:szCs w:val="20"/>
          <w:lang w:val="en-US"/>
        </w:rPr>
        <w:t>the real</w:t>
      </w:r>
      <w:r w:rsidR="00D05E62" w:rsidRPr="00D05E62">
        <w:rPr>
          <w:iCs/>
          <w:sz w:val="20"/>
          <w:szCs w:val="20"/>
          <w:lang w:val="en-US"/>
        </w:rPr>
        <w:t xml:space="preserve"> risk of losing </w:t>
      </w:r>
      <w:r w:rsidR="00517A71">
        <w:rPr>
          <w:iCs/>
          <w:sz w:val="20"/>
          <w:szCs w:val="20"/>
          <w:lang w:val="en-US"/>
        </w:rPr>
        <w:t>its</w:t>
      </w:r>
      <w:r w:rsidR="00D05E62" w:rsidRPr="00D05E62">
        <w:rPr>
          <w:iCs/>
          <w:sz w:val="20"/>
          <w:szCs w:val="20"/>
          <w:lang w:val="en-US"/>
        </w:rPr>
        <w:t xml:space="preserve"> ability to manufacture advanced materials</w:t>
      </w:r>
      <w:r w:rsidR="00517A71">
        <w:rPr>
          <w:iCs/>
          <w:sz w:val="20"/>
          <w:szCs w:val="20"/>
          <w:lang w:val="en-US"/>
        </w:rPr>
        <w:t>.</w:t>
      </w:r>
      <w:r w:rsidR="00D05E62" w:rsidRPr="00D05E62">
        <w:rPr>
          <w:iCs/>
          <w:sz w:val="20"/>
          <w:szCs w:val="20"/>
          <w:lang w:val="en-US"/>
        </w:rPr>
        <w:t xml:space="preserve"> </w:t>
      </w:r>
      <w:r w:rsidR="00517A71">
        <w:rPr>
          <w:iCs/>
          <w:sz w:val="20"/>
          <w:szCs w:val="20"/>
          <w:lang w:val="en-US"/>
        </w:rPr>
        <w:t>C</w:t>
      </w:r>
      <w:r w:rsidR="00D05E62" w:rsidRPr="00D05E62">
        <w:rPr>
          <w:iCs/>
          <w:sz w:val="20"/>
          <w:szCs w:val="20"/>
          <w:lang w:val="en-US"/>
        </w:rPr>
        <w:t>onnecting fundamental research</w:t>
      </w:r>
      <w:r w:rsidR="00517A71">
        <w:rPr>
          <w:iCs/>
          <w:sz w:val="20"/>
          <w:szCs w:val="20"/>
          <w:lang w:val="en-US"/>
        </w:rPr>
        <w:t xml:space="preserve"> and</w:t>
      </w:r>
      <w:r w:rsidR="00480047">
        <w:rPr>
          <w:iCs/>
          <w:sz w:val="20"/>
          <w:szCs w:val="20"/>
          <w:lang w:val="en-US"/>
        </w:rPr>
        <w:t xml:space="preserve"> </w:t>
      </w:r>
      <w:r w:rsidR="00D05E62" w:rsidRPr="00D05E62">
        <w:rPr>
          <w:iCs/>
          <w:sz w:val="20"/>
          <w:szCs w:val="20"/>
          <w:lang w:val="en-US"/>
        </w:rPr>
        <w:t>new technologies</w:t>
      </w:r>
      <w:r w:rsidR="00517A71">
        <w:rPr>
          <w:iCs/>
          <w:sz w:val="20"/>
          <w:szCs w:val="20"/>
          <w:lang w:val="en-US"/>
        </w:rPr>
        <w:t xml:space="preserve"> with the</w:t>
      </w:r>
      <w:r w:rsidR="00D05E62" w:rsidRPr="00D05E62">
        <w:rPr>
          <w:iCs/>
          <w:sz w:val="20"/>
          <w:szCs w:val="20"/>
          <w:lang w:val="en-US"/>
        </w:rPr>
        <w:t xml:space="preserve"> development of applications was identified as a key weakness of materials science in The Netherlands (“engineering gap” and ”innovation gap” as detailed in the Dutch Materials report</w:t>
      </w:r>
      <w:r w:rsidR="00B22962">
        <w:rPr>
          <w:iCs/>
          <w:sz w:val="20"/>
          <w:szCs w:val="20"/>
          <w:lang w:val="en-US"/>
        </w:rPr>
        <w:t xml:space="preserve"> </w:t>
      </w:r>
      <w:r w:rsidR="00D05E62" w:rsidRPr="00D05E62">
        <w:rPr>
          <w:iCs/>
          <w:sz w:val="20"/>
          <w:szCs w:val="20"/>
          <w:lang w:val="en-US"/>
        </w:rPr>
        <w:fldChar w:fldCharType="begin" w:fldLock="1"/>
      </w:r>
      <w:r w:rsidR="003E5752">
        <w:rPr>
          <w:iCs/>
          <w:sz w:val="20"/>
          <w:szCs w:val="20"/>
          <w:lang w:val="en-US"/>
        </w:rPr>
        <w:instrText>ADDIN CSL_CITATION {"citationItems":[{"id":"ITEM-1","itemData":{"author":[{"dropping-particle":"","family":"NWO","given":"","non-dropping-particle":"","parse-names":false,"suffix":""}],"id":"ITEM-1","issued":{"date-parts":[["2015"]]},"title":"Dutch materials - Challenges for Materials Science in The Netherlands","type":"report"},"uris":["http://www.mendeley.com/documents/?uuid=afa7ef6b-8400-4a48-a4bc-f327bdd3120f"]}],"mendeley":{"formattedCitation":"(&lt;i&gt;5&lt;/i&gt;)","plainTextFormattedCitation":"(5)","previouslyFormattedCitation":"(&lt;i&gt;5&lt;/i&gt;)"},"properties":{"noteIndex":0},"schema":"https://github.com/citation-style-language/schema/raw/master/csl-citation.json"}</w:instrText>
      </w:r>
      <w:r w:rsidR="00D05E62" w:rsidRPr="00D05E62">
        <w:rPr>
          <w:iCs/>
          <w:sz w:val="20"/>
          <w:szCs w:val="20"/>
          <w:lang w:val="en-US"/>
        </w:rPr>
        <w:fldChar w:fldCharType="separate"/>
      </w:r>
      <w:r w:rsidR="00A55CD3" w:rsidRPr="00A55CD3">
        <w:rPr>
          <w:iCs/>
          <w:noProof/>
          <w:sz w:val="20"/>
          <w:szCs w:val="20"/>
          <w:lang w:val="en-US"/>
        </w:rPr>
        <w:t>(</w:t>
      </w:r>
      <w:r w:rsidR="00A55CD3" w:rsidRPr="00A55CD3">
        <w:rPr>
          <w:i/>
          <w:iCs/>
          <w:noProof/>
          <w:sz w:val="20"/>
          <w:szCs w:val="20"/>
          <w:lang w:val="en-US"/>
        </w:rPr>
        <w:t>5</w:t>
      </w:r>
      <w:r w:rsidR="00A55CD3" w:rsidRPr="00A55CD3">
        <w:rPr>
          <w:iCs/>
          <w:noProof/>
          <w:sz w:val="20"/>
          <w:szCs w:val="20"/>
          <w:lang w:val="en-US"/>
        </w:rPr>
        <w:t>)</w:t>
      </w:r>
      <w:r w:rsidR="00D05E62" w:rsidRPr="00D05E62">
        <w:rPr>
          <w:iCs/>
          <w:sz w:val="20"/>
          <w:szCs w:val="20"/>
          <w:lang w:val="en-US"/>
        </w:rPr>
        <w:fldChar w:fldCharType="end"/>
      </w:r>
      <w:r w:rsidR="00D05E62" w:rsidRPr="00D05E62">
        <w:rPr>
          <w:iCs/>
          <w:sz w:val="20"/>
          <w:szCs w:val="20"/>
          <w:lang w:val="en-US"/>
        </w:rPr>
        <w:t xml:space="preserve">). </w:t>
      </w:r>
      <w:r w:rsidR="0022067E">
        <w:rPr>
          <w:iCs/>
          <w:sz w:val="20"/>
          <w:szCs w:val="20"/>
          <w:lang w:val="en-US"/>
        </w:rPr>
        <w:t xml:space="preserve">Developing </w:t>
      </w:r>
      <w:r w:rsidR="00D05E62" w:rsidRPr="00D05E62">
        <w:rPr>
          <w:iCs/>
          <w:sz w:val="20"/>
          <w:szCs w:val="20"/>
          <w:lang w:val="en-US"/>
        </w:rPr>
        <w:t>solutions for the</w:t>
      </w:r>
      <w:r w:rsidR="0022067E">
        <w:rPr>
          <w:iCs/>
          <w:sz w:val="20"/>
          <w:szCs w:val="20"/>
          <w:lang w:val="en-US"/>
        </w:rPr>
        <w:t xml:space="preserve"> above-described</w:t>
      </w:r>
      <w:r w:rsidR="00D05E62" w:rsidRPr="00D05E62">
        <w:rPr>
          <w:iCs/>
          <w:sz w:val="20"/>
          <w:szCs w:val="20"/>
          <w:lang w:val="en-US"/>
        </w:rPr>
        <w:t xml:space="preserve"> problems </w:t>
      </w:r>
      <w:r w:rsidR="003E174D">
        <w:rPr>
          <w:iCs/>
          <w:sz w:val="20"/>
          <w:szCs w:val="20"/>
          <w:lang w:val="en-US"/>
        </w:rPr>
        <w:t>would</w:t>
      </w:r>
      <w:r w:rsidR="0022067E">
        <w:rPr>
          <w:iCs/>
          <w:sz w:val="20"/>
          <w:szCs w:val="20"/>
          <w:lang w:val="en-US"/>
        </w:rPr>
        <w:t xml:space="preserve"> </w:t>
      </w:r>
      <w:r w:rsidR="00725CEA">
        <w:rPr>
          <w:iCs/>
          <w:sz w:val="20"/>
          <w:szCs w:val="20"/>
          <w:lang w:val="en-US"/>
        </w:rPr>
        <w:t xml:space="preserve">directly </w:t>
      </w:r>
      <w:r w:rsidR="0022067E">
        <w:rPr>
          <w:iCs/>
          <w:sz w:val="20"/>
          <w:szCs w:val="20"/>
          <w:lang w:val="en-US"/>
        </w:rPr>
        <w:t xml:space="preserve">benefit </w:t>
      </w:r>
      <w:r w:rsidR="00725CEA">
        <w:rPr>
          <w:iCs/>
          <w:sz w:val="20"/>
          <w:szCs w:val="20"/>
          <w:lang w:val="en-US"/>
        </w:rPr>
        <w:t xml:space="preserve">our academic-industrial </w:t>
      </w:r>
      <w:r w:rsidR="0022067E">
        <w:rPr>
          <w:iCs/>
          <w:sz w:val="20"/>
          <w:szCs w:val="20"/>
          <w:lang w:val="en-US"/>
        </w:rPr>
        <w:t>ecosystem</w:t>
      </w:r>
      <w:r w:rsidR="00517A71">
        <w:rPr>
          <w:iCs/>
          <w:sz w:val="20"/>
          <w:szCs w:val="20"/>
          <w:lang w:val="en-US"/>
        </w:rPr>
        <w:t>,</w:t>
      </w:r>
      <w:r w:rsidR="00480047">
        <w:rPr>
          <w:iCs/>
          <w:sz w:val="20"/>
          <w:szCs w:val="20"/>
          <w:lang w:val="en-US"/>
        </w:rPr>
        <w:t xml:space="preserve"> </w:t>
      </w:r>
      <w:r w:rsidR="00517A71">
        <w:rPr>
          <w:iCs/>
          <w:sz w:val="20"/>
          <w:szCs w:val="20"/>
          <w:lang w:val="en-US"/>
        </w:rPr>
        <w:t>yield</w:t>
      </w:r>
      <w:r w:rsidR="0022067E">
        <w:rPr>
          <w:iCs/>
          <w:sz w:val="20"/>
          <w:szCs w:val="20"/>
          <w:lang w:val="en-US"/>
        </w:rPr>
        <w:t xml:space="preserve"> job creation</w:t>
      </w:r>
      <w:r w:rsidR="00517A71">
        <w:rPr>
          <w:iCs/>
          <w:sz w:val="20"/>
          <w:szCs w:val="20"/>
          <w:lang w:val="en-US"/>
        </w:rPr>
        <w:t xml:space="preserve">, and </w:t>
      </w:r>
      <w:r w:rsidR="00B45F51">
        <w:rPr>
          <w:iCs/>
          <w:sz w:val="20"/>
          <w:szCs w:val="20"/>
          <w:lang w:val="en-US"/>
        </w:rPr>
        <w:t xml:space="preserve">help </w:t>
      </w:r>
      <w:r w:rsidR="00725CEA">
        <w:rPr>
          <w:iCs/>
          <w:sz w:val="20"/>
          <w:szCs w:val="20"/>
          <w:lang w:val="en-US"/>
        </w:rPr>
        <w:t xml:space="preserve">to </w:t>
      </w:r>
      <w:r w:rsidR="00480047">
        <w:rPr>
          <w:iCs/>
          <w:sz w:val="20"/>
          <w:szCs w:val="20"/>
          <w:lang w:val="en-US"/>
        </w:rPr>
        <w:t xml:space="preserve">retain </w:t>
      </w:r>
      <w:r w:rsidR="00B45F51">
        <w:rPr>
          <w:iCs/>
          <w:sz w:val="20"/>
          <w:szCs w:val="20"/>
          <w:lang w:val="en-US"/>
        </w:rPr>
        <w:t xml:space="preserve">a </w:t>
      </w:r>
      <w:r w:rsidR="00517A71">
        <w:rPr>
          <w:iCs/>
          <w:sz w:val="20"/>
          <w:szCs w:val="20"/>
          <w:lang w:val="en-US"/>
        </w:rPr>
        <w:t>leadership position</w:t>
      </w:r>
      <w:r w:rsidR="00480047">
        <w:rPr>
          <w:iCs/>
          <w:sz w:val="20"/>
          <w:szCs w:val="20"/>
          <w:lang w:val="en-US"/>
        </w:rPr>
        <w:t>.</w:t>
      </w:r>
    </w:p>
    <w:p w14:paraId="2C4111D2" w14:textId="77777777" w:rsidR="00AB6438" w:rsidRPr="00957CE4" w:rsidRDefault="00AB6438" w:rsidP="001E0D53">
      <w:pPr>
        <w:pStyle w:val="Heading1"/>
        <w:numPr>
          <w:ilvl w:val="0"/>
          <w:numId w:val="4"/>
        </w:numPr>
        <w:tabs>
          <w:tab w:val="clear" w:pos="340"/>
          <w:tab w:val="clear" w:pos="680"/>
          <w:tab w:val="clear" w:pos="1021"/>
          <w:tab w:val="clear" w:pos="1361"/>
        </w:tabs>
        <w:spacing w:before="120"/>
        <w:ind w:left="567" w:hanging="567"/>
        <w:rPr>
          <w:rFonts w:cs="Calibri"/>
          <w:sz w:val="32"/>
        </w:rPr>
      </w:pPr>
      <w:bookmarkStart w:id="10" w:name="_Toc109633256"/>
      <w:commentRangeStart w:id="11"/>
      <w:r w:rsidRPr="00957CE4">
        <w:rPr>
          <w:sz w:val="32"/>
        </w:rPr>
        <w:lastRenderedPageBreak/>
        <w:t>Scientific description</w:t>
      </w:r>
      <w:commentRangeEnd w:id="11"/>
      <w:r w:rsidR="00A626B1">
        <w:rPr>
          <w:rStyle w:val="CommentReference"/>
          <w:rFonts w:eastAsiaTheme="minorHAnsi" w:cs="Calibri"/>
          <w:color w:val="262626" w:themeColor="text1" w:themeTint="D9"/>
        </w:rPr>
        <w:commentReference w:id="11"/>
      </w:r>
      <w:bookmarkEnd w:id="10"/>
    </w:p>
    <w:p w14:paraId="03B0810C" w14:textId="450F037F" w:rsidR="00AB6438" w:rsidRDefault="00AB6438" w:rsidP="001E0D53">
      <w:pPr>
        <w:pStyle w:val="Heading1"/>
        <w:numPr>
          <w:ilvl w:val="1"/>
          <w:numId w:val="8"/>
        </w:numPr>
        <w:tabs>
          <w:tab w:val="clear" w:pos="340"/>
          <w:tab w:val="clear" w:pos="680"/>
          <w:tab w:val="clear" w:pos="1021"/>
          <w:tab w:val="clear" w:pos="1361"/>
        </w:tabs>
        <w:spacing w:before="120"/>
        <w:ind w:left="567" w:hanging="567"/>
        <w:rPr>
          <w:sz w:val="28"/>
          <w:szCs w:val="28"/>
        </w:rPr>
      </w:pPr>
      <w:bookmarkStart w:id="12" w:name="_Toc109633257"/>
      <w:commentRangeStart w:id="13"/>
      <w:r w:rsidRPr="00957CE4">
        <w:rPr>
          <w:sz w:val="28"/>
          <w:szCs w:val="28"/>
        </w:rPr>
        <w:t>Research contents / Introduction</w:t>
      </w:r>
      <w:commentRangeEnd w:id="13"/>
      <w:r w:rsidR="00A626B1">
        <w:rPr>
          <w:rStyle w:val="CommentReference"/>
          <w:rFonts w:eastAsiaTheme="minorHAnsi" w:cs="Calibri"/>
          <w:color w:val="262626" w:themeColor="text1" w:themeTint="D9"/>
        </w:rPr>
        <w:commentReference w:id="13"/>
      </w:r>
      <w:bookmarkEnd w:id="12"/>
    </w:p>
    <w:p w14:paraId="239942BF" w14:textId="77777777" w:rsidR="00A626B1" w:rsidRPr="002142CF" w:rsidRDefault="00A626B1" w:rsidP="00A626B1">
      <w:pPr>
        <w:pStyle w:val="Heading1"/>
        <w:tabs>
          <w:tab w:val="clear" w:pos="340"/>
          <w:tab w:val="clear" w:pos="680"/>
          <w:tab w:val="clear" w:pos="1021"/>
          <w:tab w:val="clear" w:pos="1361"/>
        </w:tabs>
        <w:spacing w:before="120"/>
        <w:ind w:left="567"/>
        <w:rPr>
          <w:sz w:val="28"/>
          <w:szCs w:val="28"/>
          <w:lang w:val="en-US"/>
        </w:rPr>
      </w:pPr>
      <w:bookmarkStart w:id="14" w:name="_Toc109633258"/>
      <w:r w:rsidRPr="002142CF">
        <w:rPr>
          <w:sz w:val="28"/>
          <w:szCs w:val="28"/>
          <w:lang w:val="en-US"/>
        </w:rPr>
        <w:t xml:space="preserve">4.1.1 </w:t>
      </w:r>
      <w:r w:rsidRPr="002142CF">
        <w:rPr>
          <w:sz w:val="28"/>
          <w:szCs w:val="28"/>
          <w:lang w:val="en-US"/>
        </w:rPr>
        <w:tab/>
        <w:t>Introduction &amp; state of the a</w:t>
      </w:r>
      <w:r>
        <w:rPr>
          <w:sz w:val="28"/>
          <w:szCs w:val="28"/>
          <w:lang w:val="en-US"/>
        </w:rPr>
        <w:t>rt</w:t>
      </w:r>
      <w:bookmarkEnd w:id="14"/>
    </w:p>
    <w:p w14:paraId="49A264FD" w14:textId="0BDAA972" w:rsidR="00A626B1" w:rsidRPr="008B5053" w:rsidRDefault="00F37824" w:rsidP="00A626B1">
      <w:pPr>
        <w:spacing w:line="276" w:lineRule="auto"/>
        <w:jc w:val="both"/>
        <w:rPr>
          <w:rFonts w:asciiTheme="minorHAnsi" w:hAnsiTheme="minorHAnsi" w:cstheme="minorHAnsi"/>
          <w:sz w:val="20"/>
          <w:szCs w:val="20"/>
        </w:rPr>
      </w:pPr>
      <w:r>
        <w:rPr>
          <w:rFonts w:asciiTheme="minorHAnsi" w:hAnsiTheme="minorHAnsi" w:cstheme="minorHAnsi"/>
          <w:color w:val="000000" w:themeColor="text1"/>
          <w:sz w:val="20"/>
          <w:szCs w:val="20"/>
          <w:lang w:val="en-US"/>
        </w:rPr>
        <w:tab/>
      </w:r>
      <w:r w:rsidR="00A626B1" w:rsidRPr="008B5053">
        <w:rPr>
          <w:rFonts w:asciiTheme="minorHAnsi" w:hAnsiTheme="minorHAnsi" w:cstheme="minorHAnsi"/>
          <w:color w:val="000000" w:themeColor="text1"/>
          <w:sz w:val="20"/>
          <w:szCs w:val="20"/>
          <w:lang w:val="en-US"/>
        </w:rPr>
        <w:t>Polymer foams</w:t>
      </w:r>
      <w:r w:rsidR="00A626B1" w:rsidRPr="008B5053">
        <w:rPr>
          <w:rFonts w:asciiTheme="minorHAnsi" w:hAnsiTheme="minorHAnsi" w:cstheme="minorHAnsi"/>
          <w:sz w:val="20"/>
          <w:szCs w:val="20"/>
        </w:rPr>
        <w:t xml:space="preserve"> are functional materials providing thermal insulation, sound or shock</w:t>
      </w:r>
      <w:r w:rsidR="00480047">
        <w:rPr>
          <w:rFonts w:asciiTheme="minorHAnsi" w:hAnsiTheme="minorHAnsi" w:cstheme="minorHAnsi"/>
          <w:sz w:val="20"/>
          <w:szCs w:val="20"/>
        </w:rPr>
        <w:t xml:space="preserve"> absorption</w:t>
      </w:r>
      <w:r w:rsidR="00A626B1" w:rsidRPr="008B5053">
        <w:rPr>
          <w:rFonts w:asciiTheme="minorHAnsi" w:hAnsiTheme="minorHAnsi" w:cstheme="minorHAnsi"/>
          <w:sz w:val="20"/>
          <w:szCs w:val="20"/>
        </w:rPr>
        <w:t>, cushioning, and exceptional structural performance. Consequently, foams are broadly applied in</w:t>
      </w:r>
      <w:r w:rsidR="003E174D">
        <w:rPr>
          <w:rFonts w:asciiTheme="minorHAnsi" w:hAnsiTheme="minorHAnsi" w:cstheme="minorHAnsi"/>
          <w:sz w:val="20"/>
          <w:szCs w:val="20"/>
        </w:rPr>
        <w:t xml:space="preserve"> </w:t>
      </w:r>
      <w:r w:rsidR="002F4320">
        <w:rPr>
          <w:rFonts w:asciiTheme="minorHAnsi" w:hAnsiTheme="minorHAnsi" w:cstheme="minorHAnsi"/>
          <w:sz w:val="20"/>
          <w:szCs w:val="20"/>
        </w:rPr>
        <w:t>among other</w:t>
      </w:r>
      <w:r w:rsidR="00A626B1" w:rsidRPr="008B5053">
        <w:rPr>
          <w:rFonts w:asciiTheme="minorHAnsi" w:hAnsiTheme="minorHAnsi" w:cstheme="minorHAnsi"/>
          <w:sz w:val="20"/>
          <w:szCs w:val="20"/>
        </w:rPr>
        <w:t xml:space="preserve"> footwear, helmets and cushioning </w:t>
      </w:r>
      <w:r w:rsidR="00A626B1" w:rsidRPr="008B5053">
        <w:rPr>
          <w:rFonts w:asciiTheme="minorHAnsi" w:hAnsiTheme="minorHAnsi" w:cstheme="minorHAnsi"/>
          <w:sz w:val="20"/>
          <w:szCs w:val="20"/>
        </w:rPr>
        <w:fldChar w:fldCharType="begin" w:fldLock="1"/>
      </w:r>
      <w:r w:rsidR="003E5752">
        <w:rPr>
          <w:rFonts w:asciiTheme="minorHAnsi" w:hAnsiTheme="minorHAnsi" w:cstheme="minorHAnsi"/>
          <w:sz w:val="20"/>
          <w:szCs w:val="20"/>
        </w:rPr>
        <w:instrText>ADDIN CSL_CITATION {"citationItems":[{"id":"ITEM-1","itemData":{"DOI":"10.1016/S0266-3538(03)00272-0","ISBN":"0266-3538","ISSN":"02663538","abstract":"Three areas, where polymer foam products are used in personal protection, are reviewed to contrast the foam micromechanisms and the use of Finite Element Analysis (FEA) for engineering design. For flexible open-cell foams used for seating cushions, the main deformation mechanism is cell edge bending; regular cell models can predict much of the compressive response. Hyperelastic FEA models can then predict the forces for foam indentation. For flexible closed-cell foams used in shoe midsoles, cell air compression dominates the response; diffusive air loss leads to foam deterioration with use. Hyperelastic FEA models can predict the interaction between the foam and the heelpad. Finally, for rigid closed-cell foams used in helmets, the permanent stretching and wrinkling of cell faces dominates the response. Crushable foam FEA models, which consider the yield surface and hardening, predict different responses for impacts on the road and on a kerbstone. © 2003 Elsevier Ltd. All rights reserved.","author":[{"dropping-particle":"","family":"Mills","given":"N. J.","non-dropping-particle":"","parse-names":false,"suffix":""},{"dropping-particle":"","family":"Fitzgerald","given":"C.","non-dropping-particle":"","parse-names":false,"suffix":""},{"dropping-particle":"","family":"Gilchrist","given":"A.","non-dropping-particle":"","parse-names":false,"suffix":""},{"dropping-particle":"","family":"Verdejo","given":"R.","non-dropping-particle":"","parse-names":false,"suffix":""}],"container-title":"Composites Science and Technology","id":"ITEM-1","issue":"16","issued":{"date-parts":[["2003"]]},"page":"2389-2400","title":"Polymer foams for personal protection: Cushions, shoes and helmets","type":"article-journal","volume":"63"},"uris":["http://www.mendeley.com/documents/?uuid=e651434b-02bf-422a-829c-f09c523c8abc"]}],"mendeley":{"formattedCitation":"(&lt;i&gt;6&lt;/i&gt;)","plainTextFormattedCitation":"(6)","previouslyFormattedCitation":"(&lt;i&gt;6&lt;/i&gt;)"},"properties":{"noteIndex":0},"schema":"https://github.com/citation-style-language/schema/raw/master/csl-citation.json"}</w:instrText>
      </w:r>
      <w:r w:rsidR="00A626B1" w:rsidRPr="008B5053">
        <w:rPr>
          <w:rFonts w:asciiTheme="minorHAnsi" w:hAnsiTheme="minorHAnsi" w:cstheme="minorHAnsi"/>
          <w:sz w:val="20"/>
          <w:szCs w:val="20"/>
        </w:rPr>
        <w:fldChar w:fldCharType="separate"/>
      </w:r>
      <w:r w:rsidR="00A55CD3" w:rsidRPr="00A55CD3">
        <w:rPr>
          <w:rFonts w:asciiTheme="minorHAnsi" w:hAnsiTheme="minorHAnsi" w:cstheme="minorHAnsi"/>
          <w:noProof/>
          <w:sz w:val="20"/>
          <w:szCs w:val="20"/>
        </w:rPr>
        <w:t>(</w:t>
      </w:r>
      <w:r w:rsidR="00A55CD3" w:rsidRPr="00A55CD3">
        <w:rPr>
          <w:rFonts w:asciiTheme="minorHAnsi" w:hAnsiTheme="minorHAnsi" w:cstheme="minorHAnsi"/>
          <w:i/>
          <w:noProof/>
          <w:sz w:val="20"/>
          <w:szCs w:val="20"/>
        </w:rPr>
        <w:t>6</w:t>
      </w:r>
      <w:r w:rsidR="00A55CD3" w:rsidRPr="00A55CD3">
        <w:rPr>
          <w:rFonts w:asciiTheme="minorHAnsi" w:hAnsiTheme="minorHAnsi" w:cstheme="minorHAnsi"/>
          <w:noProof/>
          <w:sz w:val="20"/>
          <w:szCs w:val="20"/>
        </w:rPr>
        <w:t>)</w:t>
      </w:r>
      <w:r w:rsidR="00A626B1" w:rsidRPr="008B5053">
        <w:rPr>
          <w:rFonts w:asciiTheme="minorHAnsi" w:hAnsiTheme="minorHAnsi" w:cstheme="minorHAnsi"/>
          <w:sz w:val="20"/>
          <w:szCs w:val="20"/>
        </w:rPr>
        <w:fldChar w:fldCharType="end"/>
      </w:r>
      <w:r w:rsidR="00A626B1" w:rsidRPr="008B5053">
        <w:rPr>
          <w:rFonts w:asciiTheme="minorHAnsi" w:hAnsiTheme="minorHAnsi" w:cstheme="minorHAnsi"/>
          <w:sz w:val="20"/>
          <w:szCs w:val="20"/>
        </w:rPr>
        <w:t xml:space="preserve">, furniture, tissue engineering </w:t>
      </w:r>
      <w:r w:rsidR="00A626B1" w:rsidRPr="008B5053">
        <w:rPr>
          <w:rFonts w:asciiTheme="minorHAnsi" w:hAnsiTheme="minorHAnsi" w:cstheme="minorHAnsi"/>
          <w:sz w:val="20"/>
          <w:szCs w:val="20"/>
        </w:rPr>
        <w:fldChar w:fldCharType="begin" w:fldLock="1"/>
      </w:r>
      <w:r w:rsidR="003E5752">
        <w:rPr>
          <w:rFonts w:asciiTheme="minorHAnsi" w:hAnsiTheme="minorHAnsi" w:cstheme="minorHAnsi"/>
          <w:sz w:val="20"/>
          <w:szCs w:val="20"/>
        </w:rPr>
        <w:instrText>ADDIN CSL_CITATION {"citationItems":[{"id":"ITEM-1","itemData":{"DOI":"10.1063/1.3122665","ISBN":"1932-1058","ISSN":"19321058","PMID":"19693338","abstract":"In this paper, we demonstrate for the first time the technique to using microfluidics to fabricate tissue engineering scaffolds with uniform pore sizes. We investigate both the bubble generation of the microfluidic device and the application of foam as a tissue engineering scaffold. Our microfluidic device consists of two concentric tapered channels, which are made by micropipettes. Nitrogen gas and aqueous alginate solution with Pluronic((R)) F127 surfactant are pumped through the inner and the outer channels, respectively. We observe rich dynamic patterns of bubbles encapsulated in the liquid droplets. The size of the bubble depends linearly on the gas pressure and inversely on the liquid flow rate. In addition, monodisperse bubbles self-assemble into crystalline structures. The liquid crystalline foams are further processed into open-cell solid foams. The novel foam gel was used as a scaffold to culture chondrocytes.","author":[{"dropping-particle":"","family":"Chung","given":"Kuo Yuan","non-dropping-particle":"","parse-names":false,"suffix":""},{"dropping-particle":"","family":"Mishra","given":"Narayan Chandra","non-dropping-particle":"","parse-names":false,"suffix":""},{"dropping-particle":"","family":"Wang","given":"Chen Chi","non-dropping-particle":"","parse-names":false,"suffix":""},{"dropping-particle":"","family":"Lin","given":"Feng Hui","non-dropping-particle":"","parse-names":false,"suffix":""},{"dropping-particle":"","family":"Lin","given":"Keng Hui","non-dropping-particle":"","parse-names":false,"suffix":""}],"container-title":"Biomicrofluidics","id":"ITEM-1","issue":"2","issued":{"date-parts":[["2009"]]},"title":"Fabricating scaffolds by microfluidics","type":"article-journal","volume":"3"},"uris":["http://www.mendeley.com/documents/?uuid=5b4b5760-dccc-4562-b097-f5ded3fcd80e"]}],"mendeley":{"formattedCitation":"(&lt;i&gt;7&lt;/i&gt;)","plainTextFormattedCitation":"(7)","previouslyFormattedCitation":"(&lt;i&gt;7&lt;/i&gt;)"},"properties":{"noteIndex":0},"schema":"https://github.com/citation-style-language/schema/raw/master/csl-citation.json"}</w:instrText>
      </w:r>
      <w:r w:rsidR="00A626B1" w:rsidRPr="008B5053">
        <w:rPr>
          <w:rFonts w:asciiTheme="minorHAnsi" w:hAnsiTheme="minorHAnsi" w:cstheme="minorHAnsi"/>
          <w:sz w:val="20"/>
          <w:szCs w:val="20"/>
        </w:rPr>
        <w:fldChar w:fldCharType="separate"/>
      </w:r>
      <w:r w:rsidR="00A55CD3" w:rsidRPr="00A55CD3">
        <w:rPr>
          <w:rFonts w:asciiTheme="minorHAnsi" w:hAnsiTheme="minorHAnsi" w:cstheme="minorHAnsi"/>
          <w:noProof/>
          <w:sz w:val="20"/>
          <w:szCs w:val="20"/>
        </w:rPr>
        <w:t>(</w:t>
      </w:r>
      <w:r w:rsidR="00A55CD3" w:rsidRPr="00A55CD3">
        <w:rPr>
          <w:rFonts w:asciiTheme="minorHAnsi" w:hAnsiTheme="minorHAnsi" w:cstheme="minorHAnsi"/>
          <w:i/>
          <w:noProof/>
          <w:sz w:val="20"/>
          <w:szCs w:val="20"/>
        </w:rPr>
        <w:t>7</w:t>
      </w:r>
      <w:r w:rsidR="00A55CD3" w:rsidRPr="00A55CD3">
        <w:rPr>
          <w:rFonts w:asciiTheme="minorHAnsi" w:hAnsiTheme="minorHAnsi" w:cstheme="minorHAnsi"/>
          <w:noProof/>
          <w:sz w:val="20"/>
          <w:szCs w:val="20"/>
        </w:rPr>
        <w:t>)</w:t>
      </w:r>
      <w:r w:rsidR="00A626B1" w:rsidRPr="008B5053">
        <w:rPr>
          <w:rFonts w:asciiTheme="minorHAnsi" w:hAnsiTheme="minorHAnsi" w:cstheme="minorHAnsi"/>
          <w:sz w:val="20"/>
          <w:szCs w:val="20"/>
        </w:rPr>
        <w:fldChar w:fldCharType="end"/>
      </w:r>
      <w:r w:rsidR="00A626B1" w:rsidRPr="008B5053">
        <w:rPr>
          <w:rFonts w:asciiTheme="minorHAnsi" w:hAnsiTheme="minorHAnsi" w:cstheme="minorHAnsi"/>
          <w:sz w:val="20"/>
          <w:szCs w:val="20"/>
        </w:rPr>
        <w:t xml:space="preserve">, biomedical implants </w:t>
      </w:r>
      <w:r w:rsidR="00A626B1" w:rsidRPr="008B5053">
        <w:rPr>
          <w:rFonts w:asciiTheme="minorHAnsi" w:hAnsiTheme="minorHAnsi" w:cstheme="minorHAnsi"/>
          <w:sz w:val="20"/>
          <w:szCs w:val="20"/>
        </w:rPr>
        <w:fldChar w:fldCharType="begin" w:fldLock="1"/>
      </w:r>
      <w:r w:rsidR="003E5752">
        <w:rPr>
          <w:rFonts w:asciiTheme="minorHAnsi" w:hAnsiTheme="minorHAnsi" w:cstheme="minorHAnsi"/>
          <w:sz w:val="20"/>
          <w:szCs w:val="20"/>
        </w:rPr>
        <w:instrText>ADDIN CSL_CITATION {"citationItems":[{"id":"ITEM-1","itemData":{"DOI":"10.1007/s10856-008-3478-2","ISSN":"0957-4530","author":[{"dropping-particle":"","family":"Bandyopadhyay","given":"Amit","non-dropping-particle":"","parse-names":false,"suffix":""},{"dropping-particle":"V.","family":"Krishna","given":"B.","non-dropping-particle":"","parse-names":false,"suffix":""},{"dropping-particle":"","family":"Xue","given":"Weichang","non-dropping-particle":"","parse-names":false,"suffix":""},{"dropping-particle":"","family":"Bose","given":"Susmita","non-dropping-particle":"","parse-names":false,"suffix":""}],"container-title":"Journal of Materials Science: Materials in Medicine","id":"ITEM-1","issue":"S1","issued":{"date-parts":[["2009","12","3"]]},"page":"29-34","title":"Application of Laser Engineered Net Shaping (LENS) to manufacture porous and functionally graded structures for load bearing implants","type":"article-journal","volume":"20"},"uris":["http://www.mendeley.com/documents/?uuid=8f0c89d4-f3b0-4e57-89e3-fa964f8fbf05"]}],"mendeley":{"formattedCitation":"(&lt;i&gt;8&lt;/i&gt;)","plainTextFormattedCitation":"(8)","previouslyFormattedCitation":"(&lt;i&gt;8&lt;/i&gt;)"},"properties":{"noteIndex":0},"schema":"https://github.com/citation-style-language/schema/raw/master/csl-citation.json"}</w:instrText>
      </w:r>
      <w:r w:rsidR="00A626B1" w:rsidRPr="008B5053">
        <w:rPr>
          <w:rFonts w:asciiTheme="minorHAnsi" w:hAnsiTheme="minorHAnsi" w:cstheme="minorHAnsi"/>
          <w:sz w:val="20"/>
          <w:szCs w:val="20"/>
        </w:rPr>
        <w:fldChar w:fldCharType="separate"/>
      </w:r>
      <w:r w:rsidR="00A55CD3" w:rsidRPr="00A55CD3">
        <w:rPr>
          <w:rFonts w:asciiTheme="minorHAnsi" w:hAnsiTheme="minorHAnsi" w:cstheme="minorHAnsi"/>
          <w:noProof/>
          <w:sz w:val="20"/>
          <w:szCs w:val="20"/>
        </w:rPr>
        <w:t>(</w:t>
      </w:r>
      <w:r w:rsidR="00A55CD3" w:rsidRPr="00A55CD3">
        <w:rPr>
          <w:rFonts w:asciiTheme="minorHAnsi" w:hAnsiTheme="minorHAnsi" w:cstheme="minorHAnsi"/>
          <w:i/>
          <w:noProof/>
          <w:sz w:val="20"/>
          <w:szCs w:val="20"/>
        </w:rPr>
        <w:t>8</w:t>
      </w:r>
      <w:r w:rsidR="00A55CD3" w:rsidRPr="00A55CD3">
        <w:rPr>
          <w:rFonts w:asciiTheme="minorHAnsi" w:hAnsiTheme="minorHAnsi" w:cstheme="minorHAnsi"/>
          <w:noProof/>
          <w:sz w:val="20"/>
          <w:szCs w:val="20"/>
        </w:rPr>
        <w:t>)</w:t>
      </w:r>
      <w:r w:rsidR="00A626B1" w:rsidRPr="008B5053">
        <w:rPr>
          <w:rFonts w:asciiTheme="minorHAnsi" w:hAnsiTheme="minorHAnsi" w:cstheme="minorHAnsi"/>
          <w:sz w:val="20"/>
          <w:szCs w:val="20"/>
        </w:rPr>
        <w:fldChar w:fldCharType="end"/>
      </w:r>
      <w:r w:rsidR="00A626B1" w:rsidRPr="008B5053">
        <w:rPr>
          <w:rFonts w:asciiTheme="minorHAnsi" w:hAnsiTheme="minorHAnsi" w:cstheme="minorHAnsi"/>
          <w:sz w:val="20"/>
          <w:szCs w:val="20"/>
        </w:rPr>
        <w:t xml:space="preserve">, micro-filtration </w:t>
      </w:r>
      <w:r w:rsidR="00A626B1" w:rsidRPr="008B5053">
        <w:rPr>
          <w:rFonts w:asciiTheme="minorHAnsi" w:hAnsiTheme="minorHAnsi" w:cstheme="minorHAnsi"/>
          <w:sz w:val="20"/>
          <w:szCs w:val="20"/>
        </w:rPr>
        <w:fldChar w:fldCharType="begin" w:fldLock="1"/>
      </w:r>
      <w:r w:rsidR="003E5752">
        <w:rPr>
          <w:rFonts w:asciiTheme="minorHAnsi" w:hAnsiTheme="minorHAnsi" w:cstheme="minorHAnsi"/>
          <w:sz w:val="20"/>
          <w:szCs w:val="20"/>
        </w:rPr>
        <w:instrText>ADDIN CSL_CITATION {"citationItems":[{"id":"ITEM-1","itemData":{"DOI":"10.1016/j.ceramint.2014.08.038","ISSN":"02728842","author":[{"dropping-particle":"","family":"Dudczig","given":"S.","non-dropping-particle":"","parse-names":false,"suffix":""},{"dropping-particle":"","family":"Aneziris","given":"C.G.","non-dropping-particle":"","parse-names":false,"suffix":""},{"dropping-particle":"","family":"Emmel","given":"M.","non-dropping-particle":"","parse-names":false,"suffix":""},{"dropping-particle":"","family":"Schmidt","given":"G.","non-dropping-particle":"","parse-names":false,"suffix":""},{"dropping-particle":"","family":"Hubalkova","given":"J.","non-dropping-particle":"","parse-names":false,"suffix":""},{"dropping-particle":"","family":"Berek","given":"H.","non-dropping-particle":"","parse-names":false,"suffix":""}],"container-title":"Ceramics International","id":"ITEM-1","issue":"10","issued":{"date-parts":[["2014","12"]]},"page":"16727-16742","title":"Characterization of carbon-bonded alumina filters with active or reactive coatings in a steel casting simulator","type":"article-journal","volume":"40"},"uris":["http://www.mendeley.com/documents/?uuid=446953eb-e162-4b09-8c3d-208cdc7de410"]}],"mendeley":{"formattedCitation":"(&lt;i&gt;9&lt;/i&gt;)","plainTextFormattedCitation":"(9)","previouslyFormattedCitation":"(&lt;i&gt;9&lt;/i&gt;)"},"properties":{"noteIndex":0},"schema":"https://github.com/citation-style-language/schema/raw/master/csl-citation.json"}</w:instrText>
      </w:r>
      <w:r w:rsidR="00A626B1" w:rsidRPr="008B5053">
        <w:rPr>
          <w:rFonts w:asciiTheme="minorHAnsi" w:hAnsiTheme="minorHAnsi" w:cstheme="minorHAnsi"/>
          <w:sz w:val="20"/>
          <w:szCs w:val="20"/>
        </w:rPr>
        <w:fldChar w:fldCharType="separate"/>
      </w:r>
      <w:r w:rsidR="00A55CD3" w:rsidRPr="00A55CD3">
        <w:rPr>
          <w:rFonts w:asciiTheme="minorHAnsi" w:hAnsiTheme="minorHAnsi" w:cstheme="minorHAnsi"/>
          <w:noProof/>
          <w:sz w:val="20"/>
          <w:szCs w:val="20"/>
        </w:rPr>
        <w:t>(</w:t>
      </w:r>
      <w:r w:rsidR="00A55CD3" w:rsidRPr="00A55CD3">
        <w:rPr>
          <w:rFonts w:asciiTheme="minorHAnsi" w:hAnsiTheme="minorHAnsi" w:cstheme="minorHAnsi"/>
          <w:i/>
          <w:noProof/>
          <w:sz w:val="20"/>
          <w:szCs w:val="20"/>
        </w:rPr>
        <w:t>9</w:t>
      </w:r>
      <w:r w:rsidR="00A55CD3" w:rsidRPr="00A55CD3">
        <w:rPr>
          <w:rFonts w:asciiTheme="minorHAnsi" w:hAnsiTheme="minorHAnsi" w:cstheme="minorHAnsi"/>
          <w:noProof/>
          <w:sz w:val="20"/>
          <w:szCs w:val="20"/>
        </w:rPr>
        <w:t>)</w:t>
      </w:r>
      <w:r w:rsidR="00A626B1" w:rsidRPr="008B5053">
        <w:rPr>
          <w:rFonts w:asciiTheme="minorHAnsi" w:hAnsiTheme="minorHAnsi" w:cstheme="minorHAnsi"/>
          <w:sz w:val="20"/>
          <w:szCs w:val="20"/>
        </w:rPr>
        <w:fldChar w:fldCharType="end"/>
      </w:r>
      <w:r w:rsidR="00A626B1" w:rsidRPr="008B5053">
        <w:rPr>
          <w:rFonts w:asciiTheme="minorHAnsi" w:hAnsiTheme="minorHAnsi" w:cstheme="minorHAnsi"/>
          <w:sz w:val="20"/>
          <w:szCs w:val="20"/>
        </w:rPr>
        <w:t xml:space="preserve">, catalysis </w:t>
      </w:r>
      <w:r w:rsidR="00A626B1" w:rsidRPr="008B5053">
        <w:rPr>
          <w:rFonts w:asciiTheme="minorHAnsi" w:hAnsiTheme="minorHAnsi" w:cstheme="minorHAnsi"/>
          <w:sz w:val="20"/>
          <w:szCs w:val="20"/>
        </w:rPr>
        <w:fldChar w:fldCharType="begin" w:fldLock="1"/>
      </w:r>
      <w:r w:rsidR="003E5752">
        <w:rPr>
          <w:rFonts w:asciiTheme="minorHAnsi" w:hAnsiTheme="minorHAnsi" w:cstheme="minorHAnsi"/>
          <w:sz w:val="20"/>
          <w:szCs w:val="20"/>
        </w:rPr>
        <w:instrText>ADDIN CSL_CITATION {"citationItems":[{"id":"ITEM-1","itemData":{"DOI":"10.1007/s10853-018-2835-x","ISSN":"0022-2461","author":[{"dropping-particle":"","family":"Chen","given":"Lanjun","non-dropping-particle":"","parse-names":false,"suffix":""},{"dropping-particle":"","family":"Ding","given":"Xiang","non-dropping-particle":"","parse-names":false,"suffix":""},{"dropping-particle":"","family":"Huo","given":"Jia","non-dropping-particle":"","parse-names":false,"suffix":""},{"dropping-particle":"","family":"Hankari","given":"Samir","non-dropping-particle":"El","parse-names":false,"suffix":""},{"dropping-particle":"","family":"Bradshaw","given":"Darren","non-dropping-particle":"","parse-names":false,"suffix":""}],"container-title":"Journal of Materials Science","id":"ITEM-1","issue":"1","issued":{"date-parts":[["2019","1","5"]]},"page":"370-382","title":"Facile synthesis of magnetic macroporous polymer/MOF composites as separable catalysts","type":"article-journal","volume":"54"},"uris":["http://www.mendeley.com/documents/?uuid=410dba05-60ae-4d77-8232-2adbfa4317ce"]}],"mendeley":{"formattedCitation":"(&lt;i&gt;10&lt;/i&gt;)","plainTextFormattedCitation":"(10)","previouslyFormattedCitation":"(&lt;i&gt;10&lt;/i&gt;)"},"properties":{"noteIndex":0},"schema":"https://github.com/citation-style-language/schema/raw/master/csl-citation.json"}</w:instrText>
      </w:r>
      <w:r w:rsidR="00A626B1" w:rsidRPr="008B5053">
        <w:rPr>
          <w:rFonts w:asciiTheme="minorHAnsi" w:hAnsiTheme="minorHAnsi" w:cstheme="minorHAnsi"/>
          <w:sz w:val="20"/>
          <w:szCs w:val="20"/>
        </w:rPr>
        <w:fldChar w:fldCharType="separate"/>
      </w:r>
      <w:r w:rsidR="00A55CD3" w:rsidRPr="00A55CD3">
        <w:rPr>
          <w:rFonts w:asciiTheme="minorHAnsi" w:hAnsiTheme="minorHAnsi" w:cstheme="minorHAnsi"/>
          <w:noProof/>
          <w:sz w:val="20"/>
          <w:szCs w:val="20"/>
        </w:rPr>
        <w:t>(</w:t>
      </w:r>
      <w:r w:rsidR="00A55CD3" w:rsidRPr="00A55CD3">
        <w:rPr>
          <w:rFonts w:asciiTheme="minorHAnsi" w:hAnsiTheme="minorHAnsi" w:cstheme="minorHAnsi"/>
          <w:i/>
          <w:noProof/>
          <w:sz w:val="20"/>
          <w:szCs w:val="20"/>
        </w:rPr>
        <w:t>10</w:t>
      </w:r>
      <w:r w:rsidR="00A55CD3" w:rsidRPr="00A55CD3">
        <w:rPr>
          <w:rFonts w:asciiTheme="minorHAnsi" w:hAnsiTheme="minorHAnsi" w:cstheme="minorHAnsi"/>
          <w:noProof/>
          <w:sz w:val="20"/>
          <w:szCs w:val="20"/>
        </w:rPr>
        <w:t>)</w:t>
      </w:r>
      <w:r w:rsidR="00A626B1" w:rsidRPr="008B5053">
        <w:rPr>
          <w:rFonts w:asciiTheme="minorHAnsi" w:hAnsiTheme="minorHAnsi" w:cstheme="minorHAnsi"/>
          <w:sz w:val="20"/>
          <w:szCs w:val="20"/>
        </w:rPr>
        <w:fldChar w:fldCharType="end"/>
      </w:r>
      <w:r w:rsidR="00A626B1" w:rsidRPr="008B5053">
        <w:rPr>
          <w:rFonts w:asciiTheme="minorHAnsi" w:hAnsiTheme="minorHAnsi" w:cstheme="minorHAnsi"/>
          <w:sz w:val="20"/>
          <w:szCs w:val="20"/>
        </w:rPr>
        <w:t xml:space="preserve">, and pressure sensing </w:t>
      </w:r>
      <w:r w:rsidR="00A626B1" w:rsidRPr="008B5053">
        <w:rPr>
          <w:rFonts w:asciiTheme="minorHAnsi" w:hAnsiTheme="minorHAnsi" w:cstheme="minorHAnsi"/>
          <w:sz w:val="20"/>
          <w:szCs w:val="20"/>
        </w:rPr>
        <w:fldChar w:fldCharType="begin" w:fldLock="1"/>
      </w:r>
      <w:r w:rsidR="003E5752">
        <w:rPr>
          <w:rFonts w:asciiTheme="minorHAnsi" w:hAnsiTheme="minorHAnsi" w:cstheme="minorHAnsi"/>
          <w:sz w:val="20"/>
          <w:szCs w:val="20"/>
        </w:rPr>
        <w:instrText>ADDIN CSL_CITATION {"citationItems":[{"id":"ITEM-1","itemData":{"DOI":"10.1002/adma.201303041","ISBN":"1521-4095","ISSN":"09359648","PMID":"24027108","abstract":"A fractured microstructure design: A new type of piezoresistive sensor with ultra-high-pressure sensitivity (0.26 kPa(-1) ) in low pressure range (&lt;2 kPa) and minimum detectable pressure of 9 Pa has been fabricated using a fractured microstructure design in a graphene-nanosheet-wrapped polyurethane (PU) sponge. This low-cost and easily scalable graphene-wrapped PU sponge pressure sensor has potential application in high-spatial-resolution, artificial skin without complex nanostructure design.","author":[{"dropping-particle":"Bin","family":"Yao","given":"Hong","non-dropping-particle":"","parse-names":false,"suffix":""},{"dropping-particle":"","family":"Ge","given":"Jin","non-dropping-particle":"","parse-names":false,"suffix":""},{"dropping-particle":"","family":"Wang","given":"Chang Feng","non-dropping-particle":"","parse-names":false,"suffix":""},{"dropping-particle":"","family":"Wang","given":"Xu","non-dropping-particle":"","parse-names":false,"suffix":""},{"dropping-particle":"","family":"Hu","given":"Wei","non-dropping-particle":"","parse-names":false,"suffix":""},{"dropping-particle":"","family":"Zheng","given":"Zhi Jun","non-dropping-particle":"","parse-names":false,"suffix":""},{"dropping-particle":"","family":"Ni","given":"Yong","non-dropping-particle":"","parse-names":false,"suffix":""},{"dropping-particle":"","family":"Yu","given":"Shu Hong","non-dropping-particle":"","parse-names":false,"suffix":""}],"container-title":"Advanced Materials","id":"ITEM-1","issue":"46","issued":{"date-parts":[["2013"]]},"page":"6692-6698","title":"A flexible and highly pressure-sensitive graphene-polyurethane sponge based on fractured microstructure design","type":"article-journal","volume":"25"},"uris":["http://www.mendeley.com/documents/?uuid=df8b3d40-44aa-4beb-aab0-9ed636362382"]}],"mendeley":{"formattedCitation":"(&lt;i&gt;11&lt;/i&gt;)","plainTextFormattedCitation":"(11)","previouslyFormattedCitation":"(&lt;i&gt;11&lt;/i&gt;)"},"properties":{"noteIndex":0},"schema":"https://github.com/citation-style-language/schema/raw/master/csl-citation.json"}</w:instrText>
      </w:r>
      <w:r w:rsidR="00A626B1" w:rsidRPr="008B5053">
        <w:rPr>
          <w:rFonts w:asciiTheme="minorHAnsi" w:hAnsiTheme="minorHAnsi" w:cstheme="minorHAnsi"/>
          <w:sz w:val="20"/>
          <w:szCs w:val="20"/>
        </w:rPr>
        <w:fldChar w:fldCharType="separate"/>
      </w:r>
      <w:r w:rsidR="00A55CD3" w:rsidRPr="00A55CD3">
        <w:rPr>
          <w:rFonts w:asciiTheme="minorHAnsi" w:hAnsiTheme="minorHAnsi" w:cstheme="minorHAnsi"/>
          <w:noProof/>
          <w:sz w:val="20"/>
          <w:szCs w:val="20"/>
        </w:rPr>
        <w:t>(</w:t>
      </w:r>
      <w:r w:rsidR="00A55CD3" w:rsidRPr="00A55CD3">
        <w:rPr>
          <w:rFonts w:asciiTheme="minorHAnsi" w:hAnsiTheme="minorHAnsi" w:cstheme="minorHAnsi"/>
          <w:i/>
          <w:noProof/>
          <w:sz w:val="20"/>
          <w:szCs w:val="20"/>
        </w:rPr>
        <w:t>11</w:t>
      </w:r>
      <w:r w:rsidR="00A55CD3" w:rsidRPr="00A55CD3">
        <w:rPr>
          <w:rFonts w:asciiTheme="minorHAnsi" w:hAnsiTheme="minorHAnsi" w:cstheme="minorHAnsi"/>
          <w:noProof/>
          <w:sz w:val="20"/>
          <w:szCs w:val="20"/>
        </w:rPr>
        <w:t>)</w:t>
      </w:r>
      <w:r w:rsidR="00A626B1" w:rsidRPr="008B5053">
        <w:rPr>
          <w:rFonts w:asciiTheme="minorHAnsi" w:hAnsiTheme="minorHAnsi" w:cstheme="minorHAnsi"/>
          <w:sz w:val="20"/>
          <w:szCs w:val="20"/>
        </w:rPr>
        <w:fldChar w:fldCharType="end"/>
      </w:r>
      <w:r w:rsidR="00A626B1" w:rsidRPr="008B5053">
        <w:rPr>
          <w:rFonts w:asciiTheme="minorHAnsi" w:hAnsiTheme="minorHAnsi" w:cstheme="minorHAnsi"/>
          <w:sz w:val="20"/>
          <w:szCs w:val="20"/>
        </w:rPr>
        <w:t xml:space="preserve">. The functional properties of these foams are </w:t>
      </w:r>
      <w:r w:rsidR="00A626B1" w:rsidRPr="008B5053">
        <w:rPr>
          <w:rFonts w:asciiTheme="minorHAnsi" w:hAnsiTheme="minorHAnsi" w:cstheme="minorHAnsi"/>
          <w:color w:val="000000" w:themeColor="text1"/>
          <w:sz w:val="20"/>
          <w:szCs w:val="20"/>
          <w:lang w:val="en-US"/>
        </w:rPr>
        <w:t xml:space="preserve">defined by the constituent material, the porosity (void fraction), the </w:t>
      </w:r>
      <w:r w:rsidR="00A626B1" w:rsidRPr="008B5053">
        <w:rPr>
          <w:rFonts w:asciiTheme="minorHAnsi" w:hAnsiTheme="minorHAnsi" w:cstheme="minorHAnsi"/>
          <w:sz w:val="20"/>
          <w:szCs w:val="20"/>
        </w:rPr>
        <w:t>cell size, and the cell interconnectivity (</w:t>
      </w:r>
      <w:r w:rsidR="003E174D">
        <w:rPr>
          <w:rFonts w:asciiTheme="minorHAnsi" w:hAnsiTheme="minorHAnsi" w:cstheme="minorHAnsi"/>
          <w:sz w:val="20"/>
          <w:szCs w:val="20"/>
        </w:rPr>
        <w:t>i.e.</w:t>
      </w:r>
      <w:r w:rsidR="00A626B1" w:rsidRPr="008B5053">
        <w:rPr>
          <w:rFonts w:asciiTheme="minorHAnsi" w:hAnsiTheme="minorHAnsi" w:cstheme="minorHAnsi"/>
          <w:sz w:val="20"/>
          <w:szCs w:val="20"/>
        </w:rPr>
        <w:t xml:space="preserve">, the transition between open-cell and closed-cell regions) </w:t>
      </w:r>
      <w:r w:rsidR="00A626B1" w:rsidRPr="008B5053">
        <w:rPr>
          <w:rFonts w:asciiTheme="minorHAnsi" w:hAnsiTheme="minorHAnsi" w:cstheme="minorHAnsi"/>
          <w:color w:val="000000" w:themeColor="text1"/>
          <w:sz w:val="20"/>
          <w:szCs w:val="20"/>
        </w:rPr>
        <w:fldChar w:fldCharType="begin" w:fldLock="1"/>
      </w:r>
      <w:r w:rsidR="003E5752">
        <w:rPr>
          <w:rFonts w:asciiTheme="minorHAnsi" w:hAnsiTheme="minorHAnsi" w:cstheme="minorHAnsi"/>
          <w:color w:val="000000" w:themeColor="text1"/>
          <w:sz w:val="20"/>
          <w:szCs w:val="20"/>
          <w:lang w:val="en-US"/>
        </w:rPr>
        <w:instrText>ADDIN CSL_CITATION {"citationItems":[{"id":"ITEM-1","itemData":{"DOI":"10.1098/rspa.1982.0088","ISBN":"00804630","ISSN":"1364-5021","abstract":"The mechanical properties (the moduli and collapse strengths) of three-dimensional cellular solids or foams are related to the properties of the cell wall, and to the cell geometry. The results of the analyses give a good description of a large body of data for polymeric foams.","author":[{"dropping-particle":"","family":"Gibson","given":"L. J.","non-dropping-particle":"","parse-names":false,"suffix":""},{"dropping-particle":"","family":"Ashby","given":"M. F.","non-dropping-particle":"","parse-names":false,"suffix":""}],"container-title":"Proceedings of the Royal Society A: Mathematical, Physical and Engineering Sciences","id":"ITEM-1","issue":"1782","issued":{"date-parts":[["1982"]]},"page":"43-59","title":"The Mechanics of Three-Dimensional Cellular Materials","type":"article-journal","volume":"382"},"uris":["http://www.mendeley.com/documents/?uuid=af0c55c9-ad13-4fd7-95ca-0c2ae80e66a6"]},{"id":"ITEM-2","itemData":{"ISBN":"0521499119","author":[{"dropping-particle":"","family":"Gibson","given":"Lorna J.","non-dropping-particle":"","parse-names":false,"suffix":""},{"dropping-particle":"","family":"Ashby","given":"Michael F.","non-dropping-particle":"","parse-names":false,"suffix":""}],"edition":"2","editor":[{"dropping-particle":"","family":"Clark","given":"D.R.","non-dropping-particle":"","parse-names":false,"suffix":""},{"dropping-particle":"","family":"Suresh","given":"S.","non-dropping-particle":"","parse-names":false,"suffix":""},{"dropping-particle":"","family":"Ward","given":"I.M.","non-dropping-particle":"","parse-names":false,"suffix":""}],"id":"ITEM-2","issued":{"date-parts":[["1999"]]},"publisher":"Cambridge university press","publisher-place":"Cambridge, United Kingdom","title":"Cellular solids: structure and properties","type":"book"},"uris":["http://www.mendeley.com/documents/?uuid=b7314081-c7e5-4f68-8a80-67db810e471c"]}],"mendeley":{"formattedCitation":"(&lt;i&gt;12&lt;/i&gt;, &lt;i&gt;13&lt;/i&gt;)","plainTextFormattedCitation":"(12, 13)","previouslyFormattedCitation":"(&lt;i&gt;12&lt;/i&gt;, &lt;i&gt;13&lt;/i&gt;)"},"properties":{"noteIndex":0},"schema":"https://github.com/citation-style-language/schema/raw/master/csl-citation.json"}</w:instrText>
      </w:r>
      <w:r w:rsidR="00A626B1" w:rsidRPr="008B5053">
        <w:rPr>
          <w:rFonts w:asciiTheme="minorHAnsi" w:hAnsiTheme="minorHAnsi" w:cstheme="minorHAnsi"/>
          <w:color w:val="000000" w:themeColor="text1"/>
          <w:sz w:val="20"/>
          <w:szCs w:val="20"/>
        </w:rPr>
        <w:fldChar w:fldCharType="separate"/>
      </w:r>
      <w:r w:rsidR="00A55CD3" w:rsidRPr="00A55CD3">
        <w:rPr>
          <w:rFonts w:asciiTheme="minorHAnsi" w:hAnsiTheme="minorHAnsi" w:cstheme="minorHAnsi"/>
          <w:noProof/>
          <w:color w:val="000000" w:themeColor="text1"/>
          <w:sz w:val="20"/>
          <w:szCs w:val="20"/>
          <w:lang w:val="en-US"/>
        </w:rPr>
        <w:t>(</w:t>
      </w:r>
      <w:r w:rsidR="00A55CD3" w:rsidRPr="00A55CD3">
        <w:rPr>
          <w:rFonts w:asciiTheme="minorHAnsi" w:hAnsiTheme="minorHAnsi" w:cstheme="minorHAnsi"/>
          <w:i/>
          <w:noProof/>
          <w:color w:val="000000" w:themeColor="text1"/>
          <w:sz w:val="20"/>
          <w:szCs w:val="20"/>
          <w:lang w:val="en-US"/>
        </w:rPr>
        <w:t>12</w:t>
      </w:r>
      <w:r w:rsidR="00A55CD3" w:rsidRPr="00A55CD3">
        <w:rPr>
          <w:rFonts w:asciiTheme="minorHAnsi" w:hAnsiTheme="minorHAnsi" w:cstheme="minorHAnsi"/>
          <w:noProof/>
          <w:color w:val="000000" w:themeColor="text1"/>
          <w:sz w:val="20"/>
          <w:szCs w:val="20"/>
          <w:lang w:val="en-US"/>
        </w:rPr>
        <w:t xml:space="preserve">, </w:t>
      </w:r>
      <w:r w:rsidR="00A55CD3" w:rsidRPr="00A55CD3">
        <w:rPr>
          <w:rFonts w:asciiTheme="minorHAnsi" w:hAnsiTheme="minorHAnsi" w:cstheme="minorHAnsi"/>
          <w:i/>
          <w:noProof/>
          <w:color w:val="000000" w:themeColor="text1"/>
          <w:sz w:val="20"/>
          <w:szCs w:val="20"/>
          <w:lang w:val="en-US"/>
        </w:rPr>
        <w:t>13</w:t>
      </w:r>
      <w:r w:rsidR="00A55CD3" w:rsidRPr="00A55CD3">
        <w:rPr>
          <w:rFonts w:asciiTheme="minorHAnsi" w:hAnsiTheme="minorHAnsi" w:cstheme="minorHAnsi"/>
          <w:noProof/>
          <w:color w:val="000000" w:themeColor="text1"/>
          <w:sz w:val="20"/>
          <w:szCs w:val="20"/>
          <w:lang w:val="en-US"/>
        </w:rPr>
        <w:t>)</w:t>
      </w:r>
      <w:r w:rsidR="00A626B1" w:rsidRPr="008B5053">
        <w:rPr>
          <w:rFonts w:asciiTheme="minorHAnsi" w:hAnsiTheme="minorHAnsi" w:cstheme="minorHAnsi"/>
          <w:color w:val="000000" w:themeColor="text1"/>
          <w:sz w:val="20"/>
          <w:szCs w:val="20"/>
        </w:rPr>
        <w:fldChar w:fldCharType="end"/>
      </w:r>
      <w:r w:rsidR="00A626B1" w:rsidRPr="008B5053">
        <w:rPr>
          <w:rFonts w:asciiTheme="minorHAnsi" w:hAnsiTheme="minorHAnsi" w:cstheme="minorHAnsi"/>
          <w:sz w:val="20"/>
          <w:szCs w:val="20"/>
        </w:rPr>
        <w:t xml:space="preserve">. </w:t>
      </w:r>
      <w:r w:rsidR="00A626B1" w:rsidRPr="008B5053">
        <w:rPr>
          <w:rFonts w:asciiTheme="minorHAnsi" w:hAnsiTheme="minorHAnsi" w:cstheme="minorHAnsi"/>
          <w:b/>
          <w:bCs/>
          <w:sz w:val="20"/>
          <w:szCs w:val="20"/>
        </w:rPr>
        <w:t xml:space="preserve">Therefore, realization of optimized foams with functional gradients requires foam fabrication methods that control these properties at the local (cell) level. The shape, size, and gradients within these foams should be created in one step to eliminate cutting waste and complex post-processing. Solvent-free and surfactant-free processing of eco-friendly resins would be highly beneficial, as there is no </w:t>
      </w:r>
      <w:r w:rsidR="00933FF9">
        <w:rPr>
          <w:rFonts w:asciiTheme="minorHAnsi" w:hAnsiTheme="minorHAnsi" w:cstheme="minorHAnsi"/>
          <w:b/>
          <w:bCs/>
          <w:sz w:val="20"/>
          <w:szCs w:val="20"/>
        </w:rPr>
        <w:t xml:space="preserve">satisfactory </w:t>
      </w:r>
      <w:r w:rsidR="00A626B1" w:rsidRPr="008B5053">
        <w:rPr>
          <w:rFonts w:asciiTheme="minorHAnsi" w:hAnsiTheme="minorHAnsi" w:cstheme="minorHAnsi"/>
          <w:b/>
          <w:bCs/>
          <w:sz w:val="20"/>
          <w:szCs w:val="20"/>
        </w:rPr>
        <w:t xml:space="preserve">solution for </w:t>
      </w:r>
      <w:r w:rsidR="003E174D">
        <w:rPr>
          <w:rFonts w:asciiTheme="minorHAnsi" w:hAnsiTheme="minorHAnsi" w:cstheme="minorHAnsi"/>
          <w:b/>
          <w:bCs/>
          <w:sz w:val="20"/>
          <w:szCs w:val="20"/>
        </w:rPr>
        <w:t>foams</w:t>
      </w:r>
      <w:r w:rsidR="008A298B">
        <w:rPr>
          <w:rFonts w:asciiTheme="minorHAnsi" w:hAnsiTheme="minorHAnsi" w:cstheme="minorHAnsi"/>
          <w:b/>
          <w:bCs/>
          <w:sz w:val="20"/>
          <w:szCs w:val="20"/>
        </w:rPr>
        <w:t>’</w:t>
      </w:r>
      <w:r w:rsidR="003E174D">
        <w:rPr>
          <w:rFonts w:asciiTheme="minorHAnsi" w:hAnsiTheme="minorHAnsi" w:cstheme="minorHAnsi"/>
          <w:b/>
          <w:bCs/>
          <w:sz w:val="20"/>
          <w:szCs w:val="20"/>
        </w:rPr>
        <w:t xml:space="preserve"> </w:t>
      </w:r>
      <w:r w:rsidR="00A626B1" w:rsidRPr="008B5053">
        <w:rPr>
          <w:rFonts w:asciiTheme="minorHAnsi" w:hAnsiTheme="minorHAnsi" w:cstheme="minorHAnsi"/>
          <w:b/>
          <w:bCs/>
          <w:sz w:val="20"/>
          <w:szCs w:val="20"/>
        </w:rPr>
        <w:t xml:space="preserve">end-of-life. However, this level of control is beyond current foaming techniques </w:t>
      </w:r>
      <w:r w:rsidR="00A626B1" w:rsidRPr="008B5053">
        <w:rPr>
          <w:rFonts w:asciiTheme="minorHAnsi" w:hAnsiTheme="minorHAnsi" w:cstheme="minorHAnsi"/>
          <w:b/>
          <w:bCs/>
          <w:sz w:val="20"/>
          <w:szCs w:val="20"/>
        </w:rPr>
        <w:fldChar w:fldCharType="begin" w:fldLock="1"/>
      </w:r>
      <w:r w:rsidR="003E5752">
        <w:rPr>
          <w:rFonts w:asciiTheme="minorHAnsi" w:hAnsiTheme="minorHAnsi" w:cstheme="minorHAnsi"/>
          <w:b/>
          <w:bCs/>
          <w:sz w:val="20"/>
          <w:szCs w:val="20"/>
        </w:rPr>
        <w:instrText>ADDIN CSL_CITATION {"citationItems":[{"id":"ITEM-1","itemData":{"DOI":"10.1016/j.apmt.2016.10.001","ISBN":"2352-9407","ISSN":"23529407","abstract":"This paper presents an overview of recent advances in functionally graded materials research. The key research opportunities and challenges in the development of manufacturing process and materials selection of functionally graded materials are addressed. The state of knowledge in materials selection, fabrication, characterization, analysis and modelling of functionally graded materials is presented with a particular emphasis on identifying fundamental structure–property relationships. Challenges in fabrication of functionally graded materials are discussed and their future prospects in various scientific and technological fields are addressed.","author":[{"dropping-particle":"","family":"Naebe","given":"Minoo","non-dropping-particle":"","parse-names":false,"suffix":""},{"dropping-particle":"","family":"Shirvanimoghaddam","given":"Kamyar","non-dropping-particle":"","parse-names":false,"suffix":""}],"container-title":"Applied Materials Today","id":"ITEM-1","issued":{"date-parts":[["2016"]]},"page":"223-245","publisher":"Elsevier Ltd","title":"Functionally graded materials: A review of fabrication and properties","type":"article-journal","volume":"5"},"uris":["http://www.mendeley.com/documents/?uuid=a0ae4c73-212c-41f2-817a-ab65177da12d"]},{"id":"ITEM-2","itemData":{"DOI":"10.1021/acs.langmuir.7b03602","ISSN":"0743-7463","author":[{"dropping-particle":"","family":"Andrieux","given":"Sébastien","non-dropping-particle":"","parse-names":false,"suffix":""},{"dropping-particle":"","family":"Drenckhan","given":"Wiebke","non-dropping-particle":"","parse-names":false,"suffix":""},{"dropping-particle":"","family":"Stubenrauch","given":"Cosima","non-dropping-particle":"","parse-names":false,"suffix":""}],"container-title":"Langmuir","id":"ITEM-2","issued":{"date-parts":[["2018","1","8"]]},"page":"acs.langmuir.7b03602","title":"Generation of Solid Foams with Controlled Polydispersity Using Microfluidics","type":"article-journal"},"uris":["http://www.mendeley.com/documents/?uuid=265c9aa7-cd5f-42b7-962e-228ad7b82127"]}],"mendeley":{"formattedCitation":"(&lt;i&gt;14&lt;/i&gt;, &lt;i&gt;15&lt;/i&gt;)","plainTextFormattedCitation":"(14, 15)","previouslyFormattedCitation":"(&lt;i&gt;14&lt;/i&gt;, &lt;i&gt;15&lt;/i&gt;)"},"properties":{"noteIndex":0},"schema":"https://github.com/citation-style-language/schema/raw/master/csl-citation.json"}</w:instrText>
      </w:r>
      <w:r w:rsidR="00A626B1" w:rsidRPr="008B5053">
        <w:rPr>
          <w:rFonts w:asciiTheme="minorHAnsi" w:hAnsiTheme="minorHAnsi" w:cstheme="minorHAnsi"/>
          <w:b/>
          <w:bCs/>
          <w:sz w:val="20"/>
          <w:szCs w:val="20"/>
        </w:rPr>
        <w:fldChar w:fldCharType="separate"/>
      </w:r>
      <w:r w:rsidR="00A55CD3" w:rsidRPr="00A55CD3">
        <w:rPr>
          <w:rFonts w:asciiTheme="minorHAnsi" w:hAnsiTheme="minorHAnsi" w:cstheme="minorHAnsi"/>
          <w:bCs/>
          <w:noProof/>
          <w:sz w:val="20"/>
          <w:szCs w:val="20"/>
        </w:rPr>
        <w:t>(</w:t>
      </w:r>
      <w:r w:rsidR="00A55CD3" w:rsidRPr="00A55CD3">
        <w:rPr>
          <w:rFonts w:asciiTheme="minorHAnsi" w:hAnsiTheme="minorHAnsi" w:cstheme="minorHAnsi"/>
          <w:bCs/>
          <w:i/>
          <w:noProof/>
          <w:sz w:val="20"/>
          <w:szCs w:val="20"/>
        </w:rPr>
        <w:t>14</w:t>
      </w:r>
      <w:r w:rsidR="00A55CD3" w:rsidRPr="00A55CD3">
        <w:rPr>
          <w:rFonts w:asciiTheme="minorHAnsi" w:hAnsiTheme="minorHAnsi" w:cstheme="minorHAnsi"/>
          <w:bCs/>
          <w:noProof/>
          <w:sz w:val="20"/>
          <w:szCs w:val="20"/>
        </w:rPr>
        <w:t xml:space="preserve">, </w:t>
      </w:r>
      <w:r w:rsidR="00A55CD3" w:rsidRPr="00A55CD3">
        <w:rPr>
          <w:rFonts w:asciiTheme="minorHAnsi" w:hAnsiTheme="minorHAnsi" w:cstheme="minorHAnsi"/>
          <w:bCs/>
          <w:i/>
          <w:noProof/>
          <w:sz w:val="20"/>
          <w:szCs w:val="20"/>
        </w:rPr>
        <w:t>15</w:t>
      </w:r>
      <w:r w:rsidR="00A55CD3" w:rsidRPr="00A55CD3">
        <w:rPr>
          <w:rFonts w:asciiTheme="minorHAnsi" w:hAnsiTheme="minorHAnsi" w:cstheme="minorHAnsi"/>
          <w:bCs/>
          <w:noProof/>
          <w:sz w:val="20"/>
          <w:szCs w:val="20"/>
        </w:rPr>
        <w:t>)</w:t>
      </w:r>
      <w:r w:rsidR="00A626B1" w:rsidRPr="008B5053">
        <w:rPr>
          <w:rFonts w:asciiTheme="minorHAnsi" w:hAnsiTheme="minorHAnsi" w:cstheme="minorHAnsi"/>
          <w:b/>
          <w:bCs/>
          <w:sz w:val="20"/>
          <w:szCs w:val="20"/>
        </w:rPr>
        <w:fldChar w:fldCharType="end"/>
      </w:r>
      <w:r w:rsidR="00A626B1" w:rsidRPr="008B5053">
        <w:rPr>
          <w:rFonts w:asciiTheme="minorHAnsi" w:hAnsiTheme="minorHAnsi" w:cstheme="minorHAnsi"/>
          <w:b/>
          <w:bCs/>
          <w:sz w:val="20"/>
          <w:szCs w:val="20"/>
        </w:rPr>
        <w:t xml:space="preserve">. </w:t>
      </w:r>
    </w:p>
    <w:p w14:paraId="76092250" w14:textId="5EA32B1E" w:rsidR="00A626B1" w:rsidRPr="008B5053" w:rsidRDefault="00A626B1" w:rsidP="00A626B1">
      <w:pPr>
        <w:spacing w:line="276" w:lineRule="auto"/>
        <w:jc w:val="both"/>
        <w:rPr>
          <w:rFonts w:asciiTheme="minorHAnsi" w:hAnsiTheme="minorHAnsi" w:cstheme="minorHAnsi"/>
          <w:sz w:val="20"/>
          <w:szCs w:val="20"/>
        </w:rPr>
      </w:pPr>
      <w:r w:rsidRPr="008B5053">
        <w:rPr>
          <w:rFonts w:asciiTheme="minorHAnsi" w:hAnsiTheme="minorHAnsi" w:cstheme="minorHAnsi"/>
          <w:sz w:val="20"/>
          <w:szCs w:val="20"/>
        </w:rPr>
        <w:t>Recently, we invented a technique c</w:t>
      </w:r>
      <w:r w:rsidR="00D43085">
        <w:rPr>
          <w:rFonts w:asciiTheme="minorHAnsi" w:hAnsiTheme="minorHAnsi" w:cstheme="minorHAnsi"/>
          <w:sz w:val="20"/>
          <w:szCs w:val="20"/>
        </w:rPr>
        <w:t>oined</w:t>
      </w:r>
      <w:r w:rsidRPr="008B5053">
        <w:rPr>
          <w:rFonts w:asciiTheme="minorHAnsi" w:hAnsiTheme="minorHAnsi" w:cstheme="minorHAnsi"/>
          <w:sz w:val="20"/>
          <w:szCs w:val="20"/>
        </w:rPr>
        <w:t xml:space="preserve"> Direct Bubble Writing that provides </w:t>
      </w:r>
      <w:r w:rsidRPr="008B5053">
        <w:rPr>
          <w:rFonts w:asciiTheme="minorHAnsi" w:hAnsiTheme="minorHAnsi" w:cstheme="minorHAnsi"/>
          <w:sz w:val="20"/>
          <w:szCs w:val="20"/>
        </w:rPr>
        <w:fldChar w:fldCharType="begin" w:fldLock="1"/>
      </w:r>
      <w:r w:rsidR="003E5752">
        <w:rPr>
          <w:rFonts w:asciiTheme="minorHAnsi" w:hAnsiTheme="minorHAnsi" w:cstheme="minorHAnsi"/>
          <w:sz w:val="20"/>
          <w:szCs w:val="20"/>
        </w:rPr>
        <w:instrText>ADDIN CSL_CITATION {"citationItems":[{"id":"ITEM-1","itemData":{"DOI":"10.1002/adma.201904668","ISSN":"15214095","abstract":"© 2019 WILEY-VCH Verlag GmbH  &amp;  Co. KGaA, Weinheim Polymer foams are cellular solids composed of solid and gas phases, whose mechanical, thermal, and acoustic properties are determined by the composition, volume fraction, and connectivity of both phases. A new high-throughput additive manufacturing method, referred to as direct bubble writing, for creating polymer foams with locally programmed bubble size, volume fraction, and connectivity is reported. Direct bubble writing relies on rapid generation and patterning of liquid shell–gas core droplets produced using a core–shell nozzle. The printed polymer foams are able to retain their overall shape, since the outer shell of these bubble droplets consist of a low-viscosity monomer that is rapidly polymerized during the printing process. The transition between open- and closed-cell foams is independently controlled by the gas used, while the foam can be tailored on-the-fly by adjusting the gas pressure used to produce the bubble droplets. As exemplars, homogeneous and graded polymer foams in several motifs, including 3D lattices, shells, and out-of-plane pillars are fabricated. Conductive composite foams with controlled stiffness for use as soft pressure sensors are also produced.","author":[{"dropping-particle":"","family":"Visser","given":"C.W.","non-dropping-particle":"","parse-names":false,"suffix":""},{"dropping-particle":"","family":"Amato","given":"D.N.","non-dropping-particle":"","parse-names":false,"suffix":""},{"dropping-particle":"","family":"Mueller","given":"J.","non-dropping-particle":"","parse-names":false,"suffix":""},{"dropping-particle":"","family":"Lewis","given":"J.A.","non-dropping-particle":"","parse-names":false,"suffix":""}],"container-title":"Advanced Materials","id":"ITEM-1","issue":"46","issued":{"date-parts":[["2019"]]},"title":"Architected Polymer Foams via Direct Bubble Writing","type":"article-journal","volume":"31"},"uris":["http://www.mendeley.com/documents/?uuid=fa00533b-cf98-3fa2-a77d-4613d5170e6a"]},{"id":"ITEM-2","itemData":{"DOI":"10.1021/acsami.0c07945","ISSN":"1944-8244","author":[{"dropping-particle":"","family":"Amato","given":"Dahlia N.","non-dropping-particle":"","parse-names":false,"suffix":""},{"dropping-particle":"V.","family":"Amato","given":"Douglas","non-dropping-particle":"","parse-names":false,"suffix":""},{"dropping-particle":"","family":"Sandoz","given":"Michael","non-dropping-particle":"","parse-names":false,"suffix":""},{"dropping-particle":"","family":"Weigand","given":"Jeremy","non-dropping-particle":"","parse-names":false,"suffix":""},{"dropping-particle":"","family":"Patton","given":"Derek L.","non-dropping-particle":"","parse-names":false,"suffix":""},{"dropping-particle":"","family":"Visser","given":"Claas Willem","non-dropping-particle":"","parse-names":false,"suffix":""}],"container-title":"ACS Applied Materials &amp; Interfaces","id":"ITEM-2","issue":"37","issued":{"date-parts":[["2020","9","16"]]},"page":"42048-42055","title":"Programmable Porous Polymers via Direct Bubble Writing with Surfactant-Free Inks","type":"article-journal","volume":"12"},"uris":["http://www.mendeley.com/documents/?uuid=e0d18d88-d5ab-4c43-bc5f-5c7ce4128daa"]}],"mendeley":{"formattedCitation":"(&lt;i&gt;16&lt;/i&gt;, &lt;i&gt;17&lt;/i&gt;)","plainTextFormattedCitation":"(16, 17)","previouslyFormattedCitation":"(&lt;i&gt;16&lt;/i&gt;, &lt;i&gt;17&lt;/i&gt;)"},"properties":{"noteIndex":0},"schema":"https://github.com/citation-style-language/schema/raw/master/csl-citation.json"}</w:instrText>
      </w:r>
      <w:r w:rsidRPr="008B5053">
        <w:rPr>
          <w:rFonts w:asciiTheme="minorHAnsi" w:hAnsiTheme="minorHAnsi" w:cstheme="minorHAnsi"/>
          <w:sz w:val="20"/>
          <w:szCs w:val="20"/>
        </w:rPr>
        <w:fldChar w:fldCharType="separate"/>
      </w:r>
      <w:r w:rsidR="00A55CD3" w:rsidRPr="00A55CD3">
        <w:rPr>
          <w:rFonts w:asciiTheme="minorHAnsi" w:hAnsiTheme="minorHAnsi" w:cstheme="minorHAnsi"/>
          <w:noProof/>
          <w:sz w:val="20"/>
          <w:szCs w:val="20"/>
        </w:rPr>
        <w:t>(</w:t>
      </w:r>
      <w:r w:rsidR="00A55CD3" w:rsidRPr="00A55CD3">
        <w:rPr>
          <w:rFonts w:asciiTheme="minorHAnsi" w:hAnsiTheme="minorHAnsi" w:cstheme="minorHAnsi"/>
          <w:i/>
          <w:noProof/>
          <w:sz w:val="20"/>
          <w:szCs w:val="20"/>
        </w:rPr>
        <w:t>16</w:t>
      </w:r>
      <w:r w:rsidR="00A55CD3" w:rsidRPr="00A55CD3">
        <w:rPr>
          <w:rFonts w:asciiTheme="minorHAnsi" w:hAnsiTheme="minorHAnsi" w:cstheme="minorHAnsi"/>
          <w:noProof/>
          <w:sz w:val="20"/>
          <w:szCs w:val="20"/>
        </w:rPr>
        <w:t xml:space="preserve">, </w:t>
      </w:r>
      <w:r w:rsidR="00A55CD3" w:rsidRPr="00A55CD3">
        <w:rPr>
          <w:rFonts w:asciiTheme="minorHAnsi" w:hAnsiTheme="minorHAnsi" w:cstheme="minorHAnsi"/>
          <w:i/>
          <w:noProof/>
          <w:sz w:val="20"/>
          <w:szCs w:val="20"/>
        </w:rPr>
        <w:t>17</w:t>
      </w:r>
      <w:r w:rsidR="00A55CD3" w:rsidRPr="00A55CD3">
        <w:rPr>
          <w:rFonts w:asciiTheme="minorHAnsi" w:hAnsiTheme="minorHAnsi" w:cstheme="minorHAnsi"/>
          <w:noProof/>
          <w:sz w:val="20"/>
          <w:szCs w:val="20"/>
        </w:rPr>
        <w:t>)</w:t>
      </w:r>
      <w:r w:rsidRPr="008B5053">
        <w:rPr>
          <w:rFonts w:asciiTheme="minorHAnsi" w:hAnsiTheme="minorHAnsi" w:cstheme="minorHAnsi"/>
          <w:sz w:val="20"/>
          <w:szCs w:val="20"/>
        </w:rPr>
        <w:fldChar w:fldCharType="end"/>
      </w:r>
      <w:r w:rsidRPr="008B5053">
        <w:rPr>
          <w:rFonts w:asciiTheme="minorHAnsi" w:hAnsiTheme="minorHAnsi" w:cstheme="minorHAnsi"/>
          <w:sz w:val="20"/>
          <w:szCs w:val="20"/>
        </w:rPr>
        <w:t xml:space="preserve">: </w:t>
      </w:r>
    </w:p>
    <w:p w14:paraId="57764030" w14:textId="36DC101B" w:rsidR="00A626B1" w:rsidRPr="00F93202" w:rsidRDefault="00A626B1" w:rsidP="007D26FB">
      <w:pPr>
        <w:pStyle w:val="ListParagraph"/>
        <w:numPr>
          <w:ilvl w:val="0"/>
          <w:numId w:val="30"/>
        </w:numPr>
        <w:tabs>
          <w:tab w:val="clear" w:pos="340"/>
          <w:tab w:val="clear" w:pos="680"/>
          <w:tab w:val="left" w:pos="426"/>
          <w:tab w:val="left" w:pos="567"/>
        </w:tabs>
        <w:spacing w:line="276" w:lineRule="auto"/>
        <w:ind w:left="426"/>
        <w:jc w:val="both"/>
        <w:rPr>
          <w:rFonts w:asciiTheme="minorHAnsi" w:hAnsiTheme="minorHAnsi" w:cstheme="minorHAnsi"/>
          <w:sz w:val="20"/>
          <w:szCs w:val="20"/>
        </w:rPr>
      </w:pPr>
      <w:r w:rsidRPr="00F93202">
        <w:rPr>
          <w:rFonts w:asciiTheme="minorHAnsi" w:hAnsiTheme="minorHAnsi" w:cstheme="minorHAnsi"/>
          <w:sz w:val="20"/>
          <w:szCs w:val="20"/>
        </w:rPr>
        <w:t>One-step additive manufacturing of shape-controlled porous materials at high throughput (20 to 300</w:t>
      </w:r>
      <w:r w:rsidR="003E174D" w:rsidRPr="00F93202">
        <w:rPr>
          <w:rFonts w:asciiTheme="minorHAnsi" w:hAnsiTheme="minorHAnsi" w:cstheme="minorHAnsi"/>
          <w:sz w:val="20"/>
          <w:szCs w:val="20"/>
        </w:rPr>
        <w:t xml:space="preserve"> </w:t>
      </w:r>
      <w:r w:rsidRPr="00F93202">
        <w:rPr>
          <w:rFonts w:asciiTheme="minorHAnsi" w:hAnsiTheme="minorHAnsi" w:cstheme="minorHAnsi"/>
          <w:sz w:val="20"/>
          <w:szCs w:val="20"/>
        </w:rPr>
        <w:t xml:space="preserve">mL/min and scalable via parallelization). Filaments, vertical pillars, and overhangs were printed. </w:t>
      </w:r>
    </w:p>
    <w:p w14:paraId="6E894548" w14:textId="69434E6B" w:rsidR="00A626B1" w:rsidRPr="008B5053" w:rsidRDefault="00A626B1" w:rsidP="00A626B1">
      <w:pPr>
        <w:pStyle w:val="ListParagraph"/>
        <w:numPr>
          <w:ilvl w:val="0"/>
          <w:numId w:val="30"/>
        </w:numPr>
        <w:tabs>
          <w:tab w:val="clear" w:pos="340"/>
          <w:tab w:val="clear" w:pos="680"/>
          <w:tab w:val="left" w:pos="426"/>
          <w:tab w:val="left" w:pos="567"/>
        </w:tabs>
        <w:spacing w:line="276" w:lineRule="auto"/>
        <w:ind w:left="426"/>
        <w:jc w:val="both"/>
        <w:rPr>
          <w:rFonts w:asciiTheme="minorHAnsi" w:hAnsiTheme="minorHAnsi" w:cstheme="minorHAnsi"/>
          <w:sz w:val="20"/>
          <w:szCs w:val="20"/>
        </w:rPr>
      </w:pPr>
      <w:r w:rsidRPr="008B5053">
        <w:rPr>
          <w:rFonts w:asciiTheme="minorHAnsi" w:hAnsiTheme="minorHAnsi" w:cstheme="minorHAnsi"/>
          <w:sz w:val="20"/>
          <w:szCs w:val="20"/>
        </w:rPr>
        <w:t xml:space="preserve">Smooth predictable gradients in cell size, open-to-closed cell transition, and density. For example, relative densities from 10% (90% gas) to 100% (pure solid) were locally applied within single printed construct, providing a gradient that enabled a non-trivial lock-in-place response </w:t>
      </w:r>
      <w:r w:rsidR="002C1F67">
        <w:rPr>
          <w:rFonts w:asciiTheme="minorHAnsi" w:hAnsiTheme="minorHAnsi" w:cstheme="minorHAnsi"/>
          <w:sz w:val="20"/>
          <w:szCs w:val="20"/>
        </w:rPr>
        <w:t>from</w:t>
      </w:r>
      <w:r w:rsidRPr="008B5053">
        <w:rPr>
          <w:rFonts w:asciiTheme="minorHAnsi" w:hAnsiTheme="minorHAnsi" w:cstheme="minorHAnsi"/>
          <w:sz w:val="20"/>
          <w:szCs w:val="20"/>
        </w:rPr>
        <w:t xml:space="preserve"> a spherical cap </w:t>
      </w:r>
      <w:r w:rsidRPr="008B5053">
        <w:rPr>
          <w:rFonts w:asciiTheme="minorHAnsi" w:hAnsiTheme="minorHAnsi" w:cstheme="minorHAnsi"/>
          <w:sz w:val="20"/>
          <w:szCs w:val="20"/>
        </w:rPr>
        <w:fldChar w:fldCharType="begin" w:fldLock="1"/>
      </w:r>
      <w:r w:rsidR="003E5752">
        <w:rPr>
          <w:rFonts w:asciiTheme="minorHAnsi" w:hAnsiTheme="minorHAnsi" w:cstheme="minorHAnsi"/>
          <w:sz w:val="20"/>
          <w:szCs w:val="20"/>
        </w:rPr>
        <w:instrText>ADDIN CSL_CITATION {"citationItems":[{"id":"ITEM-1","itemData":{"DOI":"10.1002/adma.201904668","ISSN":"15214095","abstract":"© 2019 WILEY-VCH Verlag GmbH  &amp;  Co. KGaA, Weinheim Polymer foams are cellular solids composed of solid and gas phases, whose mechanical, thermal, and acoustic properties are determined by the composition, volume fraction, and connectivity of both phases. A new high-throughput additive manufacturing method, referred to as direct bubble writing, for creating polymer foams with locally programmed bubble size, volume fraction, and connectivity is reported. Direct bubble writing relies on rapid generation and patterning of liquid shell–gas core droplets produced using a core–shell nozzle. The printed polymer foams are able to retain their overall shape, since the outer shell of these bubble droplets consist of a low-viscosity monomer that is rapidly polymerized during the printing process. The transition between open- and closed-cell foams is independently controlled by the gas used, while the foam can be tailored on-the-fly by adjusting the gas pressure used to produce the bubble droplets. As exemplars, homogeneous and graded polymer foams in several motifs, including 3D lattices, shells, and out-of-plane pillars are fabricated. Conductive composite foams with controlled stiffness for use as soft pressure sensors are also produced.","author":[{"dropping-particle":"","family":"Visser","given":"C.W.","non-dropping-particle":"","parse-names":false,"suffix":""},{"dropping-particle":"","family":"Amato","given":"D.N.","non-dropping-particle":"","parse-names":false,"suffix":""},{"dropping-particle":"","family":"Mueller","given":"J.","non-dropping-particle":"","parse-names":false,"suffix":""},{"dropping-particle":"","family":"Lewis","given":"J.A.","non-dropping-particle":"","parse-names":false,"suffix":""}],"container-title":"Advanced Materials","id":"ITEM-1","issue":"46","issued":{"date-parts":[["2019"]]},"title":"Architected Polymer Foams via Direct Bubble Writing","type":"article-journal","volume":"31"},"uris":["http://www.mendeley.com/documents/?uuid=fa00533b-cf98-3fa2-a77d-4613d5170e6a"]}],"mendeley":{"formattedCitation":"(&lt;i&gt;16&lt;/i&gt;)","plainTextFormattedCitation":"(16)","previouslyFormattedCitation":"(&lt;i&gt;16&lt;/i&gt;)"},"properties":{"noteIndex":0},"schema":"https://github.com/citation-style-language/schema/raw/master/csl-citation.json"}</w:instrText>
      </w:r>
      <w:r w:rsidRPr="008B5053">
        <w:rPr>
          <w:rFonts w:asciiTheme="minorHAnsi" w:hAnsiTheme="minorHAnsi" w:cstheme="minorHAnsi"/>
          <w:sz w:val="20"/>
          <w:szCs w:val="20"/>
        </w:rPr>
        <w:fldChar w:fldCharType="separate"/>
      </w:r>
      <w:r w:rsidR="00A55CD3" w:rsidRPr="00A55CD3">
        <w:rPr>
          <w:rFonts w:asciiTheme="minorHAnsi" w:hAnsiTheme="minorHAnsi" w:cstheme="minorHAnsi"/>
          <w:noProof/>
          <w:sz w:val="20"/>
          <w:szCs w:val="20"/>
        </w:rPr>
        <w:t>(</w:t>
      </w:r>
      <w:r w:rsidR="00A55CD3" w:rsidRPr="00A55CD3">
        <w:rPr>
          <w:rFonts w:asciiTheme="minorHAnsi" w:hAnsiTheme="minorHAnsi" w:cstheme="minorHAnsi"/>
          <w:i/>
          <w:noProof/>
          <w:sz w:val="20"/>
          <w:szCs w:val="20"/>
        </w:rPr>
        <w:t>16</w:t>
      </w:r>
      <w:r w:rsidR="00A55CD3" w:rsidRPr="00A55CD3">
        <w:rPr>
          <w:rFonts w:asciiTheme="minorHAnsi" w:hAnsiTheme="minorHAnsi" w:cstheme="minorHAnsi"/>
          <w:noProof/>
          <w:sz w:val="20"/>
          <w:szCs w:val="20"/>
        </w:rPr>
        <w:t>)</w:t>
      </w:r>
      <w:r w:rsidRPr="008B5053">
        <w:rPr>
          <w:rFonts w:asciiTheme="minorHAnsi" w:hAnsiTheme="minorHAnsi" w:cstheme="minorHAnsi"/>
          <w:sz w:val="20"/>
          <w:szCs w:val="20"/>
        </w:rPr>
        <w:fldChar w:fldCharType="end"/>
      </w:r>
      <w:r w:rsidRPr="008B5053">
        <w:rPr>
          <w:rFonts w:asciiTheme="minorHAnsi" w:hAnsiTheme="minorHAnsi" w:cstheme="minorHAnsi"/>
          <w:sz w:val="20"/>
          <w:szCs w:val="20"/>
        </w:rPr>
        <w:t xml:space="preserve">. </w:t>
      </w:r>
    </w:p>
    <w:p w14:paraId="2333BED0" w14:textId="15384EF5" w:rsidR="00A626B1" w:rsidRPr="008B5053" w:rsidRDefault="00A626B1" w:rsidP="00A626B1">
      <w:pPr>
        <w:pStyle w:val="ListParagraph"/>
        <w:numPr>
          <w:ilvl w:val="0"/>
          <w:numId w:val="30"/>
        </w:numPr>
        <w:tabs>
          <w:tab w:val="clear" w:pos="340"/>
          <w:tab w:val="clear" w:pos="680"/>
          <w:tab w:val="left" w:pos="426"/>
          <w:tab w:val="left" w:pos="567"/>
        </w:tabs>
        <w:spacing w:line="276" w:lineRule="auto"/>
        <w:ind w:left="426"/>
        <w:jc w:val="both"/>
        <w:rPr>
          <w:rFonts w:asciiTheme="minorHAnsi" w:hAnsiTheme="minorHAnsi" w:cstheme="minorHAnsi"/>
          <w:sz w:val="20"/>
          <w:szCs w:val="20"/>
        </w:rPr>
      </w:pPr>
      <w:r w:rsidRPr="008B5053">
        <w:rPr>
          <w:rFonts w:asciiTheme="minorHAnsi" w:hAnsiTheme="minorHAnsi" w:cstheme="minorHAnsi"/>
          <w:sz w:val="20"/>
          <w:szCs w:val="20"/>
        </w:rPr>
        <w:t xml:space="preserve">Solvent-free and surfactant-free processing </w:t>
      </w:r>
      <w:r w:rsidRPr="008B5053">
        <w:rPr>
          <w:rFonts w:asciiTheme="minorHAnsi" w:hAnsiTheme="minorHAnsi" w:cstheme="minorHAnsi"/>
          <w:sz w:val="20"/>
          <w:szCs w:val="20"/>
        </w:rPr>
        <w:fldChar w:fldCharType="begin" w:fldLock="1"/>
      </w:r>
      <w:r w:rsidR="003E5752">
        <w:rPr>
          <w:rFonts w:asciiTheme="minorHAnsi" w:hAnsiTheme="minorHAnsi" w:cstheme="minorHAnsi"/>
          <w:sz w:val="20"/>
          <w:szCs w:val="20"/>
        </w:rPr>
        <w:instrText>ADDIN CSL_CITATION {"citationItems":[{"id":"ITEM-1","itemData":{"DOI":"10.1021/acsami.0c07945","ISSN":"1944-8244","author":[{"dropping-particle":"","family":"Amato","given":"Dahlia N.","non-dropping-particle":"","parse-names":false,"suffix":""},{"dropping-particle":"V.","family":"Amato","given":"Douglas","non-dropping-particle":"","parse-names":false,"suffix":""},{"dropping-particle":"","family":"Sandoz","given":"Michael","non-dropping-particle":"","parse-names":false,"suffix":""},{"dropping-particle":"","family":"Weigand","given":"Jeremy","non-dropping-particle":"","parse-names":false,"suffix":""},{"dropping-particle":"","family":"Patton","given":"Derek L.","non-dropping-particle":"","parse-names":false,"suffix":""},{"dropping-particle":"","family":"Visser","given":"Claas Willem","non-dropping-particle":"","parse-names":false,"suffix":""}],"container-title":"ACS Applied Materials &amp; Interfaces","id":"ITEM-1","issue":"37","issued":{"date-parts":[["2020","9","16"]]},"page":"42048-42055","title":"Programmable Porous Polymers via Direct Bubble Writing with Surfactant-Free Inks","type":"article-journal","volume":"12"},"uris":["http://www.mendeley.com/documents/?uuid=e0d18d88-d5ab-4c43-bc5f-5c7ce4128daa"]}],"mendeley":{"formattedCitation":"(&lt;i&gt;17&lt;/i&gt;)","plainTextFormattedCitation":"(17)","previouslyFormattedCitation":"(&lt;i&gt;17&lt;/i&gt;)"},"properties":{"noteIndex":0},"schema":"https://github.com/citation-style-language/schema/raw/master/csl-citation.json"}</w:instrText>
      </w:r>
      <w:r w:rsidRPr="008B5053">
        <w:rPr>
          <w:rFonts w:asciiTheme="minorHAnsi" w:hAnsiTheme="minorHAnsi" w:cstheme="minorHAnsi"/>
          <w:sz w:val="20"/>
          <w:szCs w:val="20"/>
        </w:rPr>
        <w:fldChar w:fldCharType="separate"/>
      </w:r>
      <w:r w:rsidR="00A55CD3" w:rsidRPr="00A55CD3">
        <w:rPr>
          <w:rFonts w:asciiTheme="minorHAnsi" w:hAnsiTheme="minorHAnsi" w:cstheme="minorHAnsi"/>
          <w:noProof/>
          <w:sz w:val="20"/>
          <w:szCs w:val="20"/>
        </w:rPr>
        <w:t>(</w:t>
      </w:r>
      <w:r w:rsidR="00A55CD3" w:rsidRPr="00A55CD3">
        <w:rPr>
          <w:rFonts w:asciiTheme="minorHAnsi" w:hAnsiTheme="minorHAnsi" w:cstheme="minorHAnsi"/>
          <w:i/>
          <w:noProof/>
          <w:sz w:val="20"/>
          <w:szCs w:val="20"/>
        </w:rPr>
        <w:t>17</w:t>
      </w:r>
      <w:r w:rsidR="00A55CD3" w:rsidRPr="00A55CD3">
        <w:rPr>
          <w:rFonts w:asciiTheme="minorHAnsi" w:hAnsiTheme="minorHAnsi" w:cstheme="minorHAnsi"/>
          <w:noProof/>
          <w:sz w:val="20"/>
          <w:szCs w:val="20"/>
        </w:rPr>
        <w:t>)</w:t>
      </w:r>
      <w:r w:rsidRPr="008B5053">
        <w:rPr>
          <w:rFonts w:asciiTheme="minorHAnsi" w:hAnsiTheme="minorHAnsi" w:cstheme="minorHAnsi"/>
          <w:sz w:val="20"/>
          <w:szCs w:val="20"/>
        </w:rPr>
        <w:fldChar w:fldCharType="end"/>
      </w:r>
      <w:r w:rsidR="00F37824">
        <w:rPr>
          <w:rFonts w:asciiTheme="minorHAnsi" w:hAnsiTheme="minorHAnsi" w:cstheme="minorHAnsi"/>
          <w:sz w:val="20"/>
          <w:szCs w:val="20"/>
        </w:rPr>
        <w:t>,</w:t>
      </w:r>
      <w:r w:rsidRPr="008B5053">
        <w:rPr>
          <w:rFonts w:asciiTheme="minorHAnsi" w:hAnsiTheme="minorHAnsi" w:cstheme="minorHAnsi"/>
          <w:sz w:val="20"/>
          <w:szCs w:val="20"/>
        </w:rPr>
        <w:t xml:space="preserve"> </w:t>
      </w:r>
      <w:r w:rsidR="007D26FB">
        <w:rPr>
          <w:rFonts w:asciiTheme="minorHAnsi" w:hAnsiTheme="minorHAnsi" w:cstheme="minorHAnsi"/>
          <w:sz w:val="20"/>
          <w:szCs w:val="20"/>
        </w:rPr>
        <w:t>n</w:t>
      </w:r>
      <w:r w:rsidRPr="008B5053">
        <w:rPr>
          <w:rFonts w:asciiTheme="minorHAnsi" w:hAnsiTheme="minorHAnsi" w:cstheme="minorHAnsi"/>
          <w:sz w:val="20"/>
          <w:szCs w:val="20"/>
        </w:rPr>
        <w:t>o cutting of parts</w:t>
      </w:r>
      <w:r w:rsidR="00F37824">
        <w:rPr>
          <w:rFonts w:asciiTheme="minorHAnsi" w:hAnsiTheme="minorHAnsi" w:cstheme="minorHAnsi"/>
          <w:sz w:val="20"/>
          <w:szCs w:val="20"/>
        </w:rPr>
        <w:t xml:space="preserve"> (</w:t>
      </w:r>
      <w:r w:rsidRPr="008B5053">
        <w:rPr>
          <w:rFonts w:asciiTheme="minorHAnsi" w:hAnsiTheme="minorHAnsi" w:cstheme="minorHAnsi"/>
          <w:sz w:val="20"/>
          <w:szCs w:val="20"/>
        </w:rPr>
        <w:t>preventing waste</w:t>
      </w:r>
      <w:r w:rsidR="00F37824">
        <w:rPr>
          <w:rFonts w:asciiTheme="minorHAnsi" w:hAnsiTheme="minorHAnsi" w:cstheme="minorHAnsi"/>
          <w:sz w:val="20"/>
          <w:szCs w:val="20"/>
        </w:rPr>
        <w:t>)</w:t>
      </w:r>
      <w:r w:rsidRPr="008B5053">
        <w:rPr>
          <w:rFonts w:asciiTheme="minorHAnsi" w:hAnsiTheme="minorHAnsi" w:cstheme="minorHAnsi"/>
          <w:sz w:val="20"/>
          <w:szCs w:val="20"/>
        </w:rPr>
        <w:t xml:space="preserve"> </w:t>
      </w:r>
      <w:r w:rsidRPr="008B5053">
        <w:rPr>
          <w:rFonts w:asciiTheme="minorHAnsi" w:hAnsiTheme="minorHAnsi" w:cstheme="minorHAnsi"/>
          <w:sz w:val="20"/>
          <w:szCs w:val="20"/>
        </w:rPr>
        <w:fldChar w:fldCharType="begin" w:fldLock="1"/>
      </w:r>
      <w:r w:rsidR="003E5752">
        <w:rPr>
          <w:rFonts w:asciiTheme="minorHAnsi" w:hAnsiTheme="minorHAnsi" w:cstheme="minorHAnsi"/>
          <w:sz w:val="20"/>
          <w:szCs w:val="20"/>
        </w:rPr>
        <w:instrText>ADDIN CSL_CITATION {"citationItems":[{"id":"ITEM-1","itemData":{"DOI":"10.1002/adma.201904668","ISSN":"15214095","abstract":"© 2019 WILEY-VCH Verlag GmbH  &amp;  Co. KGaA, Weinheim Polymer foams are cellular solids composed of solid and gas phases, whose mechanical, thermal, and acoustic properties are determined by the composition, volume fraction, and connectivity of both phases. A new high-throughput additive manufacturing method, referred to as direct bubble writing, for creating polymer foams with locally programmed bubble size, volume fraction, and connectivity is reported. Direct bubble writing relies on rapid generation and patterning of liquid shell–gas core droplets produced using a core–shell nozzle. The printed polymer foams are able to retain their overall shape, since the outer shell of these bubble droplets consist of a low-viscosity monomer that is rapidly polymerized during the printing process. The transition between open- and closed-cell foams is independently controlled by the gas used, while the foam can be tailored on-the-fly by adjusting the gas pressure used to produce the bubble droplets. As exemplars, homogeneous and graded polymer foams in several motifs, including 3D lattices, shells, and out-of-plane pillars are fabricated. Conductive composite foams with controlled stiffness for use as soft pressure sensors are also produced.","author":[{"dropping-particle":"","family":"Visser","given":"C.W.","non-dropping-particle":"","parse-names":false,"suffix":""},{"dropping-particle":"","family":"Amato","given":"D.N.","non-dropping-particle":"","parse-names":false,"suffix":""},{"dropping-particle":"","family":"Mueller","given":"J.","non-dropping-particle":"","parse-names":false,"suffix":""},{"dropping-particle":"","family":"Lewis","given":"J.A.","non-dropping-particle":"","parse-names":false,"suffix":""}],"container-title":"Advanced Materials","id":"ITEM-1","issue":"46","issued":{"date-parts":[["2019"]]},"title":"Architected Polymer Foams via Direct Bubble Writing","type":"article-journal","volume":"31"},"uris":["http://www.mendeley.com/documents/?uuid=fa00533b-cf98-3fa2-a77d-4613d5170e6a"]}],"mendeley":{"formattedCitation":"(&lt;i&gt;16&lt;/i&gt;)","plainTextFormattedCitation":"(16)","previouslyFormattedCitation":"(&lt;i&gt;16&lt;/i&gt;)"},"properties":{"noteIndex":0},"schema":"https://github.com/citation-style-language/schema/raw/master/csl-citation.json"}</w:instrText>
      </w:r>
      <w:r w:rsidRPr="008B5053">
        <w:rPr>
          <w:rFonts w:asciiTheme="minorHAnsi" w:hAnsiTheme="minorHAnsi" w:cstheme="minorHAnsi"/>
          <w:sz w:val="20"/>
          <w:szCs w:val="20"/>
        </w:rPr>
        <w:fldChar w:fldCharType="separate"/>
      </w:r>
      <w:r w:rsidR="00A55CD3" w:rsidRPr="00A55CD3">
        <w:rPr>
          <w:rFonts w:asciiTheme="minorHAnsi" w:hAnsiTheme="minorHAnsi" w:cstheme="minorHAnsi"/>
          <w:noProof/>
          <w:sz w:val="20"/>
          <w:szCs w:val="20"/>
        </w:rPr>
        <w:t>(</w:t>
      </w:r>
      <w:r w:rsidR="00A55CD3" w:rsidRPr="00A55CD3">
        <w:rPr>
          <w:rFonts w:asciiTheme="minorHAnsi" w:hAnsiTheme="minorHAnsi" w:cstheme="minorHAnsi"/>
          <w:i/>
          <w:noProof/>
          <w:sz w:val="20"/>
          <w:szCs w:val="20"/>
        </w:rPr>
        <w:t>16</w:t>
      </w:r>
      <w:r w:rsidR="00A55CD3" w:rsidRPr="00A55CD3">
        <w:rPr>
          <w:rFonts w:asciiTheme="minorHAnsi" w:hAnsiTheme="minorHAnsi" w:cstheme="minorHAnsi"/>
          <w:noProof/>
          <w:sz w:val="20"/>
          <w:szCs w:val="20"/>
        </w:rPr>
        <w:t>)</w:t>
      </w:r>
      <w:r w:rsidRPr="008B5053">
        <w:rPr>
          <w:rFonts w:asciiTheme="minorHAnsi" w:hAnsiTheme="minorHAnsi" w:cstheme="minorHAnsi"/>
          <w:sz w:val="20"/>
          <w:szCs w:val="20"/>
        </w:rPr>
        <w:fldChar w:fldCharType="end"/>
      </w:r>
      <w:r w:rsidR="00F37824">
        <w:rPr>
          <w:rFonts w:asciiTheme="minorHAnsi" w:hAnsiTheme="minorHAnsi" w:cstheme="minorHAnsi"/>
          <w:sz w:val="20"/>
          <w:szCs w:val="20"/>
        </w:rPr>
        <w:t xml:space="preserve">, </w:t>
      </w:r>
      <w:r w:rsidR="007D26FB">
        <w:rPr>
          <w:rFonts w:asciiTheme="minorHAnsi" w:hAnsiTheme="minorHAnsi" w:cstheme="minorHAnsi"/>
          <w:sz w:val="20"/>
          <w:szCs w:val="20"/>
        </w:rPr>
        <w:t xml:space="preserve">and </w:t>
      </w:r>
      <w:r w:rsidR="00F37824">
        <w:rPr>
          <w:rFonts w:asciiTheme="minorHAnsi" w:hAnsiTheme="minorHAnsi" w:cstheme="minorHAnsi"/>
          <w:sz w:val="20"/>
          <w:szCs w:val="20"/>
        </w:rPr>
        <w:t>s</w:t>
      </w:r>
      <w:r w:rsidR="002C1F67">
        <w:rPr>
          <w:rFonts w:asciiTheme="minorHAnsi" w:hAnsiTheme="minorHAnsi" w:cstheme="minorHAnsi"/>
          <w:sz w:val="20"/>
          <w:szCs w:val="20"/>
        </w:rPr>
        <w:t>imple</w:t>
      </w:r>
      <w:r w:rsidR="002C1F67" w:rsidRPr="008B5053">
        <w:rPr>
          <w:rFonts w:asciiTheme="minorHAnsi" w:hAnsiTheme="minorHAnsi" w:cstheme="minorHAnsi"/>
          <w:sz w:val="20"/>
          <w:szCs w:val="20"/>
        </w:rPr>
        <w:t xml:space="preserve"> </w:t>
      </w:r>
      <w:r w:rsidRPr="008B5053">
        <w:rPr>
          <w:rFonts w:asciiTheme="minorHAnsi" w:hAnsiTheme="minorHAnsi" w:cstheme="minorHAnsi"/>
          <w:sz w:val="20"/>
          <w:szCs w:val="20"/>
        </w:rPr>
        <w:t>formulations (few components</w:t>
      </w:r>
      <w:r w:rsidR="002C1F67">
        <w:rPr>
          <w:rFonts w:asciiTheme="minorHAnsi" w:hAnsiTheme="minorHAnsi" w:cstheme="minorHAnsi"/>
          <w:sz w:val="20"/>
          <w:szCs w:val="20"/>
        </w:rPr>
        <w:t xml:space="preserve"> required</w:t>
      </w:r>
      <w:r w:rsidRPr="008B5053">
        <w:rPr>
          <w:rFonts w:asciiTheme="minorHAnsi" w:hAnsiTheme="minorHAnsi" w:cstheme="minorHAnsi"/>
          <w:sz w:val="20"/>
          <w:szCs w:val="20"/>
        </w:rPr>
        <w:t>) enabl</w:t>
      </w:r>
      <w:r w:rsidR="007D26FB">
        <w:rPr>
          <w:rFonts w:asciiTheme="minorHAnsi" w:hAnsiTheme="minorHAnsi" w:cstheme="minorHAnsi"/>
          <w:sz w:val="20"/>
          <w:szCs w:val="20"/>
        </w:rPr>
        <w:t>ing</w:t>
      </w:r>
      <w:r w:rsidRPr="008B5053">
        <w:rPr>
          <w:rFonts w:asciiTheme="minorHAnsi" w:hAnsiTheme="minorHAnsi" w:cstheme="minorHAnsi"/>
          <w:sz w:val="20"/>
          <w:szCs w:val="20"/>
        </w:rPr>
        <w:t xml:space="preserve"> rapid </w:t>
      </w:r>
      <w:r w:rsidR="005A02A5">
        <w:rPr>
          <w:rFonts w:asciiTheme="minorHAnsi" w:hAnsiTheme="minorHAnsi" w:cstheme="minorHAnsi"/>
          <w:sz w:val="20"/>
          <w:szCs w:val="20"/>
        </w:rPr>
        <w:t>iterations</w:t>
      </w:r>
      <w:r w:rsidR="005A02A5" w:rsidRPr="008B5053">
        <w:rPr>
          <w:rFonts w:asciiTheme="minorHAnsi" w:hAnsiTheme="minorHAnsi" w:cstheme="minorHAnsi"/>
          <w:sz w:val="20"/>
          <w:szCs w:val="20"/>
        </w:rPr>
        <w:t xml:space="preserve"> </w:t>
      </w:r>
      <w:r w:rsidRPr="008B5053">
        <w:rPr>
          <w:rFonts w:asciiTheme="minorHAnsi" w:hAnsiTheme="minorHAnsi" w:cstheme="minorHAnsi"/>
          <w:sz w:val="20"/>
          <w:szCs w:val="20"/>
        </w:rPr>
        <w:t>towards further eco-friendliness.</w:t>
      </w:r>
    </w:p>
    <w:p w14:paraId="195CDB82" w14:textId="45767594" w:rsidR="00A626B1" w:rsidRPr="008B5053" w:rsidRDefault="00A626B1" w:rsidP="00A626B1">
      <w:pPr>
        <w:spacing w:line="276" w:lineRule="auto"/>
        <w:jc w:val="both"/>
        <w:rPr>
          <w:rFonts w:asciiTheme="minorHAnsi" w:hAnsiTheme="minorHAnsi" w:cstheme="minorHAnsi"/>
          <w:sz w:val="20"/>
          <w:szCs w:val="20"/>
        </w:rPr>
      </w:pPr>
      <w:r w:rsidRPr="008B5053">
        <w:rPr>
          <w:rFonts w:asciiTheme="minorHAnsi" w:hAnsiTheme="minorHAnsi" w:cstheme="minorHAnsi"/>
          <w:sz w:val="20"/>
          <w:szCs w:val="20"/>
        </w:rPr>
        <w:t>The goal of TOP-FOAM is to integrate and extend these feats by exploring key scientific questions behind this platform technology. This challenging goal is urgent and relevant from academic, societal, and industrial (commercial) perspectives, as detailed below. The knowledge is applicable to other technologies relying on core-shell nozzles</w:t>
      </w:r>
      <w:r w:rsidR="003617F9">
        <w:rPr>
          <w:rFonts w:asciiTheme="minorHAnsi" w:hAnsiTheme="minorHAnsi" w:cstheme="minorHAnsi"/>
          <w:sz w:val="20"/>
          <w:szCs w:val="20"/>
        </w:rPr>
        <w:t xml:space="preserve"> (e.g.</w:t>
      </w:r>
      <w:r w:rsidRPr="008B5053">
        <w:rPr>
          <w:rFonts w:asciiTheme="minorHAnsi" w:hAnsiTheme="minorHAnsi" w:cstheme="minorHAnsi"/>
          <w:sz w:val="20"/>
          <w:szCs w:val="20"/>
        </w:rPr>
        <w:t xml:space="preserve"> in-air microfluidics</w:t>
      </w:r>
      <w:r w:rsidR="003E5752">
        <w:rPr>
          <w:rFonts w:asciiTheme="minorHAnsi" w:hAnsiTheme="minorHAnsi" w:cstheme="minorHAnsi"/>
          <w:sz w:val="20"/>
          <w:szCs w:val="20"/>
        </w:rPr>
        <w:t xml:space="preserve"> </w:t>
      </w:r>
      <w:r w:rsidR="003E5752">
        <w:rPr>
          <w:rFonts w:asciiTheme="minorHAnsi" w:hAnsiTheme="minorHAnsi" w:cstheme="minorHAnsi"/>
          <w:sz w:val="20"/>
          <w:szCs w:val="20"/>
        </w:rPr>
        <w:fldChar w:fldCharType="begin" w:fldLock="1"/>
      </w:r>
      <w:r w:rsidR="003E5752">
        <w:rPr>
          <w:rFonts w:asciiTheme="minorHAnsi" w:hAnsiTheme="minorHAnsi" w:cstheme="minorHAnsi"/>
          <w:sz w:val="20"/>
          <w:szCs w:val="20"/>
        </w:rPr>
        <w:instrText>ADDIN CSL_CITATION {"citationItems":[{"id":"ITEM-1","itemData":{"DOI":"10.1126/sciadv.aao1175","ISSN":"23752548","abstract":"Copyright © 2018 The Authors, some rights reserved. Microfluidic chips provide unparalleled control over droplets and jets, which have advanced all natural sciences. However, microfluidic applications could be vastly expanded by increasing the per-channel throughput and directly exploiting the output of chips for rapid additive manufacturing. We unlock these features with in-air microfluidics, a new chip-free platform to manipulate microscale liquid streams in the air. By controlling the composition and in-air impact of liquid microjets by surface tension-driven encapsulation, we fabricate monodisperse emulsions, particles, and fibers with diameters of 20 to 300 mm at rates that are 10 to 100 times higher than chip-based droplet microfluidics. Furthermore, in-air microfluidics uniquely enables module-based production of three-dimensional (3D) multiscale (bio)materials in one step because droplets are partially solidified inflight and can immediately be printed onto a substrate. In-air microfluidics is cytocompatible, as demonstrated by additive manufacturing of 3D modular constructs with tailored microenvironments for multiple cell types. Its in-line control, high throughput and resolution, and cytocompatibility make in-air microfluidics a versatile platform technology for science, industry, and health care.","author":[{"dropping-particle":"","family":"Visser","given":"C.W.","non-dropping-particle":"","parse-names":false,"suffix":""},{"dropping-particle":"","family":"Kamperman","given":"T.","non-dropping-particle":"","parse-names":false,"suffix":""},{"dropping-particle":"","family":"Karbaat","given":"L.P.","non-dropping-particle":"","parse-names":false,"suffix":""},{"dropping-particle":"","family":"Lohse","given":"D.","non-dropping-particle":"","parse-names":false,"suffix":""},{"dropping-particle":"","family":"Karperien","given":"M.","non-dropping-particle":"","parse-names":false,"suffix":""}],"container-title":"Science Advances","id":"ITEM-1","issue":"1","issued":{"date-parts":[["2018"]]},"title":"In-air microfluidics enables rapid fabrication of emulsions, suspensions, and 3D modular (bio)materials","type":"article-journal","volume":"4"},"uris":["http://www.mendeley.com/documents/?uuid=a3db1337-74fb-396e-bdc7-663067ed6e9a"]}],"mendeley":{"formattedCitation":"(&lt;i&gt;18&lt;/i&gt;)","plainTextFormattedCitation":"(18)","previouslyFormattedCitation":"(&lt;i&gt;18&lt;/i&gt;)"},"properties":{"noteIndex":0},"schema":"https://github.com/citation-style-language/schema/raw/master/csl-citation.json"}</w:instrText>
      </w:r>
      <w:r w:rsidR="003E5752">
        <w:rPr>
          <w:rFonts w:asciiTheme="minorHAnsi" w:hAnsiTheme="minorHAnsi" w:cstheme="minorHAnsi"/>
          <w:sz w:val="20"/>
          <w:szCs w:val="20"/>
        </w:rPr>
        <w:fldChar w:fldCharType="separate"/>
      </w:r>
      <w:r w:rsidR="003E5752" w:rsidRPr="003E5752">
        <w:rPr>
          <w:rFonts w:asciiTheme="minorHAnsi" w:hAnsiTheme="minorHAnsi" w:cstheme="minorHAnsi"/>
          <w:noProof/>
          <w:sz w:val="20"/>
          <w:szCs w:val="20"/>
        </w:rPr>
        <w:t>(</w:t>
      </w:r>
      <w:r w:rsidR="003E5752" w:rsidRPr="003E5752">
        <w:rPr>
          <w:rFonts w:asciiTheme="minorHAnsi" w:hAnsiTheme="minorHAnsi" w:cstheme="minorHAnsi"/>
          <w:i/>
          <w:noProof/>
          <w:sz w:val="20"/>
          <w:szCs w:val="20"/>
        </w:rPr>
        <w:t>18</w:t>
      </w:r>
      <w:r w:rsidR="003E5752" w:rsidRPr="003E5752">
        <w:rPr>
          <w:rFonts w:asciiTheme="minorHAnsi" w:hAnsiTheme="minorHAnsi" w:cstheme="minorHAnsi"/>
          <w:noProof/>
          <w:sz w:val="20"/>
          <w:szCs w:val="20"/>
        </w:rPr>
        <w:t>)</w:t>
      </w:r>
      <w:r w:rsidR="003E5752">
        <w:rPr>
          <w:rFonts w:asciiTheme="minorHAnsi" w:hAnsiTheme="minorHAnsi" w:cstheme="minorHAnsi"/>
          <w:sz w:val="20"/>
          <w:szCs w:val="20"/>
        </w:rPr>
        <w:fldChar w:fldCharType="end"/>
      </w:r>
      <w:r w:rsidRPr="008B5053">
        <w:rPr>
          <w:rFonts w:asciiTheme="minorHAnsi" w:hAnsiTheme="minorHAnsi" w:cstheme="minorHAnsi"/>
          <w:sz w:val="20"/>
          <w:szCs w:val="20"/>
        </w:rPr>
        <w:t xml:space="preserve"> and target formation</w:t>
      </w:r>
      <w:r w:rsidR="003E5752">
        <w:rPr>
          <w:rFonts w:asciiTheme="minorHAnsi" w:hAnsiTheme="minorHAnsi" w:cstheme="minorHAnsi"/>
          <w:sz w:val="20"/>
          <w:szCs w:val="20"/>
        </w:rPr>
        <w:t xml:space="preserve"> </w:t>
      </w:r>
      <w:r w:rsidR="003E5752">
        <w:rPr>
          <w:rFonts w:asciiTheme="minorHAnsi" w:hAnsiTheme="minorHAnsi" w:cstheme="minorHAnsi"/>
          <w:sz w:val="20"/>
          <w:szCs w:val="20"/>
        </w:rPr>
        <w:fldChar w:fldCharType="begin" w:fldLock="1"/>
      </w:r>
      <w:r w:rsidR="00550B0E">
        <w:rPr>
          <w:rFonts w:asciiTheme="minorHAnsi" w:hAnsiTheme="minorHAnsi" w:cstheme="minorHAnsi"/>
          <w:sz w:val="20"/>
          <w:szCs w:val="20"/>
        </w:rPr>
        <w:instrText>ADDIN CSL_CITATION {"citationItems":[{"id":"ITEM-1","itemData":{"DOI":"10.1063/1.326494","ISSN":"00218979","abstract":"Many inertial confinement target designs have the fuel as a frozen spherical shell of hydrogen isotopes. One method of manufacturing these targets would be to produce the spherical shell first. In this paper we report on an experimental study on the production of spherical shells of liquid and solid hydrogen. These shells are made by acoustically breaking up a jet of superheated liquid hydrogen into drops and at the same time cavitating a bubble in the center of each drop. The resulting growth of the bubbles by evaporation produces the spherical shells. The size and the aspect ratio of the spherical shells are found to be affected by several parameters. The mass of the drop depends on the diameter of the nozzle from which the jet emerges. Also, varying the frequency of the acoustic excitation gives some control of the droplet size. The aspect ratio depends most strongly on the liquid temperature and the droplet-chamber pressure. Increasing the temperature or lowering the pressure increases the aspect ratio of the shell. If the pressure is lowered below the triplet-point pressure of hydrogen, the shells freeze forming a spherical shell of solid hydrogen.","author":[{"dropping-particle":"","family":"Guttman","given":"J. L.","non-dropping-particle":"","parse-names":false,"suffix":""},{"dropping-particle":"","family":"Hendricks","given":"C. D.","non-dropping-particle":"","parse-names":false,"suffix":""},{"dropping-particle":"","family":"Kim","given":"K.","non-dropping-particle":"","parse-names":false,"suffix":""},{"dropping-particle":"","family":"Turnbull","given":"R. J.","non-dropping-particle":"","parse-names":false,"suffix":""}],"container-title":"Journal of Applied Physics","id":"ITEM-1","issue":"6","issued":{"date-parts":[["1979"]]},"page":"4139-4142","title":"An investigation of the effects of system parameters on the production of hollow hydrogen droplets","type":"article-journal","volume":"50"},"uris":["http://www.mendeley.com/documents/?uuid=66711888-eed7-49e4-a9b5-f517f40cfa47"]}],"mendeley":{"formattedCitation":"(&lt;i&gt;19&lt;/i&gt;)","plainTextFormattedCitation":"(19)","previouslyFormattedCitation":"(&lt;i&gt;19&lt;/i&gt;)"},"properties":{"noteIndex":0},"schema":"https://github.com/citation-style-language/schema/raw/master/csl-citation.json"}</w:instrText>
      </w:r>
      <w:r w:rsidR="003E5752">
        <w:rPr>
          <w:rFonts w:asciiTheme="minorHAnsi" w:hAnsiTheme="minorHAnsi" w:cstheme="minorHAnsi"/>
          <w:sz w:val="20"/>
          <w:szCs w:val="20"/>
        </w:rPr>
        <w:fldChar w:fldCharType="separate"/>
      </w:r>
      <w:r w:rsidR="003E5752" w:rsidRPr="003E5752">
        <w:rPr>
          <w:rFonts w:asciiTheme="minorHAnsi" w:hAnsiTheme="minorHAnsi" w:cstheme="minorHAnsi"/>
          <w:noProof/>
          <w:sz w:val="20"/>
          <w:szCs w:val="20"/>
        </w:rPr>
        <w:t>(</w:t>
      </w:r>
      <w:r w:rsidR="003E5752" w:rsidRPr="003E5752">
        <w:rPr>
          <w:rFonts w:asciiTheme="minorHAnsi" w:hAnsiTheme="minorHAnsi" w:cstheme="minorHAnsi"/>
          <w:i/>
          <w:noProof/>
          <w:sz w:val="20"/>
          <w:szCs w:val="20"/>
        </w:rPr>
        <w:t>19</w:t>
      </w:r>
      <w:r w:rsidR="003E5752" w:rsidRPr="003E5752">
        <w:rPr>
          <w:rFonts w:asciiTheme="minorHAnsi" w:hAnsiTheme="minorHAnsi" w:cstheme="minorHAnsi"/>
          <w:noProof/>
          <w:sz w:val="20"/>
          <w:szCs w:val="20"/>
        </w:rPr>
        <w:t>)</w:t>
      </w:r>
      <w:r w:rsidR="003E5752">
        <w:rPr>
          <w:rFonts w:asciiTheme="minorHAnsi" w:hAnsiTheme="minorHAnsi" w:cstheme="minorHAnsi"/>
          <w:sz w:val="20"/>
          <w:szCs w:val="20"/>
        </w:rPr>
        <w:fldChar w:fldCharType="end"/>
      </w:r>
      <w:r w:rsidR="003617F9">
        <w:rPr>
          <w:rFonts w:asciiTheme="minorHAnsi" w:hAnsiTheme="minorHAnsi" w:cstheme="minorHAnsi"/>
          <w:sz w:val="20"/>
          <w:szCs w:val="20"/>
        </w:rPr>
        <w:t xml:space="preserve">), </w:t>
      </w:r>
      <w:r w:rsidR="00F37824">
        <w:rPr>
          <w:rFonts w:asciiTheme="minorHAnsi" w:hAnsiTheme="minorHAnsi" w:cstheme="minorHAnsi"/>
          <w:sz w:val="20"/>
          <w:szCs w:val="20"/>
        </w:rPr>
        <w:t>and</w:t>
      </w:r>
      <w:r w:rsidR="007D26FB">
        <w:rPr>
          <w:rFonts w:asciiTheme="minorHAnsi" w:hAnsiTheme="minorHAnsi" w:cstheme="minorHAnsi"/>
          <w:sz w:val="20"/>
          <w:szCs w:val="20"/>
        </w:rPr>
        <w:t xml:space="preserve"> the</w:t>
      </w:r>
      <w:r w:rsidR="00F37824">
        <w:rPr>
          <w:rFonts w:asciiTheme="minorHAnsi" w:hAnsiTheme="minorHAnsi" w:cstheme="minorHAnsi"/>
          <w:sz w:val="20"/>
          <w:szCs w:val="20"/>
        </w:rPr>
        <w:t xml:space="preserve"> </w:t>
      </w:r>
      <w:r w:rsidR="00B16BCD">
        <w:rPr>
          <w:rFonts w:asciiTheme="minorHAnsi" w:hAnsiTheme="minorHAnsi" w:cstheme="minorHAnsi"/>
          <w:sz w:val="20"/>
          <w:szCs w:val="20"/>
        </w:rPr>
        <w:t>curing</w:t>
      </w:r>
      <w:r w:rsidR="00DC5F5B">
        <w:rPr>
          <w:rFonts w:asciiTheme="minorHAnsi" w:hAnsiTheme="minorHAnsi" w:cstheme="minorHAnsi"/>
          <w:sz w:val="20"/>
          <w:szCs w:val="20"/>
        </w:rPr>
        <w:t xml:space="preserve"> of sustainable resins for 3D-printing </w:t>
      </w:r>
      <w:r w:rsidR="00550B0E">
        <w:rPr>
          <w:rFonts w:asciiTheme="minorHAnsi" w:hAnsiTheme="minorHAnsi" w:cstheme="minorHAnsi"/>
          <w:sz w:val="20"/>
          <w:szCs w:val="20"/>
        </w:rPr>
        <w:fldChar w:fldCharType="begin" w:fldLock="1"/>
      </w:r>
      <w:r w:rsidR="002454BA">
        <w:rPr>
          <w:rFonts w:asciiTheme="minorHAnsi" w:hAnsiTheme="minorHAnsi" w:cstheme="minorHAnsi"/>
          <w:sz w:val="20"/>
          <w:szCs w:val="20"/>
        </w:rPr>
        <w:instrText>ADDIN CSL_CITATION {"citationItems":[{"id":"ITEM-1","itemData":{"DOI":"10.1002/marc.202000475","ISSN":"1022-1336","author":[{"dropping-particle":"","family":"Voet","given":"Vincent S. D.","non-dropping-particle":"","parse-names":false,"suffix":""},{"dropping-particle":"","family":"Guit","given":"Jarno","non-dropping-particle":"","parse-names":false,"suffix":""},{"dropping-particle":"","family":"Loos","given":"Katja","non-dropping-particle":"","parse-names":false,"suffix":""}],"container-title":"Macromolecular Rapid Communications","id":"ITEM-1","issue":"3","issued":{"date-parts":[["2021","2","18"]]},"page":"2000475","title":"Sustainable Photopolymers in 3D Printing: A Review on Biobased, Biodegradable, and Recyclable Alternatives","type":"article-journal","volume":"42"},"uris":["http://www.mendeley.com/documents/?uuid=5b49e76d-74d7-46ac-aabd-ce4f9fdf7c99"]}],"mendeley":{"formattedCitation":"(&lt;i&gt;20&lt;/i&gt;)","plainTextFormattedCitation":"(20)","previouslyFormattedCitation":"(&lt;i&gt;20&lt;/i&gt;)"},"properties":{"noteIndex":0},"schema":"https://github.com/citation-style-language/schema/raw/master/csl-citation.json"}</w:instrText>
      </w:r>
      <w:r w:rsidR="00550B0E">
        <w:rPr>
          <w:rFonts w:asciiTheme="minorHAnsi" w:hAnsiTheme="minorHAnsi" w:cstheme="minorHAnsi"/>
          <w:sz w:val="20"/>
          <w:szCs w:val="20"/>
        </w:rPr>
        <w:fldChar w:fldCharType="separate"/>
      </w:r>
      <w:r w:rsidR="00550B0E" w:rsidRPr="00550B0E">
        <w:rPr>
          <w:rFonts w:asciiTheme="minorHAnsi" w:hAnsiTheme="minorHAnsi" w:cstheme="minorHAnsi"/>
          <w:noProof/>
          <w:sz w:val="20"/>
          <w:szCs w:val="20"/>
        </w:rPr>
        <w:t>(</w:t>
      </w:r>
      <w:r w:rsidR="00550B0E" w:rsidRPr="00550B0E">
        <w:rPr>
          <w:rFonts w:asciiTheme="minorHAnsi" w:hAnsiTheme="minorHAnsi" w:cstheme="minorHAnsi"/>
          <w:i/>
          <w:noProof/>
          <w:sz w:val="20"/>
          <w:szCs w:val="20"/>
        </w:rPr>
        <w:t>20</w:t>
      </w:r>
      <w:r w:rsidR="00550B0E" w:rsidRPr="00550B0E">
        <w:rPr>
          <w:rFonts w:asciiTheme="minorHAnsi" w:hAnsiTheme="minorHAnsi" w:cstheme="minorHAnsi"/>
          <w:noProof/>
          <w:sz w:val="20"/>
          <w:szCs w:val="20"/>
        </w:rPr>
        <w:t>)</w:t>
      </w:r>
      <w:r w:rsidR="00550B0E">
        <w:rPr>
          <w:rFonts w:asciiTheme="minorHAnsi" w:hAnsiTheme="minorHAnsi" w:cstheme="minorHAnsi"/>
          <w:sz w:val="20"/>
          <w:szCs w:val="20"/>
        </w:rPr>
        <w:fldChar w:fldCharType="end"/>
      </w:r>
      <w:r w:rsidR="00D901BF">
        <w:rPr>
          <w:rFonts w:asciiTheme="minorHAnsi" w:hAnsiTheme="minorHAnsi" w:cstheme="minorHAnsi"/>
          <w:sz w:val="20"/>
          <w:szCs w:val="20"/>
        </w:rPr>
        <w:t xml:space="preserve">, and </w:t>
      </w:r>
      <w:r w:rsidR="00F37824">
        <w:rPr>
          <w:rFonts w:asciiTheme="minorHAnsi" w:hAnsiTheme="minorHAnsi" w:cstheme="minorHAnsi"/>
          <w:sz w:val="20"/>
          <w:szCs w:val="20"/>
        </w:rPr>
        <w:t xml:space="preserve">it will </w:t>
      </w:r>
      <w:r w:rsidR="00D901BF">
        <w:rPr>
          <w:rFonts w:asciiTheme="minorHAnsi" w:hAnsiTheme="minorHAnsi" w:cstheme="minorHAnsi"/>
          <w:sz w:val="20"/>
          <w:szCs w:val="20"/>
        </w:rPr>
        <w:t>provide a pathway towards</w:t>
      </w:r>
      <w:r w:rsidR="00C14579">
        <w:rPr>
          <w:rFonts w:asciiTheme="minorHAnsi" w:hAnsiTheme="minorHAnsi" w:cstheme="minorHAnsi"/>
          <w:sz w:val="20"/>
          <w:szCs w:val="20"/>
        </w:rPr>
        <w:t xml:space="preserve"> </w:t>
      </w:r>
      <w:r w:rsidR="00F37824">
        <w:rPr>
          <w:rFonts w:asciiTheme="minorHAnsi" w:hAnsiTheme="minorHAnsi" w:cstheme="minorHAnsi"/>
          <w:sz w:val="20"/>
          <w:szCs w:val="20"/>
        </w:rPr>
        <w:t xml:space="preserve">the </w:t>
      </w:r>
      <w:r w:rsidR="00C14579">
        <w:rPr>
          <w:rFonts w:asciiTheme="minorHAnsi" w:hAnsiTheme="minorHAnsi" w:cstheme="minorHAnsi"/>
          <w:sz w:val="20"/>
          <w:szCs w:val="20"/>
        </w:rPr>
        <w:t>highly desired</w:t>
      </w:r>
      <w:r w:rsidR="00D901BF">
        <w:rPr>
          <w:rFonts w:asciiTheme="minorHAnsi" w:hAnsiTheme="minorHAnsi" w:cstheme="minorHAnsi"/>
          <w:sz w:val="20"/>
          <w:szCs w:val="20"/>
        </w:rPr>
        <w:t xml:space="preserve"> </w:t>
      </w:r>
      <w:r w:rsidR="00C14579">
        <w:rPr>
          <w:rFonts w:asciiTheme="minorHAnsi" w:hAnsiTheme="minorHAnsi" w:cstheme="minorHAnsi"/>
          <w:sz w:val="20"/>
          <w:szCs w:val="20"/>
        </w:rPr>
        <w:t xml:space="preserve">functionally graded </w:t>
      </w:r>
      <w:r w:rsidR="002454BA">
        <w:rPr>
          <w:rFonts w:asciiTheme="minorHAnsi" w:hAnsiTheme="minorHAnsi" w:cstheme="minorHAnsi"/>
          <w:sz w:val="20"/>
          <w:szCs w:val="20"/>
        </w:rPr>
        <w:t xml:space="preserve">polymer </w:t>
      </w:r>
      <w:r w:rsidR="00C14579">
        <w:rPr>
          <w:rFonts w:asciiTheme="minorHAnsi" w:hAnsiTheme="minorHAnsi" w:cstheme="minorHAnsi"/>
          <w:sz w:val="20"/>
          <w:szCs w:val="20"/>
        </w:rPr>
        <w:t>materials</w:t>
      </w:r>
      <w:r w:rsidR="002454BA">
        <w:rPr>
          <w:rFonts w:asciiTheme="minorHAnsi" w:hAnsiTheme="minorHAnsi" w:cstheme="minorHAnsi"/>
          <w:sz w:val="20"/>
          <w:szCs w:val="20"/>
        </w:rPr>
        <w:t xml:space="preserve"> </w:t>
      </w:r>
      <w:r w:rsidR="002454BA">
        <w:rPr>
          <w:rFonts w:asciiTheme="minorHAnsi" w:hAnsiTheme="minorHAnsi" w:cstheme="minorHAnsi"/>
          <w:sz w:val="20"/>
          <w:szCs w:val="20"/>
        </w:rPr>
        <w:fldChar w:fldCharType="begin" w:fldLock="1"/>
      </w:r>
      <w:r w:rsidR="009E62CF">
        <w:rPr>
          <w:rFonts w:asciiTheme="minorHAnsi" w:hAnsiTheme="minorHAnsi" w:cstheme="minorHAnsi"/>
          <w:sz w:val="20"/>
          <w:szCs w:val="20"/>
        </w:rPr>
        <w:instrText>ADDIN CSL_CITATION {"citationItems":[{"id":"ITEM-1","itemData":{"DOI":"10.1016/j.apmt.2016.10.001","ISBN":"2352-9407","ISSN":"23529407","abstract":"This paper presents an overview of recent advances in functionally graded materials research. The key research opportunities and challenges in the development of manufacturing process and materials selection of functionally graded materials are addressed. The state of knowledge in materials selection, fabrication, characterization, analysis and modelling of functionally graded materials is presented with a particular emphasis on identifying fundamental structure–property relationships. Challenges in fabrication of functionally graded materials are discussed and their future prospects in various scientific and technological fields are addressed.","author":[{"dropping-particle":"","family":"Naebe","given":"Minoo","non-dropping-particle":"","parse-names":false,"suffix":""},{"dropping-particle":"","family":"Shirvanimoghaddam","given":"Kamyar","non-dropping-particle":"","parse-names":false,"suffix":""}],"container-title":"Applied Materials Today","id":"ITEM-1","issued":{"date-parts":[["2016"]]},"page":"223-245","publisher":"Elsevier Ltd","title":"Functionally graded materials: A review of fabrication and properties","type":"article-journal","volume":"5"},"uris":["http://www.mendeley.com/documents/?uuid=a0ae4c73-212c-41f2-817a-ab65177da12d"]}],"mendeley":{"formattedCitation":"(&lt;i&gt;14&lt;/i&gt;)","plainTextFormattedCitation":"(14)","previouslyFormattedCitation":"(&lt;i&gt;14&lt;/i&gt;)"},"properties":{"noteIndex":0},"schema":"https://github.com/citation-style-language/schema/raw/master/csl-citation.json"}</w:instrText>
      </w:r>
      <w:r w:rsidR="002454BA">
        <w:rPr>
          <w:rFonts w:asciiTheme="minorHAnsi" w:hAnsiTheme="minorHAnsi" w:cstheme="minorHAnsi"/>
          <w:sz w:val="20"/>
          <w:szCs w:val="20"/>
        </w:rPr>
        <w:fldChar w:fldCharType="separate"/>
      </w:r>
      <w:r w:rsidR="002454BA" w:rsidRPr="002454BA">
        <w:rPr>
          <w:rFonts w:asciiTheme="minorHAnsi" w:hAnsiTheme="minorHAnsi" w:cstheme="minorHAnsi"/>
          <w:noProof/>
          <w:sz w:val="20"/>
          <w:szCs w:val="20"/>
        </w:rPr>
        <w:t>(</w:t>
      </w:r>
      <w:r w:rsidR="002454BA" w:rsidRPr="002454BA">
        <w:rPr>
          <w:rFonts w:asciiTheme="minorHAnsi" w:hAnsiTheme="minorHAnsi" w:cstheme="minorHAnsi"/>
          <w:i/>
          <w:noProof/>
          <w:sz w:val="20"/>
          <w:szCs w:val="20"/>
        </w:rPr>
        <w:t>14</w:t>
      </w:r>
      <w:r w:rsidR="002454BA" w:rsidRPr="002454BA">
        <w:rPr>
          <w:rFonts w:asciiTheme="minorHAnsi" w:hAnsiTheme="minorHAnsi" w:cstheme="minorHAnsi"/>
          <w:noProof/>
          <w:sz w:val="20"/>
          <w:szCs w:val="20"/>
        </w:rPr>
        <w:t>)</w:t>
      </w:r>
      <w:r w:rsidR="002454BA">
        <w:rPr>
          <w:rFonts w:asciiTheme="minorHAnsi" w:hAnsiTheme="minorHAnsi" w:cstheme="minorHAnsi"/>
          <w:sz w:val="20"/>
          <w:szCs w:val="20"/>
        </w:rPr>
        <w:fldChar w:fldCharType="end"/>
      </w:r>
      <w:r w:rsidRPr="008B5053">
        <w:rPr>
          <w:rFonts w:asciiTheme="minorHAnsi" w:hAnsiTheme="minorHAnsi" w:cstheme="minorHAnsi"/>
          <w:sz w:val="20"/>
          <w:szCs w:val="20"/>
        </w:rPr>
        <w:t xml:space="preserve">. </w:t>
      </w:r>
    </w:p>
    <w:p w14:paraId="1A5DDAED" w14:textId="77777777" w:rsidR="00A626B1" w:rsidRPr="008B5053" w:rsidRDefault="00A626B1" w:rsidP="00A626B1">
      <w:pPr>
        <w:spacing w:line="276" w:lineRule="auto"/>
        <w:jc w:val="both"/>
        <w:rPr>
          <w:rFonts w:asciiTheme="minorHAnsi" w:hAnsiTheme="minorHAnsi" w:cstheme="minorHAnsi"/>
          <w:b/>
          <w:bCs/>
          <w:sz w:val="20"/>
          <w:szCs w:val="20"/>
        </w:rPr>
      </w:pPr>
    </w:p>
    <w:p w14:paraId="4B0DB48F" w14:textId="531BB7C5" w:rsidR="00A626B1" w:rsidRPr="008B5053" w:rsidRDefault="00A626B1" w:rsidP="00A626B1">
      <w:pPr>
        <w:spacing w:line="276" w:lineRule="auto"/>
        <w:jc w:val="both"/>
        <w:rPr>
          <w:rFonts w:asciiTheme="minorHAnsi" w:hAnsiTheme="minorHAnsi" w:cstheme="minorHAnsi"/>
          <w:sz w:val="20"/>
          <w:szCs w:val="20"/>
        </w:rPr>
      </w:pPr>
      <w:r w:rsidRPr="0033246D">
        <w:rPr>
          <w:rFonts w:asciiTheme="minorHAnsi" w:hAnsiTheme="minorHAnsi" w:cstheme="minorHAnsi"/>
          <w:b/>
          <w:bCs/>
          <w:sz w:val="20"/>
          <w:szCs w:val="20"/>
        </w:rPr>
        <w:t>The state of the</w:t>
      </w:r>
      <w:r w:rsidRPr="008B5053">
        <w:rPr>
          <w:rFonts w:asciiTheme="minorHAnsi" w:hAnsiTheme="minorHAnsi" w:cstheme="minorHAnsi"/>
          <w:sz w:val="20"/>
          <w:szCs w:val="20"/>
        </w:rPr>
        <w:t xml:space="preserve"> </w:t>
      </w:r>
      <w:r w:rsidRPr="0033246D">
        <w:rPr>
          <w:rFonts w:asciiTheme="minorHAnsi" w:hAnsiTheme="minorHAnsi" w:cstheme="minorHAnsi"/>
          <w:b/>
          <w:bCs/>
          <w:sz w:val="20"/>
          <w:szCs w:val="20"/>
        </w:rPr>
        <w:t>art</w:t>
      </w:r>
      <w:r w:rsidRPr="008B5053">
        <w:rPr>
          <w:rFonts w:asciiTheme="minorHAnsi" w:hAnsiTheme="minorHAnsi" w:cstheme="minorHAnsi"/>
          <w:sz w:val="20"/>
          <w:szCs w:val="20"/>
        </w:rPr>
        <w:t xml:space="preserve"> is divided in (1) </w:t>
      </w:r>
      <w:r w:rsidR="002F4320">
        <w:rPr>
          <w:rFonts w:asciiTheme="minorHAnsi" w:hAnsiTheme="minorHAnsi" w:cstheme="minorHAnsi"/>
          <w:sz w:val="20"/>
          <w:szCs w:val="20"/>
        </w:rPr>
        <w:t>e</w:t>
      </w:r>
      <w:r w:rsidRPr="008B5053">
        <w:rPr>
          <w:rFonts w:asciiTheme="minorHAnsi" w:hAnsiTheme="minorHAnsi" w:cstheme="minorHAnsi"/>
          <w:sz w:val="20"/>
          <w:szCs w:val="20"/>
        </w:rPr>
        <w:t xml:space="preserve">xisting bulk foaming techniques, (2) recent foaming techniques including additive manufacturing, and (3) direct bubble writing and its key </w:t>
      </w:r>
      <w:r w:rsidR="002C1F67">
        <w:rPr>
          <w:rFonts w:asciiTheme="minorHAnsi" w:hAnsiTheme="minorHAnsi" w:cstheme="minorHAnsi"/>
          <w:sz w:val="20"/>
          <w:szCs w:val="20"/>
        </w:rPr>
        <w:t>opportunities</w:t>
      </w:r>
      <w:r w:rsidR="002C1F67" w:rsidRPr="008B5053">
        <w:rPr>
          <w:rFonts w:asciiTheme="minorHAnsi" w:hAnsiTheme="minorHAnsi" w:cstheme="minorHAnsi"/>
          <w:sz w:val="20"/>
          <w:szCs w:val="20"/>
        </w:rPr>
        <w:t xml:space="preserve"> </w:t>
      </w:r>
      <w:r w:rsidRPr="008B5053">
        <w:rPr>
          <w:rFonts w:asciiTheme="minorHAnsi" w:hAnsiTheme="minorHAnsi" w:cstheme="minorHAnsi"/>
          <w:sz w:val="20"/>
          <w:szCs w:val="20"/>
        </w:rPr>
        <w:t xml:space="preserve">that will </w:t>
      </w:r>
      <w:r w:rsidR="00F37824">
        <w:rPr>
          <w:rFonts w:asciiTheme="minorHAnsi" w:hAnsiTheme="minorHAnsi" w:cstheme="minorHAnsi"/>
          <w:sz w:val="20"/>
          <w:szCs w:val="20"/>
        </w:rPr>
        <w:t xml:space="preserve">be </w:t>
      </w:r>
      <w:r w:rsidR="00555B32">
        <w:rPr>
          <w:rFonts w:asciiTheme="minorHAnsi" w:hAnsiTheme="minorHAnsi" w:cstheme="minorHAnsi"/>
          <w:sz w:val="20"/>
          <w:szCs w:val="20"/>
        </w:rPr>
        <w:t>the focus of</w:t>
      </w:r>
      <w:r w:rsidRPr="008B5053">
        <w:rPr>
          <w:rFonts w:asciiTheme="minorHAnsi" w:hAnsiTheme="minorHAnsi" w:cstheme="minorHAnsi"/>
          <w:sz w:val="20"/>
          <w:szCs w:val="20"/>
        </w:rPr>
        <w:t xml:space="preserve"> TOP-FOAM. </w:t>
      </w:r>
    </w:p>
    <w:p w14:paraId="33A69BE8" w14:textId="6965D83B" w:rsidR="00993104" w:rsidRDefault="007D26FB" w:rsidP="00A626B1">
      <w:pPr>
        <w:spacing w:line="276" w:lineRule="auto"/>
        <w:jc w:val="both"/>
        <w:rPr>
          <w:rFonts w:asciiTheme="minorHAnsi" w:hAnsiTheme="minorHAnsi" w:cstheme="minorHAnsi"/>
          <w:color w:val="000000" w:themeColor="text1"/>
          <w:sz w:val="20"/>
          <w:szCs w:val="20"/>
          <w:lang w:val="en-US"/>
        </w:rPr>
      </w:pPr>
      <w:r>
        <w:rPr>
          <w:rFonts w:asciiTheme="minorHAnsi" w:hAnsiTheme="minorHAnsi" w:cstheme="minorHAnsi"/>
          <w:sz w:val="20"/>
          <w:szCs w:val="20"/>
        </w:rPr>
        <w:tab/>
      </w:r>
      <w:r w:rsidR="00A626B1" w:rsidRPr="008B5053">
        <w:rPr>
          <w:rFonts w:asciiTheme="minorHAnsi" w:hAnsiTheme="minorHAnsi" w:cstheme="minorHAnsi"/>
          <w:sz w:val="20"/>
          <w:szCs w:val="20"/>
        </w:rPr>
        <w:t xml:space="preserve">In </w:t>
      </w:r>
      <w:r w:rsidR="00A626B1" w:rsidRPr="008B5053">
        <w:rPr>
          <w:rFonts w:asciiTheme="minorHAnsi" w:hAnsiTheme="minorHAnsi" w:cstheme="minorHAnsi"/>
          <w:b/>
          <w:bCs/>
          <w:sz w:val="20"/>
          <w:szCs w:val="20"/>
        </w:rPr>
        <w:t>bulk chemistry</w:t>
      </w:r>
      <w:r w:rsidR="00A626B1" w:rsidRPr="008B5053">
        <w:rPr>
          <w:rFonts w:asciiTheme="minorHAnsi" w:hAnsiTheme="minorHAnsi" w:cstheme="minorHAnsi"/>
          <w:sz w:val="20"/>
          <w:szCs w:val="20"/>
        </w:rPr>
        <w:t xml:space="preserve">, foam properties are determined by the foaming dynamics, including nucleation and growth of cells, drainage and rupture of cell walls, internal heating, and gravitational translation of bubbles. </w:t>
      </w:r>
      <w:r w:rsidR="00C604A6" w:rsidRPr="008B5053">
        <w:rPr>
          <w:rFonts w:asciiTheme="minorHAnsi" w:hAnsiTheme="minorHAnsi" w:cstheme="minorHAnsi"/>
          <w:sz w:val="20"/>
          <w:szCs w:val="20"/>
        </w:rPr>
        <w:t>As t</w:t>
      </w:r>
      <w:r w:rsidR="00A626B1" w:rsidRPr="008B5053">
        <w:rPr>
          <w:rFonts w:asciiTheme="minorHAnsi" w:hAnsiTheme="minorHAnsi" w:cstheme="minorHAnsi"/>
          <w:sz w:val="20"/>
          <w:szCs w:val="20"/>
        </w:rPr>
        <w:t>hese dynamics occur simultaneously</w:t>
      </w:r>
      <w:r w:rsidR="00C604A6" w:rsidRPr="008B5053">
        <w:rPr>
          <w:rFonts w:asciiTheme="minorHAnsi" w:hAnsiTheme="minorHAnsi" w:cstheme="minorHAnsi"/>
          <w:sz w:val="20"/>
          <w:szCs w:val="20"/>
        </w:rPr>
        <w:t xml:space="preserve"> in bulk, </w:t>
      </w:r>
      <w:r w:rsidR="00656BEE">
        <w:rPr>
          <w:rFonts w:asciiTheme="minorHAnsi" w:hAnsiTheme="minorHAnsi" w:cstheme="minorHAnsi"/>
          <w:sz w:val="20"/>
          <w:szCs w:val="20"/>
        </w:rPr>
        <w:t xml:space="preserve">resin modification towards sustainability easily affects all foam properties. Similarly, </w:t>
      </w:r>
      <w:r w:rsidR="00C604A6" w:rsidRPr="008B5053">
        <w:rPr>
          <w:rFonts w:asciiTheme="minorHAnsi" w:hAnsiTheme="minorHAnsi" w:cstheme="minorHAnsi"/>
          <w:sz w:val="20"/>
          <w:szCs w:val="20"/>
        </w:rPr>
        <w:t>introducing tailored gradients in 3D is hardly possible. Therefore, foam parts with different properties are glued together</w:t>
      </w:r>
      <w:r w:rsidR="00A626B1" w:rsidRPr="008B5053">
        <w:rPr>
          <w:rFonts w:asciiTheme="minorHAnsi" w:hAnsiTheme="minorHAnsi" w:cstheme="minorHAnsi"/>
          <w:sz w:val="20"/>
          <w:szCs w:val="20"/>
        </w:rPr>
        <w:t xml:space="preserve">, </w:t>
      </w:r>
      <w:r w:rsidR="00C604A6" w:rsidRPr="008B5053">
        <w:rPr>
          <w:rFonts w:asciiTheme="minorHAnsi" w:hAnsiTheme="minorHAnsi" w:cstheme="minorHAnsi"/>
          <w:sz w:val="20"/>
          <w:szCs w:val="20"/>
        </w:rPr>
        <w:t>reducing</w:t>
      </w:r>
      <w:r w:rsidR="00A626B1" w:rsidRPr="008B5053">
        <w:rPr>
          <w:rFonts w:asciiTheme="minorHAnsi" w:hAnsiTheme="minorHAnsi" w:cstheme="minorHAnsi"/>
          <w:sz w:val="20"/>
          <w:szCs w:val="20"/>
        </w:rPr>
        <w:t xml:space="preserve"> the </w:t>
      </w:r>
      <w:r w:rsidR="00C604A6" w:rsidRPr="008B5053">
        <w:rPr>
          <w:rFonts w:asciiTheme="minorHAnsi" w:hAnsiTheme="minorHAnsi" w:cstheme="minorHAnsi"/>
          <w:sz w:val="20"/>
          <w:szCs w:val="20"/>
        </w:rPr>
        <w:t>performance</w:t>
      </w:r>
      <w:r w:rsidR="00A626B1" w:rsidRPr="008B5053">
        <w:rPr>
          <w:rFonts w:asciiTheme="minorHAnsi" w:hAnsiTheme="minorHAnsi" w:cstheme="minorHAnsi"/>
          <w:sz w:val="20"/>
          <w:szCs w:val="20"/>
        </w:rPr>
        <w:t xml:space="preserve"> and </w:t>
      </w:r>
      <w:r w:rsidR="00C604A6" w:rsidRPr="008B5053">
        <w:rPr>
          <w:rFonts w:asciiTheme="minorHAnsi" w:hAnsiTheme="minorHAnsi" w:cstheme="minorHAnsi"/>
          <w:sz w:val="20"/>
          <w:szCs w:val="20"/>
        </w:rPr>
        <w:t>inducing</w:t>
      </w:r>
      <w:r w:rsidR="00A626B1" w:rsidRPr="008B5053">
        <w:rPr>
          <w:rFonts w:asciiTheme="minorHAnsi" w:hAnsiTheme="minorHAnsi" w:cstheme="minorHAnsi"/>
          <w:sz w:val="20"/>
          <w:szCs w:val="20"/>
        </w:rPr>
        <w:t xml:space="preserve"> delamination and cracking risks </w:t>
      </w:r>
      <w:r w:rsidR="00A626B1" w:rsidRPr="008B5053">
        <w:rPr>
          <w:rFonts w:asciiTheme="minorHAnsi" w:hAnsiTheme="minorHAnsi" w:cstheme="minorHAnsi"/>
          <w:color w:val="000000" w:themeColor="text1"/>
          <w:sz w:val="20"/>
          <w:szCs w:val="20"/>
        </w:rPr>
        <w:fldChar w:fldCharType="begin" w:fldLock="1"/>
      </w:r>
      <w:r w:rsidR="002454BA">
        <w:rPr>
          <w:rFonts w:asciiTheme="minorHAnsi" w:hAnsiTheme="minorHAnsi" w:cstheme="minorHAnsi"/>
          <w:color w:val="000000" w:themeColor="text1"/>
          <w:sz w:val="20"/>
          <w:szCs w:val="20"/>
          <w:lang w:val="en-US"/>
        </w:rPr>
        <w:instrText>ADDIN CSL_CITATION {"citationItems":[{"id":"ITEM-1","itemData":{"DOI":"10.1016/S0009-2509(01)00037-9","ISSN":"00092509","abstract":"Tubular structures of a continuous particle size gradient are formed if a hollow cylindrical mold filled with a suspension of dispersed powder with a size distribution is centrifuged around its center axis. The mean particle size in the final structure increases gradually with increasing radial coordinate. Because the bulk properties can be optimized simultaneously with the surface composition, this process has advantages for the production of porous tubular ceramic membrane supports in case subsequent membrane layers are coated on the inner surface of the support. Particle velocities and concentrations in the suspension, as well as the compact profile, are numerically analyzed for completely filled molds. Using the analysis the composition at each location in the compact can be predicted, which can be used to calculate the permeance (flux per unit pressure difference), as well as the particle composition of the inner and outer surfaces. © 2001 Elsevier Science Ltd. All rights reserved.","author":[{"dropping-particle":"","family":"Biesheuvel","given":"P. Maarten","non-dropping-particle":"","parse-names":false,"suffix":""},{"dropping-particle":"","family":"Breedveld","given":"Victor","non-dropping-particle":"","parse-names":false,"suffix":""},{"dropping-particle":"","family":"Higler","given":"Arnoud P.","non-dropping-particle":"","parse-names":false,"suffix":""},{"dropping-particle":"","family":"Verweij","given":"Henk","non-dropping-particle":"","parse-names":false,"suffix":""}],"container-title":"Chemical Engineering Science","id":"ITEM-1","issue":"11","issued":{"date-parts":[["2001"]]},"page":"3517-3525","title":"Graded membrane supports produced by centrifugal casting of a slightly polydisperse suspension","type":"article-journal","volume":"56"},"uris":["http://www.mendeley.com/documents/?uuid=2f5d5a2b-92aa-4af5-b8a1-43ee03d2b191"]},{"id":"ITEM-2","itemData":{"DOI":"10.1021/bm900008d","ISBN":"1526-4602 (Electronic)\\r1525-7797 (Linking)","ISSN":"15257797","PMID":"19354280","abstract":"Cocontinuous phase structures of immiscible polymers can be developed under appropriate melt-blending conditions. Because of the presence of interfacial tension, such cocontinuous structures start to coarsen when heated to a temperature higher than the melting/softening temperature of both phases. In this study, a method for controllable growth of gradient porous structures utilizing variable coarsening rates in a gradient temperature field was investigated. The phase structure coarsens at a higher rate in higher temperature regions but at a slower rate in lower temperature regions, resulting in the generation of a gradient phase morphology. Subsequent dissolution of one phase in the binary blend yields a gradient porous structure made of the remaining polymer component. A polystyrene/poly(lactic acid) (PLA) blend was used as a model system. By designing proper thermal boundary conditions and introducing different thermal gradients during annealing, different types of gradient porous structures of PLA were created.","author":[{"dropping-particle":"","family":"Yao","given":"Donggang","non-dropping-particle":"","parse-names":false,"suffix":""},{"dropping-particle":"","family":"Zhang","given":"Wei","non-dropping-particle":"","parse-names":false,"suffix":""},{"dropping-particle":"","family":"Zhou","given":"Jack G.","non-dropping-particle":"","parse-names":false,"suffix":""}],"container-title":"Biomacromolecules","id":"ITEM-2","issue":"5","issued":{"date-parts":[["2009"]]},"page":"1282-1286","title":"Controllable growth of gradient porous structures","type":"article-journal","volume":"10"},"uris":["http://www.mendeley.com/documents/?uuid=f157c261-58cb-41c6-96e7-ffaa941c03cb"]},{"id":"ITEM-3","itemData":{"DOI":"10.1016/j.polymer.2014.11.063","ISBN":"00323861","ISSN":"00323861","abstract":"Sorption and diffusion of supercritical carbon dioxide (scCO2) into polycarbonate (PC) nanocomposites loaded with 0, 1 and 2 wt% of multi-walled carbon nanotubes (MWNTs) have been investigated. After determination of the saturation equilibrium, the samples have been saturated with scCO2to ensure a partial foaming with a density gradient from the surface to the center of the samples and the morphology of the porous materials has been analyzed by SEM. The gradient materials were very advantageous for EMI shielding since the foamed structure at the surface had low dielectric constant and limited the reflection of the EM signal while the presence of highly conductive solid in the middle ensured a high absorption of the electromagnetic radiation.","author":[{"dropping-particle":"","family":"Monnereau","given":"Laure","non-dropping-particle":"","parse-names":false,"suffix":""},{"dropping-particle":"","family":"Urbanczyk","given":"Laetitia","non-dropping-particle":"","parse-names":false,"suffix":""},{"dropping-particle":"","family":"Thomassin","given":"Jean-Michel","non-dropping-particle":"","parse-names":false,"suffix":""},{"dropping-particle":"","family":"Pardoen","given":"Thomas","non-dropping-particle":"","parse-names":false,"suffix":""},{"dropping-particle":"","family":"Bailly","given":"Christian","non-dropping-particle":"","parse-names":false,"suffix":""},{"dropping-particle":"","family":"Huynen","given":"Isabelle","non-dropping-particle":"","parse-names":false,"suffix":""},{"dropping-particle":"","family":"Jérôme","given":"Christine","non-dropping-particle":"","parse-names":false,"suffix":""},{"dropping-particle":"","family":"Detrembleur","given":"Christophe","non-dropping-particle":"","parse-names":false,"suffix":""}],"container-title":"Polymer","id":"ITEM-3","issued":{"date-parts":[["2015","2"]]},"page":"117-123","title":"Gradient foaming of polycarbonate/carbon nanotube based nanocomposites with supercritical carbon dioxide and their EMI shielding performances","type":"article-journal","volume":"59"},"uris":["http://www.mendeley.com/documents/?uuid=2a6a7c2d-a4a5-4881-86d6-eefee3b5a03c"]}],"mendeley":{"formattedCitation":"(&lt;i&gt;21&lt;/i&gt;–&lt;i&gt;23&lt;/i&gt;)","plainTextFormattedCitation":"(21–23)","previouslyFormattedCitation":"(&lt;i&gt;21&lt;/i&gt;–&lt;i&gt;23&lt;/i&gt;)"},"properties":{"noteIndex":0},"schema":"https://github.com/citation-style-language/schema/raw/master/csl-citation.json"}</w:instrText>
      </w:r>
      <w:r w:rsidR="00A626B1" w:rsidRPr="008B5053">
        <w:rPr>
          <w:rFonts w:asciiTheme="minorHAnsi" w:hAnsiTheme="minorHAnsi" w:cstheme="minorHAnsi"/>
          <w:color w:val="000000" w:themeColor="text1"/>
          <w:sz w:val="20"/>
          <w:szCs w:val="20"/>
        </w:rPr>
        <w:fldChar w:fldCharType="separate"/>
      </w:r>
      <w:r w:rsidR="00550B0E" w:rsidRPr="00550B0E">
        <w:rPr>
          <w:rFonts w:asciiTheme="minorHAnsi" w:hAnsiTheme="minorHAnsi" w:cstheme="minorHAnsi"/>
          <w:noProof/>
          <w:color w:val="000000" w:themeColor="text1"/>
          <w:sz w:val="20"/>
          <w:szCs w:val="20"/>
          <w:lang w:val="en-US"/>
        </w:rPr>
        <w:t>(</w:t>
      </w:r>
      <w:r w:rsidR="00550B0E" w:rsidRPr="00550B0E">
        <w:rPr>
          <w:rFonts w:asciiTheme="minorHAnsi" w:hAnsiTheme="minorHAnsi" w:cstheme="minorHAnsi"/>
          <w:i/>
          <w:noProof/>
          <w:color w:val="000000" w:themeColor="text1"/>
          <w:sz w:val="20"/>
          <w:szCs w:val="20"/>
          <w:lang w:val="en-US"/>
        </w:rPr>
        <w:t>21</w:t>
      </w:r>
      <w:r w:rsidR="00550B0E" w:rsidRPr="00550B0E">
        <w:rPr>
          <w:rFonts w:asciiTheme="minorHAnsi" w:hAnsiTheme="minorHAnsi" w:cstheme="minorHAnsi"/>
          <w:noProof/>
          <w:color w:val="000000" w:themeColor="text1"/>
          <w:sz w:val="20"/>
          <w:szCs w:val="20"/>
          <w:lang w:val="en-US"/>
        </w:rPr>
        <w:t>–</w:t>
      </w:r>
      <w:r w:rsidR="00550B0E" w:rsidRPr="00550B0E">
        <w:rPr>
          <w:rFonts w:asciiTheme="minorHAnsi" w:hAnsiTheme="minorHAnsi" w:cstheme="minorHAnsi"/>
          <w:i/>
          <w:noProof/>
          <w:color w:val="000000" w:themeColor="text1"/>
          <w:sz w:val="20"/>
          <w:szCs w:val="20"/>
          <w:lang w:val="en-US"/>
        </w:rPr>
        <w:t>23</w:t>
      </w:r>
      <w:r w:rsidR="00550B0E" w:rsidRPr="00550B0E">
        <w:rPr>
          <w:rFonts w:asciiTheme="minorHAnsi" w:hAnsiTheme="minorHAnsi" w:cstheme="minorHAnsi"/>
          <w:noProof/>
          <w:color w:val="000000" w:themeColor="text1"/>
          <w:sz w:val="20"/>
          <w:szCs w:val="20"/>
          <w:lang w:val="en-US"/>
        </w:rPr>
        <w:t>)</w:t>
      </w:r>
      <w:r w:rsidR="00A626B1" w:rsidRPr="008B5053">
        <w:rPr>
          <w:rFonts w:asciiTheme="minorHAnsi" w:hAnsiTheme="minorHAnsi" w:cstheme="minorHAnsi"/>
          <w:color w:val="000000" w:themeColor="text1"/>
          <w:sz w:val="20"/>
          <w:szCs w:val="20"/>
        </w:rPr>
        <w:fldChar w:fldCharType="end"/>
      </w:r>
      <w:r w:rsidR="00A626B1" w:rsidRPr="008B5053">
        <w:rPr>
          <w:rFonts w:asciiTheme="minorHAnsi" w:hAnsiTheme="minorHAnsi" w:cstheme="minorHAnsi"/>
          <w:color w:val="000000" w:themeColor="text1"/>
          <w:sz w:val="20"/>
          <w:szCs w:val="20"/>
          <w:lang w:val="en-US"/>
        </w:rPr>
        <w:t>.</w:t>
      </w:r>
    </w:p>
    <w:p w14:paraId="28AD6B7F" w14:textId="4796128D" w:rsidR="00C604A6" w:rsidRDefault="007D26FB" w:rsidP="00A626B1">
      <w:pPr>
        <w:spacing w:line="276" w:lineRule="auto"/>
        <w:jc w:val="both"/>
        <w:rPr>
          <w:rFonts w:asciiTheme="minorHAnsi" w:hAnsiTheme="minorHAnsi" w:cstheme="minorHAnsi"/>
          <w:color w:val="000000" w:themeColor="text1"/>
          <w:sz w:val="20"/>
          <w:szCs w:val="20"/>
          <w:lang w:val="en-US"/>
        </w:rPr>
      </w:pPr>
      <w:r>
        <w:rPr>
          <w:rFonts w:asciiTheme="minorHAnsi" w:hAnsiTheme="minorHAnsi" w:cstheme="minorHAnsi"/>
          <w:b/>
          <w:bCs/>
          <w:color w:val="000000" w:themeColor="text1"/>
          <w:sz w:val="20"/>
          <w:szCs w:val="20"/>
          <w:shd w:val="clear" w:color="auto" w:fill="FFFFFF"/>
          <w:lang w:val="en-US"/>
        </w:rPr>
        <w:tab/>
      </w:r>
      <w:r w:rsidR="00A626B1" w:rsidRPr="008B5053">
        <w:rPr>
          <w:rFonts w:asciiTheme="minorHAnsi" w:hAnsiTheme="minorHAnsi" w:cstheme="minorHAnsi"/>
          <w:b/>
          <w:bCs/>
          <w:color w:val="000000" w:themeColor="text1"/>
          <w:sz w:val="20"/>
          <w:szCs w:val="20"/>
          <w:shd w:val="clear" w:color="auto" w:fill="FFFFFF"/>
          <w:lang w:val="en-US"/>
        </w:rPr>
        <w:t>Additive manufacturing</w:t>
      </w:r>
      <w:r w:rsidR="00A626B1" w:rsidRPr="008B5053">
        <w:rPr>
          <w:rFonts w:asciiTheme="minorHAnsi" w:hAnsiTheme="minorHAnsi" w:cstheme="minorHAnsi"/>
          <w:color w:val="000000" w:themeColor="text1"/>
          <w:sz w:val="20"/>
          <w:szCs w:val="20"/>
          <w:shd w:val="clear" w:color="auto" w:fill="FFFFFF"/>
          <w:lang w:val="en-US"/>
        </w:rPr>
        <w:t xml:space="preserve"> </w:t>
      </w:r>
      <w:r w:rsidR="00A626B1" w:rsidRPr="008B5053">
        <w:rPr>
          <w:rFonts w:asciiTheme="minorHAnsi" w:hAnsiTheme="minorHAnsi" w:cstheme="minorHAnsi"/>
          <w:color w:val="000000" w:themeColor="text1"/>
          <w:sz w:val="20"/>
          <w:szCs w:val="20"/>
          <w:lang w:val="en-US"/>
        </w:rPr>
        <w:t xml:space="preserve">(AM) of foams </w:t>
      </w:r>
      <w:r w:rsidR="00A626B1" w:rsidRPr="008B5053">
        <w:rPr>
          <w:rFonts w:asciiTheme="minorHAnsi" w:hAnsiTheme="minorHAnsi" w:cstheme="minorHAnsi"/>
          <w:sz w:val="20"/>
          <w:szCs w:val="20"/>
        </w:rPr>
        <w:t>provides full control over the local architecture, including gradients and multiscale architectures that mimic natural materials</w:t>
      </w:r>
      <w:r w:rsidR="00A626B1" w:rsidRPr="008B5053">
        <w:rPr>
          <w:rFonts w:asciiTheme="minorHAnsi" w:hAnsiTheme="minorHAnsi" w:cstheme="minorHAnsi"/>
          <w:color w:val="000000" w:themeColor="text1"/>
          <w:sz w:val="20"/>
          <w:szCs w:val="20"/>
          <w:lang w:val="en-US"/>
        </w:rPr>
        <w:t xml:space="preserve">. However, AM is mostly limited to open-cell foams and is relatively slow, since each cell </w:t>
      </w:r>
      <w:r w:rsidR="00993104">
        <w:rPr>
          <w:rFonts w:asciiTheme="minorHAnsi" w:hAnsiTheme="minorHAnsi" w:cstheme="minorHAnsi"/>
          <w:color w:val="000000" w:themeColor="text1"/>
          <w:sz w:val="20"/>
          <w:szCs w:val="20"/>
          <w:lang w:val="en-US"/>
        </w:rPr>
        <w:t>consists of multiple layers</w:t>
      </w:r>
      <w:r w:rsidR="00C604A6" w:rsidRPr="008B5053">
        <w:rPr>
          <w:rFonts w:asciiTheme="minorHAnsi" w:hAnsiTheme="minorHAnsi" w:cstheme="minorHAnsi"/>
          <w:color w:val="000000" w:themeColor="text1"/>
          <w:sz w:val="20"/>
          <w:szCs w:val="20"/>
          <w:lang w:val="en-US"/>
        </w:rPr>
        <w:t xml:space="preserve">. Therefore, </w:t>
      </w:r>
      <w:r w:rsidR="00A626B1" w:rsidRPr="008B5053">
        <w:rPr>
          <w:rFonts w:asciiTheme="minorHAnsi" w:hAnsiTheme="minorHAnsi" w:cstheme="minorHAnsi"/>
          <w:color w:val="000000" w:themeColor="text1"/>
          <w:sz w:val="20"/>
          <w:szCs w:val="20"/>
          <w:lang w:val="en-US"/>
        </w:rPr>
        <w:t xml:space="preserve">only a few thousand cells are typically incorporated in a single piece </w:t>
      </w:r>
      <w:r w:rsidR="00A626B1" w:rsidRPr="008B5053">
        <w:rPr>
          <w:rFonts w:asciiTheme="minorHAnsi" w:hAnsiTheme="minorHAnsi" w:cstheme="minorHAnsi"/>
          <w:color w:val="000000" w:themeColor="text1"/>
          <w:sz w:val="20"/>
          <w:szCs w:val="20"/>
        </w:rPr>
        <w:fldChar w:fldCharType="begin" w:fldLock="1"/>
      </w:r>
      <w:r w:rsidR="002454BA">
        <w:rPr>
          <w:rFonts w:asciiTheme="minorHAnsi" w:hAnsiTheme="minorHAnsi" w:cstheme="minorHAnsi"/>
          <w:color w:val="000000" w:themeColor="text1"/>
          <w:sz w:val="20"/>
          <w:szCs w:val="20"/>
          <w:lang w:val="en-US"/>
        </w:rPr>
        <w:instrText>ADDIN CSL_CITATION {"citationItems":[{"id":"ITEM-1","itemData":{"DOI":"10.1126/science.1252291","ISSN":"0036-8075","author":[{"dropping-particle":"","family":"Zheng","given":"X.","non-dropping-particle":"","parse-names":false,"suffix":""},{"dropping-particle":"","family":"Lee","given":"H.","non-dropping-particle":"","parse-names":false,"suffix":""},{"dropping-particle":"","family":"Weisgraber","given":"T. H.","non-dropping-particle":"","parse-names":false,"suffix":""},{"dropping-particle":"","family":"Shusteff","given":"M.","non-dropping-particle":"","parse-names":false,"suffix":""},{"dropping-particle":"","family":"DeOtte","given":"J.","non-dropping-particle":"","parse-names":false,"suffix":""},{"dropping-particle":"","family":"Duoss","given":"E. B.","non-dropping-particle":"","parse-names":false,"suffix":""},{"dropping-particle":"","family":"Kuntz","given":"J. D.","non-dropping-particle":"","parse-names":false,"suffix":""},{"dropping-particle":"","family":"Biener","given":"M. M.","non-dropping-particle":"","parse-names":false,"suffix":""},{"dropping-particle":"","family":"Ge","given":"Q.","non-dropping-particle":"","parse-names":false,"suffix":""},{"dropping-particle":"","family":"Jackson","given":"J. A.","non-dropping-particle":"","parse-names":false,"suffix":""},{"dropping-particle":"","family":"Kucheyev","given":"S. O.","non-dropping-particle":"","parse-names":false,"suffix":""},{"dropping-particle":"","family":"Fang","given":"N. X.","non-dropping-particle":"","parse-names":false,"suffix":""},{"dropping-particle":"","family":"Spadaccini","given":"C. M.","non-dropping-particle":"","parse-names":false,"suffix":""}],"container-title":"Science","id":"ITEM-1","issue":"6190","issued":{"date-parts":[["2014","6","20"]]},"page":"1373-1377","title":"Ultralight, ultrastiff mechanical metamaterials","type":"article-journal","volume":"344"},"uris":["http://www.mendeley.com/documents/?uuid=4a3c01ad-9d6e-4625-b4b7-6f7265c05319"]},{"id":"ITEM-2","itemData":{"DOI":"10.1126/science.1211649","ISSN":"0036-8075","author":[{"dropping-particle":"","family":"Schaedler","given":"T A","non-dropping-particle":"","parse-names":false,"suffix":""},{"dropping-particle":"","family":"Jacobsen","given":"A. J.","non-dropping-particle":"","parse-names":false,"suffix":""},{"dropping-particle":"","family":"Torrents","given":"A.","non-dropping-particle":"","parse-names":false,"suffix":""},{"dropping-particle":"","family":"Sorensen","given":"A. E.","non-dropping-particle":"","parse-names":false,"suffix":""},{"dropping-particle":"","family":"Lian","given":"J.","non-dropping-particle":"","parse-names":false,"suffix":""},{"dropping-particle":"","family":"Greer","given":"J. R.","non-dropping-particle":"","parse-names":false,"suffix":""},{"dropping-particle":"","family":"Valdevit","given":"L.","non-dropping-particle":"","parse-names":false,"suffix":""},{"dropping-particle":"","family":"Carter","given":"W. B.","non-dropping-particle":"","parse-names":false,"suffix":""}],"container-title":"Science","id":"ITEM-2","issue":"6058","issued":{"date-parts":[["2011","11","18"]]},"page":"962-965","title":"Ultralight Metallic Microlattices","type":"article-journal","volume":"334"},"uris":["http://www.mendeley.com/documents/?uuid=e1d79452-d9e6-4fcd-8aae-66e60491fe8a"]},{"id":"ITEM-3","itemData":{"DOI":"10.1126/science.1255908","ISBN":"0036-8075","ISSN":"0036-8075","PMID":"25214624","abstract":"Ceramics have some of the highest strength- and stiffness-to-weight ratios of any material but are suboptimal for use as structural materials because of their brittleness and sensitivity to flaws. We demonstrate the creation of structural metamaterials composed of nanoscale ceramics that are simultaneously ultralight, strong, and energy-absorbing and can recover their original shape after compressions in excess of 50% strain. Hollow-tube alumina nanolattices were fabricated using two-photon lithography, atomic layer deposition, and oxygen plasma etching. Structures were made with wall thicknesses of 5 to 60 nanometers and densities of 6.3 to 258 kilograms per cubic meter. Compression experiments revealed that optimizing the wall thickness-to-radius ratio of the tubes can suppress brittle fracture in the constituent solid in favor of elastic shell buckling, resulting in ductile-like deformation and recoverability.","author":[{"dropping-particle":"","family":"Meza","given":"Lucas R.","non-dropping-particle":"","parse-names":false,"suffix":""},{"dropping-particle":"","family":"Das","given":"Satyajit","non-dropping-particle":"","parse-names":false,"suffix":""},{"dropping-particle":"","family":"Greer","given":"Julia R.","non-dropping-particle":"","parse-names":false,"suffix":""}],"container-title":"Science","id":"ITEM-3","issue":"6202","issued":{"date-parts":[["2014","9","12"]]},"page":"1322-1326","title":"Strong, lightweight, and recoverable three-dimensional ceramic nanolattices","type":"article-journal","volume":"345"},"uris":["http://www.mendeley.com/documents/?uuid=4833092c-287e-4f4b-9ec4-9d9a93ffd428"]}],"mendeley":{"formattedCitation":"(&lt;i&gt;24&lt;/i&gt;–&lt;i&gt;26&lt;/i&gt;)","plainTextFormattedCitation":"(24–26)","previouslyFormattedCitation":"(&lt;i&gt;24&lt;/i&gt;–&lt;i&gt;26&lt;/i&gt;)"},"properties":{"noteIndex":0},"schema":"https://github.com/citation-style-language/schema/raw/master/csl-citation.json"}</w:instrText>
      </w:r>
      <w:r w:rsidR="00A626B1" w:rsidRPr="008B5053">
        <w:rPr>
          <w:rFonts w:asciiTheme="minorHAnsi" w:hAnsiTheme="minorHAnsi" w:cstheme="minorHAnsi"/>
          <w:color w:val="000000" w:themeColor="text1"/>
          <w:sz w:val="20"/>
          <w:szCs w:val="20"/>
        </w:rPr>
        <w:fldChar w:fldCharType="separate"/>
      </w:r>
      <w:r w:rsidR="00550B0E" w:rsidRPr="00550B0E">
        <w:rPr>
          <w:rFonts w:asciiTheme="minorHAnsi" w:hAnsiTheme="minorHAnsi" w:cstheme="minorHAnsi"/>
          <w:noProof/>
          <w:color w:val="000000" w:themeColor="text1"/>
          <w:sz w:val="20"/>
          <w:szCs w:val="20"/>
          <w:lang w:val="en-US"/>
        </w:rPr>
        <w:t>(</w:t>
      </w:r>
      <w:r w:rsidR="00550B0E" w:rsidRPr="00550B0E">
        <w:rPr>
          <w:rFonts w:asciiTheme="minorHAnsi" w:hAnsiTheme="minorHAnsi" w:cstheme="minorHAnsi"/>
          <w:i/>
          <w:noProof/>
          <w:color w:val="000000" w:themeColor="text1"/>
          <w:sz w:val="20"/>
          <w:szCs w:val="20"/>
          <w:lang w:val="en-US"/>
        </w:rPr>
        <w:t>24</w:t>
      </w:r>
      <w:r w:rsidR="00550B0E" w:rsidRPr="00550B0E">
        <w:rPr>
          <w:rFonts w:asciiTheme="minorHAnsi" w:hAnsiTheme="minorHAnsi" w:cstheme="minorHAnsi"/>
          <w:noProof/>
          <w:color w:val="000000" w:themeColor="text1"/>
          <w:sz w:val="20"/>
          <w:szCs w:val="20"/>
          <w:lang w:val="en-US"/>
        </w:rPr>
        <w:t>–</w:t>
      </w:r>
      <w:r w:rsidR="00550B0E" w:rsidRPr="00550B0E">
        <w:rPr>
          <w:rFonts w:asciiTheme="minorHAnsi" w:hAnsiTheme="minorHAnsi" w:cstheme="minorHAnsi"/>
          <w:i/>
          <w:noProof/>
          <w:color w:val="000000" w:themeColor="text1"/>
          <w:sz w:val="20"/>
          <w:szCs w:val="20"/>
          <w:lang w:val="en-US"/>
        </w:rPr>
        <w:t>26</w:t>
      </w:r>
      <w:r w:rsidR="00550B0E" w:rsidRPr="00550B0E">
        <w:rPr>
          <w:rFonts w:asciiTheme="minorHAnsi" w:hAnsiTheme="minorHAnsi" w:cstheme="minorHAnsi"/>
          <w:noProof/>
          <w:color w:val="000000" w:themeColor="text1"/>
          <w:sz w:val="20"/>
          <w:szCs w:val="20"/>
          <w:lang w:val="en-US"/>
        </w:rPr>
        <w:t>)</w:t>
      </w:r>
      <w:r w:rsidR="00A626B1" w:rsidRPr="008B5053">
        <w:rPr>
          <w:rFonts w:asciiTheme="minorHAnsi" w:hAnsiTheme="minorHAnsi" w:cstheme="minorHAnsi"/>
          <w:color w:val="000000" w:themeColor="text1"/>
          <w:sz w:val="20"/>
          <w:szCs w:val="20"/>
        </w:rPr>
        <w:fldChar w:fldCharType="end"/>
      </w:r>
      <w:r w:rsidR="00A626B1" w:rsidRPr="008B5053">
        <w:rPr>
          <w:rFonts w:asciiTheme="minorHAnsi" w:hAnsiTheme="minorHAnsi" w:cstheme="minorHAnsi"/>
          <w:color w:val="000000" w:themeColor="text1"/>
          <w:sz w:val="20"/>
          <w:szCs w:val="20"/>
          <w:lang w:val="en-US"/>
        </w:rPr>
        <w:t>. Recent AM processes that exploit bubbles or cell precursors in the extruded material, such as porous inks,</w:t>
      </w:r>
      <w:r w:rsidR="00A626B1" w:rsidRPr="008B5053">
        <w:rPr>
          <w:rFonts w:asciiTheme="minorHAnsi" w:hAnsiTheme="minorHAnsi" w:cstheme="minorHAnsi"/>
          <w:color w:val="000000" w:themeColor="text1"/>
          <w:sz w:val="20"/>
          <w:szCs w:val="20"/>
        </w:rPr>
        <w:fldChar w:fldCharType="begin" w:fldLock="1"/>
      </w:r>
      <w:r w:rsidR="002454BA">
        <w:rPr>
          <w:rFonts w:asciiTheme="minorHAnsi" w:hAnsiTheme="minorHAnsi" w:cstheme="minorHAnsi"/>
          <w:color w:val="000000" w:themeColor="text1"/>
          <w:sz w:val="20"/>
          <w:szCs w:val="20"/>
          <w:lang w:val="en-US"/>
        </w:rPr>
        <w:instrText>ADDIN CSL_CITATION {"citationItems":[{"id":"ITEM-1","itemData":{"DOI":"10.1073/pnas.1616769114","ISBN":"1616769114","ISSN":"0027-8424","PMID":"28179570","abstract":"Hierarchical cellular structures are ubiquitous in nature because of their low-density, high-specific properties, and multifunctionality. Inspired by these systems, we created lightweight ceramic architectures composed of closed-cell porous struts patterned in the form of hexagonal and triangular honeycombs by direct foam writing. The foam ink contains bubbles stabilized by attractive colloidal particles suspended in an aqueous solution. The printed and sintered ceramic foam honeycombs possess low relative density (</w:instrText>
      </w:r>
      <w:r w:rsidR="002454BA">
        <w:rPr>
          <w:rFonts w:ascii="Cambria Math" w:hAnsi="Cambria Math" w:cs="Cambria Math"/>
          <w:color w:val="000000" w:themeColor="text1"/>
          <w:sz w:val="20"/>
          <w:szCs w:val="20"/>
          <w:lang w:val="en-US"/>
        </w:rPr>
        <w:instrText>∼</w:instrText>
      </w:r>
      <w:r w:rsidR="002454BA">
        <w:rPr>
          <w:rFonts w:asciiTheme="minorHAnsi" w:hAnsiTheme="minorHAnsi" w:cstheme="minorHAnsi"/>
          <w:color w:val="000000" w:themeColor="text1"/>
          <w:sz w:val="20"/>
          <w:szCs w:val="20"/>
          <w:lang w:val="en-US"/>
        </w:rPr>
        <w:instrText>6%). By tailoring their microstructure and geometry, we created honeycombs with different modes of deformation, exceptional specific stiffness, and stiffness values that span over an order of magnitude. This capability represents an important step toward the scalable fabrication of hierarchical porous materials for applications, including lightweight structures, thermal insulation, tissue scaffolds, catalyst supports, and electrodes.","author":[{"dropping-particle":"","family":"Muth","given":"Joseph T.","non-dropping-particle":"","parse-names":false,"suffix":""},{"dropping-particle":"","family":"Dixon","given":"Patrick G.","non-dropping-particle":"","parse-names":false,"suffix":""},{"dropping-particle":"","family":"Woish","given":"Logan","non-dropping-particle":"","parse-names":false,"suffix":""},{"dropping-particle":"","family":"Gibson","given":"Lorna J.","non-dropping-particle":"","parse-names":false,"suffix":""},{"dropping-particle":"","family":"Lewis","given":"Jennifer A.","non-dropping-particle":"","parse-names":false,"suffix":""}],"container-title":"Proceedings of the National Academy of Sciences","id":"ITEM-1","issue":"8","issued":{"date-parts":[["2017","2","21"]]},"page":"1832-1837","title":"Architected cellular ceramics with tailored stiffness via direct foam writing","type":"article-journal","volume":"114"},"uris":["http://www.mendeley.com/documents/?uuid=cdab085b-4b3e-4436-b959-ef3a62006006"]},{"id":"ITEM-2","itemData":{"DOI":"10.1002/adma.201603390","ISBN":"4144633705","ISSN":"15214095","PMID":"27677912","abstract":"Bulk hierarchical porous ceramics with unprecedented strength-to-weight ratio and tunable pore sizes across three different length scales are printed by direct ink writing. Such an extrusion-based process relies on the formulation of inks in the form of particle-stabilized emulsions and foams that are sufficiently stable to resist coalescence during printing.","author":[{"dropping-particle":"","family":"Minas","given":"Clara","non-dropping-particle":"","parse-names":false,"suffix":""},{"dropping-particle":"","family":"Carnelli","given":"Davide","non-dropping-particle":"","parse-names":false,"suffix":""},{"dropping-particle":"","family":"Tervoort","given":"Elena","non-dropping-particle":"","parse-names":false,"suffix":""},{"dropping-particle":"","family":"Studart","given":"Andr?? R.","non-dropping-particle":"","parse-names":false,"suffix":""}],"container-title":"Advanced Materials","id":"ITEM-2","issue":"45","issued":{"date-parts":[["2016"]]},"page":"9993-9999","title":"3D Printing of Emulsions and Foams into Hierarchical Porous Ceramics","type":"article-journal","volume":"28"},"uris":["http://www.mendeley.com/documents/?uuid=a12a4edf-ac18-4ee0-8edc-d31bbeea129c"]}],"mendeley":{"formattedCitation":"(&lt;i&gt;27&lt;/i&gt;, &lt;i&gt;28&lt;/i&gt;)","plainTextFormattedCitation":"(27, 28)","previouslyFormattedCitation":"(&lt;i&gt;27&lt;/i&gt;, &lt;i&gt;28&lt;/i&gt;)"},"properties":{"noteIndex":0},"schema":"https://github.com/citation-style-language/schema/raw/master/csl-citation.json"}</w:instrText>
      </w:r>
      <w:r w:rsidR="00A626B1" w:rsidRPr="008B5053">
        <w:rPr>
          <w:rFonts w:asciiTheme="minorHAnsi" w:hAnsiTheme="minorHAnsi" w:cstheme="minorHAnsi"/>
          <w:color w:val="000000" w:themeColor="text1"/>
          <w:sz w:val="20"/>
          <w:szCs w:val="20"/>
        </w:rPr>
        <w:fldChar w:fldCharType="separate"/>
      </w:r>
      <w:r w:rsidR="00550B0E" w:rsidRPr="00550B0E">
        <w:rPr>
          <w:rFonts w:asciiTheme="minorHAnsi" w:hAnsiTheme="minorHAnsi" w:cstheme="minorHAnsi"/>
          <w:noProof/>
          <w:color w:val="000000" w:themeColor="text1"/>
          <w:sz w:val="20"/>
          <w:szCs w:val="20"/>
          <w:lang w:val="en-US"/>
        </w:rPr>
        <w:t>(</w:t>
      </w:r>
      <w:r w:rsidR="00550B0E" w:rsidRPr="00550B0E">
        <w:rPr>
          <w:rFonts w:asciiTheme="minorHAnsi" w:hAnsiTheme="minorHAnsi" w:cstheme="minorHAnsi"/>
          <w:i/>
          <w:noProof/>
          <w:color w:val="000000" w:themeColor="text1"/>
          <w:sz w:val="20"/>
          <w:szCs w:val="20"/>
          <w:lang w:val="en-US"/>
        </w:rPr>
        <w:t>27</w:t>
      </w:r>
      <w:r w:rsidR="00550B0E" w:rsidRPr="00550B0E">
        <w:rPr>
          <w:rFonts w:asciiTheme="minorHAnsi" w:hAnsiTheme="minorHAnsi" w:cstheme="minorHAnsi"/>
          <w:noProof/>
          <w:color w:val="000000" w:themeColor="text1"/>
          <w:sz w:val="20"/>
          <w:szCs w:val="20"/>
          <w:lang w:val="en-US"/>
        </w:rPr>
        <w:t xml:space="preserve">, </w:t>
      </w:r>
      <w:r w:rsidR="00550B0E" w:rsidRPr="00550B0E">
        <w:rPr>
          <w:rFonts w:asciiTheme="minorHAnsi" w:hAnsiTheme="minorHAnsi" w:cstheme="minorHAnsi"/>
          <w:i/>
          <w:noProof/>
          <w:color w:val="000000" w:themeColor="text1"/>
          <w:sz w:val="20"/>
          <w:szCs w:val="20"/>
          <w:lang w:val="en-US"/>
        </w:rPr>
        <w:t>28</w:t>
      </w:r>
      <w:r w:rsidR="00550B0E" w:rsidRPr="00550B0E">
        <w:rPr>
          <w:rFonts w:asciiTheme="minorHAnsi" w:hAnsiTheme="minorHAnsi" w:cstheme="minorHAnsi"/>
          <w:noProof/>
          <w:color w:val="000000" w:themeColor="text1"/>
          <w:sz w:val="20"/>
          <w:szCs w:val="20"/>
          <w:lang w:val="en-US"/>
        </w:rPr>
        <w:t>)</w:t>
      </w:r>
      <w:r w:rsidR="00A626B1" w:rsidRPr="008B5053">
        <w:rPr>
          <w:rFonts w:asciiTheme="minorHAnsi" w:hAnsiTheme="minorHAnsi" w:cstheme="minorHAnsi"/>
          <w:color w:val="000000" w:themeColor="text1"/>
          <w:sz w:val="20"/>
          <w:szCs w:val="20"/>
        </w:rPr>
        <w:fldChar w:fldCharType="end"/>
      </w:r>
      <w:r w:rsidR="00A626B1" w:rsidRPr="008B5053">
        <w:rPr>
          <w:rFonts w:asciiTheme="minorHAnsi" w:hAnsiTheme="minorHAnsi" w:cstheme="minorHAnsi"/>
          <w:color w:val="000000" w:themeColor="text1"/>
          <w:sz w:val="20"/>
          <w:szCs w:val="20"/>
          <w:lang w:val="en-US"/>
        </w:rPr>
        <w:t xml:space="preserve"> high-internal phase emulsions,</w:t>
      </w:r>
      <w:r w:rsidR="00A626B1" w:rsidRPr="008B5053">
        <w:rPr>
          <w:rFonts w:asciiTheme="minorHAnsi" w:hAnsiTheme="minorHAnsi" w:cstheme="minorHAnsi"/>
          <w:color w:val="000000" w:themeColor="text1"/>
          <w:sz w:val="20"/>
          <w:szCs w:val="20"/>
        </w:rPr>
        <w:fldChar w:fldCharType="begin" w:fldLock="1"/>
      </w:r>
      <w:r w:rsidR="002454BA">
        <w:rPr>
          <w:rFonts w:asciiTheme="minorHAnsi" w:hAnsiTheme="minorHAnsi" w:cstheme="minorHAnsi"/>
          <w:color w:val="000000" w:themeColor="text1"/>
          <w:sz w:val="20"/>
          <w:szCs w:val="20"/>
          <w:lang w:val="en-US"/>
        </w:rPr>
        <w:instrText>ADDIN CSL_CITATION {"citationItems":[{"id":"ITEM-1","itemData":{"DOI":"10.1002/marc.201600236","ISBN":"1521-3927","ISSN":"15213927","PMID":"27305061","abstract":"Photocurable emulsion inks for use with solid freeform fabrication (SFF) to generate constructs with hierarchical porosity are presented. A high internal phase emulsion (HIPE) templating technique was utilized to prepare water-in-oil emulsions from a hydrophobic photopolymer, surfactant, and water. These HIPEs displayed strong shear thinning behavior that permitted layer-by-layer deposition into complex shapes and adequately high viscosity at low shear for shape retention after extrusion. Each layer was actively polymerized with an ultraviolet cure-on-dispense (CoD) technique and compositions with sufficient viscosity were able to produce tall, complex scaffolds with an internal lattice structure and microscale porosity. Evaluation of the rheological and cure properties indicated that the viscosity and cure rate both played an important role in print fidelity. These 3D printed polyHIPE constructs benefit from the tunable pore structure of emulsion templated material and the designed architecture of 3D printing. As such, these emulsion inks can be used to create ultra high porosity constructs with complex geometries and internal lattice structures not possible with traditional manufacturing techniques.","author":[{"dropping-particle":"","family":"Sears","given":"Nicholas A.","non-dropping-particle":"","parse-names":false,"suffix":""},{"dropping-particle":"","family":"Dhavalikar","given":"Prachi S.","non-dropping-particle":"","parse-names":false,"suffix":""},{"dropping-particle":"","family":"Cosgriff-Hernandez","given":"Elizabeth M.","non-dropping-particle":"","parse-names":false,"suffix":""}],"container-title":"Macromolecular rapid communications","id":"ITEM-1","issue":"16","issued":{"date-parts":[["2016"]]},"page":"1369-1374","title":"Emulsion Inks for 3D Printing of High Porosity Materials","type":"article-journal","volume":"37"},"uris":["http://www.mendeley.com/documents/?uuid=9b6157fe-c99c-4874-93c2-f1ea2e8a167c"]},{"id":"ITEM-2","itemData":{"DOI":"10.1002/marc.201300016","ISSN":"1521-3927","PMID":"23606606","abstract":"A combination of high internal phase emulsion (HIPE) templating and additive manufacturing technology (AMT) is applied for creating hierarchical porosity within an acrylate and acrylate/thiol-based polymer network. The photopolymerizable formulation is optimized to produce emulsions with a volume fraction of droplet phase greater than 80 vol%. Kinetic stability of the emulsions is sufficient enough to withstand in-mold curing or computer-controlled layer-by-layer stereolithography without phase separation. By including macroscale cellular cavities within the build file, a level of controlled porosity is created simultaneous to the formation of the porous microstructure of the polyHIPE. The hybrid HIPE-AMT technique thus provides hierarchically porous materials with mechanical properties tailored by the addition of thiol chain transfer agent.","author":[{"dropping-particle":"","family":"Sušec","given":"Maja","non-dropping-particle":"","parse-names":false,"suffix":""},{"dropping-particle":"","family":"Ligon","given":"Samuel Clark","non-dropping-particle":"","parse-names":false,"suffix":""},{"dropping-particle":"","family":"Stampfl","given":"Jürgen","non-dropping-particle":"","parse-names":false,"suffix":""},{"dropping-particle":"","family":"Liska","given":"Robert","non-dropping-particle":"","parse-names":false,"suffix":""},{"dropping-particle":"","family":"Krajnc","given":"Peter","non-dropping-particle":"","parse-names":false,"suffix":""}],"container-title":"Macromolecular Rapid Communications","id":"ITEM-2","issue":"11","issued":{"date-parts":[["2013"]]},"page":"938-43","title":"Hierarchically Porous Materials from Layer-by-Layer Photopolymerisation of High Internal Phase Emulsions.","type":"article-journal","volume":"34"},"uris":["http://www.mendeley.com/documents/?uuid=454831dc-6943-4fc6-bf74-2a9f6039454c"]}],"mendeley":{"formattedCitation":"(&lt;i&gt;29&lt;/i&gt;, &lt;i&gt;30&lt;/i&gt;)","plainTextFormattedCitation":"(29, 30)","previouslyFormattedCitation":"(&lt;i&gt;29&lt;/i&gt;, &lt;i&gt;30&lt;/i&gt;)"},"properties":{"noteIndex":0},"schema":"https://github.com/citation-style-language/schema/raw/master/csl-citation.json"}</w:instrText>
      </w:r>
      <w:r w:rsidR="00A626B1" w:rsidRPr="008B5053">
        <w:rPr>
          <w:rFonts w:asciiTheme="minorHAnsi" w:hAnsiTheme="minorHAnsi" w:cstheme="minorHAnsi"/>
          <w:color w:val="000000" w:themeColor="text1"/>
          <w:sz w:val="20"/>
          <w:szCs w:val="20"/>
        </w:rPr>
        <w:fldChar w:fldCharType="separate"/>
      </w:r>
      <w:r w:rsidR="00550B0E" w:rsidRPr="00550B0E">
        <w:rPr>
          <w:rFonts w:asciiTheme="minorHAnsi" w:hAnsiTheme="minorHAnsi" w:cstheme="minorHAnsi"/>
          <w:noProof/>
          <w:color w:val="000000" w:themeColor="text1"/>
          <w:sz w:val="20"/>
          <w:szCs w:val="20"/>
          <w:lang w:val="en-US"/>
        </w:rPr>
        <w:t>(</w:t>
      </w:r>
      <w:r w:rsidR="00550B0E" w:rsidRPr="00550B0E">
        <w:rPr>
          <w:rFonts w:asciiTheme="minorHAnsi" w:hAnsiTheme="minorHAnsi" w:cstheme="minorHAnsi"/>
          <w:i/>
          <w:noProof/>
          <w:color w:val="000000" w:themeColor="text1"/>
          <w:sz w:val="20"/>
          <w:szCs w:val="20"/>
          <w:lang w:val="en-US"/>
        </w:rPr>
        <w:t>29</w:t>
      </w:r>
      <w:r w:rsidR="00550B0E" w:rsidRPr="00550B0E">
        <w:rPr>
          <w:rFonts w:asciiTheme="minorHAnsi" w:hAnsiTheme="minorHAnsi" w:cstheme="minorHAnsi"/>
          <w:noProof/>
          <w:color w:val="000000" w:themeColor="text1"/>
          <w:sz w:val="20"/>
          <w:szCs w:val="20"/>
          <w:lang w:val="en-US"/>
        </w:rPr>
        <w:t xml:space="preserve">, </w:t>
      </w:r>
      <w:r w:rsidR="00550B0E" w:rsidRPr="00550B0E">
        <w:rPr>
          <w:rFonts w:asciiTheme="minorHAnsi" w:hAnsiTheme="minorHAnsi" w:cstheme="minorHAnsi"/>
          <w:i/>
          <w:noProof/>
          <w:color w:val="000000" w:themeColor="text1"/>
          <w:sz w:val="20"/>
          <w:szCs w:val="20"/>
          <w:lang w:val="en-US"/>
        </w:rPr>
        <w:t>30</w:t>
      </w:r>
      <w:r w:rsidR="00550B0E" w:rsidRPr="00550B0E">
        <w:rPr>
          <w:rFonts w:asciiTheme="minorHAnsi" w:hAnsiTheme="minorHAnsi" w:cstheme="minorHAnsi"/>
          <w:noProof/>
          <w:color w:val="000000" w:themeColor="text1"/>
          <w:sz w:val="20"/>
          <w:szCs w:val="20"/>
          <w:lang w:val="en-US"/>
        </w:rPr>
        <w:t>)</w:t>
      </w:r>
      <w:r w:rsidR="00A626B1" w:rsidRPr="008B5053">
        <w:rPr>
          <w:rFonts w:asciiTheme="minorHAnsi" w:hAnsiTheme="minorHAnsi" w:cstheme="minorHAnsi"/>
          <w:color w:val="000000" w:themeColor="text1"/>
          <w:sz w:val="20"/>
          <w:szCs w:val="20"/>
        </w:rPr>
        <w:fldChar w:fldCharType="end"/>
      </w:r>
      <w:r w:rsidR="00A626B1" w:rsidRPr="008B5053">
        <w:rPr>
          <w:rFonts w:asciiTheme="minorHAnsi" w:hAnsiTheme="minorHAnsi" w:cstheme="minorHAnsi"/>
          <w:color w:val="000000" w:themeColor="text1"/>
          <w:sz w:val="20"/>
          <w:szCs w:val="20"/>
          <w:lang w:val="en-US"/>
        </w:rPr>
        <w:t xml:space="preserve"> or </w:t>
      </w:r>
      <w:r w:rsidR="002C1F67" w:rsidRPr="008B5053">
        <w:rPr>
          <w:rFonts w:asciiTheme="minorHAnsi" w:hAnsiTheme="minorHAnsi" w:cstheme="minorHAnsi"/>
          <w:color w:val="000000" w:themeColor="text1"/>
          <w:sz w:val="20"/>
          <w:szCs w:val="20"/>
          <w:lang w:val="en-US"/>
        </w:rPr>
        <w:t>leachable</w:t>
      </w:r>
      <w:r w:rsidR="00A626B1" w:rsidRPr="008B5053">
        <w:rPr>
          <w:rFonts w:asciiTheme="minorHAnsi" w:hAnsiTheme="minorHAnsi" w:cstheme="minorHAnsi"/>
          <w:color w:val="000000" w:themeColor="text1"/>
          <w:sz w:val="20"/>
          <w:szCs w:val="20"/>
          <w:lang w:val="en-US"/>
        </w:rPr>
        <w:t xml:space="preserve"> inks </w:t>
      </w:r>
      <w:r w:rsidR="00A626B1" w:rsidRPr="008B5053">
        <w:rPr>
          <w:rFonts w:asciiTheme="minorHAnsi" w:hAnsiTheme="minorHAnsi" w:cstheme="minorHAnsi"/>
          <w:color w:val="000000" w:themeColor="text1"/>
          <w:sz w:val="20"/>
          <w:szCs w:val="20"/>
        </w:rPr>
        <w:fldChar w:fldCharType="begin" w:fldLock="1"/>
      </w:r>
      <w:r w:rsidR="002454BA">
        <w:rPr>
          <w:rFonts w:asciiTheme="minorHAnsi" w:hAnsiTheme="minorHAnsi" w:cstheme="minorHAnsi"/>
          <w:color w:val="000000" w:themeColor="text1"/>
          <w:sz w:val="20"/>
          <w:szCs w:val="20"/>
          <w:lang w:val="en-US"/>
        </w:rPr>
        <w:instrText>ADDIN CSL_CITATION {"citationItems":[{"id":"ITEM-1","itemData":{"DOI":"10.1039/C7MH00084G","ISSN":"2051-6347","abstract":"A method for 3D printing of complicated structures using a photopolymer with high porosity was developed.","author":[{"dropping-particle":"","family":"Mu","given":"Xiaoming","non-dropping-particle":"","parse-names":false,"suffix":""},{"dropping-particle":"","family":"Bertron","given":"T.","non-dropping-particle":"","parse-names":false,"suffix":""},{"dropping-particle":"","family":"Dunn","given":"Conner","non-dropping-particle":"","parse-names":false,"suffix":""},{"dropping-particle":"","family":"Qiao","given":"Haipeng","non-dropping-particle":"","parse-names":false,"suffix":""},{"dropping-particle":"","family":"Wu","given":"Jiangtao","non-dropping-particle":"","parse-names":false,"suffix":""},{"dropping-particle":"","family":"Zhao","given":"Zeang","non-dropping-particle":"","parse-names":false,"suffix":""},{"dropping-particle":"","family":"Saldana","given":"C.","non-dropping-particle":"","parse-names":false,"suffix":""},{"dropping-particle":"","family":"Qi","given":"H. Jerry","non-dropping-particle":"","parse-names":false,"suffix":""}],"container-title":"Materials Horizons","id":"ITEM-1","issue":"3","issued":{"date-parts":[["2017"]]},"page":"442-449","title":"Porous polymeric materials by 3D printing of photocurable resin","type":"article-journal","volume":"4"},"uris":["http://www.mendeley.com/documents/?uuid=f365e013-4402-4bb3-af40-db21fcf63dd1"]},{"id":"ITEM-2","itemData":{"DOI":"10.1002/adfm.201800631","ISSN":"1616301X","author":[{"dropping-particle":"","family":"Chen","given":"Qiyi","non-dropping-particle":"","parse-names":false,"suffix":""},{"dropping-particle":"","family":"Cao","given":"Peng-Fei","non-dropping-particle":"","parse-names":false,"suffix":""},{"dropping-particle":"","family":"Advincula","given":"Rigoberto C.","non-dropping-particle":"","parse-names":false,"suffix":""}],"container-title":"Advanced Functional Materials","id":"ITEM-2","issue":"21","issued":{"date-parts":[["2018","5"]]},"page":"1800631","title":"Mechanically Robust, Ultraelastic Hierarchical Foam with Tunable Properties via 3D Printing","type":"article-journal","volume":"28"},"uris":["http://www.mendeley.com/documents/?uuid=03d119d2-46ad-4ebc-8159-145e1ea87052"]}],"mendeley":{"formattedCitation":"(&lt;i&gt;31&lt;/i&gt;, &lt;i&gt;32&lt;/i&gt;)","plainTextFormattedCitation":"(31, 32)","previouslyFormattedCitation":"(&lt;i&gt;31&lt;/i&gt;, &lt;i&gt;32&lt;/i&gt;)"},"properties":{"noteIndex":0},"schema":"https://github.com/citation-style-language/schema/raw/master/csl-citation.json"}</w:instrText>
      </w:r>
      <w:r w:rsidR="00A626B1" w:rsidRPr="008B5053">
        <w:rPr>
          <w:rFonts w:asciiTheme="minorHAnsi" w:hAnsiTheme="minorHAnsi" w:cstheme="minorHAnsi"/>
          <w:color w:val="000000" w:themeColor="text1"/>
          <w:sz w:val="20"/>
          <w:szCs w:val="20"/>
        </w:rPr>
        <w:fldChar w:fldCharType="separate"/>
      </w:r>
      <w:r w:rsidR="00550B0E" w:rsidRPr="00550B0E">
        <w:rPr>
          <w:rFonts w:asciiTheme="minorHAnsi" w:hAnsiTheme="minorHAnsi" w:cstheme="minorHAnsi"/>
          <w:noProof/>
          <w:color w:val="000000" w:themeColor="text1"/>
          <w:sz w:val="20"/>
          <w:szCs w:val="20"/>
          <w:lang w:val="en-US"/>
        </w:rPr>
        <w:t>(</w:t>
      </w:r>
      <w:r w:rsidR="00550B0E" w:rsidRPr="00550B0E">
        <w:rPr>
          <w:rFonts w:asciiTheme="minorHAnsi" w:hAnsiTheme="minorHAnsi" w:cstheme="minorHAnsi"/>
          <w:i/>
          <w:noProof/>
          <w:color w:val="000000" w:themeColor="text1"/>
          <w:sz w:val="20"/>
          <w:szCs w:val="20"/>
          <w:lang w:val="en-US"/>
        </w:rPr>
        <w:t>31</w:t>
      </w:r>
      <w:r w:rsidR="00550B0E" w:rsidRPr="00550B0E">
        <w:rPr>
          <w:rFonts w:asciiTheme="minorHAnsi" w:hAnsiTheme="minorHAnsi" w:cstheme="minorHAnsi"/>
          <w:noProof/>
          <w:color w:val="000000" w:themeColor="text1"/>
          <w:sz w:val="20"/>
          <w:szCs w:val="20"/>
          <w:lang w:val="en-US"/>
        </w:rPr>
        <w:t xml:space="preserve">, </w:t>
      </w:r>
      <w:r w:rsidR="00550B0E" w:rsidRPr="00550B0E">
        <w:rPr>
          <w:rFonts w:asciiTheme="minorHAnsi" w:hAnsiTheme="minorHAnsi" w:cstheme="minorHAnsi"/>
          <w:i/>
          <w:noProof/>
          <w:color w:val="000000" w:themeColor="text1"/>
          <w:sz w:val="20"/>
          <w:szCs w:val="20"/>
          <w:lang w:val="en-US"/>
        </w:rPr>
        <w:t>32</w:t>
      </w:r>
      <w:r w:rsidR="00550B0E" w:rsidRPr="00550B0E">
        <w:rPr>
          <w:rFonts w:asciiTheme="minorHAnsi" w:hAnsiTheme="minorHAnsi" w:cstheme="minorHAnsi"/>
          <w:noProof/>
          <w:color w:val="000000" w:themeColor="text1"/>
          <w:sz w:val="20"/>
          <w:szCs w:val="20"/>
          <w:lang w:val="en-US"/>
        </w:rPr>
        <w:t>)</w:t>
      </w:r>
      <w:r w:rsidR="00A626B1" w:rsidRPr="008B5053">
        <w:rPr>
          <w:rFonts w:asciiTheme="minorHAnsi" w:hAnsiTheme="minorHAnsi" w:cstheme="minorHAnsi"/>
          <w:color w:val="000000" w:themeColor="text1"/>
          <w:sz w:val="20"/>
          <w:szCs w:val="20"/>
        </w:rPr>
        <w:fldChar w:fldCharType="end"/>
      </w:r>
      <w:r w:rsidR="00A626B1" w:rsidRPr="008B5053">
        <w:rPr>
          <w:rFonts w:asciiTheme="minorHAnsi" w:hAnsiTheme="minorHAnsi" w:cstheme="minorHAnsi"/>
          <w:color w:val="000000" w:themeColor="text1"/>
          <w:sz w:val="20"/>
          <w:szCs w:val="20"/>
          <w:lang w:val="en-US"/>
        </w:rPr>
        <w:t xml:space="preserve"> </w:t>
      </w:r>
      <w:r w:rsidR="002F4320">
        <w:rPr>
          <w:rFonts w:asciiTheme="minorHAnsi" w:hAnsiTheme="minorHAnsi" w:cstheme="minorHAnsi"/>
          <w:color w:val="000000" w:themeColor="text1"/>
          <w:sz w:val="20"/>
          <w:szCs w:val="20"/>
          <w:lang w:val="en-US"/>
        </w:rPr>
        <w:t xml:space="preserve">attempt to </w:t>
      </w:r>
      <w:r w:rsidR="00A626B1" w:rsidRPr="008B5053">
        <w:rPr>
          <w:rFonts w:asciiTheme="minorHAnsi" w:hAnsiTheme="minorHAnsi" w:cstheme="minorHAnsi"/>
          <w:color w:val="000000" w:themeColor="text1"/>
          <w:sz w:val="20"/>
          <w:szCs w:val="20"/>
          <w:lang w:val="en-US"/>
        </w:rPr>
        <w:t xml:space="preserve">address these limitations, but here the cell size is not locally tunable. Microfluidic chips were also used to generate controlled bubbles and convert these into highly controlled </w:t>
      </w:r>
      <w:r w:rsidR="00993104">
        <w:rPr>
          <w:rFonts w:asciiTheme="minorHAnsi" w:hAnsiTheme="minorHAnsi" w:cstheme="minorHAnsi"/>
          <w:color w:val="000000" w:themeColor="text1"/>
          <w:sz w:val="20"/>
          <w:szCs w:val="20"/>
          <w:lang w:val="en-US"/>
        </w:rPr>
        <w:t>foams</w:t>
      </w:r>
      <w:r w:rsidR="00A626B1" w:rsidRPr="008B5053">
        <w:rPr>
          <w:rFonts w:asciiTheme="minorHAnsi" w:hAnsiTheme="minorHAnsi" w:cstheme="minorHAnsi"/>
          <w:color w:val="000000" w:themeColor="text1"/>
          <w:sz w:val="20"/>
          <w:szCs w:val="20"/>
          <w:lang w:val="en-US"/>
        </w:rPr>
        <w:t xml:space="preserve">. However, </w:t>
      </w:r>
      <w:r w:rsidR="00993104" w:rsidRPr="008B5053">
        <w:rPr>
          <w:rFonts w:asciiTheme="minorHAnsi" w:hAnsiTheme="minorHAnsi" w:cstheme="minorHAnsi"/>
          <w:color w:val="000000" w:themeColor="text1"/>
          <w:sz w:val="20"/>
          <w:szCs w:val="20"/>
          <w:lang w:val="en-US"/>
        </w:rPr>
        <w:t xml:space="preserve">microfluidic chips </w:t>
      </w:r>
      <w:r w:rsidR="00993104">
        <w:rPr>
          <w:rFonts w:asciiTheme="minorHAnsi" w:hAnsiTheme="minorHAnsi" w:cstheme="minorHAnsi"/>
          <w:color w:val="000000" w:themeColor="text1"/>
          <w:sz w:val="20"/>
          <w:szCs w:val="20"/>
          <w:lang w:val="en-US"/>
        </w:rPr>
        <w:t xml:space="preserve">are prone to clogging as solidification starts on-ship, and </w:t>
      </w:r>
      <w:r w:rsidR="00993104" w:rsidRPr="008B5053">
        <w:rPr>
          <w:rFonts w:asciiTheme="minorHAnsi" w:hAnsiTheme="minorHAnsi" w:cstheme="minorHAnsi"/>
          <w:color w:val="000000" w:themeColor="text1"/>
          <w:sz w:val="20"/>
          <w:szCs w:val="20"/>
          <w:lang w:val="en-US"/>
        </w:rPr>
        <w:t>exhibit a low throughput of typically up to ~1</w:t>
      </w:r>
      <w:r w:rsidR="002C1F67">
        <w:rPr>
          <w:rFonts w:asciiTheme="minorHAnsi" w:hAnsiTheme="minorHAnsi" w:cstheme="minorHAnsi"/>
          <w:color w:val="000000" w:themeColor="text1"/>
          <w:sz w:val="20"/>
          <w:szCs w:val="20"/>
          <w:lang w:val="en-US"/>
        </w:rPr>
        <w:t xml:space="preserve"> </w:t>
      </w:r>
      <w:r w:rsidR="00993104" w:rsidRPr="008B5053">
        <w:rPr>
          <w:rFonts w:asciiTheme="minorHAnsi" w:hAnsiTheme="minorHAnsi" w:cstheme="minorHAnsi"/>
          <w:color w:val="000000" w:themeColor="text1"/>
          <w:sz w:val="20"/>
          <w:szCs w:val="20"/>
          <w:lang w:val="en-US"/>
        </w:rPr>
        <w:t xml:space="preserve">mL/min </w:t>
      </w:r>
      <w:r w:rsidR="00993104" w:rsidRPr="008B5053">
        <w:rPr>
          <w:rFonts w:asciiTheme="minorHAnsi" w:hAnsiTheme="minorHAnsi" w:cstheme="minorHAnsi"/>
          <w:color w:val="000000" w:themeColor="text1"/>
          <w:sz w:val="20"/>
          <w:szCs w:val="20"/>
          <w:lang w:val="en-US"/>
        </w:rPr>
        <w:fldChar w:fldCharType="begin" w:fldLock="1"/>
      </w:r>
      <w:r w:rsidR="002454BA">
        <w:rPr>
          <w:rFonts w:asciiTheme="minorHAnsi" w:hAnsiTheme="minorHAnsi" w:cstheme="minorHAnsi"/>
          <w:color w:val="000000" w:themeColor="text1"/>
          <w:sz w:val="20"/>
          <w:szCs w:val="20"/>
          <w:lang w:val="en-US"/>
        </w:rPr>
        <w:instrText>ADDIN CSL_CITATION {"citationItems":[{"id":"ITEM-1","itemData":{"DOI":"10.1002/anie.201900530","author":[{"dropping-particle":"","family":"Costantini","given":"Marco","non-dropping-particle":"","parse-names":false,"suffix":""},{"dropping-particle":"","family":"Jaroszewicz","given":"Jakub","non-dropping-particle":"","parse-names":false,"suffix":""},{"dropping-particle":"","family":"Kozon","given":"Łukasz","non-dropping-particle":"","parse-names":false,"suffix":""},{"dropping-particle":"","family":"Szlazak","given":"Karol","non-dropping-particle":"","parse-names":false,"suffix":""},{"dropping-particle":"","family":"Wojciech","given":"Swieszkowski","non-dropping-particle":"","parse-names":false,"suffix":""},{"dropping-particle":"","family":"Garstecki","given":"Piotr","non-dropping-particle":"","parse-names":false,"suffix":""},{"dropping-particle":"","family":"Stubenrauch","given":"Cosima","non-dropping-particle":"","parse-names":false,"suffix":""},{"dropping-particle":"","family":"Barbetta","given":"Andrea","non-dropping-particle":"","parse-names":false,"suffix":""},{"dropping-particle":"","family":"Guzowski","given":"Jan","non-dropping-particle":"","parse-names":false,"suffix":""}],"container-title":"Angewandte Chemie","id":"ITEM-1","issued":{"date-parts":[["2019"]]},"page":"7620-7625","title":"3D-Printing of Functionally Graded Porous Materials Using On- Demand Reconfigurable Microfluidics","type":"article-journal","volume":"58"},"uris":["http://www.mendeley.com/documents/?uuid=4448346f-ce52-4f2d-ab5f-d344e69f2196"]},{"id":"ITEM-2","itemData":{"DOI":"10.1002/adem.201700195","ISSN":"14381656","author":[{"dropping-particle":"","family":"Elsing","given":"Jonas","non-dropping-particle":"","parse-names":false,"suffix":""},{"dropping-particle":"","family":"Quell","given":"Aggeliki","non-dropping-particle":"","parse-names":false,"suffix":""},{"dropping-particle":"","family":"Stubenrauch","given":"Cosima","non-dropping-particle":"","parse-names":false,"suffix":""}],"container-title":"Advanced Engineering Materials","id":"ITEM-2","issue":"8","issued":{"date-parts":[["2017","8"]]},"page":"1700195","title":"Toward Functionally Graded Polymer Foams Using Microfluidics","type":"article-journal","volume":"19"},"uris":["http://www.mendeley.com/documents/?uuid=6db3a629-0e36-4a3c-bc78-8f3f4919702d"]},{"id":"ITEM-3","itemData":{"DOI":"10.1039/C6CP06612G","ISSN":"1463-9076","abstract":"A study on how to control the pore size of polystyrene foams generated from foamed emulsion templates and their mechanical properties.","author":[{"dropping-particle":"","family":"Elsing","given":"J.","non-dropping-particle":"","parse-names":false,"suffix":""},{"dropping-particle":"","family":"Stefanov","given":"T.","non-dropping-particle":"","parse-names":false,"suffix":""},{"dropping-particle":"","family":"Gilchrist","given":"M. D.","non-dropping-particle":"","parse-names":false,"suffix":""},{"dropping-particle":"","family":"Stubenrauch","given":"C.","non-dropping-particle":"","parse-names":false,"suffix":""}],"container-title":"Physical Chemistry Chemical Physics","id":"ITEM-3","issue":"7","issued":{"date-parts":[["2017"]]},"page":"5477-5485","publisher":"Royal Society of Chemistry","title":"Monodisperse polystyrene foams via polymerization of foamed emulsions: structure and mechanical properties","type":"article-journal","volume":"19"},"uris":["http://www.mendeley.com/documents/?uuid=c3cc7dda-34f5-4400-919b-3ac0e7db0b04"]},{"id":"ITEM-4","itemData":{"DOI":"10.1021/acs.langmuir.7b03602","ISSN":"0743-7463","author":[{"dropping-particle":"","family":"Andrieux","given":"Sébastien","non-dropping-particle":"","parse-names":false,"suffix":""},{"dropping-particle":"","family":"Drenckhan","given":"Wiebke","non-dropping-particle":"","parse-names":false,"suffix":""},{"dropping-particle":"","family":"Stubenrauch","given":"Cosima","non-dropping-particle":"","parse-names":false,"suffix":""}],"container-title":"Langmuir","id":"ITEM-4","issued":{"date-parts":[["2018","1","8"]]},"page":"acs.langmuir.7b03602","title":"Generation of Solid Foams with Controlled Polydispersity Using Microfluidics","type":"article-journal"},"uris":["http://www.mendeley.com/documents/?uuid=265c9aa7-cd5f-42b7-962e-228ad7b82127"]},{"id":"ITEM-5","itemData":{"DOI":"10.1021/la303788z","ISSN":"0743-7463","author":[{"dropping-particle":"","family":"Colosi","given":"Cristina","non-dropping-particle":"","parse-names":false,"suffix":""},{"dropping-particle":"","family":"Costantini","given":"Marco","non-dropping-particle":"","parse-names":false,"suffix":""},{"dropping-particle":"","family":"Barbetta","given":"Andrea","non-dropping-particle":"","parse-names":false,"suffix":""},{"dropping-particle":"","family":"Pecci","given":"Raffaella","non-dropping-particle":"","parse-names":false,"suffix":""},{"dropping-particle":"","family":"Bedini","given":"Rossella","non-dropping-particle":"","parse-names":false,"suffix":""},{"dropping-particle":"","family":"Dentini","given":"Mariella","non-dropping-particle":"","parse-names":false,"suffix":""}],"container-title":"Langmuir","id":"ITEM-5","issue":"1","issued":{"date-parts":[["2013","1","8"]]},"page":"82-91","title":"Morphological Comparison of PVA Scaffolds Obtained by Gas Foaming and Microfluidic Foaming Techniques","type":"article-journal","volume":"29"},"uris":["http://www.mendeley.com/documents/?uuid=d664e981-4851-4224-a79c-985ec7d91968"]},{"id":"ITEM-6","itemData":{"DOI":"10.1016/j.colsurfa.2012.02.048","ISBN":"0927-7757","ISSN":"18734359","abstract":"We review here how millifluidic techniques can be used to construct versatile Labs-on-a-Chip, in which on-chip bubble generation and flow chemistry are efficiently combined to generate porous solids with highly monodisperse and ordered pore structures. With this approach, a liquid foam with well-controlled structural and chemical properties is first generated, which is then solidified in situ. We discuss here the interplay of various important processing parameters. In particular, we demonstrate that solidification time and foam life time need to be matched wisely in order to control precisely the properties of the final porous material. We also discuss a simple and inexpensive route to the manufacture of chemically and pressure-resistant, millifluidic Labs-on-a-Chip via the machining and hot-pressing of Cyclic Olefin Copolymers. We illustrate our review using the example of the generation of two types of hydrogel foams (synthetic acrylamide-based and biopolymer chitosan-based) and of particle foams, which may be used as green bodies for the manufacture of porous ceramics. The newly designed materials can be used to investigate fundamental questions of the structure-property relationship of porous solid. © 2012 Elsevier B.V.","author":[{"dropping-particle":"","family":"Testouri","given":"A.","non-dropping-particle":"","parse-names":false,"suffix":""},{"dropping-particle":"","family":"Arriaga","given":"L. R.","non-dropping-particle":"","parse-names":false,"suffix":""},{"dropping-particle":"","family":"Honorez","given":"C.","non-dropping-particle":"","parse-names":false,"suffix":""},{"dropping-particle":"","family":"Ranft","given":"M.","non-dropping-particle":"","parse-names":false,"suffix":""},{"dropping-particle":"","family":"Rodrigues","given":"J.","non-dropping-particle":"","parse-names":false,"suffix":""},{"dropping-particle":"","family":"Net","given":"A.","non-dropping-particle":"van der","parse-names":false,"suffix":""},{"dropping-particle":"","family":"Lecchi","given":"A.","non-dropping-particle":"","parse-names":false,"suffix":""},{"dropping-particle":"","family":"Salonen","given":"A.","non-dropping-particle":"","parse-names":false,"suffix":""},{"dropping-particle":"","family":"Rio","given":"E.","non-dropping-particle":"","parse-names":false,"suffix":""},{"dropping-particle":"","family":"Guillermic","given":"R. M.","non-dropping-particle":"","parse-names":false,"suffix":""},{"dropping-particle":"","family":"Langevin","given":"D.","non-dropping-particle":"","parse-names":false,"suffix":""},{"dropping-particle":"","family":"Drenckhan","given":"W.","non-dropping-particle":"","parse-names":false,"suffix":""}],"container-title":"Colloids and Surfaces A: Physicochemical and Engineering Aspects","id":"ITEM-6","issued":{"date-parts":[["2012"]]},"page":"17-24","publisher":"Elsevier B.V.","title":"Generation of porous solids with well-controlled morphologies by combining foaming and flow chemistry on a Lab-on-a-Chip","type":"article-journal","volume":"413"},"uris":["http://www.mendeley.com/documents/?uuid=a3041867-a2cd-4fe7-8908-ab2df668f5f9"]}],"mendeley":{"formattedCitation":"(&lt;i&gt;4&lt;/i&gt;, &lt;i&gt;15&lt;/i&gt;, &lt;i&gt;33&lt;/i&gt;–&lt;i&gt;36&lt;/i&gt;)","plainTextFormattedCitation":"(4, 15, 33–36)","previouslyFormattedCitation":"(&lt;i&gt;4&lt;/i&gt;, &lt;i&gt;15&lt;/i&gt;, &lt;i&gt;33&lt;/i&gt;–&lt;i&gt;36&lt;/i&gt;)"},"properties":{"noteIndex":0},"schema":"https://github.com/citation-style-language/schema/raw/master/csl-citation.json"}</w:instrText>
      </w:r>
      <w:r w:rsidR="00993104" w:rsidRPr="008B5053">
        <w:rPr>
          <w:rFonts w:asciiTheme="minorHAnsi" w:hAnsiTheme="minorHAnsi" w:cstheme="minorHAnsi"/>
          <w:color w:val="000000" w:themeColor="text1"/>
          <w:sz w:val="20"/>
          <w:szCs w:val="20"/>
          <w:lang w:val="en-US"/>
        </w:rPr>
        <w:fldChar w:fldCharType="separate"/>
      </w:r>
      <w:r w:rsidR="00550B0E" w:rsidRPr="00550B0E">
        <w:rPr>
          <w:rFonts w:asciiTheme="minorHAnsi" w:hAnsiTheme="minorHAnsi" w:cstheme="minorHAnsi"/>
          <w:noProof/>
          <w:color w:val="000000" w:themeColor="text1"/>
          <w:sz w:val="20"/>
          <w:szCs w:val="20"/>
          <w:lang w:val="en-US"/>
        </w:rPr>
        <w:t>(</w:t>
      </w:r>
      <w:r w:rsidR="00550B0E" w:rsidRPr="00550B0E">
        <w:rPr>
          <w:rFonts w:asciiTheme="minorHAnsi" w:hAnsiTheme="minorHAnsi" w:cstheme="minorHAnsi"/>
          <w:i/>
          <w:noProof/>
          <w:color w:val="000000" w:themeColor="text1"/>
          <w:sz w:val="20"/>
          <w:szCs w:val="20"/>
          <w:lang w:val="en-US"/>
        </w:rPr>
        <w:t>4</w:t>
      </w:r>
      <w:r w:rsidR="00550B0E" w:rsidRPr="00550B0E">
        <w:rPr>
          <w:rFonts w:asciiTheme="minorHAnsi" w:hAnsiTheme="minorHAnsi" w:cstheme="minorHAnsi"/>
          <w:noProof/>
          <w:color w:val="000000" w:themeColor="text1"/>
          <w:sz w:val="20"/>
          <w:szCs w:val="20"/>
          <w:lang w:val="en-US"/>
        </w:rPr>
        <w:t xml:space="preserve">, </w:t>
      </w:r>
      <w:r w:rsidR="00550B0E" w:rsidRPr="00550B0E">
        <w:rPr>
          <w:rFonts w:asciiTheme="minorHAnsi" w:hAnsiTheme="minorHAnsi" w:cstheme="minorHAnsi"/>
          <w:i/>
          <w:noProof/>
          <w:color w:val="000000" w:themeColor="text1"/>
          <w:sz w:val="20"/>
          <w:szCs w:val="20"/>
          <w:lang w:val="en-US"/>
        </w:rPr>
        <w:t>15</w:t>
      </w:r>
      <w:r w:rsidR="00550B0E" w:rsidRPr="00550B0E">
        <w:rPr>
          <w:rFonts w:asciiTheme="minorHAnsi" w:hAnsiTheme="minorHAnsi" w:cstheme="minorHAnsi"/>
          <w:noProof/>
          <w:color w:val="000000" w:themeColor="text1"/>
          <w:sz w:val="20"/>
          <w:szCs w:val="20"/>
          <w:lang w:val="en-US"/>
        </w:rPr>
        <w:t xml:space="preserve">, </w:t>
      </w:r>
      <w:r w:rsidR="00550B0E" w:rsidRPr="00550B0E">
        <w:rPr>
          <w:rFonts w:asciiTheme="minorHAnsi" w:hAnsiTheme="minorHAnsi" w:cstheme="minorHAnsi"/>
          <w:i/>
          <w:noProof/>
          <w:color w:val="000000" w:themeColor="text1"/>
          <w:sz w:val="20"/>
          <w:szCs w:val="20"/>
          <w:lang w:val="en-US"/>
        </w:rPr>
        <w:t>33</w:t>
      </w:r>
      <w:r w:rsidR="00550B0E" w:rsidRPr="00550B0E">
        <w:rPr>
          <w:rFonts w:asciiTheme="minorHAnsi" w:hAnsiTheme="minorHAnsi" w:cstheme="minorHAnsi"/>
          <w:noProof/>
          <w:color w:val="000000" w:themeColor="text1"/>
          <w:sz w:val="20"/>
          <w:szCs w:val="20"/>
          <w:lang w:val="en-US"/>
        </w:rPr>
        <w:t>–</w:t>
      </w:r>
      <w:r w:rsidR="00550B0E" w:rsidRPr="00550B0E">
        <w:rPr>
          <w:rFonts w:asciiTheme="minorHAnsi" w:hAnsiTheme="minorHAnsi" w:cstheme="minorHAnsi"/>
          <w:i/>
          <w:noProof/>
          <w:color w:val="000000" w:themeColor="text1"/>
          <w:sz w:val="20"/>
          <w:szCs w:val="20"/>
          <w:lang w:val="en-US"/>
        </w:rPr>
        <w:t>36</w:t>
      </w:r>
      <w:r w:rsidR="00550B0E" w:rsidRPr="00550B0E">
        <w:rPr>
          <w:rFonts w:asciiTheme="minorHAnsi" w:hAnsiTheme="minorHAnsi" w:cstheme="minorHAnsi"/>
          <w:noProof/>
          <w:color w:val="000000" w:themeColor="text1"/>
          <w:sz w:val="20"/>
          <w:szCs w:val="20"/>
          <w:lang w:val="en-US"/>
        </w:rPr>
        <w:t>)</w:t>
      </w:r>
      <w:r w:rsidR="00993104" w:rsidRPr="008B5053">
        <w:rPr>
          <w:rFonts w:asciiTheme="minorHAnsi" w:hAnsiTheme="minorHAnsi" w:cstheme="minorHAnsi"/>
          <w:color w:val="000000" w:themeColor="text1"/>
          <w:sz w:val="20"/>
          <w:szCs w:val="20"/>
          <w:lang w:val="en-US"/>
        </w:rPr>
        <w:fldChar w:fldCharType="end"/>
      </w:r>
      <w:r w:rsidR="00A626B1" w:rsidRPr="008B5053">
        <w:rPr>
          <w:rFonts w:asciiTheme="minorHAnsi" w:hAnsiTheme="minorHAnsi" w:cstheme="minorHAnsi"/>
          <w:color w:val="000000" w:themeColor="text1"/>
          <w:sz w:val="20"/>
          <w:szCs w:val="20"/>
          <w:lang w:val="en-US"/>
        </w:rPr>
        <w:t xml:space="preserve">. </w:t>
      </w:r>
    </w:p>
    <w:p w14:paraId="42F6DE62" w14:textId="77777777" w:rsidR="006B25D6" w:rsidRPr="008B5053" w:rsidRDefault="006B25D6" w:rsidP="00A626B1">
      <w:pPr>
        <w:spacing w:line="276" w:lineRule="auto"/>
        <w:jc w:val="both"/>
        <w:rPr>
          <w:rFonts w:asciiTheme="minorHAnsi" w:hAnsiTheme="minorHAnsi" w:cstheme="minorHAnsi"/>
          <w:color w:val="000000" w:themeColor="text1"/>
          <w:sz w:val="20"/>
          <w:szCs w:val="20"/>
          <w:lang w:val="en-US"/>
        </w:rPr>
      </w:pPr>
    </w:p>
    <w:p w14:paraId="11C1E8B4" w14:textId="6A5D921E" w:rsidR="00C604A6" w:rsidRPr="008B5053" w:rsidRDefault="00C604A6" w:rsidP="00A626B1">
      <w:pPr>
        <w:spacing w:line="276" w:lineRule="auto"/>
        <w:jc w:val="both"/>
        <w:rPr>
          <w:rFonts w:asciiTheme="minorHAnsi" w:hAnsiTheme="minorHAnsi" w:cstheme="minorHAnsi"/>
          <w:color w:val="000000" w:themeColor="text1"/>
          <w:sz w:val="20"/>
          <w:szCs w:val="20"/>
          <w:lang w:val="en-US"/>
        </w:rPr>
      </w:pPr>
      <w:r w:rsidRPr="008B5053">
        <w:rPr>
          <w:noProof/>
          <w:sz w:val="20"/>
          <w:szCs w:val="20"/>
        </w:rPr>
        <w:lastRenderedPageBreak/>
        <w:drawing>
          <wp:inline distT="0" distB="0" distL="0" distR="0" wp14:anchorId="0D783000" wp14:editId="56D62E44">
            <wp:extent cx="5725303" cy="1547447"/>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5"/>
                    <a:stretch>
                      <a:fillRect/>
                    </a:stretch>
                  </pic:blipFill>
                  <pic:spPr>
                    <a:xfrm>
                      <a:off x="0" y="0"/>
                      <a:ext cx="5790252" cy="1565002"/>
                    </a:xfrm>
                    <a:prstGeom prst="rect">
                      <a:avLst/>
                    </a:prstGeom>
                  </pic:spPr>
                </pic:pic>
              </a:graphicData>
            </a:graphic>
          </wp:inline>
        </w:drawing>
      </w:r>
    </w:p>
    <w:p w14:paraId="04296062" w14:textId="561694C5" w:rsidR="00C604A6" w:rsidRPr="008B5053" w:rsidRDefault="00C604A6" w:rsidP="00C604A6">
      <w:pPr>
        <w:pStyle w:val="Caption"/>
        <w:jc w:val="both"/>
        <w:rPr>
          <w:rFonts w:asciiTheme="minorHAnsi" w:hAnsiTheme="minorHAnsi" w:cstheme="minorHAnsi"/>
          <w:color w:val="000000" w:themeColor="text1"/>
          <w:sz w:val="20"/>
          <w:szCs w:val="20"/>
          <w:lang w:val="en-US"/>
        </w:rPr>
      </w:pPr>
      <w:r w:rsidRPr="008B5053">
        <w:rPr>
          <w:sz w:val="20"/>
          <w:szCs w:val="20"/>
          <w:lang w:val="en-US"/>
        </w:rPr>
        <w:t xml:space="preserve">Figure </w:t>
      </w:r>
      <w:r w:rsidRPr="008B5053">
        <w:rPr>
          <w:sz w:val="20"/>
          <w:szCs w:val="20"/>
        </w:rPr>
        <w:fldChar w:fldCharType="begin"/>
      </w:r>
      <w:r w:rsidRPr="008B5053">
        <w:rPr>
          <w:sz w:val="20"/>
          <w:szCs w:val="20"/>
          <w:lang w:val="en-US"/>
        </w:rPr>
        <w:instrText xml:space="preserve"> SEQ Figure \* ARABIC </w:instrText>
      </w:r>
      <w:r w:rsidRPr="008B5053">
        <w:rPr>
          <w:sz w:val="20"/>
          <w:szCs w:val="20"/>
        </w:rPr>
        <w:fldChar w:fldCharType="separate"/>
      </w:r>
      <w:r w:rsidR="00073128">
        <w:rPr>
          <w:noProof/>
          <w:sz w:val="20"/>
          <w:szCs w:val="20"/>
          <w:lang w:val="en-US"/>
        </w:rPr>
        <w:t>1</w:t>
      </w:r>
      <w:r w:rsidRPr="008B5053">
        <w:rPr>
          <w:sz w:val="20"/>
          <w:szCs w:val="20"/>
        </w:rPr>
        <w:fldChar w:fldCharType="end"/>
      </w:r>
      <w:r w:rsidRPr="008B5053">
        <w:rPr>
          <w:sz w:val="20"/>
          <w:szCs w:val="20"/>
          <w:lang w:val="en-US"/>
        </w:rPr>
        <w:t xml:space="preserve">: Principle of operation of direct bubble writing. (a) Ink and gas are flown through a core-shell nozzle, resulting in a directed stream of bubbles that is solidified in-situ upon impact. (b) Photograph of the x-y-z movable nozzle head while printing a 3D-disk. On top the tubing for air and resin and the optical fibers for UV light are visible; the vertical line is the bubble train. (c) Close-up of the cell structure within the foam. </w:t>
      </w:r>
    </w:p>
    <w:p w14:paraId="693D8B0F" w14:textId="7AB1DBB7" w:rsidR="00A626B1" w:rsidRPr="008B5053" w:rsidRDefault="007D26FB" w:rsidP="00A626B1">
      <w:pPr>
        <w:spacing w:line="276" w:lineRule="auto"/>
        <w:jc w:val="both"/>
        <w:rPr>
          <w:rFonts w:asciiTheme="minorHAnsi" w:hAnsiTheme="minorHAnsi" w:cstheme="minorHAnsi"/>
          <w:sz w:val="20"/>
          <w:szCs w:val="20"/>
        </w:rPr>
      </w:pPr>
      <w:r>
        <w:rPr>
          <w:rFonts w:asciiTheme="minorHAnsi" w:hAnsiTheme="minorHAnsi" w:cstheme="minorHAnsi"/>
          <w:b/>
          <w:bCs/>
          <w:sz w:val="20"/>
          <w:szCs w:val="20"/>
        </w:rPr>
        <w:tab/>
      </w:r>
      <w:r w:rsidR="00A626B1" w:rsidRPr="008B5053">
        <w:rPr>
          <w:rFonts w:asciiTheme="minorHAnsi" w:hAnsiTheme="minorHAnsi" w:cstheme="minorHAnsi"/>
          <w:b/>
          <w:bCs/>
          <w:sz w:val="20"/>
          <w:szCs w:val="20"/>
        </w:rPr>
        <w:t>Direct bubble writing</w:t>
      </w:r>
      <w:r w:rsidR="00A626B1" w:rsidRPr="008B5053">
        <w:rPr>
          <w:rFonts w:asciiTheme="minorHAnsi" w:hAnsiTheme="minorHAnsi" w:cstheme="minorHAnsi"/>
          <w:sz w:val="20"/>
          <w:szCs w:val="20"/>
        </w:rPr>
        <w:t xml:space="preserve"> is a </w:t>
      </w:r>
      <w:r w:rsidR="00C604A6" w:rsidRPr="008B5053">
        <w:rPr>
          <w:rFonts w:asciiTheme="minorHAnsi" w:hAnsiTheme="minorHAnsi" w:cstheme="minorHAnsi"/>
          <w:sz w:val="20"/>
          <w:szCs w:val="20"/>
        </w:rPr>
        <w:t xml:space="preserve">novel </w:t>
      </w:r>
      <w:r w:rsidR="00A626B1" w:rsidRPr="008B5053">
        <w:rPr>
          <w:rFonts w:asciiTheme="minorHAnsi" w:hAnsiTheme="minorHAnsi" w:cstheme="minorHAnsi"/>
          <w:sz w:val="20"/>
          <w:szCs w:val="20"/>
        </w:rPr>
        <w:t xml:space="preserve">fluidic technique for foam printing that was developed during </w:t>
      </w:r>
      <w:r w:rsidR="003279B4">
        <w:rPr>
          <w:rFonts w:asciiTheme="minorHAnsi" w:hAnsiTheme="minorHAnsi" w:cstheme="minorHAnsi"/>
          <w:sz w:val="20"/>
          <w:szCs w:val="20"/>
        </w:rPr>
        <w:t xml:space="preserve">the </w:t>
      </w:r>
      <w:r w:rsidR="00A626B1" w:rsidRPr="008B5053">
        <w:rPr>
          <w:rFonts w:asciiTheme="minorHAnsi" w:hAnsiTheme="minorHAnsi" w:cstheme="minorHAnsi"/>
          <w:sz w:val="20"/>
          <w:szCs w:val="20"/>
        </w:rPr>
        <w:t>post-doc</w:t>
      </w:r>
      <w:r w:rsidR="003279B4">
        <w:rPr>
          <w:rFonts w:asciiTheme="minorHAnsi" w:hAnsiTheme="minorHAnsi" w:cstheme="minorHAnsi"/>
          <w:sz w:val="20"/>
          <w:szCs w:val="20"/>
        </w:rPr>
        <w:t>toral</w:t>
      </w:r>
      <w:r w:rsidR="00A626B1" w:rsidRPr="008B5053">
        <w:rPr>
          <w:rFonts w:asciiTheme="minorHAnsi" w:hAnsiTheme="minorHAnsi" w:cstheme="minorHAnsi"/>
          <w:sz w:val="20"/>
          <w:szCs w:val="20"/>
        </w:rPr>
        <w:t xml:space="preserve"> </w:t>
      </w:r>
      <w:r w:rsidR="00C15373">
        <w:rPr>
          <w:rFonts w:asciiTheme="minorHAnsi" w:hAnsiTheme="minorHAnsi" w:cstheme="minorHAnsi"/>
          <w:sz w:val="20"/>
          <w:szCs w:val="20"/>
        </w:rPr>
        <w:t>Rubicon fellowship</w:t>
      </w:r>
      <w:r w:rsidR="00496D88">
        <w:rPr>
          <w:rFonts w:asciiTheme="minorHAnsi" w:hAnsiTheme="minorHAnsi" w:cstheme="minorHAnsi"/>
          <w:sz w:val="20"/>
          <w:szCs w:val="20"/>
        </w:rPr>
        <w:t xml:space="preserve"> of</w:t>
      </w:r>
      <w:r w:rsidR="003279B4">
        <w:rPr>
          <w:rFonts w:asciiTheme="minorHAnsi" w:hAnsiTheme="minorHAnsi" w:cstheme="minorHAnsi"/>
          <w:sz w:val="20"/>
          <w:szCs w:val="20"/>
        </w:rPr>
        <w:t xml:space="preserve"> C.W. </w:t>
      </w:r>
      <w:r w:rsidR="003279B4" w:rsidRPr="008B5053">
        <w:rPr>
          <w:rFonts w:asciiTheme="minorHAnsi" w:hAnsiTheme="minorHAnsi" w:cstheme="minorHAnsi"/>
          <w:sz w:val="20"/>
          <w:szCs w:val="20"/>
        </w:rPr>
        <w:t>Visser</w:t>
      </w:r>
      <w:r w:rsidR="00A626B1" w:rsidRPr="008B5053">
        <w:rPr>
          <w:rFonts w:asciiTheme="minorHAnsi" w:hAnsiTheme="minorHAnsi" w:cstheme="minorHAnsi"/>
          <w:sz w:val="20"/>
          <w:szCs w:val="20"/>
        </w:rPr>
        <w:t xml:space="preserve">. Here, a continuous stream of monodisperse bubbles is formed by coaxial injection of gas through the core of a core-shell nozzle and a liquid ink through the shell, as shown in </w:t>
      </w:r>
      <w:r w:rsidR="003279B4">
        <w:rPr>
          <w:rFonts w:asciiTheme="minorHAnsi" w:hAnsiTheme="minorHAnsi" w:cstheme="minorHAnsi"/>
          <w:color w:val="auto"/>
          <w:sz w:val="20"/>
          <w:szCs w:val="20"/>
        </w:rPr>
        <w:t>F</w:t>
      </w:r>
      <w:r w:rsidR="00A626B1" w:rsidRPr="004C111D">
        <w:rPr>
          <w:rFonts w:asciiTheme="minorHAnsi" w:hAnsiTheme="minorHAnsi" w:cstheme="minorHAnsi"/>
          <w:color w:val="auto"/>
          <w:sz w:val="20"/>
          <w:szCs w:val="20"/>
        </w:rPr>
        <w:t>igure 1a. The bubbles</w:t>
      </w:r>
      <w:r w:rsidR="003279B4">
        <w:rPr>
          <w:rFonts w:asciiTheme="minorHAnsi" w:hAnsiTheme="minorHAnsi" w:cstheme="minorHAnsi"/>
          <w:color w:val="auto"/>
          <w:sz w:val="20"/>
          <w:szCs w:val="20"/>
        </w:rPr>
        <w:t>,</w:t>
      </w:r>
      <w:r w:rsidR="00A626B1" w:rsidRPr="004C111D">
        <w:rPr>
          <w:rFonts w:asciiTheme="minorHAnsi" w:hAnsiTheme="minorHAnsi" w:cstheme="minorHAnsi"/>
          <w:color w:val="auto"/>
          <w:sz w:val="20"/>
          <w:szCs w:val="20"/>
        </w:rPr>
        <w:t xml:space="preserve"> </w:t>
      </w:r>
      <w:r w:rsidR="003279B4">
        <w:rPr>
          <w:rFonts w:asciiTheme="minorHAnsi" w:hAnsiTheme="minorHAnsi" w:cstheme="minorHAnsi"/>
          <w:color w:val="auto"/>
          <w:sz w:val="20"/>
          <w:szCs w:val="20"/>
        </w:rPr>
        <w:t>ejected</w:t>
      </w:r>
      <w:r w:rsidR="00A626B1" w:rsidRPr="004C111D">
        <w:rPr>
          <w:rFonts w:asciiTheme="minorHAnsi" w:hAnsiTheme="minorHAnsi" w:cstheme="minorHAnsi"/>
          <w:color w:val="auto"/>
          <w:sz w:val="20"/>
          <w:szCs w:val="20"/>
        </w:rPr>
        <w:t xml:space="preserve"> through the air</w:t>
      </w:r>
      <w:r w:rsidR="003279B4">
        <w:rPr>
          <w:rFonts w:asciiTheme="minorHAnsi" w:hAnsiTheme="minorHAnsi" w:cstheme="minorHAnsi"/>
          <w:color w:val="auto"/>
          <w:sz w:val="20"/>
          <w:szCs w:val="20"/>
        </w:rPr>
        <w:t>,</w:t>
      </w:r>
      <w:r w:rsidR="00A626B1" w:rsidRPr="004C111D">
        <w:rPr>
          <w:rFonts w:asciiTheme="minorHAnsi" w:hAnsiTheme="minorHAnsi" w:cstheme="minorHAnsi"/>
          <w:color w:val="auto"/>
          <w:sz w:val="20"/>
          <w:szCs w:val="20"/>
        </w:rPr>
        <w:t xml:space="preserve"> are deposited onto a substrate while being </w:t>
      </w:r>
      <w:r w:rsidR="003279B4">
        <w:rPr>
          <w:rFonts w:asciiTheme="minorHAnsi" w:hAnsiTheme="minorHAnsi" w:cstheme="minorHAnsi"/>
          <w:color w:val="auto"/>
          <w:sz w:val="20"/>
          <w:szCs w:val="20"/>
        </w:rPr>
        <w:t>exposed to</w:t>
      </w:r>
      <w:r w:rsidR="00A626B1" w:rsidRPr="004C111D">
        <w:rPr>
          <w:rFonts w:asciiTheme="minorHAnsi" w:hAnsiTheme="minorHAnsi" w:cstheme="minorHAnsi"/>
          <w:color w:val="auto"/>
          <w:sz w:val="20"/>
          <w:szCs w:val="20"/>
        </w:rPr>
        <w:t xml:space="preserve"> UV-light to polymerize and solidify upon deposition. Each bubble solidifies as one cell. By mounting the nozzle and light sources onto a 3D robotic stage, foams are printed in programmable shapes (a cylinder is shown in </w:t>
      </w:r>
      <w:r w:rsidR="003279B4">
        <w:rPr>
          <w:rFonts w:asciiTheme="minorHAnsi" w:hAnsiTheme="minorHAnsi" w:cstheme="minorHAnsi"/>
          <w:color w:val="auto"/>
          <w:sz w:val="20"/>
          <w:szCs w:val="20"/>
        </w:rPr>
        <w:t>F</w:t>
      </w:r>
      <w:r w:rsidR="00A626B1" w:rsidRPr="004C111D">
        <w:rPr>
          <w:rFonts w:asciiTheme="minorHAnsi" w:hAnsiTheme="minorHAnsi" w:cstheme="minorHAnsi"/>
          <w:color w:val="auto"/>
          <w:sz w:val="20"/>
          <w:szCs w:val="20"/>
        </w:rPr>
        <w:t xml:space="preserve">igure 1b) and with a </w:t>
      </w:r>
      <w:r w:rsidR="003279B4">
        <w:rPr>
          <w:rFonts w:asciiTheme="minorHAnsi" w:hAnsiTheme="minorHAnsi" w:cstheme="minorHAnsi"/>
          <w:color w:val="auto"/>
          <w:sz w:val="20"/>
          <w:szCs w:val="20"/>
        </w:rPr>
        <w:t>well-defined</w:t>
      </w:r>
      <w:r w:rsidR="003279B4" w:rsidRPr="004C111D">
        <w:rPr>
          <w:rFonts w:asciiTheme="minorHAnsi" w:hAnsiTheme="minorHAnsi" w:cstheme="minorHAnsi"/>
          <w:color w:val="auto"/>
          <w:sz w:val="20"/>
          <w:szCs w:val="20"/>
        </w:rPr>
        <w:t xml:space="preserve"> </w:t>
      </w:r>
      <w:r w:rsidR="00A626B1" w:rsidRPr="004C111D">
        <w:rPr>
          <w:rFonts w:asciiTheme="minorHAnsi" w:hAnsiTheme="minorHAnsi" w:cstheme="minorHAnsi"/>
          <w:color w:val="auto"/>
          <w:sz w:val="20"/>
          <w:szCs w:val="20"/>
        </w:rPr>
        <w:t>cell size (</w:t>
      </w:r>
      <w:r w:rsidR="003279B4">
        <w:rPr>
          <w:rFonts w:asciiTheme="minorHAnsi" w:hAnsiTheme="minorHAnsi" w:cstheme="minorHAnsi"/>
          <w:color w:val="auto"/>
          <w:sz w:val="20"/>
          <w:szCs w:val="20"/>
        </w:rPr>
        <w:t>F</w:t>
      </w:r>
      <w:r w:rsidR="00A626B1" w:rsidRPr="004C111D">
        <w:rPr>
          <w:rFonts w:asciiTheme="minorHAnsi" w:hAnsiTheme="minorHAnsi" w:cstheme="minorHAnsi"/>
          <w:color w:val="auto"/>
          <w:sz w:val="20"/>
          <w:szCs w:val="20"/>
        </w:rPr>
        <w:t xml:space="preserve">igure 1c). Increasing the gas pressure applied to the nozzle during printing results </w:t>
      </w:r>
      <w:r w:rsidR="00A626B1" w:rsidRPr="008B5053">
        <w:rPr>
          <w:rFonts w:asciiTheme="minorHAnsi" w:hAnsiTheme="minorHAnsi" w:cstheme="minorHAnsi"/>
          <w:sz w:val="20"/>
          <w:szCs w:val="20"/>
        </w:rPr>
        <w:t xml:space="preserve">in a higher gas content </w:t>
      </w:r>
      <w:r w:rsidR="003279B4">
        <w:rPr>
          <w:rFonts w:asciiTheme="minorHAnsi" w:hAnsiTheme="minorHAnsi" w:cstheme="minorHAnsi"/>
          <w:sz w:val="20"/>
          <w:szCs w:val="20"/>
        </w:rPr>
        <w:t>in</w:t>
      </w:r>
      <w:r w:rsidR="00A626B1" w:rsidRPr="008B5053">
        <w:rPr>
          <w:rFonts w:asciiTheme="minorHAnsi" w:hAnsiTheme="minorHAnsi" w:cstheme="minorHAnsi"/>
          <w:sz w:val="20"/>
          <w:szCs w:val="20"/>
        </w:rPr>
        <w:t xml:space="preserve"> the foam, which translates into softer areas </w:t>
      </w:r>
      <w:r w:rsidR="003279B4">
        <w:rPr>
          <w:rFonts w:asciiTheme="minorHAnsi" w:hAnsiTheme="minorHAnsi" w:cstheme="minorHAnsi"/>
          <w:sz w:val="20"/>
          <w:szCs w:val="20"/>
        </w:rPr>
        <w:t>in</w:t>
      </w:r>
      <w:r w:rsidR="00A626B1" w:rsidRPr="008B5053">
        <w:rPr>
          <w:rFonts w:asciiTheme="minorHAnsi" w:hAnsiTheme="minorHAnsi" w:cstheme="minorHAnsi"/>
          <w:sz w:val="20"/>
          <w:szCs w:val="20"/>
        </w:rPr>
        <w:t xml:space="preserve"> the printed construct with larger cells. Switching the gas type between nitrogen and air results in a switch between closed-cell and open-cell sections of the foam, respectively, since air (oxygen) diffuses into the still-liquid resin and </w:t>
      </w:r>
      <w:r w:rsidR="003279B4">
        <w:rPr>
          <w:rFonts w:asciiTheme="minorHAnsi" w:hAnsiTheme="minorHAnsi" w:cstheme="minorHAnsi"/>
          <w:sz w:val="20"/>
          <w:szCs w:val="20"/>
        </w:rPr>
        <w:t>inhibits</w:t>
      </w:r>
      <w:r w:rsidR="003279B4" w:rsidRPr="008B5053">
        <w:rPr>
          <w:rFonts w:asciiTheme="minorHAnsi" w:hAnsiTheme="minorHAnsi" w:cstheme="minorHAnsi"/>
          <w:sz w:val="20"/>
          <w:szCs w:val="20"/>
        </w:rPr>
        <w:t xml:space="preserve"> </w:t>
      </w:r>
      <w:r w:rsidR="00A626B1" w:rsidRPr="008B5053">
        <w:rPr>
          <w:rFonts w:asciiTheme="minorHAnsi" w:hAnsiTheme="minorHAnsi" w:cstheme="minorHAnsi"/>
          <w:sz w:val="20"/>
          <w:szCs w:val="20"/>
        </w:rPr>
        <w:t>solidification of the cell walls. A</w:t>
      </w:r>
      <w:proofErr w:type="spellStart"/>
      <w:r w:rsidR="00A626B1" w:rsidRPr="008B5053">
        <w:rPr>
          <w:rFonts w:asciiTheme="minorHAnsi" w:hAnsiTheme="minorHAnsi" w:cstheme="minorHAnsi"/>
          <w:color w:val="000000" w:themeColor="text1"/>
          <w:sz w:val="20"/>
          <w:szCs w:val="20"/>
          <w:lang w:val="en-US"/>
        </w:rPr>
        <w:t>dvanced</w:t>
      </w:r>
      <w:proofErr w:type="spellEnd"/>
      <w:r w:rsidR="00A626B1" w:rsidRPr="008B5053">
        <w:rPr>
          <w:rFonts w:asciiTheme="minorHAnsi" w:hAnsiTheme="minorHAnsi" w:cstheme="minorHAnsi"/>
          <w:color w:val="000000" w:themeColor="text1"/>
          <w:sz w:val="20"/>
          <w:szCs w:val="20"/>
          <w:lang w:val="en-US"/>
        </w:rPr>
        <w:t xml:space="preserve"> functional foams for pressure sensing, mechanical deformation, local chemical patterning, and shape memory were demonstrated </w:t>
      </w:r>
      <w:r w:rsidR="00A626B1" w:rsidRPr="008B5053">
        <w:rPr>
          <w:rFonts w:asciiTheme="minorHAnsi" w:hAnsiTheme="minorHAnsi" w:cstheme="minorHAnsi"/>
          <w:color w:val="000000" w:themeColor="text1"/>
          <w:sz w:val="20"/>
          <w:szCs w:val="20"/>
          <w:lang w:val="en-US"/>
        </w:rPr>
        <w:fldChar w:fldCharType="begin" w:fldLock="1"/>
      </w:r>
      <w:r w:rsidR="003E5752">
        <w:rPr>
          <w:rFonts w:asciiTheme="minorHAnsi" w:hAnsiTheme="minorHAnsi" w:cstheme="minorHAnsi"/>
          <w:color w:val="000000" w:themeColor="text1"/>
          <w:sz w:val="20"/>
          <w:szCs w:val="20"/>
          <w:lang w:val="en-US"/>
        </w:rPr>
        <w:instrText>ADDIN CSL_CITATION {"citationItems":[{"id":"ITEM-1","itemData":{"DOI":"10.1002/adma.201904668","ISSN":"15214095","abstract":"© 2019 WILEY-VCH Verlag GmbH  &amp;  Co. KGaA, Weinheim Polymer foams are cellular solids composed of solid and gas phases, whose mechanical, thermal, and acoustic properties are determined by the composition, volume fraction, and connectivity of both phases. A new high-throughput additive manufacturing method, referred to as direct bubble writing, for creating polymer foams with locally programmed bubble size, volume fraction, and connectivity is reported. Direct bubble writing relies on rapid generation and patterning of liquid shell–gas core droplets produced using a core–shell nozzle. The printed polymer foams are able to retain their overall shape, since the outer shell of these bubble droplets consist of a low-viscosity monomer that is rapidly polymerized during the printing process. The transition between open- and closed-cell foams is independently controlled by the gas used, while the foam can be tailored on-the-fly by adjusting the gas pressure used to produce the bubble droplets. As exemplars, homogeneous and graded polymer foams in several motifs, including 3D lattices, shells, and out-of-plane pillars are fabricated. Conductive composite foams with controlled stiffness for use as soft pressure sensors are also produced.","author":[{"dropping-particle":"","family":"Visser","given":"C.W.","non-dropping-particle":"","parse-names":false,"suffix":""},{"dropping-particle":"","family":"Amato","given":"D.N.","non-dropping-particle":"","parse-names":false,"suffix":""},{"dropping-particle":"","family":"Mueller","given":"J.","non-dropping-particle":"","parse-names":false,"suffix":""},{"dropping-particle":"","family":"Lewis","given":"J.A.","non-dropping-particle":"","parse-names":false,"suffix":""}],"container-title":"Advanced Materials","id":"ITEM-1","issue":"46","issued":{"date-parts":[["2019"]]},"title":"Architected Polymer Foams via Direct Bubble Writing","type":"article-journal","volume":"31"},"uris":["http://www.mendeley.com/documents/?uuid=fa00533b-cf98-3fa2-a77d-4613d5170e6a"]},{"id":"ITEM-2","itemData":{"DOI":"10.1021/acsami.0c07945","ISSN":"1944-8244","author":[{"dropping-particle":"","family":"Amato","given":"Dahlia N.","non-dropping-particle":"","parse-names":false,"suffix":""},{"dropping-particle":"V.","family":"Amato","given":"Douglas","non-dropping-particle":"","parse-names":false,"suffix":""},{"dropping-particle":"","family":"Sandoz","given":"Michael","non-dropping-particle":"","parse-names":false,"suffix":""},{"dropping-particle":"","family":"Weigand","given":"Jeremy","non-dropping-particle":"","parse-names":false,"suffix":""},{"dropping-particle":"","family":"Patton","given":"Derek L.","non-dropping-particle":"","parse-names":false,"suffix":""},{"dropping-particle":"","family":"Visser","given":"Claas Willem","non-dropping-particle":"","parse-names":false,"suffix":""}],"container-title":"ACS Applied Materials &amp; Interfaces","id":"ITEM-2","issue":"37","issued":{"date-parts":[["2020","9","16"]]},"page":"42048-42055","title":"Programmable Porous Polymers via Direct Bubble Writing with Surfactant-Free Inks","type":"article-journal","volume":"12"},"uris":["http://www.mendeley.com/documents/?uuid=e0d18d88-d5ab-4c43-bc5f-5c7ce4128daa"]}],"mendeley":{"formattedCitation":"(&lt;i&gt;16&lt;/i&gt;, &lt;i&gt;17&lt;/i&gt;)","plainTextFormattedCitation":"(16, 17)","previouslyFormattedCitation":"(&lt;i&gt;16&lt;/i&gt;, &lt;i&gt;17&lt;/i&gt;)"},"properties":{"noteIndex":0},"schema":"https://github.com/citation-style-language/schema/raw/master/csl-citation.json"}</w:instrText>
      </w:r>
      <w:r w:rsidR="00A626B1" w:rsidRPr="008B5053">
        <w:rPr>
          <w:rFonts w:asciiTheme="minorHAnsi" w:hAnsiTheme="minorHAnsi" w:cstheme="minorHAnsi"/>
          <w:color w:val="000000" w:themeColor="text1"/>
          <w:sz w:val="20"/>
          <w:szCs w:val="20"/>
          <w:lang w:val="en-US"/>
        </w:rPr>
        <w:fldChar w:fldCharType="separate"/>
      </w:r>
      <w:r w:rsidR="00A55CD3" w:rsidRPr="00A55CD3">
        <w:rPr>
          <w:rFonts w:asciiTheme="minorHAnsi" w:hAnsiTheme="minorHAnsi" w:cstheme="minorHAnsi"/>
          <w:noProof/>
          <w:color w:val="000000" w:themeColor="text1"/>
          <w:sz w:val="20"/>
          <w:szCs w:val="20"/>
          <w:lang w:val="en-US"/>
        </w:rPr>
        <w:t>(</w:t>
      </w:r>
      <w:r w:rsidR="00A55CD3" w:rsidRPr="00A55CD3">
        <w:rPr>
          <w:rFonts w:asciiTheme="minorHAnsi" w:hAnsiTheme="minorHAnsi" w:cstheme="minorHAnsi"/>
          <w:i/>
          <w:noProof/>
          <w:color w:val="000000" w:themeColor="text1"/>
          <w:sz w:val="20"/>
          <w:szCs w:val="20"/>
          <w:lang w:val="en-US"/>
        </w:rPr>
        <w:t>16</w:t>
      </w:r>
      <w:r w:rsidR="00A55CD3" w:rsidRPr="00A55CD3">
        <w:rPr>
          <w:rFonts w:asciiTheme="minorHAnsi" w:hAnsiTheme="minorHAnsi" w:cstheme="minorHAnsi"/>
          <w:noProof/>
          <w:color w:val="000000" w:themeColor="text1"/>
          <w:sz w:val="20"/>
          <w:szCs w:val="20"/>
          <w:lang w:val="en-US"/>
        </w:rPr>
        <w:t xml:space="preserve">, </w:t>
      </w:r>
      <w:r w:rsidR="00A55CD3" w:rsidRPr="00A55CD3">
        <w:rPr>
          <w:rFonts w:asciiTheme="minorHAnsi" w:hAnsiTheme="minorHAnsi" w:cstheme="minorHAnsi"/>
          <w:i/>
          <w:noProof/>
          <w:color w:val="000000" w:themeColor="text1"/>
          <w:sz w:val="20"/>
          <w:szCs w:val="20"/>
          <w:lang w:val="en-US"/>
        </w:rPr>
        <w:t>17</w:t>
      </w:r>
      <w:r w:rsidR="00A55CD3" w:rsidRPr="00A55CD3">
        <w:rPr>
          <w:rFonts w:asciiTheme="minorHAnsi" w:hAnsiTheme="minorHAnsi" w:cstheme="minorHAnsi"/>
          <w:noProof/>
          <w:color w:val="000000" w:themeColor="text1"/>
          <w:sz w:val="20"/>
          <w:szCs w:val="20"/>
          <w:lang w:val="en-US"/>
        </w:rPr>
        <w:t>)</w:t>
      </w:r>
      <w:r w:rsidR="00A626B1" w:rsidRPr="008B5053">
        <w:rPr>
          <w:rFonts w:asciiTheme="minorHAnsi" w:hAnsiTheme="minorHAnsi" w:cstheme="minorHAnsi"/>
          <w:color w:val="000000" w:themeColor="text1"/>
          <w:sz w:val="20"/>
          <w:szCs w:val="20"/>
          <w:lang w:val="en-US"/>
        </w:rPr>
        <w:fldChar w:fldCharType="end"/>
      </w:r>
      <w:r w:rsidR="002810C3">
        <w:rPr>
          <w:rFonts w:asciiTheme="minorHAnsi" w:hAnsiTheme="minorHAnsi" w:cstheme="minorHAnsi"/>
          <w:color w:val="000000" w:themeColor="text1"/>
          <w:sz w:val="20"/>
          <w:szCs w:val="20"/>
          <w:lang w:val="en-US"/>
        </w:rPr>
        <w:t>, and</w:t>
      </w:r>
      <w:r w:rsidR="00A626B1" w:rsidRPr="008B5053">
        <w:rPr>
          <w:rFonts w:asciiTheme="minorHAnsi" w:hAnsiTheme="minorHAnsi" w:cstheme="minorHAnsi"/>
          <w:color w:val="auto"/>
          <w:sz w:val="20"/>
          <w:szCs w:val="20"/>
          <w:lang w:val="en-US"/>
        </w:rPr>
        <w:t xml:space="preserve"> preliminary work show</w:t>
      </w:r>
      <w:r w:rsidR="003279B4">
        <w:rPr>
          <w:rFonts w:asciiTheme="minorHAnsi" w:hAnsiTheme="minorHAnsi" w:cstheme="minorHAnsi"/>
          <w:color w:val="auto"/>
          <w:sz w:val="20"/>
          <w:szCs w:val="20"/>
          <w:lang w:val="en-US"/>
        </w:rPr>
        <w:t>ed</w:t>
      </w:r>
      <w:r w:rsidR="00A626B1" w:rsidRPr="008B5053">
        <w:rPr>
          <w:rFonts w:asciiTheme="minorHAnsi" w:hAnsiTheme="minorHAnsi" w:cstheme="minorHAnsi"/>
          <w:color w:val="auto"/>
          <w:sz w:val="20"/>
          <w:szCs w:val="20"/>
          <w:lang w:val="en-US"/>
        </w:rPr>
        <w:t xml:space="preserve"> </w:t>
      </w:r>
      <w:r w:rsidR="003279B4">
        <w:rPr>
          <w:rFonts w:asciiTheme="minorHAnsi" w:hAnsiTheme="minorHAnsi" w:cstheme="minorHAnsi"/>
          <w:color w:val="auto"/>
          <w:sz w:val="20"/>
          <w:szCs w:val="20"/>
          <w:lang w:val="en-US"/>
        </w:rPr>
        <w:t xml:space="preserve">promise </w:t>
      </w:r>
      <w:r w:rsidR="00A626B1" w:rsidRPr="008B5053">
        <w:rPr>
          <w:rFonts w:asciiTheme="minorHAnsi" w:hAnsiTheme="minorHAnsi" w:cstheme="minorHAnsi"/>
          <w:color w:val="auto"/>
          <w:sz w:val="20"/>
          <w:szCs w:val="20"/>
          <w:lang w:val="en-US"/>
        </w:rPr>
        <w:t>for filtration, acoustics, catalysis, and heat storage materials.</w:t>
      </w:r>
      <w:r w:rsidR="00A626B1" w:rsidRPr="008B5053">
        <w:rPr>
          <w:rFonts w:asciiTheme="minorHAnsi" w:hAnsiTheme="minorHAnsi" w:cstheme="minorHAnsi"/>
          <w:color w:val="000000" w:themeColor="text1"/>
          <w:sz w:val="20"/>
          <w:szCs w:val="20"/>
        </w:rPr>
        <w:t xml:space="preserve"> </w:t>
      </w:r>
      <w:r w:rsidR="002F4320">
        <w:rPr>
          <w:rFonts w:asciiTheme="minorHAnsi" w:hAnsiTheme="minorHAnsi" w:cstheme="minorHAnsi"/>
          <w:color w:val="000000" w:themeColor="text1"/>
          <w:sz w:val="20"/>
          <w:szCs w:val="20"/>
        </w:rPr>
        <w:t>The d</w:t>
      </w:r>
      <w:r w:rsidR="00A626B1" w:rsidRPr="008B5053">
        <w:rPr>
          <w:rFonts w:asciiTheme="minorHAnsi" w:hAnsiTheme="minorHAnsi" w:cstheme="minorHAnsi"/>
          <w:color w:val="000000" w:themeColor="text1"/>
          <w:sz w:val="20"/>
          <w:szCs w:val="20"/>
        </w:rPr>
        <w:t>irect bubble writing</w:t>
      </w:r>
      <w:r w:rsidR="002F4320">
        <w:rPr>
          <w:rFonts w:asciiTheme="minorHAnsi" w:hAnsiTheme="minorHAnsi" w:cstheme="minorHAnsi"/>
          <w:color w:val="000000" w:themeColor="text1"/>
          <w:sz w:val="20"/>
          <w:szCs w:val="20"/>
        </w:rPr>
        <w:t xml:space="preserve"> platform</w:t>
      </w:r>
      <w:r w:rsidR="00A626B1" w:rsidRPr="008B5053">
        <w:rPr>
          <w:rFonts w:asciiTheme="minorHAnsi" w:hAnsiTheme="minorHAnsi" w:cstheme="minorHAnsi"/>
          <w:color w:val="000000" w:themeColor="text1"/>
          <w:sz w:val="20"/>
          <w:szCs w:val="20"/>
        </w:rPr>
        <w:t xml:space="preserve"> was transferred</w:t>
      </w:r>
      <w:r w:rsidR="002810C3">
        <w:rPr>
          <w:rFonts w:asciiTheme="minorHAnsi" w:hAnsiTheme="minorHAnsi" w:cstheme="minorHAnsi"/>
          <w:color w:val="000000" w:themeColor="text1"/>
          <w:sz w:val="20"/>
          <w:szCs w:val="20"/>
        </w:rPr>
        <w:t xml:space="preserve"> from Harvard </w:t>
      </w:r>
      <w:r w:rsidR="002F4320">
        <w:rPr>
          <w:rFonts w:asciiTheme="minorHAnsi" w:hAnsiTheme="minorHAnsi" w:cstheme="minorHAnsi"/>
          <w:color w:val="000000" w:themeColor="text1"/>
          <w:sz w:val="20"/>
          <w:szCs w:val="20"/>
        </w:rPr>
        <w:t>University</w:t>
      </w:r>
      <w:r w:rsidR="00A626B1" w:rsidRPr="008B5053">
        <w:rPr>
          <w:rFonts w:asciiTheme="minorHAnsi" w:hAnsiTheme="minorHAnsi" w:cstheme="minorHAnsi"/>
          <w:color w:val="000000" w:themeColor="text1"/>
          <w:sz w:val="20"/>
          <w:szCs w:val="20"/>
        </w:rPr>
        <w:t xml:space="preserve"> to the University of Twente (UT), where a setup (unique in the world), a dedicated new lab, and IP rights are now in place.</w:t>
      </w:r>
    </w:p>
    <w:p w14:paraId="73D264F9" w14:textId="44CBFD57" w:rsidR="008B5053" w:rsidRPr="008B5053" w:rsidRDefault="008B5053" w:rsidP="008B5053">
      <w:pPr>
        <w:spacing w:line="276" w:lineRule="auto"/>
        <w:jc w:val="both"/>
        <w:rPr>
          <w:rFonts w:asciiTheme="minorHAnsi" w:hAnsiTheme="minorHAnsi" w:cstheme="minorHAnsi"/>
          <w:sz w:val="20"/>
          <w:szCs w:val="20"/>
        </w:rPr>
      </w:pPr>
      <w:r>
        <w:rPr>
          <w:rFonts w:asciiTheme="minorHAnsi" w:hAnsiTheme="minorHAnsi" w:cstheme="minorHAnsi"/>
          <w:sz w:val="20"/>
          <w:szCs w:val="20"/>
        </w:rPr>
        <w:t xml:space="preserve">However, direct bubble writing is not yet </w:t>
      </w:r>
      <w:r w:rsidR="002810C3">
        <w:rPr>
          <w:rFonts w:asciiTheme="minorHAnsi" w:hAnsiTheme="minorHAnsi" w:cstheme="minorHAnsi"/>
          <w:sz w:val="20"/>
          <w:szCs w:val="20"/>
        </w:rPr>
        <w:t xml:space="preserve">commercially </w:t>
      </w:r>
      <w:r>
        <w:rPr>
          <w:rFonts w:asciiTheme="minorHAnsi" w:hAnsiTheme="minorHAnsi" w:cstheme="minorHAnsi"/>
          <w:sz w:val="20"/>
          <w:szCs w:val="20"/>
        </w:rPr>
        <w:t>applicable</w:t>
      </w:r>
      <w:r w:rsidR="002810C3">
        <w:rPr>
          <w:rFonts w:asciiTheme="minorHAnsi" w:hAnsiTheme="minorHAnsi" w:cstheme="minorHAnsi"/>
          <w:sz w:val="20"/>
          <w:szCs w:val="20"/>
        </w:rPr>
        <w:t>, since:</w:t>
      </w:r>
    </w:p>
    <w:p w14:paraId="697888C9" w14:textId="66DC0958" w:rsidR="008B5053" w:rsidRPr="00F93202" w:rsidRDefault="008B5053" w:rsidP="00F93202">
      <w:pPr>
        <w:pStyle w:val="ListParagraph"/>
        <w:numPr>
          <w:ilvl w:val="0"/>
          <w:numId w:val="41"/>
        </w:numPr>
        <w:tabs>
          <w:tab w:val="clear" w:pos="340"/>
          <w:tab w:val="clear" w:pos="680"/>
          <w:tab w:val="left" w:pos="426"/>
          <w:tab w:val="left" w:pos="567"/>
        </w:tabs>
        <w:spacing w:line="276" w:lineRule="auto"/>
        <w:ind w:left="426"/>
        <w:jc w:val="both"/>
        <w:rPr>
          <w:rFonts w:asciiTheme="minorHAnsi" w:hAnsiTheme="minorHAnsi" w:cstheme="minorHAnsi"/>
          <w:sz w:val="20"/>
          <w:szCs w:val="20"/>
        </w:rPr>
      </w:pPr>
      <w:r w:rsidRPr="00F93202">
        <w:rPr>
          <w:rFonts w:asciiTheme="minorHAnsi" w:hAnsiTheme="minorHAnsi" w:cstheme="minorHAnsi"/>
          <w:sz w:val="20"/>
          <w:szCs w:val="20"/>
        </w:rPr>
        <w:t xml:space="preserve">Current foams are soft and prone to cracking. Most applications require stronger, tougher materials. </w:t>
      </w:r>
    </w:p>
    <w:p w14:paraId="502474CA" w14:textId="1446F1F2" w:rsidR="008B5053" w:rsidRPr="008B5053" w:rsidRDefault="008B5053" w:rsidP="00F93202">
      <w:pPr>
        <w:pStyle w:val="ListParagraph"/>
        <w:numPr>
          <w:ilvl w:val="0"/>
          <w:numId w:val="41"/>
        </w:numPr>
        <w:tabs>
          <w:tab w:val="clear" w:pos="340"/>
          <w:tab w:val="clear" w:pos="680"/>
          <w:tab w:val="left" w:pos="426"/>
          <w:tab w:val="left" w:pos="567"/>
        </w:tabs>
        <w:spacing w:line="276" w:lineRule="auto"/>
        <w:ind w:left="426"/>
        <w:jc w:val="both"/>
        <w:rPr>
          <w:rFonts w:asciiTheme="minorHAnsi" w:hAnsiTheme="minorHAnsi" w:cstheme="minorHAnsi"/>
          <w:sz w:val="20"/>
          <w:szCs w:val="20"/>
        </w:rPr>
      </w:pPr>
      <w:r w:rsidRPr="008B5053">
        <w:rPr>
          <w:rFonts w:asciiTheme="minorHAnsi" w:hAnsiTheme="minorHAnsi" w:cstheme="minorHAnsi"/>
          <w:sz w:val="20"/>
          <w:szCs w:val="20"/>
        </w:rPr>
        <w:t>Our current resins</w:t>
      </w:r>
      <w:r w:rsidR="00496D88">
        <w:rPr>
          <w:rFonts w:asciiTheme="minorHAnsi" w:hAnsiTheme="minorHAnsi" w:cstheme="minorHAnsi"/>
          <w:sz w:val="20"/>
          <w:szCs w:val="20"/>
        </w:rPr>
        <w:t xml:space="preserve"> are</w:t>
      </w:r>
      <w:r w:rsidRPr="008B5053">
        <w:rPr>
          <w:rFonts w:asciiTheme="minorHAnsi" w:hAnsiTheme="minorHAnsi" w:cstheme="minorHAnsi"/>
          <w:sz w:val="20"/>
          <w:szCs w:val="20"/>
        </w:rPr>
        <w:t xml:space="preserve"> based on poly</w:t>
      </w:r>
      <w:r w:rsidR="008A298B">
        <w:rPr>
          <w:rFonts w:asciiTheme="minorHAnsi" w:hAnsiTheme="minorHAnsi" w:cstheme="minorHAnsi"/>
          <w:sz w:val="20"/>
          <w:szCs w:val="20"/>
        </w:rPr>
        <w:t>(</w:t>
      </w:r>
      <w:r w:rsidRPr="008B5053">
        <w:rPr>
          <w:rFonts w:asciiTheme="minorHAnsi" w:hAnsiTheme="minorHAnsi" w:cstheme="minorHAnsi"/>
          <w:sz w:val="20"/>
          <w:szCs w:val="20"/>
        </w:rPr>
        <w:t>ethylene</w:t>
      </w:r>
      <w:r w:rsidR="008A298B">
        <w:rPr>
          <w:rFonts w:asciiTheme="minorHAnsi" w:hAnsiTheme="minorHAnsi" w:cstheme="minorHAnsi"/>
          <w:sz w:val="20"/>
          <w:szCs w:val="20"/>
        </w:rPr>
        <w:t xml:space="preserve"> </w:t>
      </w:r>
      <w:r w:rsidRPr="008B5053">
        <w:rPr>
          <w:rFonts w:asciiTheme="minorHAnsi" w:hAnsiTheme="minorHAnsi" w:cstheme="minorHAnsi"/>
          <w:sz w:val="20"/>
          <w:szCs w:val="20"/>
        </w:rPr>
        <w:t>glycol</w:t>
      </w:r>
      <w:r w:rsidR="008A298B">
        <w:rPr>
          <w:rFonts w:asciiTheme="minorHAnsi" w:hAnsiTheme="minorHAnsi" w:cstheme="minorHAnsi"/>
          <w:sz w:val="20"/>
          <w:szCs w:val="20"/>
        </w:rPr>
        <w:t>)</w:t>
      </w:r>
      <w:r w:rsidRPr="008B5053">
        <w:rPr>
          <w:rFonts w:asciiTheme="minorHAnsi" w:hAnsiTheme="minorHAnsi" w:cstheme="minorHAnsi"/>
          <w:sz w:val="20"/>
          <w:szCs w:val="20"/>
        </w:rPr>
        <w:t>-diacrylate (PEG-DA) or thiol-</w:t>
      </w:r>
      <w:proofErr w:type="spellStart"/>
      <w:r w:rsidRPr="008B5053">
        <w:rPr>
          <w:rFonts w:asciiTheme="minorHAnsi" w:hAnsiTheme="minorHAnsi" w:cstheme="minorHAnsi"/>
          <w:sz w:val="20"/>
          <w:szCs w:val="20"/>
        </w:rPr>
        <w:t>ene</w:t>
      </w:r>
      <w:proofErr w:type="spellEnd"/>
      <w:r w:rsidRPr="008B5053">
        <w:rPr>
          <w:rFonts w:asciiTheme="minorHAnsi" w:hAnsiTheme="minorHAnsi" w:cstheme="minorHAnsi"/>
          <w:sz w:val="20"/>
          <w:szCs w:val="20"/>
        </w:rPr>
        <w:t xml:space="preserve"> chemistries</w:t>
      </w:r>
      <w:r>
        <w:rPr>
          <w:rFonts w:asciiTheme="minorHAnsi" w:hAnsiTheme="minorHAnsi" w:cstheme="minorHAnsi"/>
          <w:sz w:val="20"/>
          <w:szCs w:val="20"/>
        </w:rPr>
        <w:t>, which</w:t>
      </w:r>
      <w:r w:rsidRPr="008B5053">
        <w:rPr>
          <w:rFonts w:asciiTheme="minorHAnsi" w:hAnsiTheme="minorHAnsi" w:cstheme="minorHAnsi"/>
          <w:sz w:val="20"/>
          <w:szCs w:val="20"/>
        </w:rPr>
        <w:t xml:space="preserve"> are not bio-sourced, not recyclable, and </w:t>
      </w:r>
      <w:r w:rsidR="002F4320">
        <w:rPr>
          <w:rFonts w:asciiTheme="minorHAnsi" w:hAnsiTheme="minorHAnsi" w:cstheme="minorHAnsi"/>
          <w:sz w:val="20"/>
          <w:szCs w:val="20"/>
        </w:rPr>
        <w:t>poorly</w:t>
      </w:r>
      <w:r w:rsidR="002F4320" w:rsidRPr="008B5053">
        <w:rPr>
          <w:rFonts w:asciiTheme="minorHAnsi" w:hAnsiTheme="minorHAnsi" w:cstheme="minorHAnsi"/>
          <w:sz w:val="20"/>
          <w:szCs w:val="20"/>
        </w:rPr>
        <w:t xml:space="preserve"> </w:t>
      </w:r>
      <w:r w:rsidRPr="008B5053">
        <w:rPr>
          <w:rFonts w:asciiTheme="minorHAnsi" w:hAnsiTheme="minorHAnsi" w:cstheme="minorHAnsi"/>
          <w:sz w:val="20"/>
          <w:szCs w:val="20"/>
        </w:rPr>
        <w:t>biodegradable.</w:t>
      </w:r>
    </w:p>
    <w:p w14:paraId="43350C86" w14:textId="3D025038" w:rsidR="008B5053" w:rsidRPr="008B5053" w:rsidRDefault="008B5053" w:rsidP="00F93202">
      <w:pPr>
        <w:pStyle w:val="ListParagraph"/>
        <w:numPr>
          <w:ilvl w:val="0"/>
          <w:numId w:val="41"/>
        </w:numPr>
        <w:tabs>
          <w:tab w:val="clear" w:pos="340"/>
          <w:tab w:val="clear" w:pos="680"/>
          <w:tab w:val="left" w:pos="426"/>
          <w:tab w:val="left" w:pos="567"/>
        </w:tabs>
        <w:spacing w:line="276" w:lineRule="auto"/>
        <w:ind w:left="426"/>
        <w:jc w:val="both"/>
        <w:rPr>
          <w:rFonts w:asciiTheme="minorHAnsi" w:hAnsiTheme="minorHAnsi" w:cstheme="minorHAnsi"/>
          <w:sz w:val="20"/>
          <w:szCs w:val="20"/>
        </w:rPr>
      </w:pPr>
      <w:r w:rsidRPr="008B5053">
        <w:rPr>
          <w:rFonts w:asciiTheme="minorHAnsi" w:hAnsiTheme="minorHAnsi" w:cstheme="minorHAnsi"/>
          <w:sz w:val="20"/>
          <w:szCs w:val="20"/>
        </w:rPr>
        <w:t xml:space="preserve">Simultaneous control over individual foam properties is still out of reach. For example, when printing a foam with a low density, the tight control over the cell size is lost. </w:t>
      </w:r>
    </w:p>
    <w:p w14:paraId="47BB02CB" w14:textId="4226FB5D" w:rsidR="00A626B1" w:rsidRPr="008B5053" w:rsidRDefault="00AE1FA6" w:rsidP="00A626B1">
      <w:pPr>
        <w:spacing w:line="276" w:lineRule="auto"/>
        <w:jc w:val="both"/>
        <w:rPr>
          <w:rFonts w:asciiTheme="minorHAnsi" w:hAnsiTheme="minorHAnsi" w:cstheme="minorHAnsi"/>
          <w:b/>
          <w:bCs/>
          <w:color w:val="000000" w:themeColor="text1"/>
          <w:sz w:val="20"/>
          <w:szCs w:val="20"/>
        </w:rPr>
      </w:pPr>
      <w:r>
        <w:rPr>
          <w:noProof/>
        </w:rPr>
        <w:drawing>
          <wp:anchor distT="0" distB="0" distL="114300" distR="114300" simplePos="0" relativeHeight="251681792" behindDoc="0" locked="0" layoutInCell="1" allowOverlap="1" wp14:anchorId="3B5BD7E8" wp14:editId="79D3C29E">
            <wp:simplePos x="0" y="0"/>
            <wp:positionH relativeFrom="margin">
              <wp:align>right</wp:align>
            </wp:positionH>
            <wp:positionV relativeFrom="paragraph">
              <wp:posOffset>634365</wp:posOffset>
            </wp:positionV>
            <wp:extent cx="2238375" cy="1968500"/>
            <wp:effectExtent l="0" t="0" r="9525" b="0"/>
            <wp:wrapSquare wrapText="bothSides"/>
            <wp:docPr id="193" name="Picture 19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Diagram,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38375" cy="1968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2CBE58C8" wp14:editId="03C406DD">
                <wp:simplePos x="0" y="0"/>
                <wp:positionH relativeFrom="column">
                  <wp:posOffset>3536950</wp:posOffset>
                </wp:positionH>
                <wp:positionV relativeFrom="paragraph">
                  <wp:posOffset>2685415</wp:posOffset>
                </wp:positionV>
                <wp:extent cx="2141220" cy="13335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141220" cy="133350"/>
                        </a:xfrm>
                        <a:prstGeom prst="rect">
                          <a:avLst/>
                        </a:prstGeom>
                        <a:solidFill>
                          <a:prstClr val="white"/>
                        </a:solidFill>
                        <a:ln>
                          <a:noFill/>
                        </a:ln>
                      </wps:spPr>
                      <wps:txbx>
                        <w:txbxContent>
                          <w:p w14:paraId="65AC7123" w14:textId="5A404185" w:rsidR="00F632E2" w:rsidRPr="00F93202" w:rsidRDefault="00F632E2" w:rsidP="00F93202">
                            <w:pPr>
                              <w:pStyle w:val="Caption"/>
                              <w:rPr>
                                <w:noProof/>
                                <w:lang w:val="en-US"/>
                              </w:rPr>
                            </w:pPr>
                            <w:r w:rsidRPr="00F93202">
                              <w:rPr>
                                <w:lang w:val="en-US"/>
                              </w:rPr>
                              <w:t xml:space="preserve">Figure </w:t>
                            </w:r>
                            <w:r>
                              <w:fldChar w:fldCharType="begin"/>
                            </w:r>
                            <w:r w:rsidRPr="00F93202">
                              <w:rPr>
                                <w:lang w:val="en-US"/>
                              </w:rPr>
                              <w:instrText xml:space="preserve"> SEQ Figure \* ARABIC </w:instrText>
                            </w:r>
                            <w:r>
                              <w:fldChar w:fldCharType="separate"/>
                            </w:r>
                            <w:r w:rsidRPr="00F93202">
                              <w:rPr>
                                <w:noProof/>
                                <w:lang w:val="en-US"/>
                              </w:rPr>
                              <w:t>2</w:t>
                            </w:r>
                            <w:r>
                              <w:fldChar w:fldCharType="end"/>
                            </w:r>
                            <w:r w:rsidRPr="00F93202">
                              <w:rPr>
                                <w:lang w:val="en-US"/>
                              </w:rPr>
                              <w:t xml:space="preserve">: </w:t>
                            </w:r>
                            <w:r w:rsidRPr="009773A5">
                              <w:rPr>
                                <w:lang w:val="en-US"/>
                              </w:rPr>
                              <w:t>Structure of the TOP-FOAM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E58C8" id="Text Box 31" o:spid="_x0000_s1027" type="#_x0000_t202" style="position:absolute;left:0;text-align:left;margin-left:278.5pt;margin-top:211.45pt;width:168.6pt;height:1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" stroked="f">
                <v:textbox inset="0,0,0,0">
                  <w:txbxContent>
                    <w:p w14:paraId="65AC7123" w14:textId="5A404185" w:rsidR="00F632E2" w:rsidRPr="00F93202" w:rsidRDefault="00F632E2" w:rsidP="00F93202">
                      <w:pPr>
                        <w:pStyle w:val="Caption"/>
                        <w:rPr>
                          <w:noProof/>
                          <w:lang w:val="en-US"/>
                        </w:rPr>
                      </w:pPr>
                      <w:r w:rsidRPr="00F93202">
                        <w:rPr>
                          <w:lang w:val="en-US"/>
                        </w:rPr>
                        <w:t xml:space="preserve">Figure </w:t>
                      </w:r>
                      <w:r>
                        <w:fldChar w:fldCharType="begin"/>
                      </w:r>
                      <w:r w:rsidRPr="00F93202">
                        <w:rPr>
                          <w:lang w:val="en-US"/>
                        </w:rPr>
                        <w:instrText xml:space="preserve"> SEQ Figure \* ARABIC </w:instrText>
                      </w:r>
                      <w:r>
                        <w:fldChar w:fldCharType="separate"/>
                      </w:r>
                      <w:r w:rsidRPr="00F93202">
                        <w:rPr>
                          <w:noProof/>
                          <w:lang w:val="en-US"/>
                        </w:rPr>
                        <w:t>2</w:t>
                      </w:r>
                      <w:r>
                        <w:fldChar w:fldCharType="end"/>
                      </w:r>
                      <w:r w:rsidRPr="00F93202">
                        <w:rPr>
                          <w:lang w:val="en-US"/>
                        </w:rPr>
                        <w:t xml:space="preserve">: </w:t>
                      </w:r>
                      <w:r w:rsidRPr="009773A5">
                        <w:rPr>
                          <w:lang w:val="en-US"/>
                        </w:rPr>
                        <w:t>Structure of the TOP-FOAM project</w:t>
                      </w:r>
                    </w:p>
                  </w:txbxContent>
                </v:textbox>
                <w10:wrap type="square"/>
              </v:shape>
            </w:pict>
          </mc:Fallback>
        </mc:AlternateContent>
      </w:r>
      <w:r w:rsidR="008B5053">
        <w:rPr>
          <w:rFonts w:asciiTheme="minorHAnsi" w:hAnsiTheme="minorHAnsi" w:cstheme="minorHAnsi"/>
          <w:color w:val="000000" w:themeColor="text1"/>
          <w:sz w:val="20"/>
          <w:szCs w:val="20"/>
        </w:rPr>
        <w:t>T</w:t>
      </w:r>
      <w:r w:rsidR="008B5053" w:rsidRPr="008B5053">
        <w:rPr>
          <w:rFonts w:asciiTheme="minorHAnsi" w:hAnsiTheme="minorHAnsi" w:cstheme="minorHAnsi"/>
          <w:color w:val="000000" w:themeColor="text1"/>
          <w:sz w:val="20"/>
          <w:szCs w:val="20"/>
        </w:rPr>
        <w:t>he next generation of foams must be stiffer</w:t>
      </w:r>
      <w:r w:rsidR="008E42C2">
        <w:rPr>
          <w:rFonts w:asciiTheme="minorHAnsi" w:hAnsiTheme="minorHAnsi" w:cstheme="minorHAnsi"/>
          <w:color w:val="000000" w:themeColor="text1"/>
          <w:sz w:val="20"/>
          <w:szCs w:val="20"/>
        </w:rPr>
        <w:t>, more robust</w:t>
      </w:r>
      <w:r w:rsidR="008B5053" w:rsidRPr="008B5053">
        <w:rPr>
          <w:rFonts w:asciiTheme="minorHAnsi" w:hAnsiTheme="minorHAnsi" w:cstheme="minorHAnsi"/>
          <w:color w:val="000000" w:themeColor="text1"/>
          <w:sz w:val="20"/>
          <w:szCs w:val="20"/>
        </w:rPr>
        <w:t>, eco-friendl</w:t>
      </w:r>
      <w:r w:rsidR="008E42C2">
        <w:rPr>
          <w:rFonts w:asciiTheme="minorHAnsi" w:hAnsiTheme="minorHAnsi" w:cstheme="minorHAnsi"/>
          <w:color w:val="000000" w:themeColor="text1"/>
          <w:sz w:val="20"/>
          <w:szCs w:val="20"/>
        </w:rPr>
        <w:t xml:space="preserve">ier, and </w:t>
      </w:r>
      <w:r w:rsidR="00B25602">
        <w:rPr>
          <w:rFonts w:asciiTheme="minorHAnsi" w:hAnsiTheme="minorHAnsi" w:cstheme="minorHAnsi"/>
          <w:color w:val="000000" w:themeColor="text1"/>
          <w:sz w:val="20"/>
          <w:szCs w:val="20"/>
        </w:rPr>
        <w:t>have a reproducible architecture for a range of densities</w:t>
      </w:r>
      <w:r w:rsidR="008B5053" w:rsidRPr="008B5053">
        <w:rPr>
          <w:rFonts w:asciiTheme="minorHAnsi" w:hAnsiTheme="minorHAnsi" w:cstheme="minorHAnsi"/>
          <w:color w:val="000000" w:themeColor="text1"/>
          <w:sz w:val="20"/>
          <w:szCs w:val="20"/>
        </w:rPr>
        <w:t xml:space="preserve">. </w:t>
      </w:r>
      <w:r w:rsidR="008B5053">
        <w:rPr>
          <w:rFonts w:asciiTheme="minorHAnsi" w:hAnsiTheme="minorHAnsi" w:cstheme="minorHAnsi"/>
          <w:color w:val="000000" w:themeColor="text1"/>
          <w:sz w:val="20"/>
          <w:szCs w:val="20"/>
        </w:rPr>
        <w:t xml:space="preserve">Achieving this with trial-and-error is </w:t>
      </w:r>
      <w:r w:rsidR="009C49BA">
        <w:rPr>
          <w:rFonts w:asciiTheme="minorHAnsi" w:hAnsiTheme="minorHAnsi" w:cstheme="minorHAnsi"/>
          <w:color w:val="000000" w:themeColor="text1"/>
          <w:sz w:val="20"/>
          <w:szCs w:val="20"/>
        </w:rPr>
        <w:t>not sensible</w:t>
      </w:r>
      <w:r w:rsidR="008B5053">
        <w:rPr>
          <w:rFonts w:asciiTheme="minorHAnsi" w:hAnsiTheme="minorHAnsi" w:cstheme="minorHAnsi"/>
          <w:color w:val="000000" w:themeColor="text1"/>
          <w:sz w:val="20"/>
          <w:szCs w:val="20"/>
        </w:rPr>
        <w:t xml:space="preserve">, as </w:t>
      </w:r>
      <w:r w:rsidR="008B5053" w:rsidRPr="008B5053">
        <w:rPr>
          <w:rFonts w:asciiTheme="minorHAnsi" w:hAnsiTheme="minorHAnsi" w:cstheme="minorHAnsi"/>
          <w:sz w:val="20"/>
          <w:szCs w:val="20"/>
        </w:rPr>
        <w:t>the control parameter space is enormous</w:t>
      </w:r>
      <w:r w:rsidR="008B5053">
        <w:rPr>
          <w:rFonts w:asciiTheme="minorHAnsi" w:hAnsiTheme="minorHAnsi" w:cstheme="minorHAnsi"/>
          <w:sz w:val="20"/>
          <w:szCs w:val="20"/>
        </w:rPr>
        <w:t xml:space="preserve">. For example, </w:t>
      </w:r>
      <w:r w:rsidR="00CA5F19">
        <w:rPr>
          <w:rFonts w:asciiTheme="minorHAnsi" w:hAnsiTheme="minorHAnsi" w:cstheme="minorHAnsi"/>
          <w:sz w:val="20"/>
          <w:szCs w:val="20"/>
        </w:rPr>
        <w:t>“</w:t>
      </w:r>
      <w:r w:rsidR="009C49BA">
        <w:rPr>
          <w:rFonts w:asciiTheme="minorHAnsi" w:hAnsiTheme="minorHAnsi" w:cstheme="minorHAnsi"/>
          <w:sz w:val="20"/>
          <w:szCs w:val="20"/>
        </w:rPr>
        <w:t>simply</w:t>
      </w:r>
      <w:r w:rsidR="00CA5F19">
        <w:rPr>
          <w:rFonts w:asciiTheme="minorHAnsi" w:hAnsiTheme="minorHAnsi" w:cstheme="minorHAnsi"/>
          <w:sz w:val="20"/>
          <w:szCs w:val="20"/>
        </w:rPr>
        <w:t>”</w:t>
      </w:r>
      <w:r w:rsidR="009C49BA">
        <w:rPr>
          <w:rFonts w:asciiTheme="minorHAnsi" w:hAnsiTheme="minorHAnsi" w:cstheme="minorHAnsi"/>
          <w:sz w:val="20"/>
          <w:szCs w:val="20"/>
        </w:rPr>
        <w:t xml:space="preserve"> </w:t>
      </w:r>
      <w:r w:rsidR="00D3267E">
        <w:rPr>
          <w:rFonts w:asciiTheme="minorHAnsi" w:hAnsiTheme="minorHAnsi" w:cstheme="minorHAnsi"/>
          <w:sz w:val="20"/>
          <w:szCs w:val="20"/>
        </w:rPr>
        <w:t>tr</w:t>
      </w:r>
      <w:r w:rsidR="006241D7">
        <w:rPr>
          <w:rFonts w:asciiTheme="minorHAnsi" w:hAnsiTheme="minorHAnsi" w:cstheme="minorHAnsi"/>
          <w:sz w:val="20"/>
          <w:szCs w:val="20"/>
        </w:rPr>
        <w:t>ansitioning</w:t>
      </w:r>
      <w:r w:rsidR="008B5053">
        <w:rPr>
          <w:rFonts w:asciiTheme="minorHAnsi" w:hAnsiTheme="minorHAnsi" w:cstheme="minorHAnsi"/>
          <w:sz w:val="20"/>
          <w:szCs w:val="20"/>
        </w:rPr>
        <w:t xml:space="preserve"> from PEG-DA resins to thiol-</w:t>
      </w:r>
      <w:proofErr w:type="spellStart"/>
      <w:r w:rsidR="008B5053">
        <w:rPr>
          <w:rFonts w:asciiTheme="minorHAnsi" w:hAnsiTheme="minorHAnsi" w:cstheme="minorHAnsi"/>
          <w:sz w:val="20"/>
          <w:szCs w:val="20"/>
        </w:rPr>
        <w:t>ene</w:t>
      </w:r>
      <w:proofErr w:type="spellEnd"/>
      <w:r w:rsidR="008B5053">
        <w:rPr>
          <w:rFonts w:asciiTheme="minorHAnsi" w:hAnsiTheme="minorHAnsi" w:cstheme="minorHAnsi"/>
          <w:sz w:val="20"/>
          <w:szCs w:val="20"/>
        </w:rPr>
        <w:t xml:space="preserve"> resins </w:t>
      </w:r>
      <w:r w:rsidR="008B5053" w:rsidRPr="008B5053">
        <w:rPr>
          <w:rFonts w:asciiTheme="minorHAnsi" w:hAnsiTheme="minorHAnsi" w:cstheme="minorHAnsi"/>
          <w:sz w:val="20"/>
          <w:szCs w:val="20"/>
        </w:rPr>
        <w:t xml:space="preserve">resulted in </w:t>
      </w:r>
      <w:r w:rsidR="006241D7">
        <w:rPr>
          <w:rFonts w:asciiTheme="minorHAnsi" w:hAnsiTheme="minorHAnsi" w:cstheme="minorHAnsi"/>
          <w:sz w:val="20"/>
          <w:szCs w:val="20"/>
        </w:rPr>
        <w:t xml:space="preserve">promising </w:t>
      </w:r>
      <w:r w:rsidR="008B5053" w:rsidRPr="008B5053">
        <w:rPr>
          <w:rFonts w:asciiTheme="minorHAnsi" w:hAnsiTheme="minorHAnsi" w:cstheme="minorHAnsi"/>
          <w:sz w:val="20"/>
          <w:szCs w:val="20"/>
        </w:rPr>
        <w:t>surfactant-free and solvent-free foam</w:t>
      </w:r>
      <w:r w:rsidR="006241D7">
        <w:rPr>
          <w:rFonts w:asciiTheme="minorHAnsi" w:hAnsiTheme="minorHAnsi" w:cstheme="minorHAnsi"/>
          <w:sz w:val="20"/>
          <w:szCs w:val="20"/>
        </w:rPr>
        <w:t xml:space="preserve"> formulations</w:t>
      </w:r>
      <w:r w:rsidR="008B5053" w:rsidRPr="008B5053">
        <w:rPr>
          <w:rFonts w:asciiTheme="minorHAnsi" w:hAnsiTheme="minorHAnsi" w:cstheme="minorHAnsi"/>
          <w:sz w:val="20"/>
          <w:szCs w:val="20"/>
        </w:rPr>
        <w:t xml:space="preserve">, but required </w:t>
      </w:r>
      <w:r w:rsidR="00CA5F19" w:rsidRPr="00F93202">
        <w:rPr>
          <w:rFonts w:asciiTheme="minorHAnsi" w:hAnsiTheme="minorHAnsi" w:cstheme="minorHAnsi"/>
          <w:sz w:val="20"/>
          <w:szCs w:val="20"/>
        </w:rPr>
        <w:t>hundreds of</w:t>
      </w:r>
      <w:r w:rsidR="00CA5F19" w:rsidRPr="008B5053">
        <w:rPr>
          <w:rFonts w:asciiTheme="minorHAnsi" w:hAnsiTheme="minorHAnsi" w:cstheme="minorHAnsi"/>
          <w:sz w:val="20"/>
          <w:szCs w:val="20"/>
        </w:rPr>
        <w:t xml:space="preserve"> </w:t>
      </w:r>
      <w:r w:rsidR="008B5053" w:rsidRPr="008B5053">
        <w:rPr>
          <w:rFonts w:asciiTheme="minorHAnsi" w:hAnsiTheme="minorHAnsi" w:cstheme="minorHAnsi"/>
          <w:sz w:val="20"/>
          <w:szCs w:val="20"/>
        </w:rPr>
        <w:t>trial-and-error</w:t>
      </w:r>
      <w:r w:rsidR="009C49BA">
        <w:rPr>
          <w:rFonts w:asciiTheme="minorHAnsi" w:hAnsiTheme="minorHAnsi" w:cstheme="minorHAnsi"/>
          <w:sz w:val="20"/>
          <w:szCs w:val="20"/>
        </w:rPr>
        <w:t xml:space="preserve"> </w:t>
      </w:r>
      <w:r w:rsidR="00CA5F19">
        <w:rPr>
          <w:rFonts w:asciiTheme="minorHAnsi" w:hAnsiTheme="minorHAnsi" w:cstheme="minorHAnsi"/>
          <w:sz w:val="20"/>
          <w:szCs w:val="20"/>
        </w:rPr>
        <w:t xml:space="preserve">formulation </w:t>
      </w:r>
      <w:r w:rsidR="009C49BA">
        <w:rPr>
          <w:rFonts w:asciiTheme="minorHAnsi" w:hAnsiTheme="minorHAnsi" w:cstheme="minorHAnsi"/>
          <w:sz w:val="20"/>
          <w:szCs w:val="20"/>
        </w:rPr>
        <w:t>attempts</w:t>
      </w:r>
      <w:r w:rsidR="008B5053" w:rsidRPr="008B5053">
        <w:rPr>
          <w:rFonts w:asciiTheme="minorHAnsi" w:hAnsiTheme="minorHAnsi" w:cstheme="minorHAnsi"/>
          <w:sz w:val="20"/>
          <w:szCs w:val="20"/>
        </w:rPr>
        <w:t xml:space="preserve"> </w:t>
      </w:r>
      <w:r w:rsidR="008B5053" w:rsidRPr="008B5053">
        <w:rPr>
          <w:rFonts w:asciiTheme="minorHAnsi" w:hAnsiTheme="minorHAnsi" w:cstheme="minorHAnsi"/>
          <w:sz w:val="20"/>
          <w:szCs w:val="20"/>
        </w:rPr>
        <w:fldChar w:fldCharType="begin" w:fldLock="1"/>
      </w:r>
      <w:r w:rsidR="003E5752">
        <w:rPr>
          <w:rFonts w:asciiTheme="minorHAnsi" w:hAnsiTheme="minorHAnsi" w:cstheme="minorHAnsi"/>
          <w:sz w:val="20"/>
          <w:szCs w:val="20"/>
        </w:rPr>
        <w:instrText>ADDIN CSL_CITATION {"citationItems":[{"id":"ITEM-1","itemData":{"DOI":"10.1002/adma.201904668","ISSN":"15214095","abstract":"© 2019 WILEY-VCH Verlag GmbH  &amp;  Co. KGaA, Weinheim Polymer foams are cellular solids composed of solid and gas phases, whose mechanical, thermal, and acoustic properties are determined by the composition, volume fraction, and connectivity of both phases. A new high-throughput additive manufacturing method, referred to as direct bubble writing, for creating polymer foams with locally programmed bubble size, volume fraction, and connectivity is reported. Direct bubble writing relies on rapid generation and patterning of liquid shell–gas core droplets produced using a core–shell nozzle. The printed polymer foams are able to retain their overall shape, since the outer shell of these bubble droplets consist of a low-viscosity monomer that is rapidly polymerized during the printing process. The transition between open- and closed-cell foams is independently controlled by the gas used, while the foam can be tailored on-the-fly by adjusting the gas pressure used to produce the bubble droplets. As exemplars, homogeneous and graded polymer foams in several motifs, including 3D lattices, shells, and out-of-plane pillars are fabricated. Conductive composite foams with controlled stiffness for use as soft pressure sensors are also produced.","author":[{"dropping-particle":"","family":"Visser","given":"C.W.","non-dropping-particle":"","parse-names":false,"suffix":""},{"dropping-particle":"","family":"Amato","given":"D.N.","non-dropping-particle":"","parse-names":false,"suffix":""},{"dropping-particle":"","family":"Mueller","given":"J.","non-dropping-particle":"","parse-names":false,"suffix":""},{"dropping-particle":"","family":"Lewis","given":"J.A.","non-dropping-particle":"","parse-names":false,"suffix":""}],"container-title":"Advanced Materials","id":"ITEM-1","issue":"46","issued":{"date-parts":[["2019"]]},"title":"Architected Polymer Foams via Direct Bubble Writing","type":"article-journal","volume":"31"},"uris":["http://www.mendeley.com/documents/?uuid=fa00533b-cf98-3fa2-a77d-4613d5170e6a"]},{"id":"ITEM-2","itemData":{"DOI":"10.1021/acsami.0c07945","ISSN":"1944-8244","author":[{"dropping-particle":"","family":"Amato","given":"Dahlia N.","non-dropping-particle":"","parse-names":false,"suffix":""},{"dropping-particle":"V.","family":"Amato","given":"Douglas","non-dropping-particle":"","parse-names":false,"suffix":""},{"dropping-particle":"","family":"Sandoz","given":"Michael","non-dropping-particle":"","parse-names":false,"suffix":""},{"dropping-particle":"","family":"Weigand","given":"Jeremy","non-dropping-particle":"","parse-names":false,"suffix":""},{"dropping-particle":"","family":"Patton","given":"Derek L.","non-dropping-particle":"","parse-names":false,"suffix":""},{"dropping-particle":"","family":"Visser","given":"Claas Willem","non-dropping-particle":"","parse-names":false,"suffix":""}],"container-title":"ACS Applied Materials &amp; Interfaces","id":"ITEM-2","issue":"37","issued":{"date-parts":[["2020","9","16"]]},"page":"42048-42055","title":"Programmable Porous Polymers via Direct Bubble Writing with Surfactant-Free Inks","type":"article-journal","volume":"12"},"uris":["http://www.mendeley.com/documents/?uuid=e0d18d88-d5ab-4c43-bc5f-5c7ce4128daa"]}],"mendeley":{"formattedCitation":"(&lt;i&gt;16&lt;/i&gt;, &lt;i&gt;17&lt;/i&gt;)","plainTextFormattedCitation":"(16, 17)","previouslyFormattedCitation":"(&lt;i&gt;16&lt;/i&gt;, &lt;i&gt;17&lt;/i&gt;)"},"properties":{"noteIndex":0},"schema":"https://github.com/citation-style-language/schema/raw/master/csl-citation.json"}</w:instrText>
      </w:r>
      <w:r w:rsidR="008B5053" w:rsidRPr="008B5053">
        <w:rPr>
          <w:rFonts w:asciiTheme="minorHAnsi" w:hAnsiTheme="minorHAnsi" w:cstheme="minorHAnsi"/>
          <w:sz w:val="20"/>
          <w:szCs w:val="20"/>
        </w:rPr>
        <w:fldChar w:fldCharType="separate"/>
      </w:r>
      <w:r w:rsidR="00A55CD3" w:rsidRPr="00A55CD3">
        <w:rPr>
          <w:rFonts w:asciiTheme="minorHAnsi" w:hAnsiTheme="minorHAnsi" w:cstheme="minorHAnsi"/>
          <w:noProof/>
          <w:sz w:val="20"/>
          <w:szCs w:val="20"/>
        </w:rPr>
        <w:t>(</w:t>
      </w:r>
      <w:r w:rsidR="00A55CD3" w:rsidRPr="00A55CD3">
        <w:rPr>
          <w:rFonts w:asciiTheme="minorHAnsi" w:hAnsiTheme="minorHAnsi" w:cstheme="minorHAnsi"/>
          <w:i/>
          <w:noProof/>
          <w:sz w:val="20"/>
          <w:szCs w:val="20"/>
        </w:rPr>
        <w:t>16</w:t>
      </w:r>
      <w:r w:rsidR="00A55CD3" w:rsidRPr="00A55CD3">
        <w:rPr>
          <w:rFonts w:asciiTheme="minorHAnsi" w:hAnsiTheme="minorHAnsi" w:cstheme="minorHAnsi"/>
          <w:noProof/>
          <w:sz w:val="20"/>
          <w:szCs w:val="20"/>
        </w:rPr>
        <w:t xml:space="preserve">, </w:t>
      </w:r>
      <w:r w:rsidR="00A55CD3" w:rsidRPr="00A55CD3">
        <w:rPr>
          <w:rFonts w:asciiTheme="minorHAnsi" w:hAnsiTheme="minorHAnsi" w:cstheme="minorHAnsi"/>
          <w:i/>
          <w:noProof/>
          <w:sz w:val="20"/>
          <w:szCs w:val="20"/>
        </w:rPr>
        <w:t>17</w:t>
      </w:r>
      <w:r w:rsidR="00A55CD3" w:rsidRPr="00A55CD3">
        <w:rPr>
          <w:rFonts w:asciiTheme="minorHAnsi" w:hAnsiTheme="minorHAnsi" w:cstheme="minorHAnsi"/>
          <w:noProof/>
          <w:sz w:val="20"/>
          <w:szCs w:val="20"/>
        </w:rPr>
        <w:t>)</w:t>
      </w:r>
      <w:r w:rsidR="008B5053" w:rsidRPr="008B5053">
        <w:rPr>
          <w:rFonts w:asciiTheme="minorHAnsi" w:hAnsiTheme="minorHAnsi" w:cstheme="minorHAnsi"/>
          <w:sz w:val="20"/>
          <w:szCs w:val="20"/>
        </w:rPr>
        <w:fldChar w:fldCharType="end"/>
      </w:r>
      <w:r w:rsidR="008B5053" w:rsidRPr="008B5053">
        <w:rPr>
          <w:rFonts w:asciiTheme="minorHAnsi" w:hAnsiTheme="minorHAnsi" w:cstheme="minorHAnsi"/>
          <w:sz w:val="20"/>
          <w:szCs w:val="20"/>
        </w:rPr>
        <w:t xml:space="preserve">.  </w:t>
      </w:r>
      <w:r w:rsidR="008B5053">
        <w:rPr>
          <w:rFonts w:asciiTheme="minorHAnsi" w:hAnsiTheme="minorHAnsi" w:cstheme="minorHAnsi"/>
          <w:color w:val="000000" w:themeColor="text1"/>
          <w:sz w:val="20"/>
          <w:szCs w:val="20"/>
        </w:rPr>
        <w:t xml:space="preserve">To accelerate development, </w:t>
      </w:r>
      <w:r w:rsidR="008B5053">
        <w:rPr>
          <w:rFonts w:asciiTheme="minorHAnsi" w:hAnsiTheme="minorHAnsi" w:cstheme="minorHAnsi"/>
          <w:sz w:val="20"/>
          <w:szCs w:val="20"/>
        </w:rPr>
        <w:t>we</w:t>
      </w:r>
      <w:r w:rsidR="00A626B1" w:rsidRPr="008B5053">
        <w:rPr>
          <w:rFonts w:asciiTheme="minorHAnsi" w:hAnsiTheme="minorHAnsi" w:cstheme="minorHAnsi"/>
          <w:color w:val="000000" w:themeColor="text1"/>
          <w:sz w:val="20"/>
          <w:szCs w:val="20"/>
        </w:rPr>
        <w:t xml:space="preserve"> must</w:t>
      </w:r>
      <w:r w:rsidR="009C49BA">
        <w:rPr>
          <w:rFonts w:asciiTheme="minorHAnsi" w:hAnsiTheme="minorHAnsi" w:cstheme="minorHAnsi"/>
          <w:color w:val="000000" w:themeColor="text1"/>
          <w:sz w:val="20"/>
          <w:szCs w:val="20"/>
        </w:rPr>
        <w:t xml:space="preserve"> rather</w:t>
      </w:r>
      <w:r w:rsidR="00A626B1" w:rsidRPr="008B5053">
        <w:rPr>
          <w:rFonts w:asciiTheme="minorHAnsi" w:hAnsiTheme="minorHAnsi" w:cstheme="minorHAnsi"/>
          <w:color w:val="000000" w:themeColor="text1"/>
          <w:sz w:val="20"/>
          <w:szCs w:val="20"/>
        </w:rPr>
        <w:t xml:space="preserve"> </w:t>
      </w:r>
      <w:r w:rsidR="00A626B1" w:rsidRPr="00F93202">
        <w:rPr>
          <w:rFonts w:asciiTheme="minorHAnsi" w:hAnsiTheme="minorHAnsi" w:cstheme="minorHAnsi"/>
          <w:i/>
          <w:iCs/>
          <w:color w:val="000000" w:themeColor="text1"/>
          <w:sz w:val="20"/>
          <w:szCs w:val="20"/>
        </w:rPr>
        <w:t>understand</w:t>
      </w:r>
      <w:r w:rsidR="00A626B1" w:rsidRPr="008B5053">
        <w:rPr>
          <w:rFonts w:asciiTheme="minorHAnsi" w:hAnsiTheme="minorHAnsi" w:cstheme="minorHAnsi"/>
          <w:color w:val="000000" w:themeColor="text1"/>
          <w:sz w:val="20"/>
          <w:szCs w:val="20"/>
        </w:rPr>
        <w:t xml:space="preserve"> the links between </w:t>
      </w:r>
      <w:r w:rsidR="008A298B">
        <w:rPr>
          <w:rFonts w:asciiTheme="minorHAnsi" w:hAnsiTheme="minorHAnsi" w:cstheme="minorHAnsi"/>
          <w:color w:val="000000" w:themeColor="text1"/>
          <w:sz w:val="20"/>
          <w:szCs w:val="20"/>
        </w:rPr>
        <w:t>polymer</w:t>
      </w:r>
      <w:r w:rsidR="008A298B" w:rsidRPr="008B5053">
        <w:rPr>
          <w:rFonts w:asciiTheme="minorHAnsi" w:hAnsiTheme="minorHAnsi" w:cstheme="minorHAnsi"/>
          <w:color w:val="000000" w:themeColor="text1"/>
          <w:sz w:val="20"/>
          <w:szCs w:val="20"/>
        </w:rPr>
        <w:t xml:space="preserve"> </w:t>
      </w:r>
      <w:r w:rsidR="00A626B1" w:rsidRPr="008B5053">
        <w:rPr>
          <w:rFonts w:asciiTheme="minorHAnsi" w:hAnsiTheme="minorHAnsi" w:cstheme="minorHAnsi"/>
          <w:color w:val="000000" w:themeColor="text1"/>
          <w:sz w:val="20"/>
          <w:szCs w:val="20"/>
        </w:rPr>
        <w:t>properties, bubble generation and polymerization</w:t>
      </w:r>
      <w:r w:rsidR="0008790A">
        <w:rPr>
          <w:rFonts w:asciiTheme="minorHAnsi" w:hAnsiTheme="minorHAnsi" w:cstheme="minorHAnsi"/>
          <w:color w:val="000000" w:themeColor="text1"/>
          <w:sz w:val="20"/>
          <w:szCs w:val="20"/>
        </w:rPr>
        <w:t xml:space="preserve"> kinetics</w:t>
      </w:r>
      <w:r w:rsidR="00A626B1" w:rsidRPr="008B5053">
        <w:rPr>
          <w:rFonts w:asciiTheme="minorHAnsi" w:hAnsiTheme="minorHAnsi" w:cstheme="minorHAnsi"/>
          <w:color w:val="000000" w:themeColor="text1"/>
          <w:sz w:val="20"/>
          <w:szCs w:val="20"/>
        </w:rPr>
        <w:t xml:space="preserve">, and properties of the final foam part (e.g. mechanical), as indicated by the question marks in </w:t>
      </w:r>
      <w:r w:rsidR="00A626B1" w:rsidRPr="008B5053">
        <w:rPr>
          <w:rFonts w:asciiTheme="minorHAnsi" w:hAnsiTheme="minorHAnsi" w:cstheme="minorHAnsi"/>
          <w:color w:val="000000" w:themeColor="text1"/>
          <w:sz w:val="20"/>
          <w:szCs w:val="20"/>
        </w:rPr>
        <w:fldChar w:fldCharType="begin"/>
      </w:r>
      <w:r w:rsidR="00A626B1" w:rsidRPr="008B5053">
        <w:rPr>
          <w:rFonts w:asciiTheme="minorHAnsi" w:hAnsiTheme="minorHAnsi" w:cstheme="minorHAnsi"/>
          <w:color w:val="000000" w:themeColor="text1"/>
          <w:sz w:val="20"/>
          <w:szCs w:val="20"/>
        </w:rPr>
        <w:instrText xml:space="preserve"> REF _Ref83041283 \h  \* MERGEFORMAT </w:instrText>
      </w:r>
      <w:r w:rsidR="00A626B1" w:rsidRPr="008B5053">
        <w:rPr>
          <w:rFonts w:asciiTheme="minorHAnsi" w:hAnsiTheme="minorHAnsi" w:cstheme="minorHAnsi"/>
          <w:color w:val="000000" w:themeColor="text1"/>
          <w:sz w:val="20"/>
          <w:szCs w:val="20"/>
        </w:rPr>
        <w:fldChar w:fldCharType="separate"/>
      </w:r>
      <w:r w:rsidR="00073128">
        <w:rPr>
          <w:rFonts w:asciiTheme="minorHAnsi" w:hAnsiTheme="minorHAnsi" w:cstheme="minorHAnsi"/>
          <w:b/>
          <w:bCs/>
          <w:color w:val="000000" w:themeColor="text1"/>
          <w:sz w:val="20"/>
          <w:szCs w:val="20"/>
          <w:lang w:val="en-US"/>
        </w:rPr>
        <w:t>Error! Reference source not found.</w:t>
      </w:r>
      <w:r w:rsidR="00A626B1" w:rsidRPr="008B5053">
        <w:rPr>
          <w:rFonts w:asciiTheme="minorHAnsi" w:hAnsiTheme="minorHAnsi" w:cstheme="minorHAnsi"/>
          <w:color w:val="000000" w:themeColor="text1"/>
          <w:sz w:val="20"/>
          <w:szCs w:val="20"/>
        </w:rPr>
        <w:fldChar w:fldCharType="end"/>
      </w:r>
      <w:r w:rsidR="00A626B1" w:rsidRPr="008B5053">
        <w:rPr>
          <w:rFonts w:asciiTheme="minorHAnsi" w:hAnsiTheme="minorHAnsi" w:cstheme="minorHAnsi"/>
          <w:color w:val="000000" w:themeColor="text1"/>
          <w:sz w:val="20"/>
          <w:szCs w:val="20"/>
        </w:rPr>
        <w:t xml:space="preserve">. Already, in MSc projects, bubble formation </w:t>
      </w:r>
      <w:r w:rsidR="008B5053">
        <w:rPr>
          <w:rFonts w:asciiTheme="minorHAnsi" w:hAnsiTheme="minorHAnsi" w:cstheme="minorHAnsi"/>
          <w:color w:val="000000" w:themeColor="text1"/>
          <w:sz w:val="20"/>
          <w:szCs w:val="20"/>
        </w:rPr>
        <w:t>and impact were</w:t>
      </w:r>
      <w:r w:rsidR="00A626B1" w:rsidRPr="008B5053">
        <w:rPr>
          <w:rFonts w:asciiTheme="minorHAnsi" w:hAnsiTheme="minorHAnsi" w:cstheme="minorHAnsi"/>
          <w:color w:val="000000" w:themeColor="text1"/>
          <w:sz w:val="20"/>
          <w:szCs w:val="20"/>
        </w:rPr>
        <w:t xml:space="preserve"> visualized with high-speed imaging</w:t>
      </w:r>
      <w:r w:rsidR="008B5053">
        <w:rPr>
          <w:rFonts w:asciiTheme="minorHAnsi" w:hAnsiTheme="minorHAnsi" w:cstheme="minorHAnsi"/>
          <w:color w:val="000000" w:themeColor="text1"/>
          <w:sz w:val="20"/>
          <w:szCs w:val="20"/>
        </w:rPr>
        <w:t xml:space="preserve"> </w:t>
      </w:r>
      <w:r w:rsidR="00A626B1" w:rsidRPr="008B5053">
        <w:rPr>
          <w:rFonts w:asciiTheme="minorHAnsi" w:hAnsiTheme="minorHAnsi" w:cstheme="minorHAnsi"/>
          <w:color w:val="000000" w:themeColor="text1"/>
          <w:sz w:val="20"/>
          <w:szCs w:val="20"/>
        </w:rPr>
        <w:t xml:space="preserve">and new nozzles and </w:t>
      </w:r>
      <w:r w:rsidR="0008790A">
        <w:rPr>
          <w:rFonts w:asciiTheme="minorHAnsi" w:hAnsiTheme="minorHAnsi" w:cstheme="minorHAnsi"/>
          <w:color w:val="000000" w:themeColor="text1"/>
          <w:sz w:val="20"/>
          <w:szCs w:val="20"/>
        </w:rPr>
        <w:t>new</w:t>
      </w:r>
      <w:r w:rsidR="0008790A" w:rsidRPr="008B5053">
        <w:rPr>
          <w:rFonts w:asciiTheme="minorHAnsi" w:hAnsiTheme="minorHAnsi" w:cstheme="minorHAnsi"/>
          <w:color w:val="000000" w:themeColor="text1"/>
          <w:sz w:val="20"/>
          <w:szCs w:val="20"/>
        </w:rPr>
        <w:t xml:space="preserve"> </w:t>
      </w:r>
      <w:r w:rsidR="00A626B1" w:rsidRPr="008B5053">
        <w:rPr>
          <w:rFonts w:asciiTheme="minorHAnsi" w:hAnsiTheme="minorHAnsi" w:cstheme="minorHAnsi"/>
          <w:color w:val="000000" w:themeColor="text1"/>
          <w:sz w:val="20"/>
          <w:szCs w:val="20"/>
        </w:rPr>
        <w:t xml:space="preserve">chemistries were tested. However, </w:t>
      </w:r>
      <w:r w:rsidR="009C49BA">
        <w:rPr>
          <w:rFonts w:asciiTheme="minorHAnsi" w:hAnsiTheme="minorHAnsi" w:cstheme="minorHAnsi"/>
          <w:color w:val="000000" w:themeColor="text1"/>
          <w:sz w:val="20"/>
          <w:szCs w:val="20"/>
        </w:rPr>
        <w:t xml:space="preserve">these </w:t>
      </w:r>
      <w:r w:rsidR="00A626B1" w:rsidRPr="008B5053">
        <w:rPr>
          <w:rFonts w:asciiTheme="minorHAnsi" w:hAnsiTheme="minorHAnsi" w:cstheme="minorHAnsi"/>
          <w:color w:val="000000" w:themeColor="text1"/>
          <w:sz w:val="20"/>
          <w:szCs w:val="20"/>
        </w:rPr>
        <w:t xml:space="preserve">projects </w:t>
      </w:r>
      <w:r w:rsidR="008B5053">
        <w:rPr>
          <w:rFonts w:asciiTheme="minorHAnsi" w:hAnsiTheme="minorHAnsi" w:cstheme="minorHAnsi"/>
          <w:color w:val="000000" w:themeColor="text1"/>
          <w:sz w:val="20"/>
          <w:szCs w:val="20"/>
        </w:rPr>
        <w:t xml:space="preserve">are too </w:t>
      </w:r>
      <w:r w:rsidR="000F2626">
        <w:rPr>
          <w:rFonts w:asciiTheme="minorHAnsi" w:hAnsiTheme="minorHAnsi" w:cstheme="minorHAnsi"/>
          <w:color w:val="000000" w:themeColor="text1"/>
          <w:sz w:val="20"/>
          <w:szCs w:val="20"/>
        </w:rPr>
        <w:t>limited</w:t>
      </w:r>
      <w:r w:rsidR="008B5053">
        <w:rPr>
          <w:rFonts w:asciiTheme="minorHAnsi" w:hAnsiTheme="minorHAnsi" w:cstheme="minorHAnsi"/>
          <w:color w:val="000000" w:themeColor="text1"/>
          <w:sz w:val="20"/>
          <w:szCs w:val="20"/>
        </w:rPr>
        <w:t xml:space="preserve"> to make a </w:t>
      </w:r>
      <w:r w:rsidR="00A626B1" w:rsidRPr="008B5053">
        <w:rPr>
          <w:rFonts w:asciiTheme="minorHAnsi" w:hAnsiTheme="minorHAnsi" w:cstheme="minorHAnsi"/>
          <w:color w:val="000000" w:themeColor="text1"/>
          <w:sz w:val="20"/>
          <w:szCs w:val="20"/>
        </w:rPr>
        <w:t xml:space="preserve">leap </w:t>
      </w:r>
      <w:r w:rsidR="008B5053">
        <w:rPr>
          <w:rFonts w:asciiTheme="minorHAnsi" w:hAnsiTheme="minorHAnsi" w:cstheme="minorHAnsi"/>
          <w:color w:val="000000" w:themeColor="text1"/>
          <w:sz w:val="20"/>
          <w:szCs w:val="20"/>
        </w:rPr>
        <w:t>in</w:t>
      </w:r>
      <w:r w:rsidR="00A626B1" w:rsidRPr="008B5053">
        <w:rPr>
          <w:rFonts w:asciiTheme="minorHAnsi" w:hAnsiTheme="minorHAnsi" w:cstheme="minorHAnsi"/>
          <w:color w:val="000000" w:themeColor="text1"/>
          <w:sz w:val="20"/>
          <w:szCs w:val="20"/>
        </w:rPr>
        <w:t xml:space="preserve"> understanding</w:t>
      </w:r>
      <w:r w:rsidR="008B5053" w:rsidRPr="008B5053">
        <w:rPr>
          <w:rFonts w:asciiTheme="minorHAnsi" w:hAnsiTheme="minorHAnsi" w:cstheme="minorHAnsi"/>
          <w:color w:val="000000" w:themeColor="text1"/>
          <w:sz w:val="20"/>
          <w:szCs w:val="20"/>
        </w:rPr>
        <w:t xml:space="preserve"> </w:t>
      </w:r>
      <w:r w:rsidR="008B5053">
        <w:rPr>
          <w:rFonts w:asciiTheme="minorHAnsi" w:hAnsiTheme="minorHAnsi" w:cstheme="minorHAnsi"/>
          <w:color w:val="000000" w:themeColor="text1"/>
          <w:sz w:val="20"/>
          <w:szCs w:val="20"/>
        </w:rPr>
        <w:t>that</w:t>
      </w:r>
      <w:r w:rsidR="008B5053" w:rsidRPr="008B5053">
        <w:rPr>
          <w:rFonts w:asciiTheme="minorHAnsi" w:hAnsiTheme="minorHAnsi" w:cstheme="minorHAnsi"/>
          <w:color w:val="000000" w:themeColor="text1"/>
          <w:sz w:val="20"/>
          <w:szCs w:val="20"/>
        </w:rPr>
        <w:t xml:space="preserve"> would diminish the iterations needed </w:t>
      </w:r>
      <w:r w:rsidR="008B5053">
        <w:rPr>
          <w:rFonts w:asciiTheme="minorHAnsi" w:hAnsiTheme="minorHAnsi" w:cstheme="minorHAnsi"/>
          <w:color w:val="000000" w:themeColor="text1"/>
          <w:sz w:val="20"/>
          <w:szCs w:val="20"/>
        </w:rPr>
        <w:t>towards relevant</w:t>
      </w:r>
      <w:r w:rsidR="008B5053" w:rsidRPr="008B5053">
        <w:rPr>
          <w:rFonts w:asciiTheme="minorHAnsi" w:hAnsiTheme="minorHAnsi" w:cstheme="minorHAnsi"/>
          <w:color w:val="000000" w:themeColor="text1"/>
          <w:sz w:val="20"/>
          <w:szCs w:val="20"/>
        </w:rPr>
        <w:t xml:space="preserve"> foams</w:t>
      </w:r>
      <w:r w:rsidR="008B5053">
        <w:rPr>
          <w:rFonts w:asciiTheme="minorHAnsi" w:hAnsiTheme="minorHAnsi" w:cstheme="minorHAnsi"/>
          <w:color w:val="000000" w:themeColor="text1"/>
          <w:sz w:val="20"/>
          <w:szCs w:val="20"/>
        </w:rPr>
        <w:t>.</w:t>
      </w:r>
      <w:r w:rsidR="000F2626">
        <w:rPr>
          <w:rFonts w:asciiTheme="minorHAnsi" w:hAnsiTheme="minorHAnsi" w:cstheme="minorHAnsi"/>
          <w:color w:val="000000" w:themeColor="text1"/>
          <w:sz w:val="20"/>
          <w:szCs w:val="20"/>
        </w:rPr>
        <w:t xml:space="preserve"> </w:t>
      </w:r>
      <w:r w:rsidR="00A626B1" w:rsidRPr="008B5053">
        <w:rPr>
          <w:rFonts w:asciiTheme="minorHAnsi" w:hAnsiTheme="minorHAnsi" w:cstheme="minorHAnsi"/>
          <w:b/>
          <w:bCs/>
          <w:color w:val="000000" w:themeColor="text1"/>
          <w:sz w:val="20"/>
          <w:szCs w:val="20"/>
        </w:rPr>
        <w:t xml:space="preserve">The </w:t>
      </w:r>
      <w:r w:rsidR="00A626B1" w:rsidRPr="008B5053">
        <w:rPr>
          <w:rFonts w:asciiTheme="minorHAnsi" w:hAnsiTheme="minorHAnsi" w:cstheme="minorHAnsi"/>
          <w:b/>
          <w:bCs/>
          <w:color w:val="000000" w:themeColor="text1"/>
          <w:sz w:val="20"/>
          <w:szCs w:val="20"/>
          <w:u w:val="single"/>
        </w:rPr>
        <w:t>aims and objectives</w:t>
      </w:r>
      <w:r w:rsidR="00A626B1" w:rsidRPr="008B5053">
        <w:rPr>
          <w:rFonts w:asciiTheme="minorHAnsi" w:hAnsiTheme="minorHAnsi" w:cstheme="minorHAnsi"/>
          <w:b/>
          <w:bCs/>
          <w:color w:val="000000" w:themeColor="text1"/>
          <w:sz w:val="20"/>
          <w:szCs w:val="20"/>
        </w:rPr>
        <w:t xml:space="preserve"> of the</w:t>
      </w:r>
      <w:r w:rsidR="00A626B1" w:rsidRPr="008B5053">
        <w:rPr>
          <w:rFonts w:asciiTheme="minorHAnsi" w:hAnsiTheme="minorHAnsi" w:cstheme="minorHAnsi"/>
          <w:b/>
          <w:bCs/>
          <w:color w:val="000000" w:themeColor="text1"/>
          <w:sz w:val="20"/>
          <w:szCs w:val="20"/>
          <w:lang w:val="en-US"/>
        </w:rPr>
        <w:t xml:space="preserve"> TOP-FOAM project are therefore to investigate</w:t>
      </w:r>
      <w:r w:rsidR="009C49BA">
        <w:rPr>
          <w:rFonts w:asciiTheme="minorHAnsi" w:hAnsiTheme="minorHAnsi" w:cstheme="minorHAnsi"/>
          <w:b/>
          <w:bCs/>
          <w:color w:val="000000" w:themeColor="text1"/>
          <w:sz w:val="20"/>
          <w:szCs w:val="20"/>
          <w:lang w:val="en-US"/>
        </w:rPr>
        <w:t xml:space="preserve"> the</w:t>
      </w:r>
      <w:r w:rsidR="00A626B1" w:rsidRPr="008B5053">
        <w:rPr>
          <w:rFonts w:asciiTheme="minorHAnsi" w:hAnsiTheme="minorHAnsi" w:cstheme="minorHAnsi"/>
          <w:b/>
          <w:bCs/>
          <w:color w:val="000000" w:themeColor="text1"/>
          <w:sz w:val="20"/>
          <w:szCs w:val="20"/>
          <w:lang w:val="en-US"/>
        </w:rPr>
        <w:t xml:space="preserve"> </w:t>
      </w:r>
      <w:r w:rsidR="00A626B1" w:rsidRPr="008B5053">
        <w:rPr>
          <w:rFonts w:asciiTheme="minorHAnsi" w:hAnsiTheme="minorHAnsi" w:cstheme="minorHAnsi"/>
          <w:b/>
          <w:bCs/>
          <w:i/>
          <w:iCs/>
          <w:color w:val="000000" w:themeColor="text1"/>
          <w:sz w:val="20"/>
          <w:szCs w:val="20"/>
          <w:lang w:val="en-US"/>
        </w:rPr>
        <w:t xml:space="preserve">physical mechanisms observed in direct bubble </w:t>
      </w:r>
      <w:r w:rsidR="00A626B1" w:rsidRPr="008B5053">
        <w:rPr>
          <w:rFonts w:asciiTheme="minorHAnsi" w:hAnsiTheme="minorHAnsi" w:cstheme="minorHAnsi"/>
          <w:b/>
          <w:bCs/>
          <w:i/>
          <w:iCs/>
          <w:color w:val="000000" w:themeColor="text1"/>
          <w:sz w:val="20"/>
          <w:szCs w:val="20"/>
          <w:lang w:val="en-US"/>
        </w:rPr>
        <w:lastRenderedPageBreak/>
        <w:t>writing</w:t>
      </w:r>
      <w:r w:rsidR="00A626B1" w:rsidRPr="008B5053">
        <w:rPr>
          <w:rFonts w:asciiTheme="minorHAnsi" w:hAnsiTheme="minorHAnsi" w:cstheme="minorHAnsi"/>
          <w:b/>
          <w:bCs/>
          <w:color w:val="000000" w:themeColor="text1"/>
          <w:sz w:val="20"/>
          <w:szCs w:val="20"/>
          <w:lang w:val="en-US"/>
        </w:rPr>
        <w:t xml:space="preserve"> (WP1) hand in hand with </w:t>
      </w:r>
      <w:r w:rsidR="00A626B1" w:rsidRPr="008B5053">
        <w:rPr>
          <w:rFonts w:asciiTheme="minorHAnsi" w:hAnsiTheme="minorHAnsi" w:cstheme="minorHAnsi"/>
          <w:b/>
          <w:bCs/>
          <w:i/>
          <w:iCs/>
          <w:color w:val="000000" w:themeColor="text1"/>
          <w:sz w:val="20"/>
          <w:szCs w:val="20"/>
          <w:lang w:val="en-US"/>
        </w:rPr>
        <w:t xml:space="preserve">selection and testing of new high-potential </w:t>
      </w:r>
      <w:r w:rsidR="00B25602">
        <w:rPr>
          <w:rFonts w:asciiTheme="minorHAnsi" w:hAnsiTheme="minorHAnsi" w:cstheme="minorHAnsi"/>
          <w:b/>
          <w:bCs/>
          <w:i/>
          <w:iCs/>
          <w:color w:val="000000" w:themeColor="text1"/>
          <w:sz w:val="20"/>
          <w:szCs w:val="20"/>
          <w:lang w:val="en-US"/>
        </w:rPr>
        <w:t>material formulations</w:t>
      </w:r>
      <w:r w:rsidR="00A626B1" w:rsidRPr="008B5053">
        <w:rPr>
          <w:rFonts w:asciiTheme="minorHAnsi" w:hAnsiTheme="minorHAnsi" w:cstheme="minorHAnsi"/>
          <w:b/>
          <w:bCs/>
          <w:color w:val="000000" w:themeColor="text1"/>
          <w:sz w:val="20"/>
          <w:szCs w:val="20"/>
          <w:lang w:val="en-US"/>
        </w:rPr>
        <w:t xml:space="preserve"> (WP2). Based on this understanding, we will </w:t>
      </w:r>
      <w:r w:rsidR="00A626B1" w:rsidRPr="008B5053">
        <w:rPr>
          <w:rFonts w:asciiTheme="minorHAnsi" w:hAnsiTheme="minorHAnsi" w:cstheme="minorHAnsi"/>
          <w:b/>
          <w:bCs/>
          <w:i/>
          <w:iCs/>
          <w:color w:val="000000" w:themeColor="text1"/>
          <w:sz w:val="20"/>
          <w:szCs w:val="20"/>
          <w:lang w:val="en-US"/>
        </w:rPr>
        <w:t>demonstrate the first</w:t>
      </w:r>
      <w:r w:rsidR="008B5053">
        <w:rPr>
          <w:rFonts w:asciiTheme="minorHAnsi" w:hAnsiTheme="minorHAnsi" w:cstheme="minorHAnsi"/>
          <w:b/>
          <w:bCs/>
          <w:i/>
          <w:iCs/>
          <w:color w:val="000000" w:themeColor="text1"/>
          <w:sz w:val="20"/>
          <w:szCs w:val="20"/>
          <w:lang w:val="en-US"/>
        </w:rPr>
        <w:t xml:space="preserve"> functional</w:t>
      </w:r>
      <w:r w:rsidR="00A626B1" w:rsidRPr="008B5053">
        <w:rPr>
          <w:rFonts w:asciiTheme="minorHAnsi" w:hAnsiTheme="minorHAnsi" w:cstheme="minorHAnsi"/>
          <w:b/>
          <w:bCs/>
          <w:i/>
          <w:iCs/>
          <w:color w:val="000000" w:themeColor="text1"/>
          <w:sz w:val="20"/>
          <w:szCs w:val="20"/>
          <w:lang w:val="en-US"/>
        </w:rPr>
        <w:t xml:space="preserve"> foam </w:t>
      </w:r>
      <w:r w:rsidR="008B5053">
        <w:rPr>
          <w:rFonts w:asciiTheme="minorHAnsi" w:hAnsiTheme="minorHAnsi" w:cstheme="minorHAnsi"/>
          <w:b/>
          <w:bCs/>
          <w:i/>
          <w:iCs/>
          <w:color w:val="000000" w:themeColor="text1"/>
          <w:sz w:val="20"/>
          <w:szCs w:val="20"/>
          <w:lang w:val="en-US"/>
        </w:rPr>
        <w:t>samples</w:t>
      </w:r>
      <w:r w:rsidR="00A626B1" w:rsidRPr="008B5053">
        <w:rPr>
          <w:rFonts w:asciiTheme="minorHAnsi" w:hAnsiTheme="minorHAnsi" w:cstheme="minorHAnsi"/>
          <w:b/>
          <w:bCs/>
          <w:i/>
          <w:iCs/>
          <w:color w:val="000000" w:themeColor="text1"/>
          <w:sz w:val="20"/>
          <w:szCs w:val="20"/>
          <w:lang w:val="en-US"/>
        </w:rPr>
        <w:t xml:space="preserve"> with application relevance </w:t>
      </w:r>
      <w:r w:rsidR="00A626B1" w:rsidRPr="008B5053">
        <w:rPr>
          <w:rFonts w:asciiTheme="minorHAnsi" w:hAnsiTheme="minorHAnsi" w:cstheme="minorHAnsi"/>
          <w:b/>
          <w:bCs/>
          <w:color w:val="000000" w:themeColor="text1"/>
          <w:sz w:val="20"/>
          <w:szCs w:val="20"/>
          <w:lang w:val="en-US"/>
        </w:rPr>
        <w:t xml:space="preserve">(WP3). </w:t>
      </w:r>
      <w:r w:rsidR="00BF3DF5">
        <w:rPr>
          <w:rFonts w:asciiTheme="minorHAnsi" w:hAnsiTheme="minorHAnsi" w:cstheme="minorHAnsi"/>
          <w:sz w:val="20"/>
          <w:szCs w:val="20"/>
        </w:rPr>
        <w:t xml:space="preserve">This </w:t>
      </w:r>
      <w:r w:rsidR="00BF3DF5" w:rsidRPr="00A626B1">
        <w:rPr>
          <w:rFonts w:asciiTheme="minorHAnsi" w:hAnsiTheme="minorHAnsi" w:cstheme="minorHAnsi"/>
          <w:sz w:val="20"/>
          <w:szCs w:val="20"/>
        </w:rPr>
        <w:t xml:space="preserve">next-generation </w:t>
      </w:r>
      <w:r w:rsidR="00BF3DF5">
        <w:rPr>
          <w:rFonts w:asciiTheme="minorHAnsi" w:hAnsiTheme="minorHAnsi" w:cstheme="minorHAnsi"/>
          <w:sz w:val="20"/>
          <w:szCs w:val="20"/>
        </w:rPr>
        <w:t xml:space="preserve">of </w:t>
      </w:r>
      <w:r w:rsidR="00BF3DF5" w:rsidRPr="00A626B1">
        <w:rPr>
          <w:rFonts w:asciiTheme="minorHAnsi" w:hAnsiTheme="minorHAnsi" w:cstheme="minorHAnsi"/>
          <w:sz w:val="20"/>
          <w:szCs w:val="20"/>
        </w:rPr>
        <w:t xml:space="preserve">foams </w:t>
      </w:r>
      <w:r w:rsidR="00BF3DF5">
        <w:rPr>
          <w:rFonts w:asciiTheme="minorHAnsi" w:hAnsiTheme="minorHAnsi" w:cstheme="minorHAnsi"/>
          <w:sz w:val="20"/>
          <w:szCs w:val="20"/>
        </w:rPr>
        <w:t>will integrate</w:t>
      </w:r>
      <w:r w:rsidR="00BF3DF5" w:rsidRPr="00A626B1">
        <w:rPr>
          <w:rFonts w:asciiTheme="minorHAnsi" w:hAnsiTheme="minorHAnsi" w:cstheme="minorHAnsi"/>
          <w:sz w:val="20"/>
          <w:szCs w:val="20"/>
        </w:rPr>
        <w:t xml:space="preserve"> eco-friendliness, optical appearance, resolution and reproducibility, and locally </w:t>
      </w:r>
      <w:proofErr w:type="spellStart"/>
      <w:r w:rsidR="00BF3DF5" w:rsidRPr="00A626B1">
        <w:rPr>
          <w:rFonts w:asciiTheme="minorHAnsi" w:hAnsiTheme="minorHAnsi" w:cstheme="minorHAnsi"/>
          <w:sz w:val="20"/>
          <w:szCs w:val="20"/>
        </w:rPr>
        <w:t>tunable</w:t>
      </w:r>
      <w:proofErr w:type="spellEnd"/>
      <w:r w:rsidR="00BF3DF5" w:rsidRPr="00A626B1">
        <w:rPr>
          <w:rFonts w:asciiTheme="minorHAnsi" w:hAnsiTheme="minorHAnsi" w:cstheme="minorHAnsi"/>
          <w:sz w:val="20"/>
          <w:szCs w:val="20"/>
        </w:rPr>
        <w:t xml:space="preserve"> mechanic</w:t>
      </w:r>
      <w:r w:rsidR="00BF3DF5">
        <w:rPr>
          <w:rFonts w:asciiTheme="minorHAnsi" w:hAnsiTheme="minorHAnsi" w:cstheme="minorHAnsi"/>
          <w:sz w:val="20"/>
          <w:szCs w:val="20"/>
        </w:rPr>
        <w:t>al properties</w:t>
      </w:r>
      <w:r w:rsidR="00BF3DF5" w:rsidRPr="00A626B1">
        <w:rPr>
          <w:rFonts w:asciiTheme="minorHAnsi" w:hAnsiTheme="minorHAnsi" w:cstheme="minorHAnsi"/>
          <w:sz w:val="20"/>
          <w:szCs w:val="20"/>
        </w:rPr>
        <w:t>.</w:t>
      </w:r>
    </w:p>
    <w:p w14:paraId="5D65DE48" w14:textId="04CCDA3A" w:rsidR="00D936F6" w:rsidRDefault="00A626B1" w:rsidP="00F93202">
      <w:pPr>
        <w:spacing w:line="276" w:lineRule="auto"/>
        <w:jc w:val="both"/>
      </w:pPr>
      <w:r w:rsidRPr="008B5053">
        <w:rPr>
          <w:rFonts w:asciiTheme="minorHAnsi" w:hAnsiTheme="minorHAnsi" w:cstheme="minorHAnsi"/>
          <w:sz w:val="20"/>
          <w:szCs w:val="20"/>
        </w:rPr>
        <w:t>Achieving these goals</w:t>
      </w:r>
      <w:r w:rsidRPr="008B5053">
        <w:rPr>
          <w:rFonts w:asciiTheme="minorHAnsi" w:hAnsiTheme="minorHAnsi" w:cstheme="minorHAnsi"/>
          <w:i/>
          <w:iCs/>
          <w:sz w:val="20"/>
          <w:szCs w:val="20"/>
        </w:rPr>
        <w:t xml:space="preserve"> </w:t>
      </w:r>
      <w:r w:rsidRPr="008B5053">
        <w:rPr>
          <w:rFonts w:asciiTheme="minorHAnsi" w:hAnsiTheme="minorHAnsi" w:cstheme="minorHAnsi"/>
          <w:sz w:val="20"/>
          <w:szCs w:val="20"/>
        </w:rPr>
        <w:t>would contribute to</w:t>
      </w:r>
      <w:r w:rsidR="00AE1FA6">
        <w:rPr>
          <w:rFonts w:asciiTheme="minorHAnsi" w:hAnsiTheme="minorHAnsi" w:cstheme="minorHAnsi"/>
          <w:sz w:val="20"/>
          <w:szCs w:val="20"/>
        </w:rPr>
        <w:t xml:space="preserve"> the</w:t>
      </w:r>
      <w:r w:rsidRPr="008B5053">
        <w:rPr>
          <w:rFonts w:asciiTheme="minorHAnsi" w:hAnsiTheme="minorHAnsi" w:cstheme="minorHAnsi"/>
          <w:b/>
          <w:bCs/>
          <w:sz w:val="20"/>
          <w:szCs w:val="20"/>
        </w:rPr>
        <w:t xml:space="preserve"> global UN sustainability goals 3</w:t>
      </w:r>
      <w:r w:rsidRPr="008B5053">
        <w:rPr>
          <w:rFonts w:asciiTheme="minorHAnsi" w:hAnsiTheme="minorHAnsi" w:cstheme="minorHAnsi"/>
          <w:sz w:val="20"/>
          <w:szCs w:val="20"/>
        </w:rPr>
        <w:t xml:space="preserve"> (good health and well-being, e.g. via personalized </w:t>
      </w:r>
      <w:r w:rsidR="009C49BA" w:rsidRPr="008B5053">
        <w:rPr>
          <w:rFonts w:asciiTheme="minorHAnsi" w:hAnsiTheme="minorHAnsi" w:cstheme="minorHAnsi"/>
          <w:sz w:val="20"/>
          <w:szCs w:val="20"/>
        </w:rPr>
        <w:t>matt</w:t>
      </w:r>
      <w:r w:rsidR="009C49BA">
        <w:rPr>
          <w:rFonts w:asciiTheme="minorHAnsi" w:hAnsiTheme="minorHAnsi" w:cstheme="minorHAnsi"/>
          <w:sz w:val="20"/>
          <w:szCs w:val="20"/>
        </w:rPr>
        <w:t>r</w:t>
      </w:r>
      <w:r w:rsidR="009C49BA" w:rsidRPr="008B5053">
        <w:rPr>
          <w:rFonts w:asciiTheme="minorHAnsi" w:hAnsiTheme="minorHAnsi" w:cstheme="minorHAnsi"/>
          <w:sz w:val="20"/>
          <w:szCs w:val="20"/>
        </w:rPr>
        <w:t>esses</w:t>
      </w:r>
      <w:r w:rsidRPr="008B5053">
        <w:rPr>
          <w:rFonts w:asciiTheme="minorHAnsi" w:hAnsiTheme="minorHAnsi" w:cstheme="minorHAnsi"/>
          <w:sz w:val="20"/>
          <w:szCs w:val="20"/>
        </w:rPr>
        <w:t xml:space="preserve"> for hospital patients, recyclable shoe soles, or lower resin toxicity), </w:t>
      </w:r>
      <w:r w:rsidRPr="008B5053">
        <w:rPr>
          <w:rFonts w:asciiTheme="minorHAnsi" w:hAnsiTheme="minorHAnsi" w:cstheme="minorHAnsi"/>
          <w:b/>
          <w:bCs/>
          <w:sz w:val="20"/>
          <w:szCs w:val="20"/>
        </w:rPr>
        <w:t>9</w:t>
      </w:r>
      <w:r w:rsidRPr="008B5053">
        <w:rPr>
          <w:rFonts w:asciiTheme="minorHAnsi" w:hAnsiTheme="minorHAnsi" w:cstheme="minorHAnsi"/>
          <w:sz w:val="20"/>
          <w:szCs w:val="20"/>
        </w:rPr>
        <w:t xml:space="preserve"> (industry and innovation</w:t>
      </w:r>
      <w:r w:rsidR="008B5053">
        <w:rPr>
          <w:rFonts w:asciiTheme="minorHAnsi" w:hAnsiTheme="minorHAnsi" w:cstheme="minorHAnsi"/>
          <w:sz w:val="20"/>
          <w:szCs w:val="20"/>
        </w:rPr>
        <w:t>)</w:t>
      </w:r>
      <w:r w:rsidRPr="008B5053">
        <w:rPr>
          <w:rFonts w:asciiTheme="minorHAnsi" w:hAnsiTheme="minorHAnsi" w:cstheme="minorHAnsi"/>
          <w:sz w:val="20"/>
          <w:szCs w:val="20"/>
        </w:rPr>
        <w:t xml:space="preserve">, and a “clean world” [goals </w:t>
      </w:r>
      <w:r w:rsidRPr="008B5053">
        <w:rPr>
          <w:rFonts w:asciiTheme="minorHAnsi" w:hAnsiTheme="minorHAnsi" w:cstheme="minorHAnsi"/>
          <w:b/>
          <w:bCs/>
          <w:sz w:val="20"/>
          <w:szCs w:val="20"/>
        </w:rPr>
        <w:t>6,</w:t>
      </w:r>
      <w:r w:rsidR="009C49BA">
        <w:rPr>
          <w:rFonts w:asciiTheme="minorHAnsi" w:hAnsiTheme="minorHAnsi" w:cstheme="minorHAnsi"/>
          <w:b/>
          <w:bCs/>
          <w:sz w:val="20"/>
          <w:szCs w:val="20"/>
        </w:rPr>
        <w:t xml:space="preserve"> </w:t>
      </w:r>
      <w:r w:rsidRPr="008B5053">
        <w:rPr>
          <w:rFonts w:asciiTheme="minorHAnsi" w:hAnsiTheme="minorHAnsi" w:cstheme="minorHAnsi"/>
          <w:b/>
          <w:bCs/>
          <w:sz w:val="20"/>
          <w:szCs w:val="20"/>
        </w:rPr>
        <w:t>7,</w:t>
      </w:r>
      <w:r w:rsidR="009C49BA">
        <w:rPr>
          <w:rFonts w:asciiTheme="minorHAnsi" w:hAnsiTheme="minorHAnsi" w:cstheme="minorHAnsi"/>
          <w:b/>
          <w:bCs/>
          <w:sz w:val="20"/>
          <w:szCs w:val="20"/>
        </w:rPr>
        <w:t xml:space="preserve"> </w:t>
      </w:r>
      <w:r w:rsidRPr="008B5053">
        <w:rPr>
          <w:rFonts w:asciiTheme="minorHAnsi" w:hAnsiTheme="minorHAnsi" w:cstheme="minorHAnsi"/>
          <w:b/>
          <w:bCs/>
          <w:sz w:val="20"/>
          <w:szCs w:val="20"/>
        </w:rPr>
        <w:t>12</w:t>
      </w:r>
      <w:r w:rsidR="009C49BA">
        <w:rPr>
          <w:rFonts w:asciiTheme="minorHAnsi" w:hAnsiTheme="minorHAnsi" w:cstheme="minorHAnsi"/>
          <w:b/>
          <w:bCs/>
          <w:sz w:val="20"/>
          <w:szCs w:val="20"/>
        </w:rPr>
        <w:t>-</w:t>
      </w:r>
      <w:r w:rsidRPr="008B5053">
        <w:rPr>
          <w:rFonts w:asciiTheme="minorHAnsi" w:hAnsiTheme="minorHAnsi" w:cstheme="minorHAnsi"/>
          <w:b/>
          <w:bCs/>
          <w:sz w:val="20"/>
          <w:szCs w:val="20"/>
        </w:rPr>
        <w:t>15]</w:t>
      </w:r>
      <w:r w:rsidRPr="008B5053">
        <w:rPr>
          <w:rFonts w:asciiTheme="minorHAnsi" w:hAnsiTheme="minorHAnsi" w:cstheme="minorHAnsi"/>
          <w:sz w:val="20"/>
          <w:szCs w:val="20"/>
        </w:rPr>
        <w:t xml:space="preserve"> by minimizing environmental impact </w:t>
      </w:r>
      <w:r w:rsidR="00C15674">
        <w:rPr>
          <w:rFonts w:asciiTheme="minorHAnsi" w:hAnsiTheme="minorHAnsi" w:cstheme="minorHAnsi"/>
          <w:sz w:val="20"/>
          <w:szCs w:val="20"/>
        </w:rPr>
        <w:t xml:space="preserve">and preventing surfactants and solvents in foaming. </w:t>
      </w:r>
      <w:r w:rsidR="00AE1FA6">
        <w:rPr>
          <w:rFonts w:asciiTheme="minorHAnsi" w:hAnsiTheme="minorHAnsi" w:cstheme="minorHAnsi"/>
          <w:sz w:val="20"/>
          <w:szCs w:val="20"/>
        </w:rPr>
        <w:t>For</w:t>
      </w:r>
      <w:r w:rsidR="00427CFB">
        <w:rPr>
          <w:rFonts w:asciiTheme="minorHAnsi" w:hAnsiTheme="minorHAnsi" w:cstheme="minorHAnsi"/>
          <w:sz w:val="20"/>
          <w:szCs w:val="20"/>
        </w:rPr>
        <w:t xml:space="preserve"> maximum impact, we </w:t>
      </w:r>
      <w:r w:rsidR="00AE1FA6">
        <w:rPr>
          <w:rFonts w:asciiTheme="minorHAnsi" w:hAnsiTheme="minorHAnsi" w:cstheme="minorHAnsi"/>
          <w:sz w:val="20"/>
          <w:szCs w:val="20"/>
        </w:rPr>
        <w:t>decidedly</w:t>
      </w:r>
      <w:r w:rsidR="00427CFB">
        <w:rPr>
          <w:rFonts w:asciiTheme="minorHAnsi" w:hAnsiTheme="minorHAnsi" w:cstheme="minorHAnsi"/>
          <w:sz w:val="20"/>
          <w:szCs w:val="20"/>
        </w:rPr>
        <w:t xml:space="preserve"> need to achieve </w:t>
      </w:r>
      <w:r w:rsidR="00BF3DF5">
        <w:rPr>
          <w:rFonts w:asciiTheme="minorHAnsi" w:hAnsiTheme="minorHAnsi" w:cstheme="minorHAnsi"/>
          <w:sz w:val="20"/>
          <w:szCs w:val="20"/>
        </w:rPr>
        <w:t>our aims</w:t>
      </w:r>
      <w:r w:rsidR="00C15674">
        <w:rPr>
          <w:rFonts w:asciiTheme="minorHAnsi" w:hAnsiTheme="minorHAnsi" w:cstheme="minorHAnsi"/>
          <w:sz w:val="20"/>
          <w:szCs w:val="20"/>
        </w:rPr>
        <w:t xml:space="preserve"> </w:t>
      </w:r>
      <w:r w:rsidR="00C15674" w:rsidRPr="00F93202">
        <w:rPr>
          <w:rFonts w:asciiTheme="minorHAnsi" w:hAnsiTheme="minorHAnsi" w:cstheme="minorHAnsi"/>
          <w:i/>
          <w:iCs/>
          <w:sz w:val="20"/>
          <w:szCs w:val="20"/>
        </w:rPr>
        <w:t>before</w:t>
      </w:r>
      <w:r w:rsidR="00C15674">
        <w:rPr>
          <w:rFonts w:asciiTheme="minorHAnsi" w:hAnsiTheme="minorHAnsi" w:cstheme="minorHAnsi"/>
          <w:sz w:val="20"/>
          <w:szCs w:val="20"/>
        </w:rPr>
        <w:t xml:space="preserve"> the</w:t>
      </w:r>
      <w:r w:rsidRPr="008B5053">
        <w:rPr>
          <w:rFonts w:asciiTheme="minorHAnsi" w:hAnsiTheme="minorHAnsi" w:cstheme="minorHAnsi"/>
          <w:sz w:val="20"/>
          <w:szCs w:val="20"/>
        </w:rPr>
        <w:t xml:space="preserve"> DBW technology</w:t>
      </w:r>
      <w:r w:rsidR="00C15674">
        <w:rPr>
          <w:rFonts w:asciiTheme="minorHAnsi" w:hAnsiTheme="minorHAnsi" w:cstheme="minorHAnsi"/>
          <w:sz w:val="20"/>
          <w:szCs w:val="20"/>
        </w:rPr>
        <w:t xml:space="preserve"> is scaled</w:t>
      </w:r>
      <w:r w:rsidRPr="008B5053">
        <w:rPr>
          <w:rFonts w:asciiTheme="minorHAnsi" w:hAnsiTheme="minorHAnsi" w:cstheme="minorHAnsi"/>
          <w:sz w:val="20"/>
          <w:szCs w:val="20"/>
        </w:rPr>
        <w:t xml:space="preserve">. </w:t>
      </w:r>
      <w:r w:rsidR="00D936F6" w:rsidRPr="00D936F6">
        <w:rPr>
          <w:noProof/>
        </w:rPr>
        <w:t xml:space="preserve"> </w:t>
      </w:r>
    </w:p>
    <w:p w14:paraId="481CDB82" w14:textId="53752AB0" w:rsidR="00A626B1" w:rsidRPr="007565D3" w:rsidRDefault="00A626B1" w:rsidP="00A626B1">
      <w:pPr>
        <w:pStyle w:val="Heading1"/>
        <w:tabs>
          <w:tab w:val="clear" w:pos="340"/>
          <w:tab w:val="clear" w:pos="680"/>
          <w:tab w:val="clear" w:pos="1021"/>
          <w:tab w:val="clear" w:pos="1361"/>
        </w:tabs>
        <w:spacing w:before="120"/>
        <w:ind w:left="567"/>
        <w:rPr>
          <w:lang w:val="en-US"/>
        </w:rPr>
      </w:pPr>
      <w:bookmarkStart w:id="15" w:name="_Toc109633259"/>
      <w:r w:rsidRPr="007913B5">
        <w:rPr>
          <w:sz w:val="28"/>
          <w:szCs w:val="28"/>
          <w:lang w:val="en-US"/>
        </w:rPr>
        <w:t>4.1.</w:t>
      </w:r>
      <w:r>
        <w:rPr>
          <w:sz w:val="28"/>
          <w:szCs w:val="28"/>
          <w:lang w:val="en-US"/>
        </w:rPr>
        <w:t>2</w:t>
      </w:r>
      <w:r w:rsidRPr="007913B5">
        <w:rPr>
          <w:sz w:val="28"/>
          <w:szCs w:val="28"/>
          <w:lang w:val="en-US"/>
        </w:rPr>
        <w:t xml:space="preserve">  Proposed research</w:t>
      </w:r>
      <w:bookmarkEnd w:id="15"/>
      <w:r w:rsidRPr="007565D3">
        <w:rPr>
          <w:lang w:val="en-US"/>
        </w:rPr>
        <w:t xml:space="preserve"> </w:t>
      </w:r>
    </w:p>
    <w:p w14:paraId="2B0D0607" w14:textId="2C143129" w:rsidR="00A626B1" w:rsidRPr="00A626B1" w:rsidRDefault="00A626B1" w:rsidP="00A626B1">
      <w:pPr>
        <w:spacing w:line="276" w:lineRule="auto"/>
        <w:jc w:val="both"/>
        <w:rPr>
          <w:rFonts w:asciiTheme="minorHAnsi" w:hAnsiTheme="minorHAnsi" w:cstheme="minorHAnsi"/>
          <w:sz w:val="20"/>
          <w:szCs w:val="20"/>
        </w:rPr>
      </w:pPr>
      <w:r w:rsidRPr="00A626B1">
        <w:rPr>
          <w:rFonts w:asciiTheme="minorHAnsi" w:hAnsiTheme="minorHAnsi" w:cstheme="minorHAnsi"/>
          <w:sz w:val="20"/>
          <w:szCs w:val="20"/>
        </w:rPr>
        <w:t xml:space="preserve">This </w:t>
      </w:r>
      <w:r w:rsidR="003E7E75">
        <w:rPr>
          <w:rFonts w:asciiTheme="minorHAnsi" w:hAnsiTheme="minorHAnsi" w:cstheme="minorHAnsi"/>
          <w:sz w:val="20"/>
          <w:szCs w:val="20"/>
        </w:rPr>
        <w:t>far-reaching</w:t>
      </w:r>
      <w:r w:rsidR="003E7E75" w:rsidRPr="00A626B1">
        <w:rPr>
          <w:rFonts w:asciiTheme="minorHAnsi" w:hAnsiTheme="minorHAnsi" w:cstheme="minorHAnsi"/>
          <w:sz w:val="20"/>
          <w:szCs w:val="20"/>
        </w:rPr>
        <w:t xml:space="preserve"> </w:t>
      </w:r>
      <w:r w:rsidRPr="00A626B1">
        <w:rPr>
          <w:rFonts w:asciiTheme="minorHAnsi" w:hAnsiTheme="minorHAnsi" w:cstheme="minorHAnsi"/>
          <w:sz w:val="20"/>
          <w:szCs w:val="20"/>
        </w:rPr>
        <w:t>proposal is divided in three work packages</w:t>
      </w:r>
      <w:r w:rsidR="0026501F">
        <w:rPr>
          <w:rFonts w:asciiTheme="minorHAnsi" w:hAnsiTheme="minorHAnsi" w:cstheme="minorHAnsi"/>
          <w:sz w:val="20"/>
          <w:szCs w:val="20"/>
        </w:rPr>
        <w:t xml:space="preserve">, as </w:t>
      </w:r>
      <w:r w:rsidR="00674142">
        <w:rPr>
          <w:rFonts w:asciiTheme="minorHAnsi" w:hAnsiTheme="minorHAnsi" w:cstheme="minorHAnsi"/>
          <w:sz w:val="20"/>
          <w:szCs w:val="20"/>
        </w:rPr>
        <w:t xml:space="preserve">shown in </w:t>
      </w:r>
      <w:r w:rsidRPr="00A626B1">
        <w:rPr>
          <w:rFonts w:asciiTheme="minorHAnsi" w:hAnsiTheme="minorHAnsi" w:cstheme="minorHAnsi"/>
          <w:sz w:val="20"/>
          <w:szCs w:val="20"/>
        </w:rPr>
        <w:fldChar w:fldCharType="begin"/>
      </w:r>
      <w:r w:rsidRPr="00A626B1">
        <w:rPr>
          <w:rFonts w:asciiTheme="minorHAnsi" w:hAnsiTheme="minorHAnsi" w:cstheme="minorHAnsi"/>
          <w:sz w:val="20"/>
          <w:szCs w:val="20"/>
        </w:rPr>
        <w:instrText xml:space="preserve"> REF _Ref83041283 \h </w:instrText>
      </w:r>
      <w:r>
        <w:rPr>
          <w:rFonts w:asciiTheme="minorHAnsi" w:hAnsiTheme="minorHAnsi" w:cstheme="minorHAnsi"/>
          <w:sz w:val="20"/>
          <w:szCs w:val="20"/>
        </w:rPr>
        <w:instrText xml:space="preserve"> \* MERGEFORMAT </w:instrText>
      </w:r>
      <w:r w:rsidRPr="00A626B1">
        <w:rPr>
          <w:rFonts w:asciiTheme="minorHAnsi" w:hAnsiTheme="minorHAnsi" w:cstheme="minorHAnsi"/>
          <w:sz w:val="20"/>
          <w:szCs w:val="20"/>
        </w:rPr>
        <w:fldChar w:fldCharType="separate"/>
      </w:r>
      <w:r w:rsidR="00073128">
        <w:rPr>
          <w:rFonts w:asciiTheme="minorHAnsi" w:hAnsiTheme="minorHAnsi" w:cstheme="minorHAnsi"/>
          <w:b/>
          <w:bCs/>
          <w:sz w:val="20"/>
          <w:szCs w:val="20"/>
          <w:lang w:val="en-US"/>
        </w:rPr>
        <w:t>Error! Reference source not found.</w:t>
      </w:r>
      <w:r w:rsidRPr="00A626B1">
        <w:rPr>
          <w:rFonts w:asciiTheme="minorHAnsi" w:hAnsiTheme="minorHAnsi" w:cstheme="minorHAnsi"/>
          <w:sz w:val="20"/>
          <w:szCs w:val="20"/>
        </w:rPr>
        <w:fldChar w:fldCharType="end"/>
      </w:r>
      <w:r w:rsidR="0026501F">
        <w:rPr>
          <w:rFonts w:asciiTheme="minorHAnsi" w:hAnsiTheme="minorHAnsi" w:cstheme="minorHAnsi"/>
          <w:sz w:val="20"/>
          <w:szCs w:val="20"/>
        </w:rPr>
        <w:t xml:space="preserve"> and described below:</w:t>
      </w:r>
    </w:p>
    <w:p w14:paraId="2DAD150F" w14:textId="5117C0D2" w:rsidR="00A626B1" w:rsidRPr="00A626B1" w:rsidRDefault="00A626B1" w:rsidP="00A626B1">
      <w:pPr>
        <w:spacing w:line="276" w:lineRule="auto"/>
        <w:jc w:val="both"/>
        <w:rPr>
          <w:rFonts w:asciiTheme="minorHAnsi" w:hAnsiTheme="minorHAnsi" w:cstheme="minorHAnsi"/>
          <w:b/>
          <w:bCs/>
          <w:color w:val="auto"/>
          <w:sz w:val="20"/>
          <w:szCs w:val="20"/>
          <w:lang w:val="en-US"/>
        </w:rPr>
      </w:pPr>
      <w:r w:rsidRPr="00A626B1">
        <w:rPr>
          <w:rFonts w:asciiTheme="minorHAnsi" w:hAnsiTheme="minorHAnsi" w:cstheme="minorHAnsi"/>
          <w:b/>
          <w:bCs/>
          <w:color w:val="auto"/>
          <w:sz w:val="20"/>
          <w:szCs w:val="20"/>
          <w:lang w:val="en-US"/>
        </w:rPr>
        <w:t xml:space="preserve">WP 1. </w:t>
      </w:r>
      <w:r w:rsidR="00F57970">
        <w:rPr>
          <w:rFonts w:asciiTheme="minorHAnsi" w:hAnsiTheme="minorHAnsi" w:cstheme="minorHAnsi"/>
          <w:b/>
          <w:bCs/>
          <w:color w:val="auto"/>
          <w:sz w:val="20"/>
          <w:szCs w:val="20"/>
          <w:lang w:val="en-US"/>
        </w:rPr>
        <w:t>B</w:t>
      </w:r>
      <w:r w:rsidRPr="00A626B1">
        <w:rPr>
          <w:rFonts w:asciiTheme="minorHAnsi" w:hAnsiTheme="minorHAnsi" w:cstheme="minorHAnsi"/>
          <w:b/>
          <w:bCs/>
          <w:color w:val="auto"/>
          <w:sz w:val="20"/>
          <w:szCs w:val="20"/>
          <w:lang w:val="en-US"/>
        </w:rPr>
        <w:t xml:space="preserve">ubbles </w:t>
      </w:r>
      <w:r w:rsidR="00F57970">
        <w:rPr>
          <w:rFonts w:asciiTheme="minorHAnsi" w:hAnsiTheme="minorHAnsi" w:cstheme="minorHAnsi"/>
          <w:b/>
          <w:bCs/>
          <w:color w:val="auto"/>
          <w:sz w:val="20"/>
          <w:szCs w:val="20"/>
          <w:lang w:val="en-US"/>
        </w:rPr>
        <w:t>formation</w:t>
      </w:r>
      <w:r w:rsidRPr="00A626B1">
        <w:rPr>
          <w:rFonts w:asciiTheme="minorHAnsi" w:hAnsiTheme="minorHAnsi" w:cstheme="minorHAnsi"/>
          <w:b/>
          <w:bCs/>
          <w:color w:val="auto"/>
          <w:sz w:val="20"/>
          <w:szCs w:val="20"/>
          <w:lang w:val="en-US"/>
        </w:rPr>
        <w:t xml:space="preserve"> from core-shell nozzles</w:t>
      </w:r>
    </w:p>
    <w:p w14:paraId="28A73537" w14:textId="66BC0895" w:rsidR="00C2464F" w:rsidRDefault="00674CA5" w:rsidP="00A626B1">
      <w:pPr>
        <w:spacing w:line="276" w:lineRule="auto"/>
        <w:jc w:val="both"/>
        <w:rPr>
          <w:rFonts w:asciiTheme="minorHAnsi" w:hAnsiTheme="minorHAnsi" w:cstheme="minorHAnsi"/>
          <w:sz w:val="20"/>
          <w:szCs w:val="20"/>
          <w:lang w:val="en-US"/>
        </w:rPr>
      </w:pPr>
      <w:r>
        <w:rPr>
          <w:rFonts w:asciiTheme="minorHAnsi" w:hAnsiTheme="minorHAnsi" w:cstheme="minorHAnsi"/>
          <w:sz w:val="20"/>
          <w:szCs w:val="20"/>
          <w:lang w:val="en-US"/>
        </w:rPr>
        <w:tab/>
      </w:r>
      <w:r w:rsidR="00A626B1" w:rsidRPr="00A626B1">
        <w:rPr>
          <w:rFonts w:asciiTheme="minorHAnsi" w:hAnsiTheme="minorHAnsi" w:cstheme="minorHAnsi"/>
          <w:sz w:val="20"/>
          <w:szCs w:val="20"/>
          <w:lang w:val="en-US"/>
        </w:rPr>
        <w:t>Research since the 1970s has shown that core-shell nozzles can generate monodisperse bubbles for a wide range of liquids including water</w:t>
      </w:r>
      <w:r w:rsidR="009E62CF">
        <w:rPr>
          <w:rFonts w:asciiTheme="minorHAnsi" w:hAnsiTheme="minorHAnsi" w:cstheme="minorHAnsi"/>
          <w:sz w:val="20"/>
          <w:szCs w:val="20"/>
          <w:lang w:val="en-US"/>
        </w:rPr>
        <w:t xml:space="preserve"> </w:t>
      </w:r>
      <w:r w:rsidR="00A626B1" w:rsidRPr="00A626B1">
        <w:rPr>
          <w:rFonts w:asciiTheme="minorHAnsi" w:hAnsiTheme="minorHAnsi" w:cstheme="minorHAnsi"/>
          <w:sz w:val="20"/>
          <w:szCs w:val="20"/>
        </w:rPr>
        <w:fldChar w:fldCharType="begin" w:fldLock="1"/>
      </w:r>
      <w:r w:rsidR="002454BA">
        <w:rPr>
          <w:rFonts w:asciiTheme="minorHAnsi" w:hAnsiTheme="minorHAnsi" w:cstheme="minorHAnsi"/>
          <w:sz w:val="20"/>
          <w:szCs w:val="20"/>
          <w:lang w:val="en-US"/>
        </w:rPr>
        <w:instrText>ADDIN CSL_CITATION {"citationItems":[{"id":"ITEM-1","itemData":{"DOI":"10.1116/1.571574","ISSN":"00225355","abstract":"Spherical shells of submillimeter size are sought as ICF targets. Such shells must be dimensionally precise, smooth, of high strength, and composed of a high atomic number material. A technology for the production of shells based upon the hydrodynamic instability of an annular jet of molten metal is described. Shells in the 0.7-2.0 mm size range have been produced using tin as a test material. Specimens exhibit good sphericity, fair concentricity, and excellent finish over most of the surface. Work involving a gold-lead-antimony alloy is in progress. Droplets of this are amorphous and possess superior surface finish. The flow of tin models that of the alloy well; experiments on both metals show that the technique holds considerable promise.","author":[{"dropping-particle":"","family":"Kendall","given":"J.M.","non-dropping-particle":"","parse-names":false,"suffix":""},{"dropping-particle":"","family":"Lee","given":"M.C.","non-dropping-particle":"","parse-names":false,"suffix":""},{"dropping-particle":"","family":"Wang","given":"T.G.","non-dropping-particle":"","parse-names":false,"suffix":""}],"container-title":"Journal of Vacuum Science and Technology","id":"ITEM-1","issue":"4","issued":{"date-parts":[["1982"]]},"page":"1091-1093","title":"Metal shell technology based upon hollow jet instability","type":"article-journal","volume":"20"},"uris":["http://www.mendeley.com/documents/?uuid=47bf1cf0-d4f0-417b-a08b-9b13f3a31080"]}],"mendeley":{"formattedCitation":"(&lt;i&gt;37&lt;/i&gt;)","plainTextFormattedCitation":"(37)","previouslyFormattedCitation":"(&lt;i&gt;37&lt;/i&gt;)"},"properties":{"noteIndex":0},"schema":"https://github.com/citation-style-language/schema/raw/master/csl-citation.json"}</w:instrText>
      </w:r>
      <w:r w:rsidR="00A626B1" w:rsidRPr="00A626B1">
        <w:rPr>
          <w:rFonts w:asciiTheme="minorHAnsi" w:hAnsiTheme="minorHAnsi" w:cstheme="minorHAnsi"/>
          <w:sz w:val="20"/>
          <w:szCs w:val="20"/>
        </w:rPr>
        <w:fldChar w:fldCharType="separate"/>
      </w:r>
      <w:r w:rsidR="00550B0E" w:rsidRPr="00550B0E">
        <w:rPr>
          <w:rFonts w:asciiTheme="minorHAnsi" w:hAnsiTheme="minorHAnsi" w:cstheme="minorHAnsi"/>
          <w:noProof/>
          <w:sz w:val="20"/>
          <w:szCs w:val="20"/>
          <w:lang w:val="en-US"/>
        </w:rPr>
        <w:t>(</w:t>
      </w:r>
      <w:r w:rsidR="00550B0E" w:rsidRPr="00550B0E">
        <w:rPr>
          <w:rFonts w:asciiTheme="minorHAnsi" w:hAnsiTheme="minorHAnsi" w:cstheme="minorHAnsi"/>
          <w:i/>
          <w:noProof/>
          <w:sz w:val="20"/>
          <w:szCs w:val="20"/>
          <w:lang w:val="en-US"/>
        </w:rPr>
        <w:t>37</w:t>
      </w:r>
      <w:r w:rsidR="00550B0E" w:rsidRPr="00550B0E">
        <w:rPr>
          <w:rFonts w:asciiTheme="minorHAnsi" w:hAnsiTheme="minorHAnsi" w:cstheme="minorHAnsi"/>
          <w:noProof/>
          <w:sz w:val="20"/>
          <w:szCs w:val="20"/>
          <w:lang w:val="en-US"/>
        </w:rPr>
        <w:t>)</w:t>
      </w:r>
      <w:r w:rsidR="00A626B1" w:rsidRPr="00A626B1">
        <w:rPr>
          <w:rFonts w:asciiTheme="minorHAnsi" w:hAnsiTheme="minorHAnsi" w:cstheme="minorHAnsi"/>
          <w:sz w:val="20"/>
          <w:szCs w:val="20"/>
        </w:rPr>
        <w:fldChar w:fldCharType="end"/>
      </w:r>
      <w:r w:rsidR="009E62CF">
        <w:rPr>
          <w:rFonts w:asciiTheme="minorHAnsi" w:hAnsiTheme="minorHAnsi" w:cstheme="minorHAnsi"/>
          <w:sz w:val="20"/>
          <w:szCs w:val="20"/>
        </w:rPr>
        <w:t>,</w:t>
      </w:r>
      <w:r w:rsidR="00A626B1" w:rsidRPr="00A626B1">
        <w:rPr>
          <w:rFonts w:asciiTheme="minorHAnsi" w:hAnsiTheme="minorHAnsi" w:cstheme="minorHAnsi"/>
          <w:sz w:val="20"/>
          <w:szCs w:val="20"/>
          <w:lang w:val="en-US"/>
        </w:rPr>
        <w:t xml:space="preserve"> tin</w:t>
      </w:r>
      <w:r w:rsidR="009E62CF">
        <w:rPr>
          <w:rFonts w:asciiTheme="minorHAnsi" w:hAnsiTheme="minorHAnsi" w:cstheme="minorHAnsi"/>
          <w:sz w:val="20"/>
          <w:szCs w:val="20"/>
          <w:lang w:val="en-US"/>
        </w:rPr>
        <w:t>,</w:t>
      </w:r>
      <w:r w:rsidR="009E62CF">
        <w:rPr>
          <w:rFonts w:asciiTheme="minorHAnsi" w:hAnsiTheme="minorHAnsi" w:cstheme="minorHAnsi"/>
          <w:sz w:val="20"/>
          <w:szCs w:val="20"/>
        </w:rPr>
        <w:t xml:space="preserve"> </w:t>
      </w:r>
      <w:r w:rsidR="00A626B1" w:rsidRPr="00A626B1">
        <w:rPr>
          <w:rFonts w:asciiTheme="minorHAnsi" w:hAnsiTheme="minorHAnsi" w:cstheme="minorHAnsi"/>
          <w:sz w:val="20"/>
          <w:szCs w:val="20"/>
        </w:rPr>
        <w:t>lead</w:t>
      </w:r>
      <w:r w:rsidR="00BF4155">
        <w:rPr>
          <w:rFonts w:asciiTheme="minorHAnsi" w:hAnsiTheme="minorHAnsi" w:cstheme="minorHAnsi"/>
          <w:sz w:val="20"/>
          <w:szCs w:val="20"/>
        </w:rPr>
        <w:t xml:space="preserve"> </w:t>
      </w:r>
      <w:r w:rsidR="00A626B1" w:rsidRPr="00A626B1">
        <w:rPr>
          <w:rFonts w:asciiTheme="minorHAnsi" w:hAnsiTheme="minorHAnsi" w:cstheme="minorHAnsi"/>
          <w:sz w:val="20"/>
          <w:szCs w:val="20"/>
        </w:rPr>
        <w:fldChar w:fldCharType="begin" w:fldLock="1"/>
      </w:r>
      <w:r w:rsidR="002454BA">
        <w:rPr>
          <w:rFonts w:asciiTheme="minorHAnsi" w:hAnsiTheme="minorHAnsi" w:cstheme="minorHAnsi"/>
          <w:sz w:val="20"/>
          <w:szCs w:val="20"/>
        </w:rPr>
        <w:instrText>ADDIN CSL_CITATION {"citationItems":[{"id":"ITEM-1","itemData":{"DOI":"10.1063/1.865595","ISSN":"00319171","abstract":"An annular jet flow of liquid surrounding a flow of gas at its core is extremely unstable. Experiments are described in which such a flow is generated by an annular nozzle operated at fairly specific conditions. It is shown that periodic, axisymmetric oscillations arise spontaneously within the cylindrical sheet emerging from the nozzle and grow with such rapidity along the axial dimension that a sealing-off and encapsulation of the core gas occurs within a few jet diameters. This is closely followed by a pinchoff of the liquid between adjacent bubbles. The liquid shells set free thereby assume spherically symmetric form under capillary forces, and each contains a precisely uniform measure of gas and of liquid on account of the extremely high frequency-stability of the process. Description is given of the fluid dynamic processes by which the shells are formed, and mention is made of exploiting the instability for the production of rigid shells for technological applications.","author":[{"dropping-particle":"","family":"Kendall","given":"J. M.","non-dropping-particle":"","parse-names":false,"suffix":""}],"container-title":"Phys. Fluids","id":"ITEM-1","issue":"7 , Jul. 1986","issued":{"date-parts":[["1986"]]},"page":"2086-2094","title":"Experiments on annular liquid jet instability and on the formation of liquid shells","type":"article-journal","volume":"29"},"uris":["http://www.mendeley.com/documents/?uuid=164ae496-0255-4c48-8d75-73aae2bed92b"]}],"mendeley":{"formattedCitation":"(&lt;i&gt;38&lt;/i&gt;)","plainTextFormattedCitation":"(38)","previouslyFormattedCitation":"(&lt;i&gt;38&lt;/i&gt;)"},"properties":{"noteIndex":0},"schema":"https://github.com/citation-style-language/schema/raw/master/csl-citation.json"}</w:instrText>
      </w:r>
      <w:r w:rsidR="00A626B1" w:rsidRPr="00A626B1">
        <w:rPr>
          <w:rFonts w:asciiTheme="minorHAnsi" w:hAnsiTheme="minorHAnsi" w:cstheme="minorHAnsi"/>
          <w:sz w:val="20"/>
          <w:szCs w:val="20"/>
        </w:rPr>
        <w:fldChar w:fldCharType="separate"/>
      </w:r>
      <w:r w:rsidR="00550B0E" w:rsidRPr="00550B0E">
        <w:rPr>
          <w:rFonts w:asciiTheme="minorHAnsi" w:hAnsiTheme="minorHAnsi" w:cstheme="minorHAnsi"/>
          <w:noProof/>
          <w:sz w:val="20"/>
          <w:szCs w:val="20"/>
        </w:rPr>
        <w:t>(</w:t>
      </w:r>
      <w:r w:rsidR="00550B0E" w:rsidRPr="00550B0E">
        <w:rPr>
          <w:rFonts w:asciiTheme="minorHAnsi" w:hAnsiTheme="minorHAnsi" w:cstheme="minorHAnsi"/>
          <w:i/>
          <w:noProof/>
          <w:sz w:val="20"/>
          <w:szCs w:val="20"/>
        </w:rPr>
        <w:t>38</w:t>
      </w:r>
      <w:r w:rsidR="00550B0E" w:rsidRPr="00550B0E">
        <w:rPr>
          <w:rFonts w:asciiTheme="minorHAnsi" w:hAnsiTheme="minorHAnsi" w:cstheme="minorHAnsi"/>
          <w:noProof/>
          <w:sz w:val="20"/>
          <w:szCs w:val="20"/>
        </w:rPr>
        <w:t>)</w:t>
      </w:r>
      <w:r w:rsidR="00A626B1" w:rsidRPr="00A626B1">
        <w:rPr>
          <w:rFonts w:asciiTheme="minorHAnsi" w:hAnsiTheme="minorHAnsi" w:cstheme="minorHAnsi"/>
          <w:sz w:val="20"/>
          <w:szCs w:val="20"/>
        </w:rPr>
        <w:fldChar w:fldCharType="end"/>
      </w:r>
      <w:r w:rsidR="00BF4155">
        <w:rPr>
          <w:rFonts w:asciiTheme="minorHAnsi" w:hAnsiTheme="minorHAnsi" w:cstheme="minorHAnsi"/>
          <w:sz w:val="20"/>
          <w:szCs w:val="20"/>
        </w:rPr>
        <w:t>,</w:t>
      </w:r>
      <w:r w:rsidR="00A626B1" w:rsidRPr="00A626B1">
        <w:rPr>
          <w:rFonts w:asciiTheme="minorHAnsi" w:hAnsiTheme="minorHAnsi" w:cstheme="minorHAnsi"/>
          <w:sz w:val="20"/>
          <w:szCs w:val="20"/>
        </w:rPr>
        <w:t xml:space="preserve"> copper</w:t>
      </w:r>
      <w:r w:rsidR="00BF4155">
        <w:rPr>
          <w:rFonts w:asciiTheme="minorHAnsi" w:hAnsiTheme="minorHAnsi" w:cstheme="minorHAnsi"/>
          <w:sz w:val="20"/>
          <w:szCs w:val="20"/>
        </w:rPr>
        <w:t xml:space="preserve"> </w:t>
      </w:r>
      <w:r w:rsidR="00A626B1" w:rsidRPr="00A626B1">
        <w:rPr>
          <w:rFonts w:asciiTheme="minorHAnsi" w:hAnsiTheme="minorHAnsi" w:cstheme="minorHAnsi"/>
          <w:sz w:val="20"/>
          <w:szCs w:val="20"/>
        </w:rPr>
        <w:fldChar w:fldCharType="begin" w:fldLock="1"/>
      </w:r>
      <w:r w:rsidR="002454BA">
        <w:rPr>
          <w:rFonts w:asciiTheme="minorHAnsi" w:hAnsiTheme="minorHAnsi" w:cstheme="minorHAnsi"/>
          <w:sz w:val="20"/>
          <w:szCs w:val="20"/>
        </w:rPr>
        <w:instrText>ADDIN CSL_CITATION {"citationItems":[{"id":"ITEM-1","itemData":{"author":[{"dropping-particle":"","family":"Hendricks","given":"C.D.","non-dropping-particle":"","parse-names":false,"suffix":""}],"id":"ITEM-1","issued":{"date-parts":[["1981"]]},"page":"124-128","publisher":"Lawrence Livermore National Laboratory","publisher-place":"Monterrey, CA, USA","title":"Liquid drop technique for generation of organic glass and metal shells","type":"paper-conference"},"uris":["http://www.mendeley.com/documents/?uuid=bb92aaee-4559-4650-91dd-4ad2099cfb83"]}],"mendeley":{"formattedCitation":"(&lt;i&gt;39&lt;/i&gt;)","plainTextFormattedCitation":"(39)","previouslyFormattedCitation":"(&lt;i&gt;39&lt;/i&gt;)"},"properties":{"noteIndex":0},"schema":"https://github.com/citation-style-language/schema/raw/master/csl-citation.json"}</w:instrText>
      </w:r>
      <w:r w:rsidR="00A626B1" w:rsidRPr="00A626B1">
        <w:rPr>
          <w:rFonts w:asciiTheme="minorHAnsi" w:hAnsiTheme="minorHAnsi" w:cstheme="minorHAnsi"/>
          <w:sz w:val="20"/>
          <w:szCs w:val="20"/>
        </w:rPr>
        <w:fldChar w:fldCharType="separate"/>
      </w:r>
      <w:r w:rsidR="00550B0E" w:rsidRPr="00550B0E">
        <w:rPr>
          <w:rFonts w:asciiTheme="minorHAnsi" w:hAnsiTheme="minorHAnsi" w:cstheme="minorHAnsi"/>
          <w:noProof/>
          <w:sz w:val="20"/>
          <w:szCs w:val="20"/>
        </w:rPr>
        <w:t>(</w:t>
      </w:r>
      <w:r w:rsidR="00550B0E" w:rsidRPr="00550B0E">
        <w:rPr>
          <w:rFonts w:asciiTheme="minorHAnsi" w:hAnsiTheme="minorHAnsi" w:cstheme="minorHAnsi"/>
          <w:i/>
          <w:noProof/>
          <w:sz w:val="20"/>
          <w:szCs w:val="20"/>
        </w:rPr>
        <w:t>39</w:t>
      </w:r>
      <w:r w:rsidR="00550B0E" w:rsidRPr="00550B0E">
        <w:rPr>
          <w:rFonts w:asciiTheme="minorHAnsi" w:hAnsiTheme="minorHAnsi" w:cstheme="minorHAnsi"/>
          <w:noProof/>
          <w:sz w:val="20"/>
          <w:szCs w:val="20"/>
        </w:rPr>
        <w:t>)</w:t>
      </w:r>
      <w:r w:rsidR="00A626B1" w:rsidRPr="00A626B1">
        <w:rPr>
          <w:rFonts w:asciiTheme="minorHAnsi" w:hAnsiTheme="minorHAnsi" w:cstheme="minorHAnsi"/>
          <w:sz w:val="20"/>
          <w:szCs w:val="20"/>
        </w:rPr>
        <w:fldChar w:fldCharType="end"/>
      </w:r>
      <w:r w:rsidR="00BF4155">
        <w:rPr>
          <w:rFonts w:asciiTheme="minorHAnsi" w:hAnsiTheme="minorHAnsi" w:cstheme="minorHAnsi"/>
          <w:sz w:val="20"/>
          <w:szCs w:val="20"/>
        </w:rPr>
        <w:t>,</w:t>
      </w:r>
      <w:r w:rsidR="00A626B1" w:rsidRPr="00A626B1">
        <w:rPr>
          <w:rFonts w:asciiTheme="minorHAnsi" w:hAnsiTheme="minorHAnsi" w:cstheme="minorHAnsi"/>
          <w:sz w:val="20"/>
          <w:szCs w:val="20"/>
        </w:rPr>
        <w:t xml:space="preserve"> gold</w:t>
      </w:r>
      <w:r w:rsidR="00BF4155">
        <w:rPr>
          <w:rFonts w:asciiTheme="minorHAnsi" w:hAnsiTheme="minorHAnsi" w:cstheme="minorHAnsi"/>
          <w:sz w:val="20"/>
          <w:szCs w:val="20"/>
        </w:rPr>
        <w:t xml:space="preserve"> </w:t>
      </w:r>
      <w:r w:rsidR="00A626B1" w:rsidRPr="00A626B1">
        <w:rPr>
          <w:rFonts w:asciiTheme="minorHAnsi" w:hAnsiTheme="minorHAnsi" w:cstheme="minorHAnsi"/>
          <w:sz w:val="20"/>
          <w:szCs w:val="20"/>
        </w:rPr>
        <w:fldChar w:fldCharType="begin" w:fldLock="1"/>
      </w:r>
      <w:r w:rsidR="002454BA">
        <w:rPr>
          <w:rFonts w:asciiTheme="minorHAnsi" w:hAnsiTheme="minorHAnsi" w:cstheme="minorHAnsi"/>
          <w:sz w:val="20"/>
          <w:szCs w:val="20"/>
        </w:rPr>
        <w:instrText>ADDIN CSL_CITATION {"citationItems":[{"id":"ITEM-1","itemData":{"author":[{"dropping-particle":"","family":"Hendricks","given":"C.D.","non-dropping-particle":"","parse-names":false,"suffix":""}],"id":"ITEM-1","issued":{"date-parts":[["1981"]]},"page":"124-128","publisher":"Lawrence Livermore National Laboratory","publisher-place":"Monterrey, CA, USA","title":"Liquid drop technique for generation of organic glass and metal shells","type":"paper-conference"},"uris":["http://www.mendeley.com/documents/?uuid=bb92aaee-4559-4650-91dd-4ad2099cfb83"]}],"mendeley":{"formattedCitation":"(&lt;i&gt;39&lt;/i&gt;)","plainTextFormattedCitation":"(39)","previouslyFormattedCitation":"(&lt;i&gt;39&lt;/i&gt;)"},"properties":{"noteIndex":0},"schema":"https://github.com/citation-style-language/schema/raw/master/csl-citation.json"}</w:instrText>
      </w:r>
      <w:r w:rsidR="00A626B1" w:rsidRPr="00A626B1">
        <w:rPr>
          <w:rFonts w:asciiTheme="minorHAnsi" w:hAnsiTheme="minorHAnsi" w:cstheme="minorHAnsi"/>
          <w:sz w:val="20"/>
          <w:szCs w:val="20"/>
        </w:rPr>
        <w:fldChar w:fldCharType="separate"/>
      </w:r>
      <w:r w:rsidR="00550B0E" w:rsidRPr="00550B0E">
        <w:rPr>
          <w:rFonts w:asciiTheme="minorHAnsi" w:hAnsiTheme="minorHAnsi" w:cstheme="minorHAnsi"/>
          <w:noProof/>
          <w:sz w:val="20"/>
          <w:szCs w:val="20"/>
        </w:rPr>
        <w:t>(</w:t>
      </w:r>
      <w:r w:rsidR="00550B0E" w:rsidRPr="00550B0E">
        <w:rPr>
          <w:rFonts w:asciiTheme="minorHAnsi" w:hAnsiTheme="minorHAnsi" w:cstheme="minorHAnsi"/>
          <w:i/>
          <w:noProof/>
          <w:sz w:val="20"/>
          <w:szCs w:val="20"/>
        </w:rPr>
        <w:t>39</w:t>
      </w:r>
      <w:r w:rsidR="00550B0E" w:rsidRPr="00550B0E">
        <w:rPr>
          <w:rFonts w:asciiTheme="minorHAnsi" w:hAnsiTheme="minorHAnsi" w:cstheme="minorHAnsi"/>
          <w:noProof/>
          <w:sz w:val="20"/>
          <w:szCs w:val="20"/>
        </w:rPr>
        <w:t>)</w:t>
      </w:r>
      <w:r w:rsidR="00A626B1" w:rsidRPr="00A626B1">
        <w:rPr>
          <w:rFonts w:asciiTheme="minorHAnsi" w:hAnsiTheme="minorHAnsi" w:cstheme="minorHAnsi"/>
          <w:sz w:val="20"/>
          <w:szCs w:val="20"/>
        </w:rPr>
        <w:fldChar w:fldCharType="end"/>
      </w:r>
      <w:r w:rsidR="00BF4155">
        <w:rPr>
          <w:rFonts w:asciiTheme="minorHAnsi" w:hAnsiTheme="minorHAnsi" w:cstheme="minorHAnsi"/>
          <w:sz w:val="20"/>
          <w:szCs w:val="20"/>
        </w:rPr>
        <w:t>,</w:t>
      </w:r>
      <w:r w:rsidR="00A626B1" w:rsidRPr="00A626B1">
        <w:rPr>
          <w:rFonts w:asciiTheme="minorHAnsi" w:hAnsiTheme="minorHAnsi" w:cstheme="minorHAnsi"/>
          <w:sz w:val="20"/>
          <w:szCs w:val="20"/>
        </w:rPr>
        <w:t xml:space="preserve"> and polymers</w:t>
      </w:r>
      <w:r w:rsidR="00BF4155">
        <w:rPr>
          <w:rFonts w:asciiTheme="minorHAnsi" w:hAnsiTheme="minorHAnsi" w:cstheme="minorHAnsi"/>
          <w:sz w:val="20"/>
          <w:szCs w:val="20"/>
        </w:rPr>
        <w:t xml:space="preserve"> </w:t>
      </w:r>
      <w:r w:rsidR="00A626B1" w:rsidRPr="00A626B1">
        <w:rPr>
          <w:rFonts w:asciiTheme="minorHAnsi" w:hAnsiTheme="minorHAnsi" w:cstheme="minorHAnsi"/>
          <w:sz w:val="20"/>
          <w:szCs w:val="20"/>
        </w:rPr>
        <w:fldChar w:fldCharType="begin" w:fldLock="1"/>
      </w:r>
      <w:r w:rsidR="002454BA">
        <w:rPr>
          <w:rFonts w:asciiTheme="minorHAnsi" w:hAnsiTheme="minorHAnsi" w:cstheme="minorHAnsi"/>
          <w:sz w:val="20"/>
          <w:szCs w:val="20"/>
        </w:rPr>
        <w:instrText>ADDIN CSL_CITATION {"citationItems":[{"id":"ITEM-1","itemData":{"DOI":"10.1116/1.573425","ISBN":"0734-2101","ISSN":"15208559","author":[{"dropping-particle":"","family":"Crawley","given":"R","non-dropping-particle":"","parse-names":false,"suffix":""}],"container-title":"Journal of Vacuum Science &amp; Technology a-Vacuum Surfaces and Films","id":"ITEM-1","issue":"3","issued":{"date-parts":[["1986"]]},"page":"1138-1141","title":"A Hollow Droplet Generator for Polymer Shell Production","type":"article-journal","volume":"4"},"uris":["http://www.mendeley.com/documents/?uuid=172fef2c-59a2-4491-ba7f-76ac29b75c64"]},{"id":"ITEM-2","itemData":{"author":[{"dropping-particle":"","family":"Hendricks","given":"C.D.","non-dropping-particle":"","parse-names":false,"suffix":""}],"id":"ITEM-2","issued":{"date-parts":[["1981"]]},"page":"124-128","publisher":"Lawrence Livermore National Laboratory","publisher-place":"Monterrey, CA, USA","title":"Liquid drop technique for generation of organic glass and metal shells","type":"paper-conference"},"uris":["http://www.mendeley.com/documents/?uuid=bb92aaee-4559-4650-91dd-4ad2099cfb83"]},{"id":"ITEM-3","itemData":{"DOI":"10.1063/1.3122665","ISBN":"1932-1058","ISSN":"19321058","PMID":"19693338","abstract":"In this paper, we demonstrate for the first time the technique to using microfluidics to fabricate tissue engineering scaffolds with uniform pore sizes. We investigate both the bubble generation of the microfluidic device and the application of foam as a tissue engineering scaffold. Our microfluidic device consists of two concentric tapered channels, which are made by micropipettes. Nitrogen gas and aqueous alginate solution with Pluronic((R)) F127 surfactant are pumped through the inner and the outer channels, respectively. We observe rich dynamic patterns of bubbles encapsulated in the liquid droplets. The size of the bubble depends linearly on the gas pressure and inversely on the liquid flow rate. In addition, monodisperse bubbles self-assemble into crystalline structures. The liquid crystalline foams are further processed into open-cell solid foams. The novel foam gel was used as a scaffold to culture chondrocytes.","author":[{"dropping-particle":"","family":"Chung","given":"Kuo Yuan","non-dropping-particle":"","parse-names":false,"suffix":""},{"dropping-particle":"","family":"Mishra","given":"Narayan Chandra","non-dropping-particle":"","parse-names":false,"suffix":""},{"dropping-particle":"","family":"Wang","given":"Chen Chi","non-dropping-particle":"","parse-names":false,"suffix":""},{"dropping-particle":"","family":"Lin","given":"Feng Hui","non-dropping-particle":"","parse-names":false,"suffix":""},{"dropping-particle":"","family":"Lin","given":"Keng Hui","non-dropping-particle":"","parse-names":false,"suffix":""}],"container-title":"Biomicrofluidics","id":"ITEM-3","issue":"2","issued":{"date-parts":[["2009"]]},"title":"Fabricating scaffolds by microfluidics","type":"article-journal","volume":"3"},"uris":["http://www.mendeley.com/documents/?uuid=5b4b5760-dccc-4562-b097-f5ded3fcd80e"]}],"mendeley":{"formattedCitation":"(&lt;i&gt;7&lt;/i&gt;, &lt;i&gt;39&lt;/i&gt;, &lt;i&gt;40&lt;/i&gt;)","plainTextFormattedCitation":"(7, 39, 40)","previouslyFormattedCitation":"(&lt;i&gt;7&lt;/i&gt;, &lt;i&gt;39&lt;/i&gt;, &lt;i&gt;40&lt;/i&gt;)"},"properties":{"noteIndex":0},"schema":"https://github.com/citation-style-language/schema/raw/master/csl-citation.json"}</w:instrText>
      </w:r>
      <w:r w:rsidR="00A626B1" w:rsidRPr="00A626B1">
        <w:rPr>
          <w:rFonts w:asciiTheme="minorHAnsi" w:hAnsiTheme="minorHAnsi" w:cstheme="minorHAnsi"/>
          <w:sz w:val="20"/>
          <w:szCs w:val="20"/>
        </w:rPr>
        <w:fldChar w:fldCharType="separate"/>
      </w:r>
      <w:r w:rsidR="00550B0E" w:rsidRPr="00550B0E">
        <w:rPr>
          <w:rFonts w:asciiTheme="minorHAnsi" w:hAnsiTheme="minorHAnsi" w:cstheme="minorHAnsi"/>
          <w:noProof/>
          <w:sz w:val="20"/>
          <w:szCs w:val="20"/>
          <w:lang w:val="en-US"/>
        </w:rPr>
        <w:t>(</w:t>
      </w:r>
      <w:r w:rsidR="00550B0E" w:rsidRPr="00550B0E">
        <w:rPr>
          <w:rFonts w:asciiTheme="minorHAnsi" w:hAnsiTheme="minorHAnsi" w:cstheme="minorHAnsi"/>
          <w:i/>
          <w:noProof/>
          <w:sz w:val="20"/>
          <w:szCs w:val="20"/>
          <w:lang w:val="en-US"/>
        </w:rPr>
        <w:t>7</w:t>
      </w:r>
      <w:r w:rsidR="00550B0E" w:rsidRPr="00550B0E">
        <w:rPr>
          <w:rFonts w:asciiTheme="minorHAnsi" w:hAnsiTheme="minorHAnsi" w:cstheme="minorHAnsi"/>
          <w:noProof/>
          <w:sz w:val="20"/>
          <w:szCs w:val="20"/>
          <w:lang w:val="en-US"/>
        </w:rPr>
        <w:t xml:space="preserve">, </w:t>
      </w:r>
      <w:r w:rsidR="00550B0E" w:rsidRPr="00550B0E">
        <w:rPr>
          <w:rFonts w:asciiTheme="minorHAnsi" w:hAnsiTheme="minorHAnsi" w:cstheme="minorHAnsi"/>
          <w:i/>
          <w:noProof/>
          <w:sz w:val="20"/>
          <w:szCs w:val="20"/>
          <w:lang w:val="en-US"/>
        </w:rPr>
        <w:t>39</w:t>
      </w:r>
      <w:r w:rsidR="00550B0E" w:rsidRPr="00550B0E">
        <w:rPr>
          <w:rFonts w:asciiTheme="minorHAnsi" w:hAnsiTheme="minorHAnsi" w:cstheme="minorHAnsi"/>
          <w:noProof/>
          <w:sz w:val="20"/>
          <w:szCs w:val="20"/>
          <w:lang w:val="en-US"/>
        </w:rPr>
        <w:t xml:space="preserve">, </w:t>
      </w:r>
      <w:r w:rsidR="00550B0E" w:rsidRPr="00550B0E">
        <w:rPr>
          <w:rFonts w:asciiTheme="minorHAnsi" w:hAnsiTheme="minorHAnsi" w:cstheme="minorHAnsi"/>
          <w:i/>
          <w:noProof/>
          <w:sz w:val="20"/>
          <w:szCs w:val="20"/>
          <w:lang w:val="en-US"/>
        </w:rPr>
        <w:t>40</w:t>
      </w:r>
      <w:r w:rsidR="00550B0E" w:rsidRPr="00550B0E">
        <w:rPr>
          <w:rFonts w:asciiTheme="minorHAnsi" w:hAnsiTheme="minorHAnsi" w:cstheme="minorHAnsi"/>
          <w:noProof/>
          <w:sz w:val="20"/>
          <w:szCs w:val="20"/>
          <w:lang w:val="en-US"/>
        </w:rPr>
        <w:t>)</w:t>
      </w:r>
      <w:r w:rsidR="00A626B1" w:rsidRPr="00A626B1">
        <w:rPr>
          <w:rFonts w:asciiTheme="minorHAnsi" w:hAnsiTheme="minorHAnsi" w:cstheme="minorHAnsi"/>
          <w:sz w:val="20"/>
          <w:szCs w:val="20"/>
        </w:rPr>
        <w:fldChar w:fldCharType="end"/>
      </w:r>
      <w:r w:rsidR="00A626B1" w:rsidRPr="00A626B1">
        <w:rPr>
          <w:rFonts w:asciiTheme="minorHAnsi" w:hAnsiTheme="minorHAnsi" w:cstheme="minorHAnsi"/>
          <w:sz w:val="20"/>
          <w:szCs w:val="20"/>
          <w:lang w:val="en-US"/>
        </w:rPr>
        <w:t xml:space="preserve">. </w:t>
      </w:r>
      <w:r w:rsidR="00A626B1" w:rsidRPr="00F13B97">
        <w:rPr>
          <w:rFonts w:asciiTheme="minorHAnsi" w:hAnsiTheme="minorHAnsi" w:cstheme="minorHAnsi"/>
          <w:sz w:val="20"/>
          <w:szCs w:val="20"/>
          <w:lang w:val="en-US"/>
        </w:rPr>
        <w:fldChar w:fldCharType="begin"/>
      </w:r>
      <w:r w:rsidR="00A626B1" w:rsidRPr="00F13B97">
        <w:rPr>
          <w:rFonts w:asciiTheme="minorHAnsi" w:hAnsiTheme="minorHAnsi" w:cstheme="minorHAnsi"/>
          <w:sz w:val="20"/>
          <w:szCs w:val="20"/>
          <w:lang w:val="en-US"/>
        </w:rPr>
        <w:instrText xml:space="preserve"> REF _Ref30420351 \h  \* MERGEFORMAT </w:instrText>
      </w:r>
      <w:r w:rsidR="00A626B1" w:rsidRPr="00F13B97">
        <w:rPr>
          <w:rFonts w:asciiTheme="minorHAnsi" w:hAnsiTheme="minorHAnsi" w:cstheme="minorHAnsi"/>
          <w:sz w:val="20"/>
          <w:szCs w:val="20"/>
          <w:lang w:val="en-US"/>
        </w:rPr>
      </w:r>
      <w:r w:rsidR="00A626B1" w:rsidRPr="00F13B97">
        <w:rPr>
          <w:rFonts w:asciiTheme="minorHAnsi" w:hAnsiTheme="minorHAnsi" w:cstheme="minorHAnsi"/>
          <w:sz w:val="20"/>
          <w:szCs w:val="20"/>
          <w:lang w:val="en-US"/>
        </w:rPr>
        <w:fldChar w:fldCharType="separate"/>
      </w:r>
      <w:r w:rsidR="00073128" w:rsidRPr="00073128">
        <w:rPr>
          <w:rFonts w:asciiTheme="minorHAnsi" w:hAnsiTheme="minorHAnsi" w:cstheme="minorHAnsi"/>
          <w:sz w:val="20"/>
          <w:szCs w:val="20"/>
          <w:lang w:eastAsia="zh-CN"/>
        </w:rPr>
        <w:t xml:space="preserve">Figure </w:t>
      </w:r>
      <w:r w:rsidR="00073128" w:rsidRPr="00073128">
        <w:rPr>
          <w:rFonts w:asciiTheme="minorHAnsi" w:hAnsiTheme="minorHAnsi" w:cstheme="minorHAnsi"/>
          <w:noProof/>
          <w:sz w:val="20"/>
          <w:szCs w:val="20"/>
          <w:lang w:eastAsia="zh-CN"/>
        </w:rPr>
        <w:t>3</w:t>
      </w:r>
      <w:r w:rsidR="00A626B1" w:rsidRPr="00F13B97">
        <w:rPr>
          <w:rFonts w:asciiTheme="minorHAnsi" w:hAnsiTheme="minorHAnsi" w:cstheme="minorHAnsi"/>
          <w:sz w:val="20"/>
          <w:szCs w:val="20"/>
          <w:lang w:val="en-US"/>
        </w:rPr>
        <w:fldChar w:fldCharType="end"/>
      </w:r>
      <w:r w:rsidR="00A626B1" w:rsidRPr="00F13B97">
        <w:rPr>
          <w:rFonts w:asciiTheme="minorHAnsi" w:hAnsiTheme="minorHAnsi" w:cstheme="minorHAnsi"/>
          <w:sz w:val="20"/>
          <w:szCs w:val="20"/>
          <w:lang w:val="en-US"/>
        </w:rPr>
        <w:t>f</w:t>
      </w:r>
      <w:r w:rsidR="00E21264">
        <w:rPr>
          <w:rFonts w:asciiTheme="minorHAnsi" w:hAnsiTheme="minorHAnsi" w:cstheme="minorHAnsi"/>
          <w:sz w:val="20"/>
          <w:szCs w:val="20"/>
          <w:lang w:val="en-US"/>
        </w:rPr>
        <w:t>-</w:t>
      </w:r>
      <w:r w:rsidR="00A626B1" w:rsidRPr="00F13B97">
        <w:rPr>
          <w:rFonts w:asciiTheme="minorHAnsi" w:hAnsiTheme="minorHAnsi" w:cstheme="minorHAnsi"/>
          <w:sz w:val="20"/>
          <w:szCs w:val="20"/>
          <w:lang w:val="en-US"/>
        </w:rPr>
        <w:t xml:space="preserve">h </w:t>
      </w:r>
      <w:r w:rsidR="00A626B1" w:rsidRPr="00A626B1">
        <w:rPr>
          <w:rFonts w:asciiTheme="minorHAnsi" w:hAnsiTheme="minorHAnsi" w:cstheme="minorHAnsi"/>
          <w:sz w:val="20"/>
          <w:szCs w:val="20"/>
          <w:lang w:val="en-US"/>
        </w:rPr>
        <w:t xml:space="preserve">show useful closed-bubble regimes including monodisperse </w:t>
      </w:r>
      <w:r w:rsidR="00A626B1" w:rsidRPr="00A626B1">
        <w:rPr>
          <w:noProof/>
          <w:sz w:val="20"/>
          <w:szCs w:val="20"/>
        </w:rPr>
        <mc:AlternateContent>
          <mc:Choice Requires="wps">
            <w:drawing>
              <wp:inline distT="0" distB="0" distL="0" distR="0" wp14:anchorId="7BA86B4B" wp14:editId="3F0724FE">
                <wp:extent cx="57797" cy="57797"/>
                <wp:effectExtent l="38100" t="38100" r="18415" b="37465"/>
                <wp:docPr id="13" name="Rectangle 13"/>
                <wp:cNvGraphicFramePr/>
                <a:graphic xmlns:a="http://schemas.openxmlformats.org/drawingml/2006/main">
                  <a:graphicData uri="http://schemas.microsoft.com/office/word/2010/wordprocessingShape">
                    <wps:wsp>
                      <wps:cNvSpPr/>
                      <wps:spPr>
                        <a:xfrm rot="18827390">
                          <a:off x="0" y="0"/>
                          <a:ext cx="57797" cy="57797"/>
                        </a:xfrm>
                        <a:prstGeom prst="rect">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B2E43C" id="Rectangle 13" o:spid="_x0000_s1026" style="width:4.55pt;height:4.55pt;rotation:-3028429fd;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" fillcolor="red" strokecolor="black [3213]" strokeweight=".5pt">
                <w10:anchorlock/>
              </v:rect>
            </w:pict>
          </mc:Fallback>
        </mc:AlternateContent>
      </w:r>
      <w:r w:rsidR="00A626B1" w:rsidRPr="00A626B1">
        <w:rPr>
          <w:rFonts w:asciiTheme="minorHAnsi" w:hAnsiTheme="minorHAnsi" w:cstheme="minorHAnsi"/>
          <w:sz w:val="20"/>
          <w:szCs w:val="20"/>
          <w:lang w:val="en-US"/>
        </w:rPr>
        <w:t xml:space="preserve">, </w:t>
      </w:r>
      <w:proofErr w:type="spellStart"/>
      <w:r w:rsidR="00A626B1" w:rsidRPr="00A626B1">
        <w:rPr>
          <w:rFonts w:asciiTheme="minorHAnsi" w:hAnsiTheme="minorHAnsi" w:cstheme="minorHAnsi"/>
          <w:sz w:val="20"/>
          <w:szCs w:val="20"/>
          <w:lang w:val="en-US"/>
        </w:rPr>
        <w:t>multidisperse</w:t>
      </w:r>
      <w:proofErr w:type="spellEnd"/>
      <w:r w:rsidR="00A626B1" w:rsidRPr="00A626B1">
        <w:rPr>
          <w:rFonts w:asciiTheme="minorHAnsi" w:hAnsiTheme="minorHAnsi" w:cstheme="minorHAnsi"/>
          <w:sz w:val="20"/>
          <w:szCs w:val="20"/>
          <w:lang w:val="en-US"/>
        </w:rPr>
        <w:t xml:space="preserve"> </w:t>
      </w:r>
      <w:r w:rsidR="00A626B1" w:rsidRPr="00A626B1">
        <w:rPr>
          <w:rFonts w:asciiTheme="minorHAnsi" w:hAnsiTheme="minorHAnsi" w:cstheme="minorHAnsi"/>
          <w:noProof/>
          <w:sz w:val="20"/>
          <w:szCs w:val="20"/>
          <w:lang w:val="en-US"/>
        </w:rPr>
        <mc:AlternateContent>
          <mc:Choice Requires="wps">
            <w:drawing>
              <wp:inline distT="0" distB="0" distL="0" distR="0" wp14:anchorId="4BCB60D7" wp14:editId="10230695">
                <wp:extent cx="77831" cy="78237"/>
                <wp:effectExtent l="0" t="0" r="17780" b="17145"/>
                <wp:docPr id="14" name="Oval 14"/>
                <wp:cNvGraphicFramePr/>
                <a:graphic xmlns:a="http://schemas.openxmlformats.org/drawingml/2006/main">
                  <a:graphicData uri="http://schemas.microsoft.com/office/word/2010/wordprocessingShape">
                    <wps:wsp>
                      <wps:cNvSpPr/>
                      <wps:spPr>
                        <a:xfrm>
                          <a:off x="0" y="0"/>
                          <a:ext cx="77831" cy="78237"/>
                        </a:xfrm>
                        <a:prstGeom prst="ellipse">
                          <a:avLst/>
                        </a:prstGeom>
                        <a:solidFill>
                          <a:srgbClr val="00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F5E4D3D" id="Oval 14" o:spid="_x0000_s1026" style="width:6.15pt;height:6.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" fillcolor="lime" strokecolor="black [3213]" strokeweight=".5pt">
                <v:stroke joinstyle="miter"/>
                <w10:anchorlock/>
              </v:oval>
            </w:pict>
          </mc:Fallback>
        </mc:AlternateContent>
      </w:r>
      <w:r w:rsidR="00A626B1" w:rsidRPr="00A626B1">
        <w:rPr>
          <w:rFonts w:asciiTheme="minorHAnsi" w:hAnsiTheme="minorHAnsi" w:cstheme="minorHAnsi"/>
          <w:sz w:val="20"/>
          <w:szCs w:val="20"/>
          <w:lang w:val="en-US"/>
        </w:rPr>
        <w:t xml:space="preserve">, and </w:t>
      </w:r>
      <w:r w:rsidR="00DB3935">
        <w:rPr>
          <w:rFonts w:asciiTheme="minorHAnsi" w:hAnsiTheme="minorHAnsi" w:cstheme="minorHAnsi"/>
          <w:sz w:val="20"/>
          <w:szCs w:val="20"/>
          <w:lang w:val="en-US"/>
        </w:rPr>
        <w:t>“</w:t>
      </w:r>
      <w:r w:rsidR="00A626B1" w:rsidRPr="00A626B1">
        <w:rPr>
          <w:rFonts w:asciiTheme="minorHAnsi" w:hAnsiTheme="minorHAnsi" w:cstheme="minorHAnsi"/>
          <w:sz w:val="20"/>
          <w:szCs w:val="20"/>
          <w:lang w:val="en-US"/>
        </w:rPr>
        <w:t>snaking</w:t>
      </w:r>
      <w:r w:rsidR="00DB3935">
        <w:rPr>
          <w:rFonts w:asciiTheme="minorHAnsi" w:hAnsiTheme="minorHAnsi" w:cstheme="minorHAnsi"/>
          <w:sz w:val="20"/>
          <w:szCs w:val="20"/>
          <w:lang w:val="en-US"/>
        </w:rPr>
        <w:t>”</w:t>
      </w:r>
      <w:r w:rsidR="00A626B1" w:rsidRPr="00A626B1">
        <w:rPr>
          <w:noProof/>
          <w:sz w:val="20"/>
          <w:szCs w:val="20"/>
        </w:rPr>
        <mc:AlternateContent>
          <mc:Choice Requires="wps">
            <w:drawing>
              <wp:inline distT="0" distB="0" distL="0" distR="0" wp14:anchorId="72A4CE18" wp14:editId="2AC04198">
                <wp:extent cx="93416" cy="80703"/>
                <wp:effectExtent l="19050" t="19050" r="40005" b="14605"/>
                <wp:docPr id="15" name="Isosceles Triangle 15"/>
                <wp:cNvGraphicFramePr/>
                <a:graphic xmlns:a="http://schemas.openxmlformats.org/drawingml/2006/main">
                  <a:graphicData uri="http://schemas.microsoft.com/office/word/2010/wordprocessingShape">
                    <wps:wsp>
                      <wps:cNvSpPr/>
                      <wps:spPr>
                        <a:xfrm>
                          <a:off x="0" y="0"/>
                          <a:ext cx="93416" cy="80703"/>
                        </a:xfrm>
                        <a:prstGeom prst="triangle">
                          <a:avLst/>
                        </a:prstGeom>
                        <a:solidFill>
                          <a:srgbClr val="3333FF"/>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2C4C9B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5" o:spid="_x0000_s1026" type="#_x0000_t5" style="width:7.35pt;height:6.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" fillcolor="#33f" strokecolor="black [3213]" strokeweight=".5pt">
                <w10:anchorlock/>
              </v:shape>
            </w:pict>
          </mc:Fallback>
        </mc:AlternateContent>
      </w:r>
      <w:r w:rsidR="00A626B1" w:rsidRPr="00A626B1">
        <w:rPr>
          <w:rFonts w:asciiTheme="minorHAnsi" w:hAnsiTheme="minorHAnsi" w:cstheme="minorHAnsi"/>
          <w:sz w:val="20"/>
          <w:szCs w:val="20"/>
          <w:lang w:val="en-US"/>
        </w:rPr>
        <w:t xml:space="preserve">, as observed if the control parameters are set </w:t>
      </w:r>
      <w:r w:rsidR="009C49BA">
        <w:rPr>
          <w:rFonts w:asciiTheme="minorHAnsi" w:hAnsiTheme="minorHAnsi" w:cstheme="minorHAnsi"/>
          <w:sz w:val="20"/>
          <w:szCs w:val="20"/>
          <w:lang w:val="en-US"/>
        </w:rPr>
        <w:t>appropriately</w:t>
      </w:r>
      <w:r w:rsidR="009C49BA" w:rsidRPr="00A626B1">
        <w:rPr>
          <w:rFonts w:asciiTheme="minorHAnsi" w:hAnsiTheme="minorHAnsi" w:cstheme="minorHAnsi"/>
          <w:sz w:val="20"/>
          <w:szCs w:val="20"/>
          <w:lang w:val="en-US"/>
        </w:rPr>
        <w:t xml:space="preserve"> </w:t>
      </w:r>
      <w:r w:rsidR="00A626B1" w:rsidRPr="00A626B1">
        <w:rPr>
          <w:rFonts w:asciiTheme="minorHAnsi" w:hAnsiTheme="minorHAnsi" w:cstheme="minorHAnsi"/>
          <w:sz w:val="20"/>
          <w:szCs w:val="20"/>
          <w:lang w:val="en-US"/>
        </w:rPr>
        <w:t>(includ</w:t>
      </w:r>
      <w:r w:rsidR="009C49BA">
        <w:rPr>
          <w:rFonts w:asciiTheme="minorHAnsi" w:hAnsiTheme="minorHAnsi" w:cstheme="minorHAnsi"/>
          <w:sz w:val="20"/>
          <w:szCs w:val="20"/>
          <w:lang w:val="en-US"/>
        </w:rPr>
        <w:t>ing</w:t>
      </w:r>
      <w:r w:rsidR="00A626B1" w:rsidRPr="00A626B1">
        <w:rPr>
          <w:rFonts w:asciiTheme="minorHAnsi" w:hAnsiTheme="minorHAnsi" w:cstheme="minorHAnsi"/>
          <w:sz w:val="20"/>
          <w:szCs w:val="20"/>
          <w:lang w:val="en-US"/>
        </w:rPr>
        <w:t xml:space="preserve"> gas pressure, liquid flow rate, fluid properties, and nozzle geometry). </w:t>
      </w:r>
      <w:r w:rsidR="00C2464F" w:rsidRPr="00A626B1">
        <w:rPr>
          <w:rFonts w:asciiTheme="minorHAnsi" w:hAnsiTheme="minorHAnsi" w:cstheme="minorHAnsi"/>
          <w:sz w:val="20"/>
          <w:szCs w:val="20"/>
          <w:lang w:val="en-US"/>
        </w:rPr>
        <w:t xml:space="preserve">The phase diagram </w:t>
      </w:r>
      <w:r w:rsidR="00C2464F" w:rsidRPr="00F13B97">
        <w:rPr>
          <w:rFonts w:asciiTheme="minorHAnsi" w:hAnsiTheme="minorHAnsi" w:cstheme="minorHAnsi"/>
          <w:sz w:val="20"/>
          <w:szCs w:val="20"/>
          <w:lang w:val="en-US"/>
        </w:rPr>
        <w:t>(</w:t>
      </w:r>
      <w:r w:rsidR="00C2464F" w:rsidRPr="00F13B97">
        <w:rPr>
          <w:rFonts w:asciiTheme="minorHAnsi" w:hAnsiTheme="minorHAnsi" w:cstheme="minorHAnsi"/>
          <w:sz w:val="20"/>
          <w:szCs w:val="20"/>
          <w:lang w:val="en-US"/>
        </w:rPr>
        <w:fldChar w:fldCharType="begin"/>
      </w:r>
      <w:r w:rsidR="00C2464F" w:rsidRPr="00F13B97">
        <w:rPr>
          <w:rFonts w:asciiTheme="minorHAnsi" w:hAnsiTheme="minorHAnsi" w:cstheme="minorHAnsi"/>
          <w:sz w:val="20"/>
          <w:szCs w:val="20"/>
          <w:lang w:val="en-US"/>
        </w:rPr>
        <w:instrText xml:space="preserve"> REF _Ref81565640 \h  \* MERGEFORMAT </w:instrText>
      </w:r>
      <w:r w:rsidR="00C2464F" w:rsidRPr="00F13B97">
        <w:rPr>
          <w:rFonts w:asciiTheme="minorHAnsi" w:hAnsiTheme="minorHAnsi" w:cstheme="minorHAnsi"/>
          <w:sz w:val="20"/>
          <w:szCs w:val="20"/>
          <w:lang w:val="en-US"/>
        </w:rPr>
      </w:r>
      <w:r w:rsidR="00C2464F" w:rsidRPr="00F13B97">
        <w:rPr>
          <w:rFonts w:asciiTheme="minorHAnsi" w:hAnsiTheme="minorHAnsi" w:cstheme="minorHAnsi"/>
          <w:sz w:val="20"/>
          <w:szCs w:val="20"/>
          <w:lang w:val="en-US"/>
        </w:rPr>
        <w:fldChar w:fldCharType="separate"/>
      </w:r>
      <w:r w:rsidR="00073128" w:rsidRPr="00073128">
        <w:rPr>
          <w:rFonts w:asciiTheme="minorHAnsi" w:hAnsiTheme="minorHAnsi" w:cstheme="minorHAnsi"/>
          <w:sz w:val="20"/>
          <w:szCs w:val="20"/>
          <w:lang w:eastAsia="zh-CN"/>
        </w:rPr>
        <w:t xml:space="preserve">Figure </w:t>
      </w:r>
      <w:r w:rsidR="00073128" w:rsidRPr="00073128">
        <w:rPr>
          <w:rFonts w:asciiTheme="minorHAnsi" w:hAnsiTheme="minorHAnsi" w:cstheme="minorHAnsi"/>
          <w:noProof/>
          <w:sz w:val="20"/>
          <w:szCs w:val="20"/>
          <w:lang w:eastAsia="zh-CN"/>
        </w:rPr>
        <w:t>4</w:t>
      </w:r>
      <w:r w:rsidR="00C2464F" w:rsidRPr="00F13B97">
        <w:rPr>
          <w:rFonts w:asciiTheme="minorHAnsi" w:hAnsiTheme="minorHAnsi" w:cstheme="minorHAnsi"/>
          <w:sz w:val="20"/>
          <w:szCs w:val="20"/>
          <w:lang w:val="en-US"/>
        </w:rPr>
        <w:fldChar w:fldCharType="end"/>
      </w:r>
      <w:r w:rsidR="00C2464F" w:rsidRPr="00F13B97">
        <w:rPr>
          <w:rFonts w:asciiTheme="minorHAnsi" w:hAnsiTheme="minorHAnsi" w:cstheme="minorHAnsi"/>
          <w:sz w:val="20"/>
          <w:szCs w:val="20"/>
          <w:lang w:val="en-US"/>
        </w:rPr>
        <w:t>a)</w:t>
      </w:r>
      <w:r w:rsidR="00C2464F" w:rsidRPr="00A626B1">
        <w:rPr>
          <w:rFonts w:asciiTheme="minorHAnsi" w:hAnsiTheme="minorHAnsi" w:cstheme="minorHAnsi"/>
          <w:sz w:val="20"/>
          <w:szCs w:val="20"/>
          <w:lang w:val="en-US"/>
        </w:rPr>
        <w:t xml:space="preserve"> shows that </w:t>
      </w:r>
      <w:r w:rsidR="00C2464F">
        <w:rPr>
          <w:rFonts w:asciiTheme="minorHAnsi" w:hAnsiTheme="minorHAnsi" w:cstheme="minorHAnsi"/>
          <w:sz w:val="20"/>
          <w:szCs w:val="20"/>
          <w:lang w:val="en-US"/>
        </w:rPr>
        <w:t xml:space="preserve">these </w:t>
      </w:r>
      <w:r w:rsidR="00C2464F" w:rsidRPr="00A626B1">
        <w:rPr>
          <w:rFonts w:asciiTheme="minorHAnsi" w:hAnsiTheme="minorHAnsi" w:cstheme="minorHAnsi"/>
          <w:sz w:val="20"/>
          <w:szCs w:val="20"/>
          <w:lang w:val="en-US"/>
        </w:rPr>
        <w:t xml:space="preserve">closed-bubble regimes only occur for narrow regions of the parameter space </w:t>
      </w:r>
      <w:r w:rsidR="00C2464F" w:rsidRPr="00A626B1">
        <w:rPr>
          <w:rFonts w:asciiTheme="minorHAnsi" w:hAnsiTheme="minorHAnsi" w:cstheme="minorHAnsi"/>
          <w:sz w:val="20"/>
          <w:szCs w:val="20"/>
        </w:rPr>
        <w:fldChar w:fldCharType="begin" w:fldLock="1"/>
      </w:r>
      <w:r w:rsidR="002454BA">
        <w:rPr>
          <w:rFonts w:asciiTheme="minorHAnsi" w:hAnsiTheme="minorHAnsi" w:cstheme="minorHAnsi"/>
          <w:sz w:val="20"/>
          <w:szCs w:val="20"/>
          <w:lang w:val="en-US"/>
        </w:rPr>
        <w:instrText>ADDIN CSL_CITATION {"citationItems":[{"id":"ITEM-1","itemData":{"DOI":"10.1063/1.3122665","ISBN":"1932-1058","ISSN":"19321058","PMID":"19693338","abstract":"In this paper, we demonstrate for the first time the technique to using microfluidics to fabricate tissue engineering scaffolds with uniform pore sizes. We investigate both the bubble generation of the microfluidic device and the application of foam as a tissue engineering scaffold. Our microfluidic device consists of two concentric tapered channels, which are made by micropipettes. Nitrogen gas and aqueous alginate solution with Pluronic((R)) F127 surfactant are pumped through the inner and the outer channels, respectively. We observe rich dynamic patterns of bubbles encapsulated in the liquid droplets. The size of the bubble depends linearly on the gas pressure and inversely on the liquid flow rate. In addition, monodisperse bubbles self-assemble into crystalline structures. The liquid crystalline foams are further processed into open-cell solid foams. The novel foam gel was used as a scaffold to culture chondrocytes.","author":[{"dropping-particle":"","family":"Chung","given":"Kuo Yuan","non-dropping-particle":"","parse-names":false,"suffix":""},{"dropping-particle":"","family":"Mishra","given":"Narayan Chandra","non-dropping-particle":"","parse-names":false,"suffix":""},{"dropping-particle":"","family":"Wang","given":"Chen Chi","non-dropping-particle":"","parse-names":false,"suffix":""},{"dropping-particle":"","family":"Lin","given":"Feng Hui","non-dropping-particle":"","parse-names":false,"suffix":""},{"dropping-particle":"","family":"Lin","given":"Keng Hui","non-dropping-particle":"","parse-names":false,"suffix":""}],"container-title":"Biomicrofluidics","id":"ITEM-1","issue":"2","issued":{"date-parts":[["2009"]]},"title":"Fabricating scaffolds by microfluidics","type":"article-journal","volume":"3"},"uris":["http://www.mendeley.com/documents/?uuid=5b4b5760-dccc-4562-b097-f5ded3fcd80e"]},{"id":"ITEM-2","itemData":{"DOI":"10.1299/jfst.6.823","ISSN":"1880-5558","author":[{"dropping-particle":"","family":"Vu","given":"T.V.","non-dropping-particle":"","parse-names":false,"suffix":""},{"dropping-particle":"","family":"Takakura","given":"H.","non-dropping-particle":"","parse-names":false,"suffix":""},{"dropping-particle":"","family":"Wells","given":"J.C.","non-dropping-particle":"","parse-names":false,"suffix":""},{"dropping-particle":"","family":"Minemoto","given":"T.","non-dropping-particle":"","parse-names":false,"suffix":""}],"container-title":"Journal of Fluid Science and Technology","id":"ITEM-2","issue":"6","issued":{"date-parts":[["2011"]]},"page":"823-837","title":"Pattern Formation of Hollow Drops from Final Breakup of a Hollow Jet","type":"article-journal","volume":"6"},"uris":["http://www.mendeley.com/documents/?uuid=8678e360-dd1c-4a72-a5b8-9adbe31f4a53"]}],"mendeley":{"formattedCitation":"(&lt;i&gt;7&lt;/i&gt;, &lt;i&gt;41&lt;/i&gt;)","plainTextFormattedCitation":"(7, 41)","previouslyFormattedCitation":"(&lt;i&gt;7&lt;/i&gt;, &lt;i&gt;41&lt;/i&gt;)"},"properties":{"noteIndex":0},"schema":"https://github.com/citation-style-language/schema/raw/master/csl-citation.json"}</w:instrText>
      </w:r>
      <w:r w:rsidR="00C2464F" w:rsidRPr="00A626B1">
        <w:rPr>
          <w:rFonts w:asciiTheme="minorHAnsi" w:hAnsiTheme="minorHAnsi" w:cstheme="minorHAnsi"/>
          <w:sz w:val="20"/>
          <w:szCs w:val="20"/>
        </w:rPr>
        <w:fldChar w:fldCharType="separate"/>
      </w:r>
      <w:r w:rsidR="00550B0E" w:rsidRPr="00550B0E">
        <w:rPr>
          <w:rFonts w:asciiTheme="minorHAnsi" w:hAnsiTheme="minorHAnsi" w:cstheme="minorHAnsi"/>
          <w:noProof/>
          <w:sz w:val="20"/>
          <w:szCs w:val="20"/>
          <w:lang w:val="en-US"/>
        </w:rPr>
        <w:t>(</w:t>
      </w:r>
      <w:r w:rsidR="00550B0E" w:rsidRPr="00550B0E">
        <w:rPr>
          <w:rFonts w:asciiTheme="minorHAnsi" w:hAnsiTheme="minorHAnsi" w:cstheme="minorHAnsi"/>
          <w:i/>
          <w:noProof/>
          <w:sz w:val="20"/>
          <w:szCs w:val="20"/>
          <w:lang w:val="en-US"/>
        </w:rPr>
        <w:t>7</w:t>
      </w:r>
      <w:r w:rsidR="00550B0E" w:rsidRPr="00550B0E">
        <w:rPr>
          <w:rFonts w:asciiTheme="minorHAnsi" w:hAnsiTheme="minorHAnsi" w:cstheme="minorHAnsi"/>
          <w:noProof/>
          <w:sz w:val="20"/>
          <w:szCs w:val="20"/>
          <w:lang w:val="en-US"/>
        </w:rPr>
        <w:t xml:space="preserve">, </w:t>
      </w:r>
      <w:r w:rsidR="00550B0E" w:rsidRPr="00550B0E">
        <w:rPr>
          <w:rFonts w:asciiTheme="minorHAnsi" w:hAnsiTheme="minorHAnsi" w:cstheme="minorHAnsi"/>
          <w:i/>
          <w:noProof/>
          <w:sz w:val="20"/>
          <w:szCs w:val="20"/>
          <w:lang w:val="en-US"/>
        </w:rPr>
        <w:t>41</w:t>
      </w:r>
      <w:r w:rsidR="00550B0E" w:rsidRPr="00550B0E">
        <w:rPr>
          <w:rFonts w:asciiTheme="minorHAnsi" w:hAnsiTheme="minorHAnsi" w:cstheme="minorHAnsi"/>
          <w:noProof/>
          <w:sz w:val="20"/>
          <w:szCs w:val="20"/>
          <w:lang w:val="en-US"/>
        </w:rPr>
        <w:t>)</w:t>
      </w:r>
      <w:r w:rsidR="00C2464F" w:rsidRPr="00A626B1">
        <w:rPr>
          <w:rFonts w:asciiTheme="minorHAnsi" w:hAnsiTheme="minorHAnsi" w:cstheme="minorHAnsi"/>
          <w:sz w:val="20"/>
          <w:szCs w:val="20"/>
        </w:rPr>
        <w:fldChar w:fldCharType="end"/>
      </w:r>
      <w:r w:rsidR="00C2464F" w:rsidRPr="00A626B1">
        <w:rPr>
          <w:rFonts w:asciiTheme="minorHAnsi" w:hAnsiTheme="minorHAnsi" w:cstheme="minorHAnsi"/>
          <w:sz w:val="20"/>
          <w:szCs w:val="20"/>
          <w:lang w:val="en-US"/>
        </w:rPr>
        <w:t>.</w:t>
      </w:r>
      <w:r w:rsidR="00C2464F">
        <w:rPr>
          <w:rFonts w:asciiTheme="minorHAnsi" w:hAnsiTheme="minorHAnsi" w:cstheme="minorHAnsi"/>
          <w:sz w:val="20"/>
          <w:szCs w:val="20"/>
          <w:lang w:val="en-US"/>
        </w:rPr>
        <w:t xml:space="preserve"> In contrast, spraying</w:t>
      </w:r>
      <w:r w:rsidR="00A626B1" w:rsidRPr="00A626B1">
        <w:rPr>
          <w:rFonts w:asciiTheme="minorHAnsi" w:hAnsiTheme="minorHAnsi" w:cstheme="minorHAnsi"/>
          <w:sz w:val="20"/>
          <w:szCs w:val="20"/>
          <w:lang w:val="en-US"/>
        </w:rPr>
        <w:t xml:space="preserve"> (</w:t>
      </w:r>
      <w:r w:rsidR="00EF3502">
        <w:rPr>
          <w:rFonts w:asciiTheme="minorHAnsi" w:hAnsiTheme="minorHAnsi" w:cstheme="minorHAnsi"/>
          <w:sz w:val="20"/>
          <w:szCs w:val="20"/>
          <w:lang w:val="en-US"/>
        </w:rPr>
        <w:t>F</w:t>
      </w:r>
      <w:r w:rsidR="00A626B1" w:rsidRPr="00A626B1">
        <w:rPr>
          <w:rFonts w:asciiTheme="minorHAnsi" w:hAnsiTheme="minorHAnsi" w:cstheme="minorHAnsi"/>
          <w:sz w:val="20"/>
          <w:szCs w:val="20"/>
          <w:lang w:val="en-US"/>
        </w:rPr>
        <w:t xml:space="preserve">ig. 3i) </w:t>
      </w:r>
      <w:r w:rsidR="00C2464F">
        <w:rPr>
          <w:rFonts w:asciiTheme="minorHAnsi" w:hAnsiTheme="minorHAnsi" w:cstheme="minorHAnsi"/>
          <w:sz w:val="20"/>
          <w:szCs w:val="20"/>
          <w:lang w:val="en-US"/>
        </w:rPr>
        <w:t>is</w:t>
      </w:r>
      <w:r w:rsidR="00A626B1" w:rsidRPr="00A626B1">
        <w:rPr>
          <w:rFonts w:asciiTheme="minorHAnsi" w:hAnsiTheme="minorHAnsi" w:cstheme="minorHAnsi"/>
          <w:sz w:val="20"/>
          <w:szCs w:val="20"/>
          <w:lang w:val="en-US"/>
        </w:rPr>
        <w:t xml:space="preserve"> </w:t>
      </w:r>
      <w:r w:rsidR="00C2464F">
        <w:rPr>
          <w:rFonts w:asciiTheme="minorHAnsi" w:hAnsiTheme="minorHAnsi" w:cstheme="minorHAnsi"/>
          <w:sz w:val="20"/>
          <w:szCs w:val="20"/>
          <w:lang w:val="en-US"/>
        </w:rPr>
        <w:t>observed</w:t>
      </w:r>
      <w:r w:rsidR="00A626B1" w:rsidRPr="00A626B1">
        <w:rPr>
          <w:rFonts w:asciiTheme="minorHAnsi" w:hAnsiTheme="minorHAnsi" w:cstheme="minorHAnsi"/>
          <w:sz w:val="20"/>
          <w:szCs w:val="20"/>
          <w:lang w:val="en-US"/>
        </w:rPr>
        <w:t xml:space="preserve"> if the control parameters are not optimized.</w:t>
      </w:r>
    </w:p>
    <w:p w14:paraId="14D796CC" w14:textId="67175856" w:rsidR="005E2A2C" w:rsidRPr="00A626B1" w:rsidRDefault="00674CA5" w:rsidP="005E2A2C">
      <w:pPr>
        <w:spacing w:line="276" w:lineRule="auto"/>
        <w:jc w:val="both"/>
        <w:rPr>
          <w:rFonts w:asciiTheme="minorHAnsi" w:hAnsiTheme="minorHAnsi" w:cstheme="minorHAnsi"/>
          <w:sz w:val="20"/>
          <w:szCs w:val="20"/>
          <w:lang w:val="en-US"/>
        </w:rPr>
      </w:pPr>
      <w:r>
        <w:rPr>
          <w:rFonts w:asciiTheme="minorHAnsi" w:hAnsiTheme="minorHAnsi" w:cstheme="minorHAnsi"/>
          <w:sz w:val="20"/>
          <w:szCs w:val="20"/>
          <w:lang w:val="en-US"/>
        </w:rPr>
        <w:tab/>
      </w:r>
      <w:r w:rsidR="00A626B1" w:rsidRPr="00A626B1">
        <w:rPr>
          <w:rFonts w:asciiTheme="minorHAnsi" w:hAnsiTheme="minorHAnsi" w:cstheme="minorHAnsi"/>
          <w:sz w:val="20"/>
          <w:szCs w:val="20"/>
          <w:lang w:val="en-US"/>
        </w:rPr>
        <w:t xml:space="preserve">Up to now, </w:t>
      </w:r>
      <w:r w:rsidR="009625AA">
        <w:rPr>
          <w:rFonts w:asciiTheme="minorHAnsi" w:hAnsiTheme="minorHAnsi" w:cstheme="minorHAnsi"/>
          <w:sz w:val="20"/>
          <w:szCs w:val="20"/>
          <w:lang w:val="en-US"/>
        </w:rPr>
        <w:t>the different ejection phases</w:t>
      </w:r>
      <w:r w:rsidR="00A626B1" w:rsidRPr="00A626B1">
        <w:rPr>
          <w:rFonts w:asciiTheme="minorHAnsi" w:hAnsiTheme="minorHAnsi" w:cstheme="minorHAnsi"/>
          <w:sz w:val="20"/>
          <w:szCs w:val="20"/>
          <w:lang w:val="en-US"/>
        </w:rPr>
        <w:t xml:space="preserve"> were </w:t>
      </w:r>
      <w:r w:rsidR="009625AA">
        <w:rPr>
          <w:rFonts w:asciiTheme="minorHAnsi" w:hAnsiTheme="minorHAnsi" w:cstheme="minorHAnsi"/>
          <w:sz w:val="20"/>
          <w:szCs w:val="20"/>
          <w:lang w:val="en-US"/>
        </w:rPr>
        <w:t xml:space="preserve">classified in phase diagrams </w:t>
      </w:r>
      <w:r w:rsidR="009625AA">
        <w:rPr>
          <w:rFonts w:asciiTheme="minorHAnsi" w:hAnsiTheme="minorHAnsi" w:cstheme="minorHAnsi"/>
          <w:sz w:val="20"/>
          <w:szCs w:val="20"/>
          <w:lang w:val="en-US"/>
        </w:rPr>
        <w:fldChar w:fldCharType="begin" w:fldLock="1"/>
      </w:r>
      <w:r w:rsidR="00EE0BF2">
        <w:rPr>
          <w:rFonts w:asciiTheme="minorHAnsi" w:hAnsiTheme="minorHAnsi" w:cstheme="minorHAnsi"/>
          <w:sz w:val="20"/>
          <w:szCs w:val="20"/>
          <w:lang w:val="en-US"/>
        </w:rPr>
        <w:instrText>ADDIN CSL_CITATION {"citationItems":[{"id":"ITEM-1","itemData":{"DOI":"10.1002/adma.201904668","ISSN":"15214095","abstract":"© 2019 WILEY-VCH Verlag GmbH  &amp;  Co. KGaA, Weinheim Polymer foams are cellular solids composed of solid and gas phases, whose mechanical, thermal, and acoustic properties are determined by the composition, volume fraction, and connectivity of both phases. A new high-throughput additive manufacturing method, referred to as direct bubble writing, for creating polymer foams with locally programmed bubble size, volume fraction, and connectivity is reported. Direct bubble writing relies on rapid generation and patterning of liquid shell–gas core droplets produced using a core–shell nozzle. The printed polymer foams are able to retain their overall shape, since the outer shell of these bubble droplets consist of a low-viscosity monomer that is rapidly polymerized during the printing process. The transition between open- and closed-cell foams is independently controlled by the gas used, while the foam can be tailored on-the-fly by adjusting the gas pressure used to produce the bubble droplets. As exemplars, homogeneous and graded polymer foams in several motifs, including 3D lattices, shells, and out-of-plane pillars are fabricated. Conductive composite foams with controlled stiffness for use as soft pressure sensors are also produced.","author":[{"dropping-particle":"","family":"Visser","given":"C.W.","non-dropping-particle":"","parse-names":false,"suffix":""},{"dropping-particle":"","family":"Amato","given":"D.N.","non-dropping-particle":"","parse-names":false,"suffix":""},{"dropping-particle":"","family":"Mueller","given":"J.","non-dropping-particle":"","parse-names":false,"suffix":""},{"dropping-particle":"","family":"Lewis","given":"J.A.","non-dropping-particle":"","parse-names":false,"suffix":""}],"container-title":"Advanced Materials","id":"ITEM-1","issue":"46","issued":{"date-parts":[["2019"]]},"title":"Architected Polymer Foams via Direct Bubble Writing","type":"article-journal","volume":"31"},"uris":["http://www.mendeley.com/documents/?uuid=fa00533b-cf98-3fa2-a77d-4613d5170e6a"]},{"id":"ITEM-2","itemData":{"DOI":"10.1007/s00348-019-2687-4","ISBN":"0123456789","ISSN":"07234864","abstract":"Abstract: The operating regimes of an orifice-type helium-filled soap bubbles (HFSB) generator are investigated for several combinations of air, helium and soap flow rates to establish the properties of the production process and the resulting tracers. The geometrical properties of the bubbles, the production regimes and the production rates are studied with high-speed shadowgraphy. The results show that the bubble volume is directly proportional to the ratio of helium and air volume flow rates, and that the bubble production rate varies approximately linearly with the air flow rate. The bubble slip velocity is measured along the stagnation streamline ahead of a cylinder via particle image velocimetry (PIV), yielding the particle time response from which the neutral buoyancy condition for HFSB is inferred. The HFSB tracing capability approaches that of an ideal tracer (i.e., minimum slip and shortest response time) when the volume flow rate of helium is approximately one thousandfold the soap flow rate. This study provides guidelines for operating HFSB generation systems, intended for PIV experiments. Graphical abstract: [Figure not available: see fulltext.].","author":[{"dropping-particle":"","family":"Faleiros","given":"David Engler","non-dropping-particle":"","parse-names":false,"suffix":""},{"dropping-particle":"","family":"Tuinstra","given":"Marthijn","non-dropping-particle":"","parse-names":false,"suffix":""},{"dropping-particle":"","family":"Sciacchitano","given":"Andrea","non-dropping-particle":"","parse-names":false,"suffix":""},{"dropping-particle":"","family":"Scarano","given":"Fulvio","non-dropping-particle":"","parse-names":false,"suffix":""}],"container-title":"Experiments in Fluids","id":"ITEM-2","issue":"3","issued":{"date-parts":[["2019"]]},"page":"1-17","publisher":"Springer Berlin Heidelberg","title":"Generation and control of helium-filled soap bubbles for PIV","type":"article-journal","volume":"60"},"uris":["http://www.mendeley.com/documents/?uuid=8d49d045-444d-45e5-80fb-350363c38173"]}],"mendeley":{"formattedCitation":"(&lt;i&gt;16&lt;/i&gt;, &lt;i&gt;42&lt;/i&gt;)","plainTextFormattedCitation":"(16, 42)","previouslyFormattedCitation":"(&lt;i&gt;16&lt;/i&gt;, &lt;i&gt;42&lt;/i&gt;)"},"properties":{"noteIndex":0},"schema":"https://github.com/citation-style-language/schema/raw/master/csl-citation.json"}</w:instrText>
      </w:r>
      <w:r w:rsidR="009625AA">
        <w:rPr>
          <w:rFonts w:asciiTheme="minorHAnsi" w:hAnsiTheme="minorHAnsi" w:cstheme="minorHAnsi"/>
          <w:sz w:val="20"/>
          <w:szCs w:val="20"/>
          <w:lang w:val="en-US"/>
        </w:rPr>
        <w:fldChar w:fldCharType="separate"/>
      </w:r>
      <w:r w:rsidR="009625AA" w:rsidRPr="009625AA">
        <w:rPr>
          <w:rFonts w:asciiTheme="minorHAnsi" w:hAnsiTheme="minorHAnsi" w:cstheme="minorHAnsi"/>
          <w:noProof/>
          <w:sz w:val="20"/>
          <w:szCs w:val="20"/>
          <w:lang w:val="en-US"/>
        </w:rPr>
        <w:t>(</w:t>
      </w:r>
      <w:r w:rsidR="009625AA" w:rsidRPr="009625AA">
        <w:rPr>
          <w:rFonts w:asciiTheme="minorHAnsi" w:hAnsiTheme="minorHAnsi" w:cstheme="minorHAnsi"/>
          <w:i/>
          <w:noProof/>
          <w:sz w:val="20"/>
          <w:szCs w:val="20"/>
          <w:lang w:val="en-US"/>
        </w:rPr>
        <w:t>16</w:t>
      </w:r>
      <w:r w:rsidR="009625AA" w:rsidRPr="009625AA">
        <w:rPr>
          <w:rFonts w:asciiTheme="minorHAnsi" w:hAnsiTheme="minorHAnsi" w:cstheme="minorHAnsi"/>
          <w:noProof/>
          <w:sz w:val="20"/>
          <w:szCs w:val="20"/>
          <w:lang w:val="en-US"/>
        </w:rPr>
        <w:t xml:space="preserve">, </w:t>
      </w:r>
      <w:r w:rsidR="009625AA" w:rsidRPr="009625AA">
        <w:rPr>
          <w:rFonts w:asciiTheme="minorHAnsi" w:hAnsiTheme="minorHAnsi" w:cstheme="minorHAnsi"/>
          <w:i/>
          <w:noProof/>
          <w:sz w:val="20"/>
          <w:szCs w:val="20"/>
          <w:lang w:val="en-US"/>
        </w:rPr>
        <w:t>42</w:t>
      </w:r>
      <w:r w:rsidR="009625AA" w:rsidRPr="009625AA">
        <w:rPr>
          <w:rFonts w:asciiTheme="minorHAnsi" w:hAnsiTheme="minorHAnsi" w:cstheme="minorHAnsi"/>
          <w:noProof/>
          <w:sz w:val="20"/>
          <w:szCs w:val="20"/>
          <w:lang w:val="en-US"/>
        </w:rPr>
        <w:t>)</w:t>
      </w:r>
      <w:r w:rsidR="009625AA">
        <w:rPr>
          <w:rFonts w:asciiTheme="minorHAnsi" w:hAnsiTheme="minorHAnsi" w:cstheme="minorHAnsi"/>
          <w:sz w:val="20"/>
          <w:szCs w:val="20"/>
          <w:lang w:val="en-US"/>
        </w:rPr>
        <w:fldChar w:fldCharType="end"/>
      </w:r>
      <w:r w:rsidR="009625AA">
        <w:rPr>
          <w:rFonts w:asciiTheme="minorHAnsi" w:hAnsiTheme="minorHAnsi" w:cstheme="minorHAnsi"/>
          <w:sz w:val="20"/>
          <w:szCs w:val="20"/>
          <w:lang w:val="en-US"/>
        </w:rPr>
        <w:t xml:space="preserve"> and some </w:t>
      </w:r>
      <w:r w:rsidR="009625AA">
        <w:rPr>
          <w:rFonts w:asciiTheme="minorHAnsi" w:hAnsiTheme="minorHAnsi" w:cstheme="minorHAnsi"/>
          <w:sz w:val="20"/>
          <w:szCs w:val="20"/>
          <w:lang w:val="en-US"/>
        </w:rPr>
        <w:t>phase transitions were successfully described by dimensional analysis</w:t>
      </w:r>
      <w:r w:rsidR="009625AA">
        <w:rPr>
          <w:rFonts w:asciiTheme="minorHAnsi" w:hAnsiTheme="minorHAnsi" w:cstheme="minorHAnsi"/>
          <w:sz w:val="20"/>
          <w:szCs w:val="20"/>
          <w:lang w:val="en-US"/>
        </w:rPr>
        <w:t xml:space="preserve"> (the</w:t>
      </w:r>
      <w:r w:rsidR="00A626B1" w:rsidRPr="00A626B1">
        <w:rPr>
          <w:rFonts w:asciiTheme="minorHAnsi" w:hAnsiTheme="minorHAnsi" w:cstheme="minorHAnsi"/>
          <w:sz w:val="20"/>
          <w:szCs w:val="20"/>
          <w:lang w:val="en-US"/>
        </w:rPr>
        <w:t xml:space="preserve"> green </w:t>
      </w:r>
      <w:r w:rsidR="00A626B1" w:rsidRPr="00F13B97">
        <w:rPr>
          <w:rFonts w:asciiTheme="minorHAnsi" w:hAnsiTheme="minorHAnsi" w:cstheme="minorHAnsi"/>
          <w:sz w:val="20"/>
          <w:szCs w:val="20"/>
          <w:lang w:val="en-US"/>
        </w:rPr>
        <w:t xml:space="preserve">lines in </w:t>
      </w:r>
      <w:r w:rsidR="00A626B1" w:rsidRPr="00F13B97">
        <w:rPr>
          <w:rFonts w:asciiTheme="minorHAnsi" w:hAnsiTheme="minorHAnsi" w:cstheme="minorHAnsi"/>
          <w:sz w:val="20"/>
          <w:szCs w:val="20"/>
          <w:lang w:val="en-US"/>
        </w:rPr>
        <w:fldChar w:fldCharType="begin"/>
      </w:r>
      <w:r w:rsidR="00A626B1" w:rsidRPr="00F13B97">
        <w:rPr>
          <w:rFonts w:asciiTheme="minorHAnsi" w:hAnsiTheme="minorHAnsi" w:cstheme="minorHAnsi"/>
          <w:sz w:val="20"/>
          <w:szCs w:val="20"/>
          <w:lang w:val="en-US"/>
        </w:rPr>
        <w:instrText xml:space="preserve"> REF _Ref81565640 \h  \* MERGEFORMAT </w:instrText>
      </w:r>
      <w:r w:rsidR="00A626B1" w:rsidRPr="00F13B97">
        <w:rPr>
          <w:rFonts w:asciiTheme="minorHAnsi" w:hAnsiTheme="minorHAnsi" w:cstheme="minorHAnsi"/>
          <w:sz w:val="20"/>
          <w:szCs w:val="20"/>
          <w:lang w:val="en-US"/>
        </w:rPr>
      </w:r>
      <w:r w:rsidR="00A626B1" w:rsidRPr="00F13B97">
        <w:rPr>
          <w:rFonts w:asciiTheme="minorHAnsi" w:hAnsiTheme="minorHAnsi" w:cstheme="minorHAnsi"/>
          <w:sz w:val="20"/>
          <w:szCs w:val="20"/>
          <w:lang w:val="en-US"/>
        </w:rPr>
        <w:fldChar w:fldCharType="separate"/>
      </w:r>
      <w:r w:rsidR="00073128" w:rsidRPr="00073128">
        <w:rPr>
          <w:rFonts w:asciiTheme="minorHAnsi" w:hAnsiTheme="minorHAnsi" w:cstheme="minorHAnsi"/>
          <w:sz w:val="20"/>
          <w:szCs w:val="20"/>
          <w:lang w:eastAsia="zh-CN"/>
        </w:rPr>
        <w:t xml:space="preserve">Figure </w:t>
      </w:r>
      <w:r w:rsidR="00073128" w:rsidRPr="00073128">
        <w:rPr>
          <w:rFonts w:asciiTheme="minorHAnsi" w:hAnsiTheme="minorHAnsi" w:cstheme="minorHAnsi"/>
          <w:noProof/>
          <w:sz w:val="20"/>
          <w:szCs w:val="20"/>
          <w:lang w:eastAsia="zh-CN"/>
        </w:rPr>
        <w:t>4</w:t>
      </w:r>
      <w:r w:rsidR="00A626B1" w:rsidRPr="00F13B97">
        <w:rPr>
          <w:rFonts w:asciiTheme="minorHAnsi" w:hAnsiTheme="minorHAnsi" w:cstheme="minorHAnsi"/>
          <w:sz w:val="20"/>
          <w:szCs w:val="20"/>
          <w:lang w:val="en-US"/>
        </w:rPr>
        <w:fldChar w:fldCharType="end"/>
      </w:r>
      <w:r w:rsidR="00A626B1" w:rsidRPr="00F13B97">
        <w:rPr>
          <w:rFonts w:asciiTheme="minorHAnsi" w:hAnsiTheme="minorHAnsi" w:cstheme="minorHAnsi"/>
          <w:sz w:val="20"/>
          <w:szCs w:val="20"/>
          <w:lang w:val="en-US"/>
        </w:rPr>
        <w:t>a</w:t>
      </w:r>
      <w:r w:rsidR="009625AA">
        <w:rPr>
          <w:rFonts w:asciiTheme="minorHAnsi" w:hAnsiTheme="minorHAnsi" w:cstheme="minorHAnsi"/>
          <w:sz w:val="20"/>
          <w:szCs w:val="20"/>
          <w:lang w:val="en-US"/>
        </w:rPr>
        <w:t>, unpublished)</w:t>
      </w:r>
      <w:r w:rsidR="00A626B1" w:rsidRPr="00F13B97">
        <w:rPr>
          <w:rFonts w:asciiTheme="minorHAnsi" w:hAnsiTheme="minorHAnsi" w:cstheme="minorHAnsi"/>
          <w:sz w:val="20"/>
          <w:szCs w:val="20"/>
          <w:lang w:val="en-US"/>
        </w:rPr>
        <w:t>.</w:t>
      </w:r>
      <w:r w:rsidR="00A626B1" w:rsidRPr="00A626B1">
        <w:rPr>
          <w:rFonts w:asciiTheme="minorHAnsi" w:hAnsiTheme="minorHAnsi" w:cstheme="minorHAnsi"/>
          <w:sz w:val="20"/>
          <w:szCs w:val="20"/>
          <w:lang w:val="en-US"/>
        </w:rPr>
        <w:t xml:space="preserve"> However, key phase transitions </w:t>
      </w:r>
      <w:r w:rsidR="00ED728F">
        <w:rPr>
          <w:rFonts w:asciiTheme="minorHAnsi" w:hAnsiTheme="minorHAnsi" w:cstheme="minorHAnsi"/>
          <w:sz w:val="20"/>
          <w:szCs w:val="20"/>
          <w:lang w:val="en-US"/>
        </w:rPr>
        <w:t xml:space="preserve">between bubble regimes and spraying as </w:t>
      </w:r>
      <w:r w:rsidR="00A626B1" w:rsidRPr="00A626B1">
        <w:rPr>
          <w:rFonts w:asciiTheme="minorHAnsi" w:hAnsiTheme="minorHAnsi" w:cstheme="minorHAnsi"/>
          <w:sz w:val="20"/>
          <w:szCs w:val="20"/>
          <w:lang w:val="en-US"/>
        </w:rPr>
        <w:t xml:space="preserve">displayed in blue, red, or black color in </w:t>
      </w:r>
      <w:r w:rsidR="00EF3502">
        <w:rPr>
          <w:rFonts w:asciiTheme="minorHAnsi" w:hAnsiTheme="minorHAnsi" w:cstheme="minorHAnsi"/>
          <w:sz w:val="20"/>
          <w:szCs w:val="20"/>
          <w:lang w:val="en-US"/>
        </w:rPr>
        <w:t>F</w:t>
      </w:r>
      <w:r w:rsidR="00A626B1" w:rsidRPr="00A626B1">
        <w:rPr>
          <w:rFonts w:asciiTheme="minorHAnsi" w:hAnsiTheme="minorHAnsi" w:cstheme="minorHAnsi"/>
          <w:sz w:val="20"/>
          <w:szCs w:val="20"/>
          <w:lang w:val="en-US"/>
        </w:rPr>
        <w:t xml:space="preserve">ig. 3 and </w:t>
      </w:r>
      <w:r w:rsidR="00EF3502">
        <w:rPr>
          <w:rFonts w:asciiTheme="minorHAnsi" w:hAnsiTheme="minorHAnsi" w:cstheme="minorHAnsi"/>
          <w:sz w:val="20"/>
          <w:szCs w:val="20"/>
          <w:lang w:val="en-US"/>
        </w:rPr>
        <w:t>F</w:t>
      </w:r>
      <w:r w:rsidR="00A626B1" w:rsidRPr="00A626B1">
        <w:rPr>
          <w:rFonts w:asciiTheme="minorHAnsi" w:hAnsiTheme="minorHAnsi" w:cstheme="minorHAnsi"/>
          <w:sz w:val="20"/>
          <w:szCs w:val="20"/>
          <w:lang w:val="en-US"/>
        </w:rPr>
        <w:t xml:space="preserve">ig. 4 are not yet understood. </w:t>
      </w:r>
      <w:r w:rsidR="00C224BA" w:rsidRPr="00A626B1">
        <w:rPr>
          <w:rFonts w:asciiTheme="minorHAnsi" w:hAnsiTheme="minorHAnsi" w:cstheme="minorHAnsi"/>
          <w:sz w:val="20"/>
          <w:szCs w:val="20"/>
          <w:lang w:val="en-US"/>
        </w:rPr>
        <w:t xml:space="preserve">Therefore, trial-and-error </w:t>
      </w:r>
      <w:r w:rsidR="00EF3502">
        <w:rPr>
          <w:rFonts w:asciiTheme="minorHAnsi" w:hAnsiTheme="minorHAnsi" w:cstheme="minorHAnsi"/>
          <w:sz w:val="20"/>
          <w:szCs w:val="20"/>
          <w:lang w:val="en-US"/>
        </w:rPr>
        <w:t>remains</w:t>
      </w:r>
      <w:r w:rsidR="00EF3502" w:rsidRPr="00A626B1">
        <w:rPr>
          <w:rFonts w:asciiTheme="minorHAnsi" w:hAnsiTheme="minorHAnsi" w:cstheme="minorHAnsi"/>
          <w:sz w:val="20"/>
          <w:szCs w:val="20"/>
          <w:lang w:val="en-US"/>
        </w:rPr>
        <w:t xml:space="preserve"> </w:t>
      </w:r>
      <w:r w:rsidR="00C224BA" w:rsidRPr="00A626B1">
        <w:rPr>
          <w:rFonts w:asciiTheme="minorHAnsi" w:hAnsiTheme="minorHAnsi" w:cstheme="minorHAnsi"/>
          <w:sz w:val="20"/>
          <w:szCs w:val="20"/>
          <w:lang w:val="en-US"/>
        </w:rPr>
        <w:t xml:space="preserve">the only option to identify relevant regimes for direct bubble writing and other applications </w:t>
      </w:r>
      <w:r w:rsidR="00C224BA" w:rsidRPr="00A626B1">
        <w:rPr>
          <w:rFonts w:asciiTheme="minorHAnsi" w:hAnsiTheme="minorHAnsi" w:cstheme="minorHAnsi"/>
          <w:sz w:val="20"/>
          <w:szCs w:val="20"/>
        </w:rPr>
        <w:fldChar w:fldCharType="begin" w:fldLock="1"/>
      </w:r>
      <w:r w:rsidR="009625AA">
        <w:rPr>
          <w:rFonts w:asciiTheme="minorHAnsi" w:hAnsiTheme="minorHAnsi" w:cstheme="minorHAnsi"/>
          <w:sz w:val="20"/>
          <w:szCs w:val="20"/>
          <w:lang w:val="en-US"/>
        </w:rPr>
        <w:instrText>ADDIN CSL_CITATION {"citationItems":[{"id":"ITEM-1","itemData":{"DOI":"10.1016/j.ijmultiphaseflow.2012.10.004","ISBN":"0301-9322","ISSN":"03019322","abstract":"We present a numerical investigation of breakup modes of an axisymmetric, laminar compound jet of immiscible fluids, which flows in a coflowing immiscible outer fluid. We use a front-tracking/finite difference method to track the unsteady evolution and breakup of the compound jet, which is governed by the Navier-Stokes equations for incompressible Newtonian fluids. Numerical results show that depending on parameters such as the Reynolds number Re (in the range of 5-30) and Weber Number We (in the range of 0.1-0.7), based on the inner jet radius and inner fluid properties, the compound jet can break up into drops in various modes: inner dripping-outer dripping (dripping), inner jetting-outer jetting (jetting), and mixed dripping-jetting. Decreasing Re or increasing We promotes the jetting mode. The transition from dripping to jetting is also strongly affected by the velocity ratios, U21 (intermediate to inner velocities) and U31 (outer to inner velocities). Increasing U21 makes the inner jet thinner and stretches the outer jet and thus promotes jetting. In contrast, increasing U31 thins the outer jet, and thus, when the inner jet is dripping, the outer jet can break up into drops in the mixed dripping-jetting mode. Continuously increasing U31 results in thinning both inner and outer jets and thus produces small drops in the jetting mode. In addition, starting from dripping, a decrease in the interfacial tension ratio of the outer to inner interfaces results in the mixed dripping-jetting and jetting modes. These modes produce various types of drops: simple drops, and compound drops with a single inner drop (single-core compound drops) or a few inner drops (multi-core compound drops). ?? 2012 Elsevier Ltd.","author":[{"dropping-particle":"V.","family":"Vu","given":"Truong","non-dropping-particle":"","parse-names":false,"suffix":""},{"dropping-particle":"","family":"Homma","given":"S.","non-dropping-particle":"","parse-names":false,"suffix":""},{"dropping-particle":"","family":"Tryggvason","given":"G.","non-dropping-particle":"","parse-names":false,"suffix":""},{"dropping-particle":"","family":"Wells","given":"John C.","non-dropping-particle":"","parse-names":false,"suffix":""},{"dropping-particle":"","family":"Takakura","given":"H.","non-dropping-particle":"","parse-names":false,"suffix":""}],"container-title":"International Journal of Multiphase Flow","id":"ITEM-1","issued":{"date-parts":[["2013"]]},"page":"58-69","publisher":"Elsevier Ltd","title":"Computations of breakup modes in laminar compound liquid jets in a coflowing fluid","type":"article-journal","volume":"49"},"uris":["http://www.mendeley.com/documents/?uuid=36952b57-01d2-40cf-9ca5-bf9df299b315"]},{"id":"ITEM-2","itemData":{"DOI":"10.1063/1.865595","ISSN":"00319171","abstract":"An annular jet flow of liquid surrounding a flow of gas at its core is extremely unstable. Experiments are described in which such a flow is generated by an annular nozzle operated at fairly specific conditions. It is shown that periodic, axisymmetric oscillations arise spontaneously within the cylindrical sheet emerging from the nozzle and grow with such rapidity along the axial dimension that a sealing-off and encapsulation of the core gas occurs within a few jet diameters. This is closely followed by a pinchoff of the liquid between adjacent bubbles. The liquid shells set free thereby assume spherically symmetric form under capillary forces, and each contains a precisely uniform measure of gas and of liquid on account of the extremely high frequency-stability of the process. Description is given of the fluid dynamic processes by which the shells are formed, and mention is made of exploiting the instability for the production of rigid shells for technological applications.","author":[{"dropping-particle":"","family":"Kendall","given":"J. M.","non-dropping-particle":"","parse-names":false,"suffix":""}],"container-title":"Phys. Fluids","id":"ITEM-2","issue":"7 , Jul. 1986","issued":{"date-parts":[["1986"]]},"page":"2086-2094","title":"Experiments on annular liquid jet instability and on the formation of liquid shells","type":"article-journal","volume":"29"},"uris":["http://www.mendeley.com/documents/?uuid=164ae496-0255-4c48-8d75-73aae2bed92b"]},{"id":"ITEM-3","itemData":{"DOI":"10.1063/1.865594","ISBN":"9780874216561","ISSN":"00319171","abstract":"The theoretical model of Lee and Wang (1986) for the instability of an annular jet, in which the jet's liquid layer is treated as a thin liquid sheet, is examined. It is suggested that the model should be altered so that when the envelope is closing its bottleneck during collapse, the new envelope experiences a sharp pressure pulse from its gaseous core, reversing the normal velocity of the sheet enough to maintain continuous constant gas flow. Using this improved version of the model, it is shown that if the liquid velocity is high enough and the gas velocity is greater than the liquid velocity, the bubble-formation frequency varies linearly with the difference between the two velocities, but not with their individual values.","author":[{"dropping-particle":"","family":"Lee","given":"C. P.","non-dropping-particle":"","parse-names":false,"suffix":""},{"dropping-particle":"","family":"Wang","given":"T. G.","non-dropping-particle":"","parse-names":false,"suffix":""}],"container-title":"Phys. Fluids","id":"ITEM-3","issue":"7 , Jul. 1986","issued":{"date-parts":[["1986"]]},"page":"2076-2085","title":"A theoretical model for the annular jet instability.","type":"article-journal","volume":"29"},"uris":["http://www.mendeley.com/documents/?uuid=d6db90d7-bcf0-47d2-bf87-9a228bf533dc"]}],"mendeley":{"formattedCitation":"(&lt;i&gt;38&lt;/i&gt;, &lt;i&gt;43&lt;/i&gt;, &lt;i&gt;44&lt;/i&gt;)","plainTextFormattedCitation":"(38, 43, 44)","previouslyFormattedCitation":"(&lt;i&gt;38&lt;/i&gt;, &lt;i&gt;43&lt;/i&gt;, &lt;i&gt;44&lt;/i&gt;)"},"properties":{"noteIndex":0},"schema":"https://github.com/citation-style-language/schema/raw/master/csl-citation.json"}</w:instrText>
      </w:r>
      <w:r w:rsidR="00C224BA" w:rsidRPr="00A626B1">
        <w:rPr>
          <w:rFonts w:asciiTheme="minorHAnsi" w:hAnsiTheme="minorHAnsi" w:cstheme="minorHAnsi"/>
          <w:sz w:val="20"/>
          <w:szCs w:val="20"/>
        </w:rPr>
        <w:fldChar w:fldCharType="separate"/>
      </w:r>
      <w:r w:rsidR="009625AA" w:rsidRPr="009625AA">
        <w:rPr>
          <w:rFonts w:asciiTheme="minorHAnsi" w:hAnsiTheme="minorHAnsi" w:cstheme="minorHAnsi"/>
          <w:noProof/>
          <w:sz w:val="20"/>
          <w:szCs w:val="20"/>
          <w:lang w:val="en-US"/>
        </w:rPr>
        <w:t>(</w:t>
      </w:r>
      <w:r w:rsidR="009625AA" w:rsidRPr="009625AA">
        <w:rPr>
          <w:rFonts w:asciiTheme="minorHAnsi" w:hAnsiTheme="minorHAnsi" w:cstheme="minorHAnsi"/>
          <w:i/>
          <w:noProof/>
          <w:sz w:val="20"/>
          <w:szCs w:val="20"/>
          <w:lang w:val="en-US"/>
        </w:rPr>
        <w:t>38</w:t>
      </w:r>
      <w:r w:rsidR="009625AA" w:rsidRPr="009625AA">
        <w:rPr>
          <w:rFonts w:asciiTheme="minorHAnsi" w:hAnsiTheme="minorHAnsi" w:cstheme="minorHAnsi"/>
          <w:noProof/>
          <w:sz w:val="20"/>
          <w:szCs w:val="20"/>
          <w:lang w:val="en-US"/>
        </w:rPr>
        <w:t xml:space="preserve">, </w:t>
      </w:r>
      <w:r w:rsidR="009625AA" w:rsidRPr="009625AA">
        <w:rPr>
          <w:rFonts w:asciiTheme="minorHAnsi" w:hAnsiTheme="minorHAnsi" w:cstheme="minorHAnsi"/>
          <w:i/>
          <w:noProof/>
          <w:sz w:val="20"/>
          <w:szCs w:val="20"/>
          <w:lang w:val="en-US"/>
        </w:rPr>
        <w:t>43</w:t>
      </w:r>
      <w:r w:rsidR="009625AA" w:rsidRPr="009625AA">
        <w:rPr>
          <w:rFonts w:asciiTheme="minorHAnsi" w:hAnsiTheme="minorHAnsi" w:cstheme="minorHAnsi"/>
          <w:noProof/>
          <w:sz w:val="20"/>
          <w:szCs w:val="20"/>
          <w:lang w:val="en-US"/>
        </w:rPr>
        <w:t xml:space="preserve">, </w:t>
      </w:r>
      <w:r w:rsidR="009625AA" w:rsidRPr="009625AA">
        <w:rPr>
          <w:rFonts w:asciiTheme="minorHAnsi" w:hAnsiTheme="minorHAnsi" w:cstheme="minorHAnsi"/>
          <w:i/>
          <w:noProof/>
          <w:sz w:val="20"/>
          <w:szCs w:val="20"/>
          <w:lang w:val="en-US"/>
        </w:rPr>
        <w:t>44</w:t>
      </w:r>
      <w:r w:rsidR="009625AA" w:rsidRPr="009625AA">
        <w:rPr>
          <w:rFonts w:asciiTheme="minorHAnsi" w:hAnsiTheme="minorHAnsi" w:cstheme="minorHAnsi"/>
          <w:noProof/>
          <w:sz w:val="20"/>
          <w:szCs w:val="20"/>
          <w:lang w:val="en-US"/>
        </w:rPr>
        <w:t>)</w:t>
      </w:r>
      <w:r w:rsidR="00C224BA" w:rsidRPr="00A626B1">
        <w:rPr>
          <w:rFonts w:asciiTheme="minorHAnsi" w:hAnsiTheme="minorHAnsi" w:cstheme="minorHAnsi"/>
          <w:sz w:val="20"/>
          <w:szCs w:val="20"/>
        </w:rPr>
        <w:fldChar w:fldCharType="end"/>
      </w:r>
      <w:r w:rsidR="00C224BA" w:rsidRPr="00A626B1">
        <w:rPr>
          <w:rFonts w:asciiTheme="minorHAnsi" w:hAnsiTheme="minorHAnsi" w:cstheme="minorHAnsi"/>
          <w:sz w:val="20"/>
          <w:szCs w:val="20"/>
          <w:lang w:val="en-US"/>
        </w:rPr>
        <w:t>.</w:t>
      </w:r>
      <w:r w:rsidR="00C224BA">
        <w:rPr>
          <w:rFonts w:asciiTheme="minorHAnsi" w:hAnsiTheme="minorHAnsi" w:cstheme="minorHAnsi"/>
          <w:sz w:val="20"/>
          <w:szCs w:val="20"/>
          <w:lang w:val="en-US"/>
        </w:rPr>
        <w:t xml:space="preserve"> </w:t>
      </w:r>
      <w:r w:rsidR="00C224BA" w:rsidRPr="00A626B1">
        <w:rPr>
          <w:rFonts w:asciiTheme="minorHAnsi" w:hAnsiTheme="minorHAnsi" w:cstheme="minorHAnsi"/>
          <w:sz w:val="20"/>
          <w:szCs w:val="20"/>
          <w:lang w:val="en-US"/>
        </w:rPr>
        <w:t xml:space="preserve">For example: for viscous resins we </w:t>
      </w:r>
      <w:r w:rsidR="00EF3502">
        <w:rPr>
          <w:rFonts w:asciiTheme="minorHAnsi" w:hAnsiTheme="minorHAnsi" w:cstheme="minorHAnsi"/>
          <w:sz w:val="20"/>
          <w:szCs w:val="20"/>
          <w:lang w:val="en-US"/>
        </w:rPr>
        <w:t>can</w:t>
      </w:r>
      <w:r w:rsidR="00EF3502" w:rsidRPr="00A626B1">
        <w:rPr>
          <w:rFonts w:asciiTheme="minorHAnsi" w:hAnsiTheme="minorHAnsi" w:cstheme="minorHAnsi"/>
          <w:sz w:val="20"/>
          <w:szCs w:val="20"/>
          <w:lang w:val="en-US"/>
        </w:rPr>
        <w:t xml:space="preserve"> </w:t>
      </w:r>
      <w:r w:rsidR="00EF3502">
        <w:rPr>
          <w:rFonts w:asciiTheme="minorHAnsi" w:hAnsiTheme="minorHAnsi" w:cstheme="minorHAnsi"/>
          <w:sz w:val="20"/>
          <w:szCs w:val="20"/>
          <w:lang w:val="en-US"/>
        </w:rPr>
        <w:t>obtain</w:t>
      </w:r>
      <w:r w:rsidR="00EF3502" w:rsidRPr="00A626B1">
        <w:rPr>
          <w:rFonts w:asciiTheme="minorHAnsi" w:hAnsiTheme="minorHAnsi" w:cstheme="minorHAnsi"/>
          <w:sz w:val="20"/>
          <w:szCs w:val="20"/>
          <w:lang w:val="en-US"/>
        </w:rPr>
        <w:t xml:space="preserve"> </w:t>
      </w:r>
      <w:r w:rsidR="00C224BA" w:rsidRPr="00A626B1">
        <w:rPr>
          <w:rFonts w:asciiTheme="minorHAnsi" w:hAnsiTheme="minorHAnsi" w:cstheme="minorHAnsi"/>
          <w:sz w:val="20"/>
          <w:szCs w:val="20"/>
          <w:lang w:val="en-US"/>
        </w:rPr>
        <w:t xml:space="preserve">monodisperse bubbles, but for slightly different formulations or a different nozzle design </w:t>
      </w:r>
      <w:r w:rsidR="00C224BA">
        <w:rPr>
          <w:rFonts w:asciiTheme="minorHAnsi" w:hAnsiTheme="minorHAnsi" w:cstheme="minorHAnsi"/>
          <w:sz w:val="20"/>
          <w:szCs w:val="20"/>
          <w:lang w:val="en-US"/>
        </w:rPr>
        <w:t>or surfactant concentration</w:t>
      </w:r>
      <w:r w:rsidR="00C224BA" w:rsidRPr="00A626B1">
        <w:rPr>
          <w:rFonts w:asciiTheme="minorHAnsi" w:hAnsiTheme="minorHAnsi" w:cstheme="minorHAnsi"/>
          <w:sz w:val="20"/>
          <w:szCs w:val="20"/>
          <w:lang w:val="en-US"/>
        </w:rPr>
        <w:t xml:space="preserve"> we observe (useless) spraying.</w:t>
      </w:r>
      <w:r w:rsidR="00C224BA">
        <w:rPr>
          <w:rFonts w:asciiTheme="minorHAnsi" w:hAnsiTheme="minorHAnsi" w:cstheme="minorHAnsi"/>
          <w:sz w:val="20"/>
          <w:szCs w:val="20"/>
          <w:lang w:val="en-US"/>
        </w:rPr>
        <w:t xml:space="preserve"> </w:t>
      </w:r>
      <w:r w:rsidR="007A19E0">
        <w:rPr>
          <w:rFonts w:asciiTheme="minorHAnsi" w:hAnsiTheme="minorHAnsi" w:cstheme="minorHAnsi"/>
          <w:sz w:val="20"/>
          <w:szCs w:val="20"/>
          <w:lang w:val="en-US"/>
        </w:rPr>
        <w:t>Finding</w:t>
      </w:r>
      <w:r w:rsidR="00B00F85">
        <w:rPr>
          <w:rFonts w:asciiTheme="minorHAnsi" w:hAnsiTheme="minorHAnsi" w:cstheme="minorHAnsi"/>
          <w:sz w:val="20"/>
          <w:szCs w:val="20"/>
          <w:lang w:val="en-US"/>
        </w:rPr>
        <w:t xml:space="preserve"> the relevant regime without knowing </w:t>
      </w:r>
      <w:r w:rsidR="005E2A2C" w:rsidRPr="00A626B1">
        <w:rPr>
          <w:rFonts w:asciiTheme="minorHAnsi" w:hAnsiTheme="minorHAnsi" w:cstheme="minorHAnsi"/>
          <w:sz w:val="20"/>
          <w:szCs w:val="20"/>
          <w:lang w:val="en-US"/>
        </w:rPr>
        <w:t>the physical mechanism</w:t>
      </w:r>
      <w:r w:rsidR="00B00F85">
        <w:rPr>
          <w:rFonts w:asciiTheme="minorHAnsi" w:hAnsiTheme="minorHAnsi" w:cstheme="minorHAnsi"/>
          <w:sz w:val="20"/>
          <w:szCs w:val="20"/>
          <w:lang w:val="en-US"/>
        </w:rPr>
        <w:t xml:space="preserve"> behind</w:t>
      </w:r>
      <w:r w:rsidR="005E2A2C" w:rsidRPr="00A626B1">
        <w:rPr>
          <w:rFonts w:asciiTheme="minorHAnsi" w:hAnsiTheme="minorHAnsi" w:cstheme="minorHAnsi"/>
          <w:sz w:val="20"/>
          <w:szCs w:val="20"/>
          <w:lang w:val="en-US"/>
        </w:rPr>
        <w:t xml:space="preserve"> phase transitions is </w:t>
      </w:r>
      <w:r w:rsidR="00B00F85">
        <w:rPr>
          <w:rFonts w:asciiTheme="minorHAnsi" w:hAnsiTheme="minorHAnsi" w:cstheme="minorHAnsi"/>
          <w:sz w:val="20"/>
          <w:szCs w:val="20"/>
          <w:lang w:val="en-US"/>
        </w:rPr>
        <w:t>challenging</w:t>
      </w:r>
      <w:r w:rsidR="005E2A2C" w:rsidRPr="00A626B1">
        <w:rPr>
          <w:rFonts w:asciiTheme="minorHAnsi" w:hAnsiTheme="minorHAnsi" w:cstheme="minorHAnsi"/>
          <w:sz w:val="20"/>
          <w:szCs w:val="20"/>
          <w:lang w:val="en-US"/>
        </w:rPr>
        <w:t xml:space="preserve">, </w:t>
      </w:r>
      <w:r w:rsidR="00B00F85">
        <w:rPr>
          <w:rFonts w:asciiTheme="minorHAnsi" w:hAnsiTheme="minorHAnsi" w:cstheme="minorHAnsi"/>
          <w:sz w:val="20"/>
          <w:szCs w:val="20"/>
          <w:lang w:val="en-US"/>
        </w:rPr>
        <w:t xml:space="preserve">but even more problematic is that </w:t>
      </w:r>
      <w:r w:rsidR="005E2A2C" w:rsidRPr="00B00F85">
        <w:rPr>
          <w:rFonts w:asciiTheme="minorHAnsi" w:hAnsiTheme="minorHAnsi" w:cstheme="minorHAnsi"/>
          <w:i/>
          <w:iCs/>
          <w:sz w:val="20"/>
          <w:szCs w:val="20"/>
          <w:lang w:val="en-US"/>
        </w:rPr>
        <w:t xml:space="preserve">we do not even know </w:t>
      </w:r>
      <w:r w:rsidR="005E2A2C" w:rsidRPr="00B00F85">
        <w:rPr>
          <w:rFonts w:asciiTheme="minorHAnsi" w:hAnsiTheme="minorHAnsi" w:cstheme="minorHAnsi"/>
          <w:sz w:val="20"/>
          <w:szCs w:val="20"/>
          <w:lang w:val="en-US"/>
        </w:rPr>
        <w:t xml:space="preserve">whether useful bubbles </w:t>
      </w:r>
      <w:r w:rsidR="00EF3502">
        <w:rPr>
          <w:rFonts w:asciiTheme="minorHAnsi" w:hAnsiTheme="minorHAnsi" w:cstheme="minorHAnsi"/>
          <w:sz w:val="20"/>
          <w:szCs w:val="20"/>
          <w:lang w:val="en-US"/>
        </w:rPr>
        <w:t>with a particular resin are possible in the first place, which could lead in endless attempts.</w:t>
      </w:r>
    </w:p>
    <w:p w14:paraId="74F00356" w14:textId="77777777" w:rsidR="00A626B1" w:rsidRPr="00A626B1" w:rsidRDefault="00A626B1" w:rsidP="00A626B1">
      <w:pPr>
        <w:spacing w:line="276" w:lineRule="auto"/>
        <w:jc w:val="both"/>
        <w:rPr>
          <w:rFonts w:asciiTheme="minorHAnsi" w:hAnsiTheme="minorHAnsi" w:cstheme="minorHAnsi"/>
          <w:sz w:val="20"/>
          <w:szCs w:val="20"/>
        </w:rPr>
      </w:pPr>
    </w:p>
    <w:p w14:paraId="09C705D7" w14:textId="7EF59D83" w:rsidR="00A626B1" w:rsidRPr="00A626B1" w:rsidRDefault="00A626B1" w:rsidP="00A626B1">
      <w:pPr>
        <w:spacing w:line="240" w:lineRule="auto"/>
        <w:jc w:val="both"/>
        <w:rPr>
          <w:rFonts w:asciiTheme="minorHAnsi" w:hAnsiTheme="minorHAnsi" w:cstheme="minorHAnsi"/>
          <w:i/>
          <w:iCs/>
          <w:sz w:val="20"/>
          <w:szCs w:val="20"/>
        </w:rPr>
      </w:pPr>
      <w:r w:rsidRPr="00A626B1">
        <w:rPr>
          <w:rFonts w:asciiTheme="minorHAnsi" w:hAnsiTheme="minorHAnsi" w:cstheme="minorHAnsi"/>
          <w:noProof/>
          <w:sz w:val="20"/>
          <w:szCs w:val="20"/>
          <w:lang w:val="en-US"/>
        </w:rPr>
        <mc:AlternateContent>
          <mc:Choice Requires="wps">
            <w:drawing>
              <wp:anchor distT="0" distB="0" distL="114300" distR="114300" simplePos="0" relativeHeight="251664384" behindDoc="0" locked="0" layoutInCell="1" allowOverlap="1" wp14:anchorId="45AB2348" wp14:editId="5175536D">
                <wp:simplePos x="0" y="0"/>
                <wp:positionH relativeFrom="column">
                  <wp:posOffset>3907104</wp:posOffset>
                </wp:positionH>
                <wp:positionV relativeFrom="paragraph">
                  <wp:posOffset>863581</wp:posOffset>
                </wp:positionV>
                <wp:extent cx="207689" cy="238030"/>
                <wp:effectExtent l="19050" t="38100" r="40005" b="48260"/>
                <wp:wrapNone/>
                <wp:docPr id="12" name="Arrow: Left-Right 12"/>
                <wp:cNvGraphicFramePr/>
                <a:graphic xmlns:a="http://schemas.openxmlformats.org/drawingml/2006/main">
                  <a:graphicData uri="http://schemas.microsoft.com/office/word/2010/wordprocessingShape">
                    <wps:wsp>
                      <wps:cNvSpPr/>
                      <wps:spPr>
                        <a:xfrm>
                          <a:off x="0" y="0"/>
                          <a:ext cx="207689" cy="238030"/>
                        </a:xfrm>
                        <a:prstGeom prst="leftRightArrow">
                          <a:avLst>
                            <a:gd name="adj1" fmla="val 87379"/>
                            <a:gd name="adj2" fmla="val 17961"/>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49CCA0" w14:textId="77777777" w:rsidR="00F632E2" w:rsidRPr="00944E40" w:rsidRDefault="00F632E2" w:rsidP="00A626B1">
                            <w:pPr>
                              <w:jc w:val="center"/>
                              <w:rPr>
                                <w:b/>
                                <w:bCs/>
                                <w:sz w:val="24"/>
                                <w:szCs w:val="24"/>
                                <w:lang w:val="en-US"/>
                              </w:rPr>
                            </w:pPr>
                            <w:r w:rsidRPr="00944E40">
                              <w:rPr>
                                <w:b/>
                                <w:bCs/>
                                <w:sz w:val="24"/>
                                <w:szCs w:val="24"/>
                                <w:lang w:val="en-US"/>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AB234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2" o:spid="_x0000_s1028" type="#_x0000_t69" style="position:absolute;left:0;text-align:left;margin-left:307.65pt;margin-top:68pt;width:16.35pt;height:1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" adj="3880,1363" filled="f" strokecolor="black [3213]" strokeweight="1pt">
                <v:textbox inset="0,0,0,0">
                  <w:txbxContent>
                    <w:p w14:paraId="4B49CCA0" w14:textId="77777777" w:rsidR="00F632E2" w:rsidRPr="00944E40" w:rsidRDefault="00F632E2" w:rsidP="00A626B1">
                      <w:pPr>
                        <w:jc w:val="center"/>
                        <w:rPr>
                          <w:b/>
                          <w:bCs/>
                          <w:sz w:val="24"/>
                          <w:szCs w:val="24"/>
                          <w:lang w:val="en-US"/>
                        </w:rPr>
                      </w:pPr>
                      <w:r w:rsidRPr="00944E40">
                        <w:rPr>
                          <w:b/>
                          <w:bCs/>
                          <w:sz w:val="24"/>
                          <w:szCs w:val="24"/>
                          <w:lang w:val="en-US"/>
                        </w:rPr>
                        <w:t>?</w:t>
                      </w:r>
                    </w:p>
                  </w:txbxContent>
                </v:textbox>
              </v:shape>
            </w:pict>
          </mc:Fallback>
        </mc:AlternateContent>
      </w:r>
      <w:r w:rsidRPr="00A626B1">
        <w:rPr>
          <w:rFonts w:asciiTheme="minorHAnsi" w:hAnsiTheme="minorHAnsi" w:cstheme="minorHAnsi"/>
          <w:noProof/>
          <w:sz w:val="20"/>
          <w:szCs w:val="20"/>
          <w:lang w:val="en-US"/>
        </w:rPr>
        <mc:AlternateContent>
          <mc:Choice Requires="wps">
            <w:drawing>
              <wp:anchor distT="0" distB="0" distL="114300" distR="114300" simplePos="0" relativeHeight="251662336" behindDoc="0" locked="0" layoutInCell="1" allowOverlap="1" wp14:anchorId="1D0E675F" wp14:editId="4CA07B22">
                <wp:simplePos x="0" y="0"/>
                <wp:positionH relativeFrom="column">
                  <wp:posOffset>3250628</wp:posOffset>
                </wp:positionH>
                <wp:positionV relativeFrom="paragraph">
                  <wp:posOffset>868435</wp:posOffset>
                </wp:positionV>
                <wp:extent cx="207689" cy="238030"/>
                <wp:effectExtent l="19050" t="38100" r="40005" b="48260"/>
                <wp:wrapNone/>
                <wp:docPr id="10" name="Arrow: Left-Right 10"/>
                <wp:cNvGraphicFramePr/>
                <a:graphic xmlns:a="http://schemas.openxmlformats.org/drawingml/2006/main">
                  <a:graphicData uri="http://schemas.microsoft.com/office/word/2010/wordprocessingShape">
                    <wps:wsp>
                      <wps:cNvSpPr/>
                      <wps:spPr>
                        <a:xfrm>
                          <a:off x="0" y="0"/>
                          <a:ext cx="207689" cy="238030"/>
                        </a:xfrm>
                        <a:prstGeom prst="leftRightArrow">
                          <a:avLst>
                            <a:gd name="adj1" fmla="val 87379"/>
                            <a:gd name="adj2" fmla="val 17961"/>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382AFD" w14:textId="77777777" w:rsidR="00F632E2" w:rsidRPr="00944E40" w:rsidRDefault="00F632E2" w:rsidP="00A626B1">
                            <w:pPr>
                              <w:jc w:val="center"/>
                              <w:rPr>
                                <w:b/>
                                <w:bCs/>
                                <w:color w:val="FF0000"/>
                                <w:sz w:val="24"/>
                                <w:szCs w:val="24"/>
                                <w:lang w:val="en-US"/>
                              </w:rPr>
                            </w:pPr>
                            <w:r w:rsidRPr="00944E40">
                              <w:rPr>
                                <w:b/>
                                <w:bCs/>
                                <w:color w:val="FF0000"/>
                                <w:sz w:val="24"/>
                                <w:szCs w:val="24"/>
                                <w:lang w:val="en-US"/>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E675F" id="Arrow: Left-Right 10" o:spid="_x0000_s1029" type="#_x0000_t69" style="position:absolute;left:0;text-align:left;margin-left:255.95pt;margin-top:68.4pt;width:16.35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" adj="3880,1363" filled="f" strokecolor="red" strokeweight="1pt">
                <v:textbox inset="0,0,0,0">
                  <w:txbxContent>
                    <w:p w14:paraId="3B382AFD" w14:textId="77777777" w:rsidR="00F632E2" w:rsidRPr="00944E40" w:rsidRDefault="00F632E2" w:rsidP="00A626B1">
                      <w:pPr>
                        <w:jc w:val="center"/>
                        <w:rPr>
                          <w:b/>
                          <w:bCs/>
                          <w:color w:val="FF0000"/>
                          <w:sz w:val="24"/>
                          <w:szCs w:val="24"/>
                          <w:lang w:val="en-US"/>
                        </w:rPr>
                      </w:pPr>
                      <w:r w:rsidRPr="00944E40">
                        <w:rPr>
                          <w:b/>
                          <w:bCs/>
                          <w:color w:val="FF0000"/>
                          <w:sz w:val="24"/>
                          <w:szCs w:val="24"/>
                          <w:lang w:val="en-US"/>
                        </w:rPr>
                        <w:t>?</w:t>
                      </w:r>
                    </w:p>
                  </w:txbxContent>
                </v:textbox>
              </v:shape>
            </w:pict>
          </mc:Fallback>
        </mc:AlternateContent>
      </w:r>
      <w:r w:rsidRPr="00A626B1">
        <w:rPr>
          <w:rFonts w:asciiTheme="minorHAnsi" w:hAnsiTheme="minorHAnsi" w:cstheme="minorHAnsi"/>
          <w:noProof/>
          <w:sz w:val="20"/>
          <w:szCs w:val="20"/>
          <w:lang w:val="en-US"/>
        </w:rPr>
        <mc:AlternateContent>
          <mc:Choice Requires="wps">
            <w:drawing>
              <wp:anchor distT="0" distB="0" distL="114300" distR="114300" simplePos="0" relativeHeight="251663360" behindDoc="0" locked="0" layoutInCell="1" allowOverlap="1" wp14:anchorId="43A0961A" wp14:editId="02AB399E">
                <wp:simplePos x="0" y="0"/>
                <wp:positionH relativeFrom="column">
                  <wp:posOffset>2652886</wp:posOffset>
                </wp:positionH>
                <wp:positionV relativeFrom="paragraph">
                  <wp:posOffset>872327</wp:posOffset>
                </wp:positionV>
                <wp:extent cx="207689" cy="238030"/>
                <wp:effectExtent l="19050" t="38100" r="40005" b="48260"/>
                <wp:wrapNone/>
                <wp:docPr id="11" name="Arrow: Left-Right 11"/>
                <wp:cNvGraphicFramePr/>
                <a:graphic xmlns:a="http://schemas.openxmlformats.org/drawingml/2006/main">
                  <a:graphicData uri="http://schemas.microsoft.com/office/word/2010/wordprocessingShape">
                    <wps:wsp>
                      <wps:cNvSpPr/>
                      <wps:spPr>
                        <a:xfrm>
                          <a:off x="0" y="0"/>
                          <a:ext cx="207689" cy="238030"/>
                        </a:xfrm>
                        <a:prstGeom prst="leftRightArrow">
                          <a:avLst>
                            <a:gd name="adj1" fmla="val 87379"/>
                            <a:gd name="adj2" fmla="val 17961"/>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709F5E" w14:textId="77777777" w:rsidR="00F632E2" w:rsidRPr="00944E40" w:rsidRDefault="00F632E2" w:rsidP="00A626B1">
                            <w:pPr>
                              <w:jc w:val="center"/>
                              <w:rPr>
                                <w:b/>
                                <w:bCs/>
                                <w:color w:val="0000FF"/>
                                <w:sz w:val="24"/>
                                <w:szCs w:val="24"/>
                                <w:lang w:val="en-US"/>
                              </w:rPr>
                            </w:pPr>
                            <w:r w:rsidRPr="00944E40">
                              <w:rPr>
                                <w:b/>
                                <w:bCs/>
                                <w:color w:val="0000FF"/>
                                <w:sz w:val="24"/>
                                <w:szCs w:val="24"/>
                                <w:lang w:val="en-US"/>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0961A" id="Arrow: Left-Right 11" o:spid="_x0000_s1030" type="#_x0000_t69" style="position:absolute;left:0;text-align:left;margin-left:208.9pt;margin-top:68.7pt;width:16.35pt;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" adj="3880,1363" filled="f" strokecolor="blue" strokeweight="1pt">
                <v:textbox inset="0,0,0,0">
                  <w:txbxContent>
                    <w:p w14:paraId="52709F5E" w14:textId="77777777" w:rsidR="00F632E2" w:rsidRPr="00944E40" w:rsidRDefault="00F632E2" w:rsidP="00A626B1">
                      <w:pPr>
                        <w:jc w:val="center"/>
                        <w:rPr>
                          <w:b/>
                          <w:bCs/>
                          <w:color w:val="0000FF"/>
                          <w:sz w:val="24"/>
                          <w:szCs w:val="24"/>
                          <w:lang w:val="en-US"/>
                        </w:rPr>
                      </w:pPr>
                      <w:r w:rsidRPr="00944E40">
                        <w:rPr>
                          <w:b/>
                          <w:bCs/>
                          <w:color w:val="0000FF"/>
                          <w:sz w:val="24"/>
                          <w:szCs w:val="24"/>
                          <w:lang w:val="en-US"/>
                        </w:rPr>
                        <w:t>?</w:t>
                      </w:r>
                    </w:p>
                  </w:txbxContent>
                </v:textbox>
              </v:shape>
            </w:pict>
          </mc:Fallback>
        </mc:AlternateContent>
      </w:r>
      <w:r w:rsidRPr="00A626B1">
        <w:rPr>
          <w:noProof/>
          <w:sz w:val="20"/>
          <w:szCs w:val="20"/>
        </w:rPr>
        <mc:AlternateContent>
          <mc:Choice Requires="wpg">
            <w:drawing>
              <wp:anchor distT="0" distB="0" distL="114300" distR="114300" simplePos="0" relativeHeight="251665408" behindDoc="0" locked="0" layoutInCell="1" allowOverlap="1" wp14:anchorId="7DCE1186" wp14:editId="65834B8C">
                <wp:simplePos x="0" y="0"/>
                <wp:positionH relativeFrom="column">
                  <wp:posOffset>4772201</wp:posOffset>
                </wp:positionH>
                <wp:positionV relativeFrom="paragraph">
                  <wp:posOffset>-29386</wp:posOffset>
                </wp:positionV>
                <wp:extent cx="823614" cy="1660563"/>
                <wp:effectExtent l="0" t="0" r="0" b="0"/>
                <wp:wrapNone/>
                <wp:docPr id="19" name="Group 19"/>
                <wp:cNvGraphicFramePr/>
                <a:graphic xmlns:a="http://schemas.openxmlformats.org/drawingml/2006/main">
                  <a:graphicData uri="http://schemas.microsoft.com/office/word/2010/wordprocessingGroup">
                    <wpg:wgp>
                      <wpg:cNvGrpSpPr/>
                      <wpg:grpSpPr>
                        <a:xfrm>
                          <a:off x="0" y="0"/>
                          <a:ext cx="823614" cy="1660563"/>
                          <a:chOff x="0" y="0"/>
                          <a:chExt cx="823614" cy="1660563"/>
                        </a:xfrm>
                      </wpg:grpSpPr>
                      <pic:pic xmlns:pic="http://schemas.openxmlformats.org/drawingml/2006/picture">
                        <pic:nvPicPr>
                          <pic:cNvPr id="16" name="Pictur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6214" y="72428"/>
                            <a:ext cx="787400" cy="1588135"/>
                          </a:xfrm>
                          <a:prstGeom prst="rect">
                            <a:avLst/>
                          </a:prstGeom>
                        </pic:spPr>
                      </pic:pic>
                      <wps:wsp>
                        <wps:cNvPr id="17" name="Text Box 17"/>
                        <wps:cNvSpPr txBox="1"/>
                        <wps:spPr>
                          <a:xfrm>
                            <a:off x="0" y="9053"/>
                            <a:ext cx="230863" cy="294238"/>
                          </a:xfrm>
                          <a:prstGeom prst="rect">
                            <a:avLst/>
                          </a:prstGeom>
                          <a:noFill/>
                          <a:ln w="6350">
                            <a:noFill/>
                          </a:ln>
                        </wps:spPr>
                        <wps:txbx>
                          <w:txbxContent>
                            <w:p w14:paraId="76F7468A" w14:textId="77777777" w:rsidR="00F632E2" w:rsidRPr="002604CC" w:rsidRDefault="00F632E2" w:rsidP="00A626B1">
                              <w:pPr>
                                <w:rPr>
                                  <w:color w:val="FFFFFF" w:themeColor="background1"/>
                                  <w:lang w:val="en-US"/>
                                </w:rPr>
                              </w:pPr>
                              <w:r w:rsidRPr="002604CC">
                                <w:rPr>
                                  <w:color w:val="FFFFFF" w:themeColor="background1"/>
                                  <w:lang w:val="en-US"/>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402879" y="0"/>
                            <a:ext cx="230863" cy="294238"/>
                          </a:xfrm>
                          <a:prstGeom prst="rect">
                            <a:avLst/>
                          </a:prstGeom>
                          <a:noFill/>
                          <a:ln w="6350">
                            <a:noFill/>
                          </a:ln>
                        </wps:spPr>
                        <wps:txbx>
                          <w:txbxContent>
                            <w:p w14:paraId="282E9348" w14:textId="77777777" w:rsidR="00F632E2" w:rsidRPr="002604CC" w:rsidRDefault="00F632E2" w:rsidP="00A626B1">
                              <w:pPr>
                                <w:rPr>
                                  <w:color w:val="FFFFFF" w:themeColor="background1"/>
                                  <w:lang w:val="en-US"/>
                                </w:rPr>
                              </w:pPr>
                              <w:r>
                                <w:rPr>
                                  <w:color w:val="FFFFFF" w:themeColor="background1"/>
                                  <w:lang w:val="en-US"/>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DCE1186" id="Group 19" o:spid="_x0000_s1031" style="position:absolute;left:0;text-align:left;margin-left:375.75pt;margin-top:-2.3pt;width:64.85pt;height:130.75pt;z-index:251665408" coordsize="8236,16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2" type="#_x0000_t75" style="position:absolute;left:362;top:724;width:7874;height:15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">
                  <v:imagedata r:id="rId18" o:title=""/>
                </v:shape>
                <v:shape id="Text Box 17" o:spid="_x0000_s1033" type="#_x0000_t202" style="position:absolute;top:90;width:2308;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76F7468A" w14:textId="77777777" w:rsidR="00F632E2" w:rsidRPr="002604CC" w:rsidRDefault="00F632E2" w:rsidP="00A626B1">
                        <w:pPr>
                          <w:rPr>
                            <w:color w:val="FFFFFF" w:themeColor="background1"/>
                            <w:lang w:val="en-US"/>
                          </w:rPr>
                        </w:pPr>
                        <w:r w:rsidRPr="002604CC">
                          <w:rPr>
                            <w:color w:val="FFFFFF" w:themeColor="background1"/>
                            <w:lang w:val="en-US"/>
                          </w:rPr>
                          <w:t>j</w:t>
                        </w:r>
                      </w:p>
                    </w:txbxContent>
                  </v:textbox>
                </v:shape>
                <v:shape id="Text Box 18" o:spid="_x0000_s1034" type="#_x0000_t202" style="position:absolute;left:4028;width:230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282E9348" w14:textId="77777777" w:rsidR="00F632E2" w:rsidRPr="002604CC" w:rsidRDefault="00F632E2" w:rsidP="00A626B1">
                        <w:pPr>
                          <w:rPr>
                            <w:color w:val="FFFFFF" w:themeColor="background1"/>
                            <w:lang w:val="en-US"/>
                          </w:rPr>
                        </w:pPr>
                        <w:r>
                          <w:rPr>
                            <w:color w:val="FFFFFF" w:themeColor="background1"/>
                            <w:lang w:val="en-US"/>
                          </w:rPr>
                          <w:t>k</w:t>
                        </w:r>
                      </w:p>
                    </w:txbxContent>
                  </v:textbox>
                </v:shape>
              </v:group>
            </w:pict>
          </mc:Fallback>
        </mc:AlternateContent>
      </w:r>
      <w:r w:rsidRPr="00A626B1">
        <w:rPr>
          <w:noProof/>
          <w:sz w:val="20"/>
          <w:szCs w:val="20"/>
        </w:rPr>
        <w:drawing>
          <wp:anchor distT="0" distB="0" distL="114300" distR="114300" simplePos="0" relativeHeight="251660288" behindDoc="0" locked="0" layoutInCell="1" allowOverlap="1" wp14:anchorId="78F6332A" wp14:editId="1815D563">
            <wp:simplePos x="0" y="0"/>
            <wp:positionH relativeFrom="column">
              <wp:posOffset>71591</wp:posOffset>
            </wp:positionH>
            <wp:positionV relativeFrom="paragraph">
              <wp:posOffset>534</wp:posOffset>
            </wp:positionV>
            <wp:extent cx="4650105" cy="1663065"/>
            <wp:effectExtent l="0" t="0" r="0" b="0"/>
            <wp:wrapTopAndBottom/>
            <wp:docPr id="1" name="Picture 1" descr="A picture containing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wh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50105" cy="1663065"/>
                    </a:xfrm>
                    <a:prstGeom prst="rect">
                      <a:avLst/>
                    </a:prstGeom>
                  </pic:spPr>
                </pic:pic>
              </a:graphicData>
            </a:graphic>
          </wp:anchor>
        </w:drawing>
      </w:r>
      <w:bookmarkStart w:id="16" w:name="_Ref30420351"/>
      <w:r w:rsidRPr="00A626B1">
        <w:rPr>
          <w:rFonts w:asciiTheme="minorHAnsi" w:hAnsiTheme="minorHAnsi"/>
          <w:i/>
          <w:iCs/>
          <w:sz w:val="20"/>
          <w:szCs w:val="20"/>
          <w:lang w:eastAsia="zh-CN"/>
        </w:rPr>
        <w:t xml:space="preserve">Figure </w:t>
      </w:r>
      <w:r w:rsidRPr="00A626B1">
        <w:rPr>
          <w:rFonts w:asciiTheme="minorHAnsi" w:hAnsiTheme="minorHAnsi"/>
          <w:i/>
          <w:iCs/>
          <w:sz w:val="20"/>
          <w:szCs w:val="20"/>
          <w:lang w:eastAsia="zh-CN"/>
        </w:rPr>
        <w:fldChar w:fldCharType="begin"/>
      </w:r>
      <w:r w:rsidRPr="00A626B1">
        <w:rPr>
          <w:rFonts w:asciiTheme="minorHAnsi" w:hAnsiTheme="minorHAnsi"/>
          <w:i/>
          <w:iCs/>
          <w:sz w:val="20"/>
          <w:szCs w:val="20"/>
          <w:lang w:eastAsia="zh-CN"/>
        </w:rPr>
        <w:instrText xml:space="preserve"> SEQ Figure \* ARABIC </w:instrText>
      </w:r>
      <w:r w:rsidRPr="00A626B1">
        <w:rPr>
          <w:rFonts w:asciiTheme="minorHAnsi" w:hAnsiTheme="minorHAnsi"/>
          <w:i/>
          <w:iCs/>
          <w:sz w:val="20"/>
          <w:szCs w:val="20"/>
          <w:lang w:eastAsia="zh-CN"/>
        </w:rPr>
        <w:fldChar w:fldCharType="separate"/>
      </w:r>
      <w:r w:rsidR="00073128">
        <w:rPr>
          <w:rFonts w:asciiTheme="minorHAnsi" w:hAnsiTheme="minorHAnsi"/>
          <w:i/>
          <w:iCs/>
          <w:noProof/>
          <w:sz w:val="20"/>
          <w:szCs w:val="20"/>
          <w:lang w:eastAsia="zh-CN"/>
        </w:rPr>
        <w:t>3</w:t>
      </w:r>
      <w:r w:rsidRPr="00A626B1">
        <w:rPr>
          <w:rFonts w:asciiTheme="minorHAnsi" w:hAnsiTheme="minorHAnsi"/>
          <w:i/>
          <w:iCs/>
          <w:sz w:val="20"/>
          <w:szCs w:val="20"/>
          <w:lang w:eastAsia="zh-CN"/>
        </w:rPr>
        <w:fldChar w:fldCharType="end"/>
      </w:r>
      <w:bookmarkEnd w:id="16"/>
      <w:r w:rsidRPr="00A626B1">
        <w:rPr>
          <w:rFonts w:asciiTheme="minorHAnsi" w:hAnsiTheme="minorHAnsi"/>
          <w:i/>
          <w:iCs/>
          <w:sz w:val="20"/>
          <w:szCs w:val="20"/>
          <w:lang w:eastAsia="zh-CN"/>
        </w:rPr>
        <w:t>: Ejection regimes from core-shell nozzles. (a) Transparent core-shell nozzle. (b) Detail of the nozzle tip. (c-</w:t>
      </w:r>
      <w:proofErr w:type="spellStart"/>
      <w:r w:rsidRPr="00A626B1">
        <w:rPr>
          <w:rFonts w:asciiTheme="minorHAnsi" w:hAnsiTheme="minorHAnsi"/>
          <w:i/>
          <w:iCs/>
          <w:sz w:val="20"/>
          <w:szCs w:val="20"/>
          <w:lang w:eastAsia="zh-CN"/>
        </w:rPr>
        <w:t>i</w:t>
      </w:r>
      <w:proofErr w:type="spellEnd"/>
      <w:r w:rsidRPr="00A626B1">
        <w:rPr>
          <w:rFonts w:asciiTheme="minorHAnsi" w:hAnsiTheme="minorHAnsi"/>
          <w:i/>
          <w:iCs/>
          <w:sz w:val="20"/>
          <w:szCs w:val="20"/>
          <w:lang w:eastAsia="zh-CN"/>
        </w:rPr>
        <w:t xml:space="preserve">) Images of gas/liquid ejection from the nozzle.  Shown are: Dripping (c), </w:t>
      </w:r>
      <w:r w:rsidR="00326E6E">
        <w:rPr>
          <w:rFonts w:asciiTheme="minorHAnsi" w:hAnsiTheme="minorHAnsi"/>
          <w:i/>
          <w:iCs/>
          <w:sz w:val="20"/>
          <w:szCs w:val="20"/>
          <w:lang w:eastAsia="zh-CN"/>
        </w:rPr>
        <w:t>b</w:t>
      </w:r>
      <w:r w:rsidRPr="00A626B1">
        <w:rPr>
          <w:rFonts w:asciiTheme="minorHAnsi" w:hAnsiTheme="minorHAnsi"/>
          <w:i/>
          <w:iCs/>
          <w:sz w:val="20"/>
          <w:szCs w:val="20"/>
          <w:lang w:eastAsia="zh-CN"/>
        </w:rPr>
        <w:t xml:space="preserve">uild-up (d), pure-liquid jetting (e), snaking (f), </w:t>
      </w:r>
      <w:proofErr w:type="spellStart"/>
      <w:r w:rsidRPr="00A626B1">
        <w:rPr>
          <w:rFonts w:asciiTheme="minorHAnsi" w:hAnsiTheme="minorHAnsi"/>
          <w:i/>
          <w:iCs/>
          <w:sz w:val="20"/>
          <w:szCs w:val="20"/>
          <w:lang w:eastAsia="zh-CN"/>
        </w:rPr>
        <w:t>bidisperse</w:t>
      </w:r>
      <w:proofErr w:type="spellEnd"/>
      <w:r w:rsidRPr="00A626B1">
        <w:rPr>
          <w:rFonts w:asciiTheme="minorHAnsi" w:hAnsiTheme="minorHAnsi"/>
          <w:i/>
          <w:iCs/>
          <w:sz w:val="20"/>
          <w:szCs w:val="20"/>
          <w:lang w:eastAsia="zh-CN"/>
        </w:rPr>
        <w:t xml:space="preserve"> bubble ejection (g), monodisperse bubble ejection (h), and spraying (</w:t>
      </w:r>
      <w:proofErr w:type="spellStart"/>
      <w:r w:rsidRPr="00A626B1">
        <w:rPr>
          <w:rFonts w:asciiTheme="minorHAnsi" w:hAnsiTheme="minorHAnsi"/>
          <w:i/>
          <w:iCs/>
          <w:sz w:val="20"/>
          <w:szCs w:val="20"/>
          <w:lang w:eastAsia="zh-CN"/>
        </w:rPr>
        <w:t>i</w:t>
      </w:r>
      <w:proofErr w:type="spellEnd"/>
      <w:r w:rsidRPr="00A626B1">
        <w:rPr>
          <w:rFonts w:asciiTheme="minorHAnsi" w:hAnsiTheme="minorHAnsi"/>
          <w:i/>
          <w:iCs/>
          <w:sz w:val="20"/>
          <w:szCs w:val="20"/>
          <w:lang w:eastAsia="zh-CN"/>
        </w:rPr>
        <w:t>).  (</w:t>
      </w:r>
      <w:proofErr w:type="spellStart"/>
      <w:r w:rsidRPr="00A626B1">
        <w:rPr>
          <w:rFonts w:asciiTheme="minorHAnsi" w:hAnsiTheme="minorHAnsi"/>
          <w:i/>
          <w:iCs/>
          <w:sz w:val="20"/>
          <w:szCs w:val="20"/>
          <w:lang w:eastAsia="zh-CN"/>
        </w:rPr>
        <w:t>j,k</w:t>
      </w:r>
      <w:proofErr w:type="spellEnd"/>
      <w:r w:rsidRPr="00A626B1">
        <w:rPr>
          <w:rFonts w:asciiTheme="minorHAnsi" w:hAnsiTheme="minorHAnsi"/>
          <w:i/>
          <w:iCs/>
          <w:sz w:val="20"/>
          <w:szCs w:val="20"/>
          <w:lang w:eastAsia="zh-CN"/>
        </w:rPr>
        <w:t xml:space="preserve">) show simulations in </w:t>
      </w:r>
      <w:proofErr w:type="spellStart"/>
      <w:r w:rsidRPr="00A626B1">
        <w:rPr>
          <w:rFonts w:asciiTheme="minorHAnsi" w:hAnsiTheme="minorHAnsi"/>
          <w:i/>
          <w:iCs/>
          <w:sz w:val="20"/>
          <w:szCs w:val="20"/>
          <w:lang w:eastAsia="zh-CN"/>
        </w:rPr>
        <w:t>Gerris</w:t>
      </w:r>
      <w:proofErr w:type="spellEnd"/>
      <w:r w:rsidRPr="00A626B1">
        <w:rPr>
          <w:rFonts w:asciiTheme="minorHAnsi" w:hAnsiTheme="minorHAnsi"/>
          <w:i/>
          <w:iCs/>
          <w:sz w:val="20"/>
          <w:szCs w:val="20"/>
          <w:lang w:eastAsia="zh-CN"/>
        </w:rPr>
        <w:t xml:space="preserve"> of the snaking and monodisperse regimes, respectively. Question marks: examples of non-understood phase transitions. Markers (on top) and question marks correspond to </w:t>
      </w:r>
      <w:r w:rsidRPr="00A626B1">
        <w:rPr>
          <w:rFonts w:asciiTheme="minorHAnsi" w:hAnsiTheme="minorHAnsi" w:cstheme="minorHAnsi"/>
          <w:i/>
          <w:iCs/>
          <w:sz w:val="20"/>
          <w:szCs w:val="20"/>
          <w:lang w:val="en-US"/>
        </w:rPr>
        <w:fldChar w:fldCharType="begin"/>
      </w:r>
      <w:r w:rsidRPr="00A626B1">
        <w:rPr>
          <w:rFonts w:asciiTheme="minorHAnsi" w:hAnsiTheme="minorHAnsi" w:cstheme="minorHAnsi"/>
          <w:i/>
          <w:iCs/>
          <w:sz w:val="20"/>
          <w:szCs w:val="20"/>
          <w:lang w:val="en-US"/>
        </w:rPr>
        <w:instrText xml:space="preserve"> REF _Ref81565640 \h  \* MERGEFORMAT </w:instrText>
      </w:r>
      <w:r w:rsidRPr="00A626B1">
        <w:rPr>
          <w:rFonts w:asciiTheme="minorHAnsi" w:hAnsiTheme="minorHAnsi" w:cstheme="minorHAnsi"/>
          <w:i/>
          <w:iCs/>
          <w:sz w:val="20"/>
          <w:szCs w:val="20"/>
          <w:lang w:val="en-US"/>
        </w:rPr>
      </w:r>
      <w:r w:rsidRPr="00A626B1">
        <w:rPr>
          <w:rFonts w:asciiTheme="minorHAnsi" w:hAnsiTheme="minorHAnsi" w:cstheme="minorHAnsi"/>
          <w:i/>
          <w:iCs/>
          <w:sz w:val="20"/>
          <w:szCs w:val="20"/>
          <w:lang w:val="en-US"/>
        </w:rPr>
        <w:fldChar w:fldCharType="separate"/>
      </w:r>
      <w:r w:rsidR="00073128" w:rsidRPr="00A626B1">
        <w:rPr>
          <w:rFonts w:asciiTheme="minorHAnsi" w:hAnsiTheme="minorHAnsi"/>
          <w:i/>
          <w:iCs/>
          <w:sz w:val="20"/>
          <w:szCs w:val="20"/>
          <w:lang w:eastAsia="zh-CN"/>
        </w:rPr>
        <w:t xml:space="preserve">Figure </w:t>
      </w:r>
      <w:r w:rsidR="00073128">
        <w:rPr>
          <w:rFonts w:asciiTheme="minorHAnsi" w:hAnsiTheme="minorHAnsi"/>
          <w:i/>
          <w:iCs/>
          <w:noProof/>
          <w:sz w:val="20"/>
          <w:szCs w:val="20"/>
          <w:lang w:eastAsia="zh-CN"/>
        </w:rPr>
        <w:t>4</w:t>
      </w:r>
      <w:r w:rsidRPr="00A626B1">
        <w:rPr>
          <w:rFonts w:asciiTheme="minorHAnsi" w:hAnsiTheme="minorHAnsi" w:cstheme="minorHAnsi"/>
          <w:i/>
          <w:iCs/>
          <w:sz w:val="20"/>
          <w:szCs w:val="20"/>
          <w:lang w:val="en-US"/>
        </w:rPr>
        <w:fldChar w:fldCharType="end"/>
      </w:r>
      <w:r w:rsidRPr="00A626B1">
        <w:rPr>
          <w:rFonts w:asciiTheme="minorHAnsi" w:hAnsiTheme="minorHAnsi" w:cstheme="minorHAnsi"/>
          <w:i/>
          <w:iCs/>
          <w:sz w:val="20"/>
          <w:szCs w:val="20"/>
          <w:lang w:val="en-US"/>
        </w:rPr>
        <w:t>a.</w:t>
      </w:r>
    </w:p>
    <w:p w14:paraId="3337B0F8" w14:textId="77777777" w:rsidR="00A626B1" w:rsidRPr="00A626B1" w:rsidRDefault="00A626B1" w:rsidP="00A626B1">
      <w:pPr>
        <w:jc w:val="both"/>
        <w:rPr>
          <w:rFonts w:asciiTheme="minorHAnsi" w:hAnsiTheme="minorHAnsi" w:cstheme="minorHAnsi"/>
          <w:b/>
          <w:bCs/>
          <w:color w:val="auto"/>
          <w:sz w:val="20"/>
          <w:szCs w:val="20"/>
          <w:lang w:val="en-US"/>
        </w:rPr>
      </w:pPr>
    </w:p>
    <w:p w14:paraId="2F7890E4" w14:textId="1DD26719" w:rsidR="00A626B1" w:rsidRPr="00A626B1" w:rsidRDefault="00095164" w:rsidP="00F93202">
      <w:pPr>
        <w:spacing w:line="276" w:lineRule="auto"/>
        <w:jc w:val="both"/>
        <w:rPr>
          <w:rFonts w:asciiTheme="minorHAnsi" w:hAnsiTheme="minorHAnsi" w:cstheme="minorHAnsi"/>
          <w:sz w:val="20"/>
          <w:szCs w:val="20"/>
          <w:lang w:val="en-US"/>
        </w:rPr>
      </w:pPr>
      <w:r>
        <w:rPr>
          <w:rFonts w:asciiTheme="minorHAnsi" w:hAnsiTheme="minorHAnsi" w:cstheme="minorHAnsi"/>
          <w:b/>
          <w:bCs/>
          <w:color w:val="auto"/>
          <w:sz w:val="20"/>
          <w:szCs w:val="20"/>
          <w:lang w:val="en-US"/>
        </w:rPr>
        <w:t xml:space="preserve">The </w:t>
      </w:r>
      <w:r w:rsidR="006501B0">
        <w:rPr>
          <w:rFonts w:asciiTheme="minorHAnsi" w:hAnsiTheme="minorHAnsi" w:cstheme="minorHAnsi"/>
          <w:b/>
          <w:bCs/>
          <w:color w:val="auto"/>
          <w:sz w:val="20"/>
          <w:szCs w:val="20"/>
          <w:lang w:val="en-US"/>
        </w:rPr>
        <w:t>o</w:t>
      </w:r>
      <w:r w:rsidRPr="00A626B1">
        <w:rPr>
          <w:rFonts w:asciiTheme="minorHAnsi" w:hAnsiTheme="minorHAnsi" w:cstheme="minorHAnsi"/>
          <w:b/>
          <w:bCs/>
          <w:color w:val="auto"/>
          <w:sz w:val="20"/>
          <w:szCs w:val="20"/>
          <w:lang w:val="en-US"/>
        </w:rPr>
        <w:t>bjective</w:t>
      </w:r>
      <w:r>
        <w:rPr>
          <w:rFonts w:asciiTheme="minorHAnsi" w:hAnsiTheme="minorHAnsi" w:cstheme="minorHAnsi"/>
          <w:b/>
          <w:bCs/>
          <w:color w:val="auto"/>
          <w:sz w:val="20"/>
          <w:szCs w:val="20"/>
          <w:lang w:val="en-US"/>
        </w:rPr>
        <w:t xml:space="preserve"> of WP1 is</w:t>
      </w:r>
      <w:r w:rsidRPr="00A626B1">
        <w:rPr>
          <w:rFonts w:asciiTheme="minorHAnsi" w:hAnsiTheme="minorHAnsi" w:cstheme="minorHAnsi"/>
          <w:b/>
          <w:bCs/>
          <w:color w:val="auto"/>
          <w:sz w:val="20"/>
          <w:szCs w:val="20"/>
          <w:lang w:val="en-US"/>
        </w:rPr>
        <w:t>: Explaining the unknown phase boundaries of monodisperse and polydisperse bubbling with experimental, theoretical, and numerical methods.</w:t>
      </w:r>
      <w:r w:rsidRPr="00A626B1">
        <w:rPr>
          <w:rFonts w:asciiTheme="minorHAnsi" w:hAnsiTheme="minorHAnsi" w:cstheme="minorHAnsi"/>
          <w:sz w:val="20"/>
          <w:szCs w:val="20"/>
          <w:lang w:val="en-US"/>
        </w:rPr>
        <w:t xml:space="preserve"> </w:t>
      </w:r>
      <w:r w:rsidR="00A626B1" w:rsidRPr="00A626B1">
        <w:rPr>
          <w:rFonts w:asciiTheme="minorHAnsi" w:hAnsiTheme="minorHAnsi" w:cstheme="minorHAnsi"/>
          <w:sz w:val="20"/>
          <w:szCs w:val="20"/>
          <w:lang w:val="en-US"/>
        </w:rPr>
        <w:t xml:space="preserve">For example, the results will be used to predict stable bubbling at maximal gas/liquid ratios </w:t>
      </w:r>
      <w:r w:rsidR="00B00F85" w:rsidRPr="00A626B1">
        <w:rPr>
          <w:rFonts w:asciiTheme="minorHAnsi" w:hAnsiTheme="minorHAnsi" w:cstheme="minorHAnsi"/>
          <w:sz w:val="20"/>
          <w:szCs w:val="20"/>
          <w:lang w:val="en-US"/>
        </w:rPr>
        <w:t>if exceptionally low-density foams are needed</w:t>
      </w:r>
      <w:r w:rsidR="00B00F85">
        <w:rPr>
          <w:rFonts w:asciiTheme="minorHAnsi" w:hAnsiTheme="minorHAnsi" w:cstheme="minorHAnsi"/>
          <w:sz w:val="20"/>
          <w:szCs w:val="20"/>
          <w:lang w:val="en-US"/>
        </w:rPr>
        <w:t>. From there,</w:t>
      </w:r>
      <w:r w:rsidR="00A626B1" w:rsidRPr="00A626B1">
        <w:rPr>
          <w:rFonts w:asciiTheme="minorHAnsi" w:hAnsiTheme="minorHAnsi" w:cstheme="minorHAnsi"/>
          <w:sz w:val="20"/>
          <w:szCs w:val="20"/>
          <w:lang w:val="en-US"/>
        </w:rPr>
        <w:t xml:space="preserve"> fine-tuning</w:t>
      </w:r>
      <w:r w:rsidR="00B00F85">
        <w:rPr>
          <w:rFonts w:asciiTheme="minorHAnsi" w:hAnsiTheme="minorHAnsi" w:cstheme="minorHAnsi"/>
          <w:sz w:val="20"/>
          <w:szCs w:val="20"/>
          <w:lang w:val="en-US"/>
        </w:rPr>
        <w:t xml:space="preserve"> and optimization</w:t>
      </w:r>
      <w:r w:rsidR="00A626B1" w:rsidRPr="00A626B1">
        <w:rPr>
          <w:rFonts w:asciiTheme="minorHAnsi" w:hAnsiTheme="minorHAnsi" w:cstheme="minorHAnsi"/>
          <w:sz w:val="20"/>
          <w:szCs w:val="20"/>
          <w:lang w:val="en-US"/>
        </w:rPr>
        <w:t xml:space="preserve"> can start.</w:t>
      </w:r>
      <w:r w:rsidR="006501B0">
        <w:rPr>
          <w:rFonts w:asciiTheme="minorHAnsi" w:hAnsiTheme="minorHAnsi" w:cstheme="minorHAnsi"/>
          <w:sz w:val="20"/>
          <w:szCs w:val="20"/>
          <w:lang w:val="en-US"/>
        </w:rPr>
        <w:t xml:space="preserve"> </w:t>
      </w:r>
      <w:r w:rsidR="00A626B1" w:rsidRPr="00A626B1">
        <w:rPr>
          <w:rFonts w:asciiTheme="minorHAnsi" w:hAnsiTheme="minorHAnsi" w:cstheme="minorHAnsi"/>
          <w:sz w:val="20"/>
          <w:szCs w:val="20"/>
          <w:lang w:val="en-US"/>
        </w:rPr>
        <w:t xml:space="preserve">Our preliminary results show promise for dimensional analysis, that we </w:t>
      </w:r>
      <w:r w:rsidR="00A626B1" w:rsidRPr="00A626B1">
        <w:rPr>
          <w:rFonts w:asciiTheme="minorHAnsi" w:hAnsiTheme="minorHAnsi" w:cstheme="minorHAnsi"/>
          <w:sz w:val="20"/>
          <w:szCs w:val="20"/>
          <w:lang w:val="en-US"/>
        </w:rPr>
        <w:lastRenderedPageBreak/>
        <w:t xml:space="preserve">will extend aided by </w:t>
      </w:r>
      <w:r w:rsidR="006501B0">
        <w:rPr>
          <w:rFonts w:asciiTheme="minorHAnsi" w:hAnsiTheme="minorHAnsi" w:cstheme="minorHAnsi"/>
          <w:sz w:val="20"/>
          <w:szCs w:val="20"/>
          <w:lang w:val="en-US"/>
        </w:rPr>
        <w:t>systematic</w:t>
      </w:r>
      <w:r w:rsidR="00A626B1" w:rsidRPr="00A626B1">
        <w:rPr>
          <w:rFonts w:asciiTheme="minorHAnsi" w:hAnsiTheme="minorHAnsi" w:cstheme="minorHAnsi"/>
          <w:sz w:val="20"/>
          <w:szCs w:val="20"/>
          <w:lang w:val="en-US"/>
        </w:rPr>
        <w:t xml:space="preserve"> experiments (WP1.1) and numerical flow solutions (WP2.1). The influence of surfactants and solvents will be </w:t>
      </w:r>
      <w:r w:rsidR="006501B0">
        <w:rPr>
          <w:rFonts w:asciiTheme="minorHAnsi" w:hAnsiTheme="minorHAnsi" w:cstheme="minorHAnsi"/>
          <w:sz w:val="20"/>
          <w:szCs w:val="20"/>
          <w:lang w:val="en-US"/>
        </w:rPr>
        <w:t>explored</w:t>
      </w:r>
      <w:r w:rsidR="00A626B1" w:rsidRPr="00A626B1">
        <w:rPr>
          <w:rFonts w:asciiTheme="minorHAnsi" w:hAnsiTheme="minorHAnsi" w:cstheme="minorHAnsi"/>
          <w:sz w:val="20"/>
          <w:szCs w:val="20"/>
          <w:lang w:val="en-US"/>
        </w:rPr>
        <w:t xml:space="preserve"> in WP1.3.</w:t>
      </w:r>
      <w:r w:rsidR="00A626B1" w:rsidRPr="00A626B1">
        <w:rPr>
          <w:rFonts w:asciiTheme="minorHAnsi" w:hAnsiTheme="minorHAnsi" w:cstheme="minorHAnsi"/>
          <w:b/>
          <w:bCs/>
          <w:sz w:val="20"/>
          <w:szCs w:val="20"/>
          <w:lang w:val="en-US"/>
        </w:rPr>
        <w:t xml:space="preserve"> </w:t>
      </w:r>
    </w:p>
    <w:p w14:paraId="3F5B483B" w14:textId="77777777" w:rsidR="00A626B1" w:rsidRPr="00A626B1" w:rsidRDefault="00A626B1" w:rsidP="00A626B1">
      <w:pPr>
        <w:spacing w:line="240" w:lineRule="auto"/>
        <w:jc w:val="center"/>
        <w:rPr>
          <w:rFonts w:asciiTheme="minorHAnsi" w:hAnsiTheme="minorHAnsi" w:cstheme="minorHAnsi"/>
          <w:sz w:val="20"/>
          <w:szCs w:val="20"/>
        </w:rPr>
      </w:pPr>
      <w:r w:rsidRPr="00A626B1">
        <w:rPr>
          <w:noProof/>
          <w:sz w:val="20"/>
          <w:szCs w:val="20"/>
        </w:rPr>
        <w:drawing>
          <wp:inline distT="0" distB="0" distL="0" distR="0" wp14:anchorId="18A7E5A6" wp14:editId="25F179EA">
            <wp:extent cx="5090876" cy="2056103"/>
            <wp:effectExtent l="0" t="0" r="0" b="190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0"/>
                    <a:stretch>
                      <a:fillRect/>
                    </a:stretch>
                  </pic:blipFill>
                  <pic:spPr>
                    <a:xfrm>
                      <a:off x="0" y="0"/>
                      <a:ext cx="5165381" cy="2086194"/>
                    </a:xfrm>
                    <a:prstGeom prst="rect">
                      <a:avLst/>
                    </a:prstGeom>
                  </pic:spPr>
                </pic:pic>
              </a:graphicData>
            </a:graphic>
          </wp:inline>
        </w:drawing>
      </w:r>
    </w:p>
    <w:p w14:paraId="2BEECB43" w14:textId="6A2DEED1" w:rsidR="00A626B1" w:rsidRPr="00A626B1" w:rsidRDefault="00A626B1" w:rsidP="00A626B1">
      <w:pPr>
        <w:spacing w:line="240" w:lineRule="auto"/>
        <w:jc w:val="both"/>
        <w:rPr>
          <w:rFonts w:asciiTheme="minorHAnsi" w:hAnsiTheme="minorHAnsi"/>
          <w:i/>
          <w:iCs/>
          <w:sz w:val="20"/>
          <w:szCs w:val="20"/>
          <w:lang w:eastAsia="zh-CN"/>
        </w:rPr>
      </w:pPr>
      <w:bookmarkStart w:id="17" w:name="_Ref81565640"/>
      <w:r w:rsidRPr="00A626B1">
        <w:rPr>
          <w:rFonts w:asciiTheme="minorHAnsi" w:hAnsiTheme="minorHAnsi"/>
          <w:i/>
          <w:iCs/>
          <w:sz w:val="20"/>
          <w:szCs w:val="20"/>
          <w:lang w:eastAsia="zh-CN"/>
        </w:rPr>
        <w:t xml:space="preserve">Figure </w:t>
      </w:r>
      <w:r w:rsidRPr="00A626B1">
        <w:rPr>
          <w:rFonts w:asciiTheme="minorHAnsi" w:hAnsiTheme="minorHAnsi"/>
          <w:i/>
          <w:iCs/>
          <w:sz w:val="20"/>
          <w:szCs w:val="20"/>
          <w:lang w:eastAsia="zh-CN"/>
        </w:rPr>
        <w:fldChar w:fldCharType="begin"/>
      </w:r>
      <w:r w:rsidRPr="00A626B1">
        <w:rPr>
          <w:rFonts w:asciiTheme="minorHAnsi" w:hAnsiTheme="minorHAnsi"/>
          <w:i/>
          <w:iCs/>
          <w:sz w:val="20"/>
          <w:szCs w:val="20"/>
          <w:lang w:eastAsia="zh-CN"/>
        </w:rPr>
        <w:instrText xml:space="preserve"> SEQ Figure \* ARABIC </w:instrText>
      </w:r>
      <w:r w:rsidRPr="00A626B1">
        <w:rPr>
          <w:rFonts w:asciiTheme="minorHAnsi" w:hAnsiTheme="minorHAnsi"/>
          <w:i/>
          <w:iCs/>
          <w:sz w:val="20"/>
          <w:szCs w:val="20"/>
          <w:lang w:eastAsia="zh-CN"/>
        </w:rPr>
        <w:fldChar w:fldCharType="separate"/>
      </w:r>
      <w:r w:rsidR="00073128">
        <w:rPr>
          <w:rFonts w:asciiTheme="minorHAnsi" w:hAnsiTheme="minorHAnsi"/>
          <w:i/>
          <w:iCs/>
          <w:noProof/>
          <w:sz w:val="20"/>
          <w:szCs w:val="20"/>
          <w:lang w:eastAsia="zh-CN"/>
        </w:rPr>
        <w:t>4</w:t>
      </w:r>
      <w:r w:rsidRPr="00A626B1">
        <w:rPr>
          <w:rFonts w:asciiTheme="minorHAnsi" w:hAnsiTheme="minorHAnsi"/>
          <w:i/>
          <w:iCs/>
          <w:sz w:val="20"/>
          <w:szCs w:val="20"/>
          <w:lang w:eastAsia="zh-CN"/>
        </w:rPr>
        <w:fldChar w:fldCharType="end"/>
      </w:r>
      <w:bookmarkEnd w:id="17"/>
      <w:r w:rsidRPr="00A626B1">
        <w:rPr>
          <w:rFonts w:asciiTheme="minorHAnsi" w:hAnsiTheme="minorHAnsi"/>
          <w:i/>
          <w:iCs/>
          <w:sz w:val="20"/>
          <w:szCs w:val="20"/>
          <w:lang w:eastAsia="zh-CN"/>
        </w:rPr>
        <w:t xml:space="preserve">: (a) Phase diagram of the ejection regimes as a function of the gas pressures and liquid flow rate; markers as shown in figure 2. </w:t>
      </w:r>
      <w:r w:rsidRPr="00A626B1">
        <w:rPr>
          <w:rFonts w:asciiTheme="minorHAnsi" w:hAnsiTheme="minorHAnsi"/>
          <w:b/>
          <w:bCs/>
          <w:i/>
          <w:iCs/>
          <w:sz w:val="20"/>
          <w:szCs w:val="20"/>
          <w:lang w:eastAsia="zh-CN"/>
        </w:rPr>
        <w:t>The incidence of key regimes for direct bubble writing is unknown, and the focus of WP1. We will investigate the incidence of monodisperse bubbles (</w:t>
      </w:r>
      <w:r w:rsidRPr="00A626B1">
        <w:rPr>
          <w:rFonts w:asciiTheme="minorHAnsi" w:hAnsiTheme="minorHAnsi"/>
          <w:b/>
          <w:bCs/>
          <w:i/>
          <w:iCs/>
          <w:color w:val="C00000"/>
          <w:sz w:val="20"/>
          <w:szCs w:val="20"/>
          <w:lang w:eastAsia="zh-CN"/>
        </w:rPr>
        <w:t>Red</w:t>
      </w:r>
      <w:r w:rsidRPr="00A626B1">
        <w:rPr>
          <w:rFonts w:asciiTheme="minorHAnsi" w:hAnsiTheme="minorHAnsi"/>
          <w:b/>
          <w:bCs/>
          <w:i/>
          <w:iCs/>
          <w:sz w:val="20"/>
          <w:szCs w:val="20"/>
          <w:lang w:eastAsia="zh-CN"/>
        </w:rPr>
        <w:t>), snaking (</w:t>
      </w:r>
      <w:r w:rsidRPr="00A626B1">
        <w:rPr>
          <w:rFonts w:asciiTheme="minorHAnsi" w:hAnsiTheme="minorHAnsi"/>
          <w:b/>
          <w:bCs/>
          <w:i/>
          <w:iCs/>
          <w:color w:val="3333FF"/>
          <w:sz w:val="20"/>
          <w:szCs w:val="20"/>
          <w:lang w:eastAsia="zh-CN"/>
        </w:rPr>
        <w:t>Blue</w:t>
      </w:r>
      <w:r w:rsidRPr="00A626B1">
        <w:rPr>
          <w:rFonts w:asciiTheme="minorHAnsi" w:hAnsiTheme="minorHAnsi"/>
          <w:b/>
          <w:bCs/>
          <w:i/>
          <w:iCs/>
          <w:sz w:val="20"/>
          <w:szCs w:val="20"/>
          <w:lang w:eastAsia="zh-CN"/>
        </w:rPr>
        <w:t xml:space="preserve">), and the transition to spraying at high pressure (Black). </w:t>
      </w:r>
      <w:r w:rsidRPr="00A626B1">
        <w:rPr>
          <w:rFonts w:asciiTheme="minorHAnsi" w:hAnsiTheme="minorHAnsi"/>
          <w:i/>
          <w:iCs/>
          <w:sz w:val="20"/>
          <w:szCs w:val="20"/>
          <w:lang w:eastAsia="zh-CN"/>
        </w:rPr>
        <w:t>Green lines: phase transitions that we recently captured in dimensionless terms. (b) Indicative high-speed images of the transition to spraying, showing that bubbles burst (time between images is 0.2</w:t>
      </w:r>
      <w:r w:rsidR="00326E6E">
        <w:rPr>
          <w:rFonts w:asciiTheme="minorHAnsi" w:hAnsiTheme="minorHAnsi"/>
          <w:i/>
          <w:iCs/>
          <w:sz w:val="20"/>
          <w:szCs w:val="20"/>
          <w:lang w:eastAsia="zh-CN"/>
        </w:rPr>
        <w:t xml:space="preserve"> </w:t>
      </w:r>
      <w:proofErr w:type="spellStart"/>
      <w:r w:rsidRPr="00A626B1">
        <w:rPr>
          <w:rFonts w:asciiTheme="minorHAnsi" w:hAnsiTheme="minorHAnsi"/>
          <w:i/>
          <w:iCs/>
          <w:sz w:val="20"/>
          <w:szCs w:val="20"/>
          <w:lang w:eastAsia="zh-CN"/>
        </w:rPr>
        <w:t>ms</w:t>
      </w:r>
      <w:proofErr w:type="spellEnd"/>
      <w:r w:rsidRPr="00A626B1">
        <w:rPr>
          <w:rFonts w:asciiTheme="minorHAnsi" w:hAnsiTheme="minorHAnsi"/>
          <w:i/>
          <w:iCs/>
          <w:sz w:val="20"/>
          <w:szCs w:val="20"/>
          <w:lang w:eastAsia="zh-CN"/>
        </w:rPr>
        <w:t>). (c) For a slightly lower pressure, the bubbles stay intact and a useful regime for direct bubble writing (</w:t>
      </w:r>
      <w:proofErr w:type="spellStart"/>
      <w:r w:rsidRPr="00A626B1">
        <w:rPr>
          <w:rFonts w:asciiTheme="minorHAnsi" w:hAnsiTheme="minorHAnsi"/>
          <w:i/>
          <w:iCs/>
          <w:sz w:val="20"/>
          <w:szCs w:val="20"/>
          <w:lang w:eastAsia="zh-CN"/>
        </w:rPr>
        <w:t>bidisperse</w:t>
      </w:r>
      <w:proofErr w:type="spellEnd"/>
      <w:r w:rsidRPr="00A626B1">
        <w:rPr>
          <w:rFonts w:asciiTheme="minorHAnsi" w:hAnsiTheme="minorHAnsi"/>
          <w:i/>
          <w:iCs/>
          <w:sz w:val="20"/>
          <w:szCs w:val="20"/>
          <w:lang w:eastAsia="zh-CN"/>
        </w:rPr>
        <w:t xml:space="preserve"> with one big and one small bubble) is observed (time between images is 0.4</w:t>
      </w:r>
      <w:r w:rsidR="00326E6E">
        <w:rPr>
          <w:rFonts w:asciiTheme="minorHAnsi" w:hAnsiTheme="minorHAnsi"/>
          <w:i/>
          <w:iCs/>
          <w:sz w:val="20"/>
          <w:szCs w:val="20"/>
          <w:lang w:eastAsia="zh-CN"/>
        </w:rPr>
        <w:t xml:space="preserve"> </w:t>
      </w:r>
      <w:proofErr w:type="spellStart"/>
      <w:r w:rsidRPr="00A626B1">
        <w:rPr>
          <w:rFonts w:asciiTheme="minorHAnsi" w:hAnsiTheme="minorHAnsi"/>
          <w:i/>
          <w:iCs/>
          <w:sz w:val="20"/>
          <w:szCs w:val="20"/>
          <w:lang w:eastAsia="zh-CN"/>
        </w:rPr>
        <w:t>ms</w:t>
      </w:r>
      <w:proofErr w:type="spellEnd"/>
      <w:r w:rsidRPr="00A626B1">
        <w:rPr>
          <w:rFonts w:asciiTheme="minorHAnsi" w:hAnsiTheme="minorHAnsi"/>
          <w:i/>
          <w:iCs/>
          <w:sz w:val="20"/>
          <w:szCs w:val="20"/>
          <w:lang w:eastAsia="zh-CN"/>
        </w:rPr>
        <w:t xml:space="preserve">). </w:t>
      </w:r>
    </w:p>
    <w:p w14:paraId="02F89C4A" w14:textId="77777777" w:rsidR="00A626B1" w:rsidRPr="00A626B1" w:rsidRDefault="00A626B1" w:rsidP="00A626B1">
      <w:pPr>
        <w:spacing w:line="240" w:lineRule="auto"/>
        <w:jc w:val="both"/>
        <w:rPr>
          <w:rFonts w:asciiTheme="minorHAnsi" w:hAnsiTheme="minorHAnsi" w:cstheme="minorHAnsi"/>
          <w:sz w:val="20"/>
          <w:szCs w:val="20"/>
        </w:rPr>
      </w:pPr>
    </w:p>
    <w:p w14:paraId="16907949" w14:textId="58E199C0" w:rsidR="00A626B1" w:rsidRPr="00A626B1" w:rsidRDefault="00674CA5" w:rsidP="00A626B1">
      <w:pPr>
        <w:spacing w:line="276" w:lineRule="auto"/>
        <w:jc w:val="both"/>
        <w:rPr>
          <w:rFonts w:asciiTheme="minorHAnsi" w:hAnsiTheme="minorHAnsi" w:cstheme="minorHAnsi"/>
          <w:sz w:val="20"/>
          <w:szCs w:val="20"/>
          <w:lang w:val="en-US"/>
        </w:rPr>
      </w:pPr>
      <w:r>
        <w:rPr>
          <w:rFonts w:asciiTheme="minorHAnsi" w:hAnsiTheme="minorHAnsi" w:cstheme="minorHAnsi"/>
          <w:color w:val="auto"/>
          <w:sz w:val="20"/>
          <w:szCs w:val="20"/>
          <w:lang w:val="en-US"/>
        </w:rPr>
        <w:tab/>
      </w:r>
      <w:r w:rsidR="00A626B1" w:rsidRPr="00A626B1">
        <w:rPr>
          <w:rFonts w:asciiTheme="minorHAnsi" w:hAnsiTheme="minorHAnsi" w:cstheme="minorHAnsi"/>
          <w:color w:val="auto"/>
          <w:sz w:val="20"/>
          <w:szCs w:val="20"/>
          <w:lang w:val="en-US"/>
        </w:rPr>
        <w:t xml:space="preserve">In </w:t>
      </w:r>
      <w:r w:rsidR="00A626B1" w:rsidRPr="00A626B1">
        <w:rPr>
          <w:rFonts w:asciiTheme="minorHAnsi" w:hAnsiTheme="minorHAnsi" w:cstheme="minorHAnsi"/>
          <w:b/>
          <w:bCs/>
          <w:color w:val="auto"/>
          <w:sz w:val="20"/>
          <w:szCs w:val="20"/>
          <w:lang w:val="en-US"/>
        </w:rPr>
        <w:t>WP1.1</w:t>
      </w:r>
      <w:r w:rsidR="00A626B1" w:rsidRPr="00A626B1">
        <w:rPr>
          <w:rFonts w:asciiTheme="minorHAnsi" w:hAnsiTheme="minorHAnsi" w:cstheme="minorHAnsi"/>
          <w:color w:val="auto"/>
          <w:sz w:val="20"/>
          <w:szCs w:val="20"/>
          <w:lang w:val="en-US"/>
        </w:rPr>
        <w:t>, we will visualize the key unknown regime transitions (indicated by “</w:t>
      </w:r>
      <w:r w:rsidR="00A626B1" w:rsidRPr="00DB3935">
        <w:rPr>
          <w:rFonts w:asciiTheme="minorHAnsi" w:hAnsiTheme="minorHAnsi" w:cstheme="minorHAnsi"/>
          <w:b/>
          <w:bCs/>
          <w:color w:val="auto"/>
          <w:sz w:val="20"/>
          <w:szCs w:val="20"/>
          <w:lang w:val="en-US"/>
        </w:rPr>
        <w:t>?</w:t>
      </w:r>
      <w:r w:rsidR="00A626B1" w:rsidRPr="00A626B1">
        <w:rPr>
          <w:rFonts w:asciiTheme="minorHAnsi" w:hAnsiTheme="minorHAnsi" w:cstheme="minorHAnsi"/>
          <w:color w:val="auto"/>
          <w:sz w:val="20"/>
          <w:szCs w:val="20"/>
          <w:lang w:val="en-US"/>
        </w:rPr>
        <w:t xml:space="preserve">” </w:t>
      </w:r>
      <w:r w:rsidR="00A626B1" w:rsidRPr="00F13B97">
        <w:rPr>
          <w:rFonts w:asciiTheme="minorHAnsi" w:hAnsiTheme="minorHAnsi" w:cstheme="minorHAnsi"/>
          <w:sz w:val="20"/>
          <w:szCs w:val="20"/>
          <w:lang w:val="en-US"/>
        </w:rPr>
        <w:fldChar w:fldCharType="begin"/>
      </w:r>
      <w:r w:rsidR="00A626B1" w:rsidRPr="00F13B97">
        <w:rPr>
          <w:rFonts w:asciiTheme="minorHAnsi" w:hAnsiTheme="minorHAnsi" w:cstheme="minorHAnsi"/>
          <w:sz w:val="20"/>
          <w:szCs w:val="20"/>
          <w:lang w:val="en-US"/>
        </w:rPr>
        <w:instrText xml:space="preserve"> REF _Ref81565640 \h  \* MERGEFORMAT </w:instrText>
      </w:r>
      <w:r w:rsidR="00A626B1" w:rsidRPr="00F13B97">
        <w:rPr>
          <w:rFonts w:asciiTheme="minorHAnsi" w:hAnsiTheme="minorHAnsi" w:cstheme="minorHAnsi"/>
          <w:sz w:val="20"/>
          <w:szCs w:val="20"/>
          <w:lang w:val="en-US"/>
        </w:rPr>
      </w:r>
      <w:r w:rsidR="00A626B1" w:rsidRPr="00F13B97">
        <w:rPr>
          <w:rFonts w:asciiTheme="minorHAnsi" w:hAnsiTheme="minorHAnsi" w:cstheme="minorHAnsi"/>
          <w:sz w:val="20"/>
          <w:szCs w:val="20"/>
          <w:lang w:val="en-US"/>
        </w:rPr>
        <w:fldChar w:fldCharType="separate"/>
      </w:r>
      <w:r w:rsidR="00073128" w:rsidRPr="00073128">
        <w:rPr>
          <w:rFonts w:asciiTheme="minorHAnsi" w:hAnsiTheme="minorHAnsi" w:cstheme="minorHAnsi"/>
          <w:sz w:val="20"/>
          <w:szCs w:val="20"/>
          <w:lang w:eastAsia="zh-CN"/>
        </w:rPr>
        <w:t xml:space="preserve">Figure </w:t>
      </w:r>
      <w:r w:rsidR="00073128" w:rsidRPr="00073128">
        <w:rPr>
          <w:rFonts w:asciiTheme="minorHAnsi" w:hAnsiTheme="minorHAnsi" w:cstheme="minorHAnsi"/>
          <w:noProof/>
          <w:sz w:val="20"/>
          <w:szCs w:val="20"/>
          <w:lang w:eastAsia="zh-CN"/>
        </w:rPr>
        <w:t>4</w:t>
      </w:r>
      <w:r w:rsidR="00A626B1" w:rsidRPr="00F13B97">
        <w:rPr>
          <w:rFonts w:asciiTheme="minorHAnsi" w:hAnsiTheme="minorHAnsi" w:cstheme="minorHAnsi"/>
          <w:sz w:val="20"/>
          <w:szCs w:val="20"/>
          <w:lang w:val="en-US"/>
        </w:rPr>
        <w:fldChar w:fldCharType="end"/>
      </w:r>
      <w:r w:rsidR="00A626B1" w:rsidRPr="00F13B97">
        <w:rPr>
          <w:rFonts w:asciiTheme="minorHAnsi" w:hAnsiTheme="minorHAnsi" w:cstheme="minorHAnsi"/>
          <w:sz w:val="20"/>
          <w:szCs w:val="20"/>
          <w:lang w:val="en-US"/>
        </w:rPr>
        <w:t>a)</w:t>
      </w:r>
      <w:r w:rsidR="00A626B1" w:rsidRPr="00A626B1">
        <w:rPr>
          <w:rFonts w:asciiTheme="minorHAnsi" w:hAnsiTheme="minorHAnsi" w:cstheme="minorHAnsi"/>
          <w:sz w:val="20"/>
          <w:szCs w:val="20"/>
          <w:lang w:val="en-US"/>
        </w:rPr>
        <w:t xml:space="preserve"> with </w:t>
      </w:r>
      <w:r w:rsidR="00A626B1" w:rsidRPr="00A626B1">
        <w:rPr>
          <w:rFonts w:asciiTheme="minorHAnsi" w:hAnsiTheme="minorHAnsi" w:cstheme="minorHAnsi"/>
          <w:b/>
          <w:bCs/>
          <w:sz w:val="20"/>
          <w:szCs w:val="20"/>
          <w:lang w:val="en-US"/>
        </w:rPr>
        <w:t>high-speed imaging</w:t>
      </w:r>
      <w:r w:rsidR="00A626B1" w:rsidRPr="00A626B1">
        <w:rPr>
          <w:rFonts w:asciiTheme="minorHAnsi" w:hAnsiTheme="minorHAnsi" w:cstheme="minorHAnsi"/>
          <w:sz w:val="20"/>
          <w:szCs w:val="20"/>
          <w:lang w:val="en-US"/>
        </w:rPr>
        <w:t xml:space="preserve"> to guide hypothesis of key underlying mechanisms. For example, preliminary high-speed imaging of the transition from </w:t>
      </w:r>
      <w:proofErr w:type="spellStart"/>
      <w:r w:rsidR="00A626B1" w:rsidRPr="00A626B1">
        <w:rPr>
          <w:rFonts w:asciiTheme="minorHAnsi" w:hAnsiTheme="minorHAnsi" w:cstheme="minorHAnsi"/>
          <w:sz w:val="20"/>
          <w:szCs w:val="20"/>
          <w:lang w:val="en-US"/>
        </w:rPr>
        <w:t>multidisperse</w:t>
      </w:r>
      <w:proofErr w:type="spellEnd"/>
      <w:r w:rsidR="00A626B1" w:rsidRPr="00A626B1">
        <w:rPr>
          <w:rFonts w:asciiTheme="minorHAnsi" w:hAnsiTheme="minorHAnsi" w:cstheme="minorHAnsi"/>
          <w:sz w:val="20"/>
          <w:szCs w:val="20"/>
          <w:lang w:val="en-US"/>
        </w:rPr>
        <w:t xml:space="preserve"> to spray </w:t>
      </w:r>
      <w:r w:rsidR="00A626B1" w:rsidRPr="00F13B97">
        <w:rPr>
          <w:rFonts w:asciiTheme="minorHAnsi" w:hAnsiTheme="minorHAnsi" w:cstheme="minorHAnsi"/>
          <w:sz w:val="20"/>
          <w:szCs w:val="20"/>
          <w:lang w:val="en-US"/>
        </w:rPr>
        <w:t>(</w:t>
      </w:r>
      <w:r w:rsidR="00A626B1" w:rsidRPr="00F13B97">
        <w:rPr>
          <w:rFonts w:asciiTheme="minorHAnsi" w:hAnsiTheme="minorHAnsi" w:cstheme="minorHAnsi"/>
          <w:sz w:val="20"/>
          <w:szCs w:val="20"/>
          <w:lang w:val="en-US"/>
        </w:rPr>
        <w:fldChar w:fldCharType="begin"/>
      </w:r>
      <w:r w:rsidR="00A626B1" w:rsidRPr="00F13B97">
        <w:rPr>
          <w:rFonts w:asciiTheme="minorHAnsi" w:hAnsiTheme="minorHAnsi" w:cstheme="minorHAnsi"/>
          <w:sz w:val="20"/>
          <w:szCs w:val="20"/>
          <w:lang w:val="en-US"/>
        </w:rPr>
        <w:instrText xml:space="preserve"> REF _Ref81565640 \h  \* MERGEFORMAT </w:instrText>
      </w:r>
      <w:r w:rsidR="00A626B1" w:rsidRPr="00F13B97">
        <w:rPr>
          <w:rFonts w:asciiTheme="minorHAnsi" w:hAnsiTheme="minorHAnsi" w:cstheme="minorHAnsi"/>
          <w:sz w:val="20"/>
          <w:szCs w:val="20"/>
          <w:lang w:val="en-US"/>
        </w:rPr>
      </w:r>
      <w:r w:rsidR="00A626B1" w:rsidRPr="00F13B97">
        <w:rPr>
          <w:rFonts w:asciiTheme="minorHAnsi" w:hAnsiTheme="minorHAnsi" w:cstheme="minorHAnsi"/>
          <w:sz w:val="20"/>
          <w:szCs w:val="20"/>
          <w:lang w:val="en-US"/>
        </w:rPr>
        <w:fldChar w:fldCharType="separate"/>
      </w:r>
      <w:r w:rsidR="00073128" w:rsidRPr="00073128">
        <w:rPr>
          <w:rFonts w:asciiTheme="minorHAnsi" w:hAnsiTheme="minorHAnsi" w:cstheme="minorHAnsi"/>
          <w:sz w:val="20"/>
          <w:szCs w:val="20"/>
          <w:lang w:eastAsia="zh-CN"/>
        </w:rPr>
        <w:t xml:space="preserve">Figure </w:t>
      </w:r>
      <w:r w:rsidR="00073128" w:rsidRPr="00073128">
        <w:rPr>
          <w:rFonts w:asciiTheme="minorHAnsi" w:hAnsiTheme="minorHAnsi" w:cstheme="minorHAnsi"/>
          <w:noProof/>
          <w:sz w:val="20"/>
          <w:szCs w:val="20"/>
          <w:lang w:eastAsia="zh-CN"/>
        </w:rPr>
        <w:t>4</w:t>
      </w:r>
      <w:r w:rsidR="00A626B1" w:rsidRPr="00F13B97">
        <w:rPr>
          <w:rFonts w:asciiTheme="minorHAnsi" w:hAnsiTheme="minorHAnsi" w:cstheme="minorHAnsi"/>
          <w:sz w:val="20"/>
          <w:szCs w:val="20"/>
          <w:lang w:val="en-US"/>
        </w:rPr>
        <w:fldChar w:fldCharType="end"/>
      </w:r>
      <w:proofErr w:type="spellStart"/>
      <w:r w:rsidR="00A626B1" w:rsidRPr="00F13B97">
        <w:rPr>
          <w:rFonts w:asciiTheme="minorHAnsi" w:hAnsiTheme="minorHAnsi" w:cstheme="minorHAnsi"/>
          <w:sz w:val="20"/>
          <w:szCs w:val="20"/>
          <w:lang w:val="en-US"/>
        </w:rPr>
        <w:t>b,c</w:t>
      </w:r>
      <w:proofErr w:type="spellEnd"/>
      <w:r w:rsidR="00A626B1" w:rsidRPr="00F13B97">
        <w:rPr>
          <w:rFonts w:asciiTheme="minorHAnsi" w:hAnsiTheme="minorHAnsi" w:cstheme="minorHAnsi"/>
          <w:sz w:val="20"/>
          <w:szCs w:val="20"/>
          <w:lang w:val="en-US"/>
        </w:rPr>
        <w:t>) suggest</w:t>
      </w:r>
      <w:r w:rsidR="00A626B1" w:rsidRPr="00A626B1">
        <w:rPr>
          <w:rFonts w:asciiTheme="minorHAnsi" w:hAnsiTheme="minorHAnsi" w:cstheme="minorHAnsi"/>
          <w:sz w:val="20"/>
          <w:szCs w:val="20"/>
          <w:lang w:val="en-US"/>
        </w:rPr>
        <w:t xml:space="preserve"> that bubble bursting might be the mechanism behind this transition, rather than immediate ejection of pure-liquid micro-droplets from the nozzle. With </w:t>
      </w:r>
      <w:r w:rsidR="00A626B1" w:rsidRPr="00A626B1">
        <w:rPr>
          <w:rFonts w:asciiTheme="minorHAnsi" w:hAnsiTheme="minorHAnsi" w:cstheme="minorHAnsi"/>
          <w:b/>
          <w:bCs/>
          <w:sz w:val="20"/>
          <w:szCs w:val="20"/>
          <w:lang w:val="en-US"/>
        </w:rPr>
        <w:t>3D-printed transparent nozzles</w:t>
      </w:r>
      <w:r w:rsidR="00A626B1" w:rsidRPr="00A626B1">
        <w:rPr>
          <w:rFonts w:asciiTheme="minorHAnsi" w:hAnsiTheme="minorHAnsi" w:cstheme="minorHAnsi"/>
          <w:sz w:val="20"/>
          <w:szCs w:val="20"/>
          <w:lang w:val="en-US"/>
        </w:rPr>
        <w:t xml:space="preserve"> (preliminary results </w:t>
      </w:r>
      <w:r w:rsidR="00A626B1" w:rsidRPr="00F13B97">
        <w:rPr>
          <w:rFonts w:asciiTheme="minorHAnsi" w:hAnsiTheme="minorHAnsi" w:cstheme="minorHAnsi"/>
          <w:sz w:val="20"/>
          <w:szCs w:val="20"/>
          <w:lang w:val="en-US"/>
        </w:rPr>
        <w:t xml:space="preserve">in </w:t>
      </w:r>
      <w:r w:rsidR="00A626B1" w:rsidRPr="00F13B97">
        <w:rPr>
          <w:rFonts w:asciiTheme="minorHAnsi" w:hAnsiTheme="minorHAnsi" w:cstheme="minorHAnsi"/>
          <w:sz w:val="20"/>
          <w:szCs w:val="20"/>
          <w:lang w:val="en-US"/>
        </w:rPr>
        <w:fldChar w:fldCharType="begin"/>
      </w:r>
      <w:r w:rsidR="00A626B1" w:rsidRPr="00F13B97">
        <w:rPr>
          <w:rFonts w:asciiTheme="minorHAnsi" w:hAnsiTheme="minorHAnsi" w:cstheme="minorHAnsi"/>
          <w:sz w:val="20"/>
          <w:szCs w:val="20"/>
          <w:lang w:val="en-US"/>
        </w:rPr>
        <w:instrText xml:space="preserve"> REF _Ref81565640 \h  \* MERGEFORMAT </w:instrText>
      </w:r>
      <w:r w:rsidR="00A626B1" w:rsidRPr="00F13B97">
        <w:rPr>
          <w:rFonts w:asciiTheme="minorHAnsi" w:hAnsiTheme="minorHAnsi" w:cstheme="minorHAnsi"/>
          <w:sz w:val="20"/>
          <w:szCs w:val="20"/>
          <w:lang w:val="en-US"/>
        </w:rPr>
      </w:r>
      <w:r w:rsidR="00A626B1" w:rsidRPr="00F13B97">
        <w:rPr>
          <w:rFonts w:asciiTheme="minorHAnsi" w:hAnsiTheme="minorHAnsi" w:cstheme="minorHAnsi"/>
          <w:sz w:val="20"/>
          <w:szCs w:val="20"/>
          <w:lang w:val="en-US"/>
        </w:rPr>
        <w:fldChar w:fldCharType="separate"/>
      </w:r>
      <w:r w:rsidR="00073128" w:rsidRPr="00073128">
        <w:rPr>
          <w:rFonts w:asciiTheme="minorHAnsi" w:hAnsiTheme="minorHAnsi" w:cstheme="minorHAnsi"/>
          <w:sz w:val="20"/>
          <w:szCs w:val="20"/>
          <w:lang w:eastAsia="zh-CN"/>
        </w:rPr>
        <w:t xml:space="preserve">Figure </w:t>
      </w:r>
      <w:r w:rsidR="00073128" w:rsidRPr="00073128">
        <w:rPr>
          <w:rFonts w:asciiTheme="minorHAnsi" w:hAnsiTheme="minorHAnsi" w:cstheme="minorHAnsi"/>
          <w:noProof/>
          <w:sz w:val="20"/>
          <w:szCs w:val="20"/>
          <w:lang w:eastAsia="zh-CN"/>
        </w:rPr>
        <w:t>4</w:t>
      </w:r>
      <w:r w:rsidR="00A626B1" w:rsidRPr="00F13B97">
        <w:rPr>
          <w:rFonts w:asciiTheme="minorHAnsi" w:hAnsiTheme="minorHAnsi" w:cstheme="minorHAnsi"/>
          <w:sz w:val="20"/>
          <w:szCs w:val="20"/>
          <w:lang w:val="en-US"/>
        </w:rPr>
        <w:fldChar w:fldCharType="end"/>
      </w:r>
      <w:proofErr w:type="spellStart"/>
      <w:r w:rsidR="00A626B1" w:rsidRPr="00F13B97">
        <w:rPr>
          <w:rFonts w:asciiTheme="minorHAnsi" w:hAnsiTheme="minorHAnsi" w:cstheme="minorHAnsi"/>
          <w:sz w:val="20"/>
          <w:szCs w:val="20"/>
          <w:lang w:val="en-US"/>
        </w:rPr>
        <w:t>b,c</w:t>
      </w:r>
      <w:proofErr w:type="spellEnd"/>
      <w:r w:rsidR="00A626B1" w:rsidRPr="00F13B97">
        <w:rPr>
          <w:rFonts w:asciiTheme="minorHAnsi" w:hAnsiTheme="minorHAnsi" w:cstheme="minorHAnsi"/>
          <w:sz w:val="20"/>
          <w:szCs w:val="20"/>
          <w:lang w:val="en-US"/>
        </w:rPr>
        <w:t>),</w:t>
      </w:r>
      <w:r w:rsidR="00A626B1" w:rsidRPr="00A626B1">
        <w:rPr>
          <w:rFonts w:asciiTheme="minorHAnsi" w:hAnsiTheme="minorHAnsi" w:cstheme="minorHAnsi"/>
          <w:sz w:val="20"/>
          <w:szCs w:val="20"/>
          <w:lang w:val="en-US"/>
        </w:rPr>
        <w:t xml:space="preserve"> the flow inside the nozzle </w:t>
      </w:r>
      <w:r w:rsidR="008F7EDE">
        <w:rPr>
          <w:rFonts w:asciiTheme="minorHAnsi" w:hAnsiTheme="minorHAnsi" w:cstheme="minorHAnsi"/>
          <w:sz w:val="20"/>
          <w:szCs w:val="20"/>
          <w:lang w:val="en-US"/>
        </w:rPr>
        <w:t>will be</w:t>
      </w:r>
      <w:r w:rsidR="00A626B1" w:rsidRPr="00A626B1">
        <w:rPr>
          <w:rFonts w:asciiTheme="minorHAnsi" w:hAnsiTheme="minorHAnsi" w:cstheme="minorHAnsi"/>
          <w:sz w:val="20"/>
          <w:szCs w:val="20"/>
          <w:lang w:val="en-US"/>
        </w:rPr>
        <w:t xml:space="preserve"> visualized to further strengthen this effort. </w:t>
      </w:r>
      <w:r w:rsidR="00A626B1" w:rsidRPr="00A626B1">
        <w:rPr>
          <w:rFonts w:asciiTheme="minorHAnsi" w:hAnsiTheme="minorHAnsi" w:cstheme="minorHAnsi"/>
          <w:b/>
          <w:bCs/>
          <w:sz w:val="20"/>
          <w:szCs w:val="20"/>
          <w:lang w:val="en-US"/>
        </w:rPr>
        <w:t>Dimensional analysis</w:t>
      </w:r>
      <w:r w:rsidR="00A626B1" w:rsidRPr="00A626B1">
        <w:rPr>
          <w:rFonts w:asciiTheme="minorHAnsi" w:hAnsiTheme="minorHAnsi" w:cstheme="minorHAnsi"/>
          <w:sz w:val="20"/>
          <w:szCs w:val="20"/>
          <w:lang w:val="en-US"/>
        </w:rPr>
        <w:t xml:space="preserve"> based on these hypotheses will be experimentally validated by changing the nozzle geometry or liquid properties in </w:t>
      </w:r>
      <w:r w:rsidR="00A626B1" w:rsidRPr="003E5C2A">
        <w:rPr>
          <w:rFonts w:asciiTheme="minorHAnsi" w:hAnsiTheme="minorHAnsi" w:cstheme="minorHAnsi"/>
          <w:sz w:val="20"/>
          <w:szCs w:val="20"/>
          <w:lang w:val="en-US"/>
        </w:rPr>
        <w:t xml:space="preserve">relevant parts of the dimensionless control parameter space. </w:t>
      </w:r>
      <w:r w:rsidR="00A626B1" w:rsidRPr="00A626B1">
        <w:rPr>
          <w:rFonts w:asciiTheme="minorHAnsi" w:hAnsiTheme="minorHAnsi" w:cstheme="minorHAnsi"/>
          <w:sz w:val="20"/>
          <w:szCs w:val="20"/>
          <w:lang w:val="en-US"/>
        </w:rPr>
        <w:t>The viscosity will by controlled by water-glycerol mixtures; the surface tension by using model surfactants (e.g.</w:t>
      </w:r>
      <w:r w:rsidR="00326E6E">
        <w:rPr>
          <w:rFonts w:asciiTheme="minorHAnsi" w:hAnsiTheme="minorHAnsi" w:cstheme="minorHAnsi"/>
          <w:sz w:val="20"/>
          <w:szCs w:val="20"/>
          <w:lang w:val="en-US"/>
        </w:rPr>
        <w:t>,</w:t>
      </w:r>
      <w:r w:rsidR="00A626B1" w:rsidRPr="00A626B1">
        <w:rPr>
          <w:rFonts w:asciiTheme="minorHAnsi" w:hAnsiTheme="minorHAnsi" w:cstheme="minorHAnsi"/>
          <w:sz w:val="20"/>
          <w:szCs w:val="20"/>
          <w:lang w:val="en-US"/>
        </w:rPr>
        <w:t xml:space="preserve"> Tween</w:t>
      </w:r>
      <w:r w:rsidR="00B25374">
        <w:rPr>
          <w:rFonts w:asciiTheme="minorHAnsi" w:hAnsiTheme="minorHAnsi" w:cstheme="minorHAnsi"/>
          <w:sz w:val="20"/>
          <w:szCs w:val="20"/>
          <w:lang w:val="en-US"/>
        </w:rPr>
        <w:t xml:space="preserve"> </w:t>
      </w:r>
      <w:r w:rsidR="00A626B1" w:rsidRPr="00A626B1">
        <w:rPr>
          <w:rFonts w:asciiTheme="minorHAnsi" w:hAnsiTheme="minorHAnsi" w:cstheme="minorHAnsi"/>
          <w:sz w:val="20"/>
          <w:szCs w:val="20"/>
          <w:lang w:val="en-US"/>
        </w:rPr>
        <w:t>20) and solvents (</w:t>
      </w:r>
      <w:r w:rsidR="00326E6E">
        <w:rPr>
          <w:rFonts w:asciiTheme="minorHAnsi" w:hAnsiTheme="minorHAnsi" w:cstheme="minorHAnsi"/>
          <w:sz w:val="20"/>
          <w:szCs w:val="20"/>
          <w:lang w:val="en-US"/>
        </w:rPr>
        <w:t>e.g., isopropanol</w:t>
      </w:r>
      <w:r w:rsidR="00A626B1" w:rsidRPr="00A626B1">
        <w:rPr>
          <w:rFonts w:asciiTheme="minorHAnsi" w:hAnsiTheme="minorHAnsi" w:cstheme="minorHAnsi"/>
          <w:sz w:val="20"/>
          <w:szCs w:val="20"/>
          <w:lang w:val="en-US"/>
        </w:rPr>
        <w:t xml:space="preserve">, ethanol), and the nozzle geometry by 3D-printed </w:t>
      </w:r>
      <w:r w:rsidR="008E550B">
        <w:rPr>
          <w:rFonts w:asciiTheme="minorHAnsi" w:hAnsiTheme="minorHAnsi" w:cstheme="minorHAnsi"/>
          <w:sz w:val="20"/>
          <w:szCs w:val="20"/>
          <w:lang w:val="en-US"/>
        </w:rPr>
        <w:t xml:space="preserve">nozzle </w:t>
      </w:r>
      <w:r w:rsidR="00A626B1" w:rsidRPr="00A626B1">
        <w:rPr>
          <w:rFonts w:asciiTheme="minorHAnsi" w:hAnsiTheme="minorHAnsi" w:cstheme="minorHAnsi"/>
          <w:sz w:val="20"/>
          <w:szCs w:val="20"/>
          <w:lang w:val="en-US"/>
        </w:rPr>
        <w:t>designs.</w:t>
      </w:r>
    </w:p>
    <w:p w14:paraId="3F89940D" w14:textId="30016957" w:rsidR="00A626B1" w:rsidRPr="00A626B1" w:rsidRDefault="00674CA5" w:rsidP="00A626B1">
      <w:pPr>
        <w:spacing w:line="276" w:lineRule="auto"/>
        <w:jc w:val="both"/>
        <w:rPr>
          <w:rFonts w:asciiTheme="minorHAnsi" w:hAnsiTheme="minorHAnsi" w:cstheme="minorHAnsi"/>
          <w:sz w:val="20"/>
          <w:szCs w:val="20"/>
          <w:lang w:val="en-US"/>
        </w:rPr>
      </w:pPr>
      <w:r>
        <w:rPr>
          <w:rFonts w:asciiTheme="minorHAnsi" w:hAnsiTheme="minorHAnsi" w:cstheme="minorHAnsi"/>
          <w:sz w:val="20"/>
          <w:szCs w:val="20"/>
          <w:lang w:val="en-US"/>
        </w:rPr>
        <w:tab/>
      </w:r>
      <w:r w:rsidR="00A626B1" w:rsidRPr="00A626B1">
        <w:rPr>
          <w:rFonts w:asciiTheme="minorHAnsi" w:hAnsiTheme="minorHAnsi" w:cstheme="minorHAnsi"/>
          <w:sz w:val="20"/>
          <w:szCs w:val="20"/>
          <w:lang w:val="en-US"/>
        </w:rPr>
        <w:t xml:space="preserve">In </w:t>
      </w:r>
      <w:r w:rsidR="00A626B1" w:rsidRPr="00A626B1">
        <w:rPr>
          <w:rFonts w:asciiTheme="minorHAnsi" w:hAnsiTheme="minorHAnsi" w:cstheme="minorHAnsi"/>
          <w:b/>
          <w:bCs/>
          <w:sz w:val="20"/>
          <w:szCs w:val="20"/>
          <w:lang w:val="en-US"/>
        </w:rPr>
        <w:t>WP1.2</w:t>
      </w:r>
      <w:r w:rsidR="00A626B1" w:rsidRPr="00A626B1">
        <w:rPr>
          <w:rFonts w:asciiTheme="minorHAnsi" w:hAnsiTheme="minorHAnsi" w:cstheme="minorHAnsi"/>
          <w:sz w:val="20"/>
          <w:szCs w:val="20"/>
          <w:lang w:val="en-US"/>
        </w:rPr>
        <w:t xml:space="preserve">, we will </w:t>
      </w:r>
      <w:r w:rsidR="00A626B1" w:rsidRPr="00A626B1">
        <w:rPr>
          <w:rFonts w:asciiTheme="minorHAnsi" w:hAnsiTheme="minorHAnsi" w:cstheme="minorHAnsi"/>
          <w:b/>
          <w:bCs/>
          <w:sz w:val="20"/>
          <w:szCs w:val="20"/>
          <w:lang w:val="en-US"/>
        </w:rPr>
        <w:t xml:space="preserve">numerically model the local flow with </w:t>
      </w:r>
      <w:proofErr w:type="spellStart"/>
      <w:r w:rsidR="00A626B1" w:rsidRPr="00A626B1">
        <w:rPr>
          <w:rFonts w:asciiTheme="minorHAnsi" w:hAnsiTheme="minorHAnsi" w:cstheme="minorHAnsi"/>
          <w:b/>
          <w:bCs/>
          <w:sz w:val="20"/>
          <w:szCs w:val="20"/>
          <w:lang w:val="en-US"/>
        </w:rPr>
        <w:t>Gerris</w:t>
      </w:r>
      <w:proofErr w:type="spellEnd"/>
      <w:r w:rsidR="00A626B1" w:rsidRPr="00A626B1">
        <w:rPr>
          <w:rFonts w:asciiTheme="minorHAnsi" w:hAnsiTheme="minorHAnsi" w:cstheme="minorHAnsi"/>
          <w:sz w:val="20"/>
          <w:szCs w:val="20"/>
          <w:lang w:val="en-US"/>
        </w:rPr>
        <w:t xml:space="preserve">, a well-validated volume-of-fluid solver that we previously used for small-scale incompressible flow </w:t>
      </w:r>
      <w:r w:rsidR="00A626B1" w:rsidRPr="00A626B1">
        <w:rPr>
          <w:rFonts w:asciiTheme="minorHAnsi" w:hAnsiTheme="minorHAnsi" w:cstheme="minorHAnsi"/>
          <w:sz w:val="20"/>
          <w:szCs w:val="20"/>
          <w:lang w:val="en-US"/>
        </w:rPr>
        <w:fldChar w:fldCharType="begin" w:fldLock="1"/>
      </w:r>
      <w:r w:rsidR="009625AA">
        <w:rPr>
          <w:rFonts w:asciiTheme="minorHAnsi" w:hAnsiTheme="minorHAnsi" w:cstheme="minorHAnsi"/>
          <w:sz w:val="20"/>
          <w:szCs w:val="20"/>
          <w:lang w:val="en-US"/>
        </w:rPr>
        <w:instrText>ADDIN CSL_CITATION {"citationItems":[{"id":"ITEM-1","itemData":{"DOI":"10.1039/c4sm02474e","ISSN":"17446848","abstract":"© The Royal Society of Chemistry. Technologies including (3D-) (bio-)printing, diesel engines, laser-induced forward transfer, and spray cleaning require optimization and therefore understanding of micrometer-sized droplets impacting at velocities beyond 10 m s-1. However, as yet, this regime has hardly been addressed. Here we present the first time-resolved experimental investigation of microdroplet impact at velocities up to V0 = 50 m s-1, on hydrophilic and -phobic surfaces at frame rates exceeding 107 frames per second. A novel method to determine the 3D-droplet profile at sub-micron resolution at the same frame rates is presented, using the fringe pattern observed from a bottom view. A numerical model, which is validated by the side- and bottom-view measurements, is employed to study the viscous boundary layer inside the droplet and the development of the rim. The spreading dynamics, the maximal spreading diameter, the boundary layer thickness, the rim formation, and the air bubble entrainment are compared to theory and previous experiments. In general, the impact dynamics are equal to millimeter-sized droplet impact for equal Reynolds-, Weber- and Stokes numbers (Re, We, and St, respectively). Using our numerical model, effective scaling laws for the progression of the boundary layer thickness and the rim diameter are provided. The dimensionless boundary layer thickness develops in time (t) according to, and the diameter of the rim develops as, with drop diameter D0 and inertial time scale τ = D0/V0. These scalings differ from previously assumed, but never validated, values. Finally, no splash is observed, at variance with many predictions but in agreement with models including the influence of the surrounding gas. This confirms that the ambient gas properties are key ingredients for splash threshold predictions. This journal is","author":[{"dropping-particle":"","family":"Visser","given":"C.W.","non-dropping-particle":"","parse-names":false,"suffix":""},{"dropping-particle":"","family":"Frommhold","given":"P.E.","non-dropping-particle":"","parse-names":false,"suffix":""},{"dropping-particle":"","family":"Wildeman","given":"S.","non-dropping-particle":"","parse-names":false,"suffix":""},{"dropping-particle":"","family":"Mettin","given":"R.","non-dropping-particle":"","parse-names":false,"suffix":""},{"dropping-particle":"","family":"Lohse","given":"D.","non-dropping-particle":"","parse-names":false,"suffix":""},{"dropping-particle":"","family":"Sun","given":"C.","non-dropping-particle":"","parse-names":false,"suffix":""}],"container-title":"Soft Matter","id":"ITEM-1","issue":"9","issued":{"date-parts":[["2015"]]},"title":"Dynamics of high-speed micro-drop impact: Numerical simulations and experiments at frame-to-frame times below 100 ns","type":"article-journal","volume":"11"},"uris":["http://www.mendeley.com/documents/?uuid=25c9e9c9-ee41-314c-a3f6-56829be93f5e"]},{"id":"ITEM-2","itemData":{"DOI":"10.1017/jfm.2016.584","author":[{"dropping-particle":"","family":"Wildeman","given":"Sander","non-dropping-particle":"","parse-names":false,"suffix":""},{"dropping-particle":"","family":"Visser","given":"Claas Willem","non-dropping-particle":"","parse-names":false,"suffix":""},{"dropping-particle":"","family":"Sun","given":"Chao","non-dropping-particle":"","parse-names":false,"suffix":""},{"dropping-particle":"","family":"Lohse","given":"Detlef","non-dropping-particle":"","parse-names":false,"suffix":""}],"container-title":"Journal of Fluid Mechanics","id":"ITEM-2","issued":{"date-parts":[["2016"]]},"page":"636-655","title":"On the spreading of impacting drops","type":"article-journal","volume":"805"},"uris":["http://www.mendeley.com/documents/?uuid=5d8023bd-4b47-445d-ab8e-5b48f3de4410"]}],"mendeley":{"formattedCitation":"(&lt;i&gt;45&lt;/i&gt;, &lt;i&gt;46&lt;/i&gt;)","plainTextFormattedCitation":"(45, 46)","previouslyFormattedCitation":"(&lt;i&gt;45&lt;/i&gt;, &lt;i&gt;46&lt;/i&gt;)"},"properties":{"noteIndex":0},"schema":"https://github.com/citation-style-language/schema/raw/master/csl-citation.json"}</w:instrText>
      </w:r>
      <w:r w:rsidR="00A626B1" w:rsidRPr="00A626B1">
        <w:rPr>
          <w:rFonts w:asciiTheme="minorHAnsi" w:hAnsiTheme="minorHAnsi" w:cstheme="minorHAnsi"/>
          <w:sz w:val="20"/>
          <w:szCs w:val="20"/>
          <w:lang w:val="en-US"/>
        </w:rPr>
        <w:fldChar w:fldCharType="separate"/>
      </w:r>
      <w:r w:rsidR="009625AA" w:rsidRPr="009625AA">
        <w:rPr>
          <w:rFonts w:asciiTheme="minorHAnsi" w:hAnsiTheme="minorHAnsi" w:cstheme="minorHAnsi"/>
          <w:noProof/>
          <w:sz w:val="20"/>
          <w:szCs w:val="20"/>
          <w:lang w:val="en-US"/>
        </w:rPr>
        <w:t>(</w:t>
      </w:r>
      <w:r w:rsidR="009625AA" w:rsidRPr="009625AA">
        <w:rPr>
          <w:rFonts w:asciiTheme="minorHAnsi" w:hAnsiTheme="minorHAnsi" w:cstheme="minorHAnsi"/>
          <w:i/>
          <w:noProof/>
          <w:sz w:val="20"/>
          <w:szCs w:val="20"/>
          <w:lang w:val="en-US"/>
        </w:rPr>
        <w:t>45</w:t>
      </w:r>
      <w:r w:rsidR="009625AA" w:rsidRPr="009625AA">
        <w:rPr>
          <w:rFonts w:asciiTheme="minorHAnsi" w:hAnsiTheme="minorHAnsi" w:cstheme="minorHAnsi"/>
          <w:noProof/>
          <w:sz w:val="20"/>
          <w:szCs w:val="20"/>
          <w:lang w:val="en-US"/>
        </w:rPr>
        <w:t xml:space="preserve">, </w:t>
      </w:r>
      <w:r w:rsidR="009625AA" w:rsidRPr="009625AA">
        <w:rPr>
          <w:rFonts w:asciiTheme="minorHAnsi" w:hAnsiTheme="minorHAnsi" w:cstheme="minorHAnsi"/>
          <w:i/>
          <w:noProof/>
          <w:sz w:val="20"/>
          <w:szCs w:val="20"/>
          <w:lang w:val="en-US"/>
        </w:rPr>
        <w:t>46</w:t>
      </w:r>
      <w:r w:rsidR="009625AA" w:rsidRPr="009625AA">
        <w:rPr>
          <w:rFonts w:asciiTheme="minorHAnsi" w:hAnsiTheme="minorHAnsi" w:cstheme="minorHAnsi"/>
          <w:noProof/>
          <w:sz w:val="20"/>
          <w:szCs w:val="20"/>
          <w:lang w:val="en-US"/>
        </w:rPr>
        <w:t>)</w:t>
      </w:r>
      <w:r w:rsidR="00A626B1" w:rsidRPr="00A626B1">
        <w:rPr>
          <w:rFonts w:asciiTheme="minorHAnsi" w:hAnsiTheme="minorHAnsi" w:cstheme="minorHAnsi"/>
          <w:sz w:val="20"/>
          <w:szCs w:val="20"/>
          <w:lang w:val="en-US"/>
        </w:rPr>
        <w:fldChar w:fldCharType="end"/>
      </w:r>
      <w:r w:rsidR="00A626B1" w:rsidRPr="00A626B1">
        <w:rPr>
          <w:rFonts w:asciiTheme="minorHAnsi" w:hAnsiTheme="minorHAnsi" w:cstheme="minorHAnsi"/>
          <w:sz w:val="20"/>
          <w:szCs w:val="20"/>
          <w:lang w:val="en-US"/>
        </w:rPr>
        <w:t xml:space="preserve">. </w:t>
      </w:r>
      <w:r w:rsidR="00424E7B" w:rsidRPr="00A626B1">
        <w:rPr>
          <w:rFonts w:asciiTheme="minorHAnsi" w:hAnsiTheme="minorHAnsi" w:cstheme="minorHAnsi"/>
          <w:sz w:val="20"/>
          <w:szCs w:val="20"/>
          <w:lang w:val="en-US"/>
        </w:rPr>
        <w:t xml:space="preserve">A </w:t>
      </w:r>
      <w:proofErr w:type="spellStart"/>
      <w:r w:rsidR="00424E7B" w:rsidRPr="00A626B1">
        <w:rPr>
          <w:rFonts w:asciiTheme="minorHAnsi" w:hAnsiTheme="minorHAnsi" w:cstheme="minorHAnsi"/>
          <w:sz w:val="20"/>
          <w:szCs w:val="20"/>
          <w:lang w:val="en-US"/>
        </w:rPr>
        <w:t>Gerris</w:t>
      </w:r>
      <w:proofErr w:type="spellEnd"/>
      <w:r w:rsidR="00424E7B" w:rsidRPr="00A626B1">
        <w:rPr>
          <w:rFonts w:asciiTheme="minorHAnsi" w:hAnsiTheme="minorHAnsi" w:cstheme="minorHAnsi"/>
          <w:sz w:val="20"/>
          <w:szCs w:val="20"/>
          <w:lang w:val="en-US"/>
        </w:rPr>
        <w:t xml:space="preserve"> model of our system was</w:t>
      </w:r>
      <w:r w:rsidR="00424E7B">
        <w:rPr>
          <w:rFonts w:asciiTheme="minorHAnsi" w:hAnsiTheme="minorHAnsi" w:cstheme="minorHAnsi"/>
          <w:sz w:val="20"/>
          <w:szCs w:val="20"/>
          <w:lang w:val="en-US"/>
        </w:rPr>
        <w:t xml:space="preserve"> already</w:t>
      </w:r>
      <w:r w:rsidR="00424E7B" w:rsidRPr="00A626B1">
        <w:rPr>
          <w:rFonts w:asciiTheme="minorHAnsi" w:hAnsiTheme="minorHAnsi" w:cstheme="minorHAnsi"/>
          <w:sz w:val="20"/>
          <w:szCs w:val="20"/>
          <w:lang w:val="en-US"/>
        </w:rPr>
        <w:t xml:space="preserve"> realized by an MSc student in our </w:t>
      </w:r>
      <w:r w:rsidR="00424E7B">
        <w:rPr>
          <w:rFonts w:asciiTheme="minorHAnsi" w:hAnsiTheme="minorHAnsi" w:cstheme="minorHAnsi"/>
          <w:sz w:val="20"/>
          <w:szCs w:val="20"/>
          <w:lang w:val="en-US"/>
        </w:rPr>
        <w:t>team</w:t>
      </w:r>
      <w:r w:rsidR="00424E7B" w:rsidRPr="00A626B1">
        <w:rPr>
          <w:rFonts w:asciiTheme="minorHAnsi" w:hAnsiTheme="minorHAnsi" w:cstheme="minorHAnsi"/>
          <w:sz w:val="20"/>
          <w:szCs w:val="20"/>
          <w:lang w:val="en-US"/>
        </w:rPr>
        <w:t xml:space="preserve">, in collaboration with the Physics of Fluids group at UT (see </w:t>
      </w:r>
      <w:r w:rsidR="00424E7B" w:rsidRPr="00A626B1">
        <w:rPr>
          <w:rFonts w:asciiTheme="minorHAnsi" w:hAnsiTheme="minorHAnsi" w:cstheme="minorHAnsi"/>
          <w:sz w:val="20"/>
          <w:szCs w:val="20"/>
          <w:lang w:val="en-US"/>
        </w:rPr>
        <w:fldChar w:fldCharType="begin"/>
      </w:r>
      <w:r w:rsidR="00424E7B" w:rsidRPr="00A626B1">
        <w:rPr>
          <w:rFonts w:asciiTheme="minorHAnsi" w:hAnsiTheme="minorHAnsi" w:cstheme="minorHAnsi"/>
          <w:sz w:val="20"/>
          <w:szCs w:val="20"/>
          <w:lang w:val="en-US"/>
        </w:rPr>
        <w:instrText xml:space="preserve"> REF _Ref30420351 \h  \* MERGEFORMAT </w:instrText>
      </w:r>
      <w:r w:rsidR="00424E7B" w:rsidRPr="00A626B1">
        <w:rPr>
          <w:rFonts w:asciiTheme="minorHAnsi" w:hAnsiTheme="minorHAnsi" w:cstheme="minorHAnsi"/>
          <w:sz w:val="20"/>
          <w:szCs w:val="20"/>
          <w:lang w:val="en-US"/>
        </w:rPr>
      </w:r>
      <w:r w:rsidR="00424E7B" w:rsidRPr="00A626B1">
        <w:rPr>
          <w:rFonts w:asciiTheme="minorHAnsi" w:hAnsiTheme="minorHAnsi" w:cstheme="minorHAnsi"/>
          <w:sz w:val="20"/>
          <w:szCs w:val="20"/>
          <w:lang w:val="en-US"/>
        </w:rPr>
        <w:fldChar w:fldCharType="separate"/>
      </w:r>
      <w:r w:rsidR="00424E7B" w:rsidRPr="00073128">
        <w:rPr>
          <w:rFonts w:asciiTheme="minorHAnsi" w:hAnsiTheme="minorHAnsi"/>
          <w:iCs/>
          <w:sz w:val="20"/>
          <w:szCs w:val="20"/>
          <w:lang w:eastAsia="zh-CN"/>
        </w:rPr>
        <w:t xml:space="preserve">Figure </w:t>
      </w:r>
      <w:r w:rsidR="00424E7B" w:rsidRPr="00073128">
        <w:rPr>
          <w:rFonts w:asciiTheme="minorHAnsi" w:hAnsiTheme="minorHAnsi"/>
          <w:iCs/>
          <w:noProof/>
          <w:sz w:val="20"/>
          <w:szCs w:val="20"/>
          <w:lang w:eastAsia="zh-CN"/>
        </w:rPr>
        <w:t>3</w:t>
      </w:r>
      <w:r w:rsidR="00424E7B" w:rsidRPr="00A626B1">
        <w:rPr>
          <w:rFonts w:asciiTheme="minorHAnsi" w:hAnsiTheme="minorHAnsi" w:cstheme="minorHAnsi"/>
          <w:sz w:val="20"/>
          <w:szCs w:val="20"/>
          <w:lang w:val="en-US"/>
        </w:rPr>
        <w:fldChar w:fldCharType="end"/>
      </w:r>
      <w:proofErr w:type="spellStart"/>
      <w:r w:rsidR="00424E7B" w:rsidRPr="00A626B1">
        <w:rPr>
          <w:rFonts w:asciiTheme="minorHAnsi" w:hAnsiTheme="minorHAnsi" w:cstheme="minorHAnsi"/>
          <w:sz w:val="20"/>
          <w:szCs w:val="20"/>
          <w:lang w:val="en-US"/>
        </w:rPr>
        <w:t>j,k</w:t>
      </w:r>
      <w:proofErr w:type="spellEnd"/>
      <w:r w:rsidR="00424E7B" w:rsidRPr="00A626B1">
        <w:rPr>
          <w:rFonts w:asciiTheme="minorHAnsi" w:hAnsiTheme="minorHAnsi" w:cstheme="minorHAnsi"/>
          <w:sz w:val="20"/>
          <w:szCs w:val="20"/>
          <w:lang w:val="en-US"/>
        </w:rPr>
        <w:t xml:space="preserve">). </w:t>
      </w:r>
      <w:r w:rsidR="00A626B1" w:rsidRPr="00A626B1">
        <w:rPr>
          <w:rFonts w:asciiTheme="minorHAnsi" w:hAnsiTheme="minorHAnsi" w:cstheme="minorHAnsi"/>
          <w:sz w:val="20"/>
          <w:szCs w:val="20"/>
          <w:lang w:val="en-US"/>
        </w:rPr>
        <w:t xml:space="preserve">Knowledge of the flow field will reveal </w:t>
      </w:r>
      <w:r w:rsidR="00A626B1" w:rsidRPr="00A626B1">
        <w:rPr>
          <w:rFonts w:asciiTheme="minorHAnsi" w:hAnsiTheme="minorHAnsi" w:cstheme="minorHAnsi"/>
          <w:b/>
          <w:bCs/>
          <w:sz w:val="20"/>
          <w:szCs w:val="20"/>
          <w:lang w:val="en-US"/>
        </w:rPr>
        <w:t>details of the bubble formation mechanism</w:t>
      </w:r>
      <w:r w:rsidR="00A626B1" w:rsidRPr="00A626B1">
        <w:rPr>
          <w:rFonts w:asciiTheme="minorHAnsi" w:hAnsiTheme="minorHAnsi" w:cstheme="minorHAnsi"/>
          <w:sz w:val="20"/>
          <w:szCs w:val="20"/>
          <w:lang w:val="en-US"/>
        </w:rPr>
        <w:t xml:space="preserve"> that would be difficult to obtain with </w:t>
      </w:r>
      <w:r w:rsidR="003A1A74">
        <w:rPr>
          <w:rFonts w:asciiTheme="minorHAnsi" w:hAnsiTheme="minorHAnsi" w:cstheme="minorHAnsi"/>
          <w:sz w:val="20"/>
          <w:szCs w:val="20"/>
          <w:lang w:val="en-US"/>
        </w:rPr>
        <w:t>optical</w:t>
      </w:r>
      <w:r w:rsidR="00A626B1" w:rsidRPr="00A626B1">
        <w:rPr>
          <w:rFonts w:asciiTheme="minorHAnsi" w:hAnsiTheme="minorHAnsi" w:cstheme="minorHAnsi"/>
          <w:sz w:val="20"/>
          <w:szCs w:val="20"/>
          <w:lang w:val="en-US"/>
        </w:rPr>
        <w:t xml:space="preserve"> methods, since optical access is blurred by rough and curved nozzle surfaces. Furthermore, numerical modeling allows testing of hypothesis via </w:t>
      </w:r>
      <w:r w:rsidR="00A626B1" w:rsidRPr="00A626B1">
        <w:rPr>
          <w:rFonts w:asciiTheme="minorHAnsi" w:hAnsiTheme="minorHAnsi" w:cstheme="minorHAnsi"/>
          <w:b/>
          <w:bCs/>
          <w:sz w:val="20"/>
          <w:szCs w:val="20"/>
          <w:lang w:val="en-US"/>
        </w:rPr>
        <w:t>direct scans of dimensionless control parameters</w:t>
      </w:r>
      <w:r w:rsidR="00A626B1" w:rsidRPr="00A626B1">
        <w:rPr>
          <w:rFonts w:asciiTheme="minorHAnsi" w:hAnsiTheme="minorHAnsi" w:cstheme="minorHAnsi"/>
          <w:sz w:val="20"/>
          <w:szCs w:val="20"/>
          <w:lang w:val="en-US"/>
        </w:rPr>
        <w:t xml:space="preserve">. </w:t>
      </w:r>
    </w:p>
    <w:p w14:paraId="0EFE6C73" w14:textId="68284D66" w:rsidR="000D40E1" w:rsidRPr="00A626B1" w:rsidRDefault="00674CA5" w:rsidP="00A626B1">
      <w:pPr>
        <w:spacing w:line="276" w:lineRule="auto"/>
        <w:jc w:val="both"/>
        <w:rPr>
          <w:rFonts w:asciiTheme="minorHAnsi" w:hAnsiTheme="minorHAnsi" w:cstheme="minorHAnsi"/>
          <w:sz w:val="20"/>
          <w:szCs w:val="20"/>
          <w:lang w:val="en-US"/>
        </w:rPr>
      </w:pPr>
      <w:r>
        <w:rPr>
          <w:rFonts w:asciiTheme="minorHAnsi" w:hAnsiTheme="minorHAnsi" w:cstheme="minorHAnsi"/>
          <w:sz w:val="20"/>
          <w:szCs w:val="20"/>
          <w:lang w:val="en-US"/>
        </w:rPr>
        <w:tab/>
      </w:r>
      <w:r w:rsidR="00A626B1" w:rsidRPr="00A626B1">
        <w:rPr>
          <w:rFonts w:asciiTheme="minorHAnsi" w:hAnsiTheme="minorHAnsi" w:cstheme="minorHAnsi"/>
          <w:sz w:val="20"/>
          <w:szCs w:val="20"/>
          <w:lang w:val="en-US"/>
        </w:rPr>
        <w:t xml:space="preserve">In </w:t>
      </w:r>
      <w:r w:rsidR="00A626B1" w:rsidRPr="00A626B1">
        <w:rPr>
          <w:rFonts w:asciiTheme="minorHAnsi" w:hAnsiTheme="minorHAnsi" w:cstheme="minorHAnsi"/>
          <w:b/>
          <w:bCs/>
          <w:sz w:val="20"/>
          <w:szCs w:val="20"/>
          <w:lang w:val="en-US"/>
        </w:rPr>
        <w:t>WP1.3</w:t>
      </w:r>
      <w:r w:rsidR="00A626B1" w:rsidRPr="003E5C2A">
        <w:rPr>
          <w:rFonts w:asciiTheme="minorHAnsi" w:hAnsiTheme="minorHAnsi" w:cstheme="minorHAnsi"/>
          <w:b/>
          <w:bCs/>
          <w:sz w:val="20"/>
          <w:szCs w:val="20"/>
          <w:lang w:val="en-US"/>
        </w:rPr>
        <w:t xml:space="preserve">, the influence of surfactants </w:t>
      </w:r>
      <w:r w:rsidR="003E5C2A">
        <w:rPr>
          <w:rFonts w:asciiTheme="minorHAnsi" w:hAnsiTheme="minorHAnsi" w:cstheme="minorHAnsi"/>
          <w:b/>
          <w:bCs/>
          <w:sz w:val="20"/>
          <w:szCs w:val="20"/>
          <w:lang w:val="en-US"/>
        </w:rPr>
        <w:t xml:space="preserve">on bubble formation and breakup </w:t>
      </w:r>
      <w:r w:rsidR="00A626B1" w:rsidRPr="003E5C2A">
        <w:rPr>
          <w:rFonts w:asciiTheme="minorHAnsi" w:hAnsiTheme="minorHAnsi" w:cstheme="minorHAnsi"/>
          <w:b/>
          <w:bCs/>
          <w:sz w:val="20"/>
          <w:szCs w:val="20"/>
          <w:lang w:val="en-US"/>
        </w:rPr>
        <w:t>will be experimentally assessed</w:t>
      </w:r>
      <w:r w:rsidR="00A626B1" w:rsidRPr="00A626B1">
        <w:rPr>
          <w:rFonts w:asciiTheme="minorHAnsi" w:hAnsiTheme="minorHAnsi" w:cstheme="minorHAnsi"/>
          <w:sz w:val="20"/>
          <w:szCs w:val="20"/>
          <w:lang w:val="en-US"/>
        </w:rPr>
        <w:t xml:space="preserve"> for different types and concentrations of both solvents (water, ethanol) and surfactants </w:t>
      </w:r>
      <w:r w:rsidR="00D65529">
        <w:rPr>
          <w:rFonts w:asciiTheme="minorHAnsi" w:hAnsiTheme="minorHAnsi" w:cstheme="minorHAnsi"/>
          <w:sz w:val="20"/>
          <w:szCs w:val="20"/>
          <w:lang w:val="en-US"/>
        </w:rPr>
        <w:t>including</w:t>
      </w:r>
      <w:r w:rsidR="00A626B1" w:rsidRPr="00A626B1">
        <w:rPr>
          <w:rFonts w:asciiTheme="minorHAnsi" w:hAnsiTheme="minorHAnsi" w:cstheme="minorHAnsi"/>
          <w:sz w:val="20"/>
          <w:szCs w:val="20"/>
          <w:lang w:val="en-US"/>
        </w:rPr>
        <w:t xml:space="preserve"> </w:t>
      </w:r>
      <w:r w:rsidR="000611C9">
        <w:rPr>
          <w:rFonts w:asciiTheme="minorHAnsi" w:hAnsiTheme="minorHAnsi" w:cstheme="minorHAnsi"/>
          <w:sz w:val="20"/>
          <w:szCs w:val="20"/>
          <w:lang w:val="en-US"/>
        </w:rPr>
        <w:t>T</w:t>
      </w:r>
      <w:r w:rsidR="00A626B1" w:rsidRPr="00A626B1">
        <w:rPr>
          <w:rFonts w:asciiTheme="minorHAnsi" w:hAnsiTheme="minorHAnsi" w:cstheme="minorHAnsi"/>
          <w:sz w:val="20"/>
          <w:szCs w:val="20"/>
          <w:lang w:val="en-US"/>
        </w:rPr>
        <w:t>ween</w:t>
      </w:r>
      <w:r w:rsidR="000611C9">
        <w:rPr>
          <w:rFonts w:asciiTheme="minorHAnsi" w:hAnsiTheme="minorHAnsi" w:cstheme="minorHAnsi"/>
          <w:sz w:val="20"/>
          <w:szCs w:val="20"/>
          <w:lang w:val="en-US"/>
        </w:rPr>
        <w:t xml:space="preserve"> </w:t>
      </w:r>
      <w:r w:rsidR="00A626B1" w:rsidRPr="00A626B1">
        <w:rPr>
          <w:rFonts w:asciiTheme="minorHAnsi" w:hAnsiTheme="minorHAnsi" w:cstheme="minorHAnsi"/>
          <w:sz w:val="20"/>
          <w:szCs w:val="20"/>
          <w:lang w:val="en-US"/>
        </w:rPr>
        <w:t xml:space="preserve">20, </w:t>
      </w:r>
      <w:r w:rsidR="000611C9">
        <w:rPr>
          <w:rFonts w:asciiTheme="minorHAnsi" w:hAnsiTheme="minorHAnsi" w:cstheme="minorHAnsi"/>
          <w:sz w:val="20"/>
          <w:szCs w:val="20"/>
          <w:lang w:val="en-US"/>
        </w:rPr>
        <w:t>S</w:t>
      </w:r>
      <w:r w:rsidR="00A626B1" w:rsidRPr="00A626B1">
        <w:rPr>
          <w:rFonts w:asciiTheme="minorHAnsi" w:hAnsiTheme="minorHAnsi" w:cstheme="minorHAnsi"/>
          <w:sz w:val="20"/>
          <w:szCs w:val="20"/>
          <w:lang w:val="en-US"/>
        </w:rPr>
        <w:t>pan</w:t>
      </w:r>
      <w:r w:rsidR="000611C9">
        <w:rPr>
          <w:rFonts w:asciiTheme="minorHAnsi" w:hAnsiTheme="minorHAnsi" w:cstheme="minorHAnsi"/>
          <w:sz w:val="20"/>
          <w:szCs w:val="20"/>
          <w:lang w:val="en-US"/>
        </w:rPr>
        <w:t xml:space="preserve"> </w:t>
      </w:r>
      <w:r w:rsidR="00A626B1" w:rsidRPr="00A626B1">
        <w:rPr>
          <w:rFonts w:asciiTheme="minorHAnsi" w:hAnsiTheme="minorHAnsi" w:cstheme="minorHAnsi"/>
          <w:sz w:val="20"/>
          <w:szCs w:val="20"/>
          <w:lang w:val="en-US"/>
        </w:rPr>
        <w:t>80, SDS,</w:t>
      </w:r>
      <w:r w:rsidR="00D65529">
        <w:rPr>
          <w:rFonts w:asciiTheme="minorHAnsi" w:hAnsiTheme="minorHAnsi" w:cstheme="minorHAnsi"/>
          <w:sz w:val="20"/>
          <w:szCs w:val="20"/>
          <w:lang w:val="en-US"/>
        </w:rPr>
        <w:t xml:space="preserve"> and</w:t>
      </w:r>
      <w:r w:rsidR="00A626B1" w:rsidRPr="00A626B1">
        <w:rPr>
          <w:rFonts w:asciiTheme="minorHAnsi" w:hAnsiTheme="minorHAnsi" w:cstheme="minorHAnsi"/>
          <w:sz w:val="20"/>
          <w:szCs w:val="20"/>
          <w:lang w:val="en-US"/>
        </w:rPr>
        <w:t xml:space="preserve"> PVA</w:t>
      </w:r>
      <w:r w:rsidR="00D65529">
        <w:rPr>
          <w:rFonts w:asciiTheme="minorHAnsi" w:hAnsiTheme="minorHAnsi" w:cstheme="minorHAnsi"/>
          <w:sz w:val="20"/>
          <w:szCs w:val="20"/>
          <w:lang w:val="en-US"/>
        </w:rPr>
        <w:t xml:space="preserve">. </w:t>
      </w:r>
      <w:r w:rsidR="00424E7B">
        <w:rPr>
          <w:rFonts w:asciiTheme="minorHAnsi" w:hAnsiTheme="minorHAnsi" w:cstheme="minorHAnsi"/>
          <w:sz w:val="20"/>
          <w:szCs w:val="20"/>
          <w:lang w:val="en-US"/>
        </w:rPr>
        <w:t>Special attention will be paid to u</w:t>
      </w:r>
      <w:r w:rsidR="00D65529" w:rsidRPr="00A626B1">
        <w:rPr>
          <w:rFonts w:asciiTheme="minorHAnsi" w:hAnsiTheme="minorHAnsi" w:cstheme="minorHAnsi"/>
          <w:sz w:val="20"/>
          <w:szCs w:val="20"/>
          <w:lang w:val="en-US"/>
        </w:rPr>
        <w:t>ltra-</w:t>
      </w:r>
      <w:r w:rsidR="00D65529">
        <w:rPr>
          <w:rFonts w:asciiTheme="minorHAnsi" w:hAnsiTheme="minorHAnsi" w:cstheme="minorHAnsi"/>
          <w:sz w:val="20"/>
          <w:szCs w:val="20"/>
          <w:lang w:val="en-US"/>
        </w:rPr>
        <w:t>stabilizing</w:t>
      </w:r>
      <w:r w:rsidR="00D65529" w:rsidRPr="00A626B1">
        <w:rPr>
          <w:rFonts w:asciiTheme="minorHAnsi" w:hAnsiTheme="minorHAnsi" w:cstheme="minorHAnsi"/>
          <w:sz w:val="20"/>
          <w:szCs w:val="20"/>
          <w:lang w:val="en-US"/>
        </w:rPr>
        <w:t xml:space="preserve"> surfactants</w:t>
      </w:r>
      <w:r w:rsidR="00D65529">
        <w:rPr>
          <w:rFonts w:asciiTheme="minorHAnsi" w:hAnsiTheme="minorHAnsi" w:cstheme="minorHAnsi"/>
          <w:sz w:val="20"/>
          <w:szCs w:val="20"/>
          <w:lang w:val="en-US"/>
        </w:rPr>
        <w:t xml:space="preserve"> (</w:t>
      </w:r>
      <w:r w:rsidR="00D65529" w:rsidRPr="00A626B1">
        <w:rPr>
          <w:rStyle w:val="ilfuvd"/>
          <w:sz w:val="20"/>
          <w:szCs w:val="20"/>
          <w:lang w:val="en-US"/>
        </w:rPr>
        <w:t>SAI 1035 BFS</w:t>
      </w:r>
      <w:r w:rsidR="00D65529">
        <w:rPr>
          <w:rStyle w:val="ilfuvd"/>
          <w:sz w:val="20"/>
          <w:szCs w:val="20"/>
          <w:lang w:val="en-US"/>
        </w:rPr>
        <w:t xml:space="preserve"> </w:t>
      </w:r>
      <w:r w:rsidR="009E62CF">
        <w:rPr>
          <w:rStyle w:val="ilfuvd"/>
          <w:sz w:val="20"/>
          <w:szCs w:val="20"/>
          <w:lang w:val="en-US"/>
        </w:rPr>
        <w:fldChar w:fldCharType="begin" w:fldLock="1"/>
      </w:r>
      <w:r w:rsidR="009625AA">
        <w:rPr>
          <w:rStyle w:val="ilfuvd"/>
          <w:sz w:val="20"/>
          <w:szCs w:val="20"/>
          <w:lang w:val="en-US"/>
        </w:rPr>
        <w:instrText>ADDIN CSL_CITATION {"citationItems":[{"id":"ITEM-1","itemData":{"DOI":"10.1007/s00348-019-2687-4","ISBN":"0123456789","ISSN":"07234864","abstract":"Abstract: The operating regimes of an orifice-type helium-filled soap bubbles (HFSB) generator are investigated for several combinations of air, helium and soap flow rates to establish the properties of the production process and the resulting tracers. The geometrical properties of the bubbles, the production regimes and the production rates are studied with high-speed shadowgraphy. The results show that the bubble volume is directly proportional to the ratio of helium and air volume flow rates, and that the bubble production rate varies approximately linearly with the air flow rate. The bubble slip velocity is measured along the stagnation streamline ahead of a cylinder via particle image velocimetry (PIV), yielding the particle time response from which the neutral buoyancy condition for HFSB is inferred. The HFSB tracing capability approaches that of an ideal tracer (i.e., minimum slip and shortest response time) when the volume flow rate of helium is approximately one thousandfold the soap flow rate. This study provides guidelines for operating HFSB generation systems, intended for PIV experiments. Graphical abstract: [Figure not available: see fulltext.].","author":[{"dropping-particle":"","family":"Faleiros","given":"David Engler","non-dropping-particle":"","parse-names":false,"suffix":""},{"dropping-particle":"","family":"Tuinstra","given":"Marthijn","non-dropping-particle":"","parse-names":false,"suffix":""},{"dropping-particle":"","family":"Sciacchitano","given":"Andrea","non-dropping-particle":"","parse-names":false,"suffix":""},{"dropping-particle":"","family":"Scarano","given":"Fulvio","non-dropping-particle":"","parse-names":false,"suffix":""}],"container-title":"Experiments in Fluids","id":"ITEM-1","issue":"3","issued":{"date-parts":[["2019"]]},"page":"1-17","publisher":"Springer Berlin Heidelberg","title":"Generation and control of helium-filled soap bubbles for PIV","type":"article-journal","volume":"60"},"uris":["http://www.mendeley.com/documents/?uuid=8d49d045-444d-45e5-80fb-350363c38173"]}],"mendeley":{"formattedCitation":"(&lt;i&gt;42&lt;/i&gt;)","plainTextFormattedCitation":"(42)","previouslyFormattedCitation":"(&lt;i&gt;42&lt;/i&gt;)"},"properties":{"noteIndex":0},"schema":"https://github.com/citation-style-language/schema/raw/master/csl-citation.json"}</w:instrText>
      </w:r>
      <w:r w:rsidR="009E62CF">
        <w:rPr>
          <w:rStyle w:val="ilfuvd"/>
          <w:sz w:val="20"/>
          <w:szCs w:val="20"/>
          <w:lang w:val="en-US"/>
        </w:rPr>
        <w:fldChar w:fldCharType="separate"/>
      </w:r>
      <w:r w:rsidR="009625AA" w:rsidRPr="009625AA">
        <w:rPr>
          <w:rStyle w:val="ilfuvd"/>
          <w:noProof/>
          <w:sz w:val="20"/>
          <w:szCs w:val="20"/>
          <w:lang w:val="en-US"/>
        </w:rPr>
        <w:t>(</w:t>
      </w:r>
      <w:r w:rsidR="009625AA" w:rsidRPr="009625AA">
        <w:rPr>
          <w:rStyle w:val="ilfuvd"/>
          <w:i/>
          <w:noProof/>
          <w:sz w:val="20"/>
          <w:szCs w:val="20"/>
          <w:lang w:val="en-US"/>
        </w:rPr>
        <w:t>42</w:t>
      </w:r>
      <w:r w:rsidR="009625AA" w:rsidRPr="009625AA">
        <w:rPr>
          <w:rStyle w:val="ilfuvd"/>
          <w:noProof/>
          <w:sz w:val="20"/>
          <w:szCs w:val="20"/>
          <w:lang w:val="en-US"/>
        </w:rPr>
        <w:t>)</w:t>
      </w:r>
      <w:r w:rsidR="009E62CF">
        <w:rPr>
          <w:rStyle w:val="ilfuvd"/>
          <w:sz w:val="20"/>
          <w:szCs w:val="20"/>
          <w:lang w:val="en-US"/>
        </w:rPr>
        <w:fldChar w:fldCharType="end"/>
      </w:r>
      <w:r w:rsidR="00D65529" w:rsidRPr="00A626B1">
        <w:rPr>
          <w:rStyle w:val="ilfuvd"/>
          <w:sz w:val="20"/>
          <w:szCs w:val="20"/>
          <w:lang w:val="en-US"/>
        </w:rPr>
        <w:t xml:space="preserve">) </w:t>
      </w:r>
      <w:r w:rsidR="00A626B1" w:rsidRPr="00A626B1">
        <w:rPr>
          <w:rFonts w:asciiTheme="minorHAnsi" w:hAnsiTheme="minorHAnsi" w:cstheme="minorHAnsi"/>
          <w:sz w:val="20"/>
          <w:szCs w:val="20"/>
          <w:lang w:val="en-US"/>
        </w:rPr>
        <w:t xml:space="preserve"> </w:t>
      </w:r>
      <w:r w:rsidR="00A626B1" w:rsidRPr="00A626B1">
        <w:rPr>
          <w:rStyle w:val="ilfuvd"/>
          <w:sz w:val="20"/>
          <w:szCs w:val="20"/>
          <w:lang w:val="en-US"/>
        </w:rPr>
        <w:t xml:space="preserve">and biodegradable surfactants </w:t>
      </w:r>
      <w:r w:rsidR="00A626B1" w:rsidRPr="003E5C2A">
        <w:rPr>
          <w:rStyle w:val="ilfuvd"/>
          <w:sz w:val="20"/>
          <w:szCs w:val="20"/>
          <w:lang w:val="en-US"/>
        </w:rPr>
        <w:t xml:space="preserve">based on </w:t>
      </w:r>
      <w:r w:rsidR="00A626B1" w:rsidRPr="003E5C2A">
        <w:rPr>
          <w:rFonts w:eastAsia="Calibri"/>
          <w:color w:val="262626"/>
          <w:sz w:val="20"/>
          <w:szCs w:val="20"/>
        </w:rPr>
        <w:t>lecithin or lignin sulfonate</w:t>
      </w:r>
      <w:r w:rsidR="00A626B1" w:rsidRPr="00A626B1">
        <w:rPr>
          <w:rFonts w:asciiTheme="minorHAnsi" w:hAnsiTheme="minorHAnsi" w:cstheme="minorHAnsi"/>
          <w:sz w:val="20"/>
          <w:szCs w:val="20"/>
          <w:lang w:val="en-US"/>
        </w:rPr>
        <w:t xml:space="preserve">. We will perform the analysis with one water-based and one non-aqueous monomer. </w:t>
      </w:r>
      <w:r w:rsidR="000611C9">
        <w:rPr>
          <w:rFonts w:asciiTheme="minorHAnsi" w:hAnsiTheme="minorHAnsi" w:cstheme="minorHAnsi"/>
          <w:sz w:val="20"/>
          <w:szCs w:val="20"/>
          <w:lang w:val="en-US"/>
        </w:rPr>
        <w:t>In order to be knowledgeable about</w:t>
      </w:r>
      <w:r w:rsidR="003E5C2A" w:rsidRPr="00A626B1">
        <w:rPr>
          <w:rFonts w:asciiTheme="minorHAnsi" w:hAnsiTheme="minorHAnsi" w:cstheme="minorHAnsi"/>
          <w:sz w:val="20"/>
          <w:szCs w:val="20"/>
          <w:lang w:val="en-US"/>
        </w:rPr>
        <w:t xml:space="preserve"> the state of the art </w:t>
      </w:r>
      <w:r w:rsidR="000611C9">
        <w:rPr>
          <w:rFonts w:asciiTheme="minorHAnsi" w:hAnsiTheme="minorHAnsi" w:cstheme="minorHAnsi"/>
          <w:sz w:val="20"/>
          <w:szCs w:val="20"/>
          <w:lang w:val="en-US"/>
        </w:rPr>
        <w:t>in</w:t>
      </w:r>
      <w:r w:rsidR="003E5C2A" w:rsidRPr="00A626B1">
        <w:rPr>
          <w:rFonts w:asciiTheme="minorHAnsi" w:hAnsiTheme="minorHAnsi" w:cstheme="minorHAnsi"/>
          <w:sz w:val="20"/>
          <w:szCs w:val="20"/>
          <w:lang w:val="en-US"/>
        </w:rPr>
        <w:t xml:space="preserve"> this field, we will start with a concis</w:t>
      </w:r>
      <w:r w:rsidR="003E5C2A" w:rsidRPr="003E5C2A">
        <w:rPr>
          <w:rFonts w:asciiTheme="minorHAnsi" w:hAnsiTheme="minorHAnsi" w:cstheme="minorHAnsi"/>
          <w:sz w:val="20"/>
          <w:szCs w:val="20"/>
          <w:lang w:val="en-US"/>
        </w:rPr>
        <w:t xml:space="preserve">e literature review on </w:t>
      </w:r>
      <w:r w:rsidR="00DE4A60">
        <w:rPr>
          <w:rFonts w:asciiTheme="minorHAnsi" w:hAnsiTheme="minorHAnsi" w:cstheme="minorHAnsi"/>
          <w:sz w:val="20"/>
          <w:szCs w:val="20"/>
          <w:lang w:val="en-US"/>
        </w:rPr>
        <w:t xml:space="preserve">the role of surfactants in </w:t>
      </w:r>
      <w:r w:rsidR="003E5C2A" w:rsidRPr="003E5C2A">
        <w:rPr>
          <w:rFonts w:asciiTheme="minorHAnsi" w:hAnsiTheme="minorHAnsi" w:cstheme="minorHAnsi"/>
          <w:sz w:val="20"/>
          <w:szCs w:val="20"/>
          <w:lang w:val="en-US"/>
        </w:rPr>
        <w:t xml:space="preserve">bubble breakup </w:t>
      </w:r>
      <w:r w:rsidR="003E5C2A" w:rsidRPr="00B32943">
        <w:rPr>
          <w:rFonts w:asciiTheme="minorHAnsi" w:hAnsiTheme="minorHAnsi" w:cstheme="minorHAnsi"/>
          <w:sz w:val="20"/>
          <w:szCs w:val="20"/>
          <w:lang w:val="en-US"/>
        </w:rPr>
        <w:t xml:space="preserve">mechanisms. </w:t>
      </w:r>
      <w:r w:rsidR="00A626B1" w:rsidRPr="00B32943">
        <w:rPr>
          <w:rFonts w:asciiTheme="minorHAnsi" w:hAnsiTheme="minorHAnsi" w:cstheme="minorHAnsi"/>
          <w:sz w:val="20"/>
          <w:szCs w:val="20"/>
          <w:lang w:val="en-US"/>
        </w:rPr>
        <w:t xml:space="preserve">The </w:t>
      </w:r>
      <w:r w:rsidR="003E5C2A" w:rsidRPr="00B32943">
        <w:rPr>
          <w:rFonts w:asciiTheme="minorHAnsi" w:hAnsiTheme="minorHAnsi" w:cstheme="minorHAnsi"/>
          <w:sz w:val="20"/>
          <w:szCs w:val="20"/>
          <w:lang w:val="en-US"/>
        </w:rPr>
        <w:t xml:space="preserve">experimental and literature </w:t>
      </w:r>
      <w:r w:rsidR="008D70C0" w:rsidRPr="00B32943">
        <w:rPr>
          <w:rFonts w:asciiTheme="minorHAnsi" w:hAnsiTheme="minorHAnsi" w:cstheme="minorHAnsi"/>
          <w:sz w:val="20"/>
          <w:szCs w:val="20"/>
          <w:lang w:val="en-US"/>
        </w:rPr>
        <w:t xml:space="preserve">results will be discussed with existing contacts </w:t>
      </w:r>
      <w:r w:rsidR="000611C9">
        <w:rPr>
          <w:rFonts w:asciiTheme="minorHAnsi" w:hAnsiTheme="minorHAnsi" w:cstheme="minorHAnsi"/>
          <w:sz w:val="20"/>
          <w:szCs w:val="20"/>
          <w:lang w:val="en-US"/>
        </w:rPr>
        <w:t xml:space="preserve">and experts </w:t>
      </w:r>
      <w:r w:rsidR="008D70C0" w:rsidRPr="00B32943">
        <w:rPr>
          <w:rFonts w:asciiTheme="minorHAnsi" w:hAnsiTheme="minorHAnsi" w:cstheme="minorHAnsi"/>
          <w:sz w:val="20"/>
          <w:szCs w:val="20"/>
          <w:lang w:val="en-US"/>
        </w:rPr>
        <w:t>in the field</w:t>
      </w:r>
      <w:r w:rsidR="00A626B1" w:rsidRPr="00B32943">
        <w:rPr>
          <w:rFonts w:asciiTheme="minorHAnsi" w:hAnsiTheme="minorHAnsi" w:cstheme="minorHAnsi"/>
          <w:sz w:val="20"/>
          <w:szCs w:val="20"/>
          <w:lang w:val="en-US"/>
        </w:rPr>
        <w:t xml:space="preserve"> </w:t>
      </w:r>
      <w:r w:rsidR="008D70C0" w:rsidRPr="00B32943">
        <w:rPr>
          <w:rFonts w:asciiTheme="minorHAnsi" w:hAnsiTheme="minorHAnsi" w:cstheme="minorHAnsi"/>
          <w:sz w:val="20"/>
          <w:szCs w:val="20"/>
          <w:lang w:val="en-US"/>
        </w:rPr>
        <w:t>(</w:t>
      </w:r>
      <w:r w:rsidR="000611C9">
        <w:rPr>
          <w:rFonts w:asciiTheme="minorHAnsi" w:hAnsiTheme="minorHAnsi" w:cstheme="minorHAnsi"/>
          <w:sz w:val="20"/>
          <w:szCs w:val="20"/>
          <w:lang w:val="en-US"/>
        </w:rPr>
        <w:t xml:space="preserve">e.g., </w:t>
      </w:r>
      <w:r w:rsidR="008D70C0" w:rsidRPr="00B32943">
        <w:rPr>
          <w:rFonts w:asciiTheme="minorHAnsi" w:hAnsiTheme="minorHAnsi" w:cstheme="minorHAnsi"/>
          <w:sz w:val="20"/>
          <w:szCs w:val="20"/>
          <w:lang w:val="en-US"/>
        </w:rPr>
        <w:t xml:space="preserve">Prof. Emmanuel </w:t>
      </w:r>
      <w:proofErr w:type="spellStart"/>
      <w:r w:rsidR="008D70C0" w:rsidRPr="00B32943">
        <w:rPr>
          <w:rFonts w:asciiTheme="minorHAnsi" w:hAnsiTheme="minorHAnsi" w:cstheme="minorHAnsi"/>
          <w:sz w:val="20"/>
          <w:szCs w:val="20"/>
          <w:lang w:val="en-US"/>
        </w:rPr>
        <w:t>Villermaux</w:t>
      </w:r>
      <w:proofErr w:type="spellEnd"/>
      <w:r w:rsidR="008D70C0" w:rsidRPr="00B32943">
        <w:rPr>
          <w:rFonts w:asciiTheme="minorHAnsi" w:hAnsiTheme="minorHAnsi" w:cstheme="minorHAnsi"/>
          <w:sz w:val="20"/>
          <w:szCs w:val="20"/>
          <w:lang w:val="en-US"/>
        </w:rPr>
        <w:t>)</w:t>
      </w:r>
      <w:r w:rsidR="00A626B1" w:rsidRPr="00B32943">
        <w:rPr>
          <w:rFonts w:asciiTheme="minorHAnsi" w:hAnsiTheme="minorHAnsi" w:cstheme="minorHAnsi"/>
          <w:sz w:val="20"/>
          <w:szCs w:val="20"/>
          <w:lang w:val="en-US"/>
        </w:rPr>
        <w:t>.</w:t>
      </w:r>
      <w:r w:rsidR="00A626B1" w:rsidRPr="00A626B1">
        <w:rPr>
          <w:rFonts w:asciiTheme="minorHAnsi" w:hAnsiTheme="minorHAnsi" w:cstheme="minorHAnsi"/>
          <w:sz w:val="20"/>
          <w:szCs w:val="20"/>
          <w:lang w:val="en-US"/>
        </w:rPr>
        <w:t xml:space="preserve"> </w:t>
      </w:r>
    </w:p>
    <w:p w14:paraId="787C258A" w14:textId="77777777" w:rsidR="00507814" w:rsidRDefault="00507814" w:rsidP="00A626B1">
      <w:pPr>
        <w:spacing w:line="276" w:lineRule="auto"/>
        <w:jc w:val="both"/>
        <w:rPr>
          <w:rFonts w:eastAsia="Calibri"/>
          <w:b/>
          <w:bCs/>
          <w:sz w:val="20"/>
          <w:szCs w:val="20"/>
          <w:lang w:val="en-US"/>
        </w:rPr>
      </w:pPr>
      <w:bookmarkStart w:id="18" w:name="_Hlk103871576"/>
    </w:p>
    <w:p w14:paraId="0655BFA3" w14:textId="1917A4A5" w:rsidR="00A626B1" w:rsidRPr="00A626B1" w:rsidRDefault="00A626B1" w:rsidP="00A626B1">
      <w:pPr>
        <w:spacing w:line="276" w:lineRule="auto"/>
        <w:jc w:val="both"/>
        <w:rPr>
          <w:rFonts w:eastAsia="Calibri"/>
          <w:color w:val="262626"/>
          <w:sz w:val="20"/>
          <w:szCs w:val="20"/>
        </w:rPr>
      </w:pPr>
      <w:r w:rsidRPr="00A626B1">
        <w:rPr>
          <w:rFonts w:eastAsia="Calibri"/>
          <w:b/>
          <w:bCs/>
          <w:sz w:val="20"/>
          <w:szCs w:val="20"/>
          <w:lang w:val="en-US"/>
        </w:rPr>
        <w:t xml:space="preserve">WP2: </w:t>
      </w:r>
      <w:r w:rsidR="00E21264">
        <w:rPr>
          <w:rFonts w:eastAsia="Calibri"/>
          <w:b/>
          <w:bCs/>
          <w:sz w:val="20"/>
          <w:szCs w:val="20"/>
          <w:lang w:val="en-US"/>
        </w:rPr>
        <w:t>R</w:t>
      </w:r>
      <w:r w:rsidRPr="00A626B1">
        <w:rPr>
          <w:rFonts w:eastAsia="Calibri"/>
          <w:b/>
          <w:bCs/>
          <w:sz w:val="20"/>
          <w:szCs w:val="20"/>
          <w:lang w:val="en-US"/>
        </w:rPr>
        <w:t>esin</w:t>
      </w:r>
      <w:r w:rsidR="00E21264">
        <w:rPr>
          <w:rFonts w:eastAsia="Calibri"/>
          <w:b/>
          <w:bCs/>
          <w:sz w:val="20"/>
          <w:szCs w:val="20"/>
          <w:lang w:val="en-US"/>
        </w:rPr>
        <w:t xml:space="preserve"> formulation </w:t>
      </w:r>
      <w:r w:rsidR="00B32943">
        <w:rPr>
          <w:rFonts w:eastAsia="Calibri"/>
          <w:b/>
          <w:bCs/>
          <w:sz w:val="20"/>
          <w:szCs w:val="20"/>
          <w:lang w:val="en-US"/>
        </w:rPr>
        <w:t xml:space="preserve">for </w:t>
      </w:r>
      <w:r w:rsidR="00E21264">
        <w:rPr>
          <w:rFonts w:eastAsia="Calibri"/>
          <w:b/>
          <w:bCs/>
          <w:sz w:val="20"/>
          <w:szCs w:val="20"/>
          <w:lang w:val="en-US"/>
        </w:rPr>
        <w:t xml:space="preserve">designer </w:t>
      </w:r>
      <w:r w:rsidR="00B32943">
        <w:rPr>
          <w:rFonts w:eastAsia="Calibri"/>
          <w:b/>
          <w:bCs/>
          <w:sz w:val="20"/>
          <w:szCs w:val="20"/>
          <w:lang w:val="en-US"/>
        </w:rPr>
        <w:t>foams</w:t>
      </w:r>
    </w:p>
    <w:p w14:paraId="5DA7A060" w14:textId="53F6FDF8" w:rsidR="00F61056" w:rsidRPr="00F93202" w:rsidRDefault="00674CA5" w:rsidP="00507814">
      <w:pPr>
        <w:spacing w:line="276" w:lineRule="auto"/>
        <w:jc w:val="both"/>
        <w:rPr>
          <w:rFonts w:eastAsia="Calibri"/>
          <w:color w:val="262626"/>
          <w:sz w:val="20"/>
          <w:szCs w:val="20"/>
        </w:rPr>
      </w:pPr>
      <w:bookmarkStart w:id="19" w:name="_Hlk103871599"/>
      <w:bookmarkEnd w:id="18"/>
      <w:r>
        <w:rPr>
          <w:rFonts w:eastAsia="Calibri"/>
          <w:color w:val="262626"/>
          <w:sz w:val="20"/>
          <w:szCs w:val="20"/>
          <w:lang w:val="en-US"/>
        </w:rPr>
        <w:tab/>
      </w:r>
      <w:r w:rsidR="00F8111C">
        <w:rPr>
          <w:rFonts w:eastAsia="Calibri"/>
          <w:color w:val="262626"/>
          <w:sz w:val="20"/>
          <w:szCs w:val="20"/>
          <w:lang w:val="en-US"/>
        </w:rPr>
        <w:t xml:space="preserve">DBW was </w:t>
      </w:r>
      <w:r w:rsidR="00F8111C" w:rsidRPr="00E870C9">
        <w:rPr>
          <w:rFonts w:eastAsia="Calibri"/>
          <w:color w:val="262626"/>
          <w:sz w:val="20"/>
          <w:szCs w:val="20"/>
          <w:lang w:val="en-US"/>
        </w:rPr>
        <w:t xml:space="preserve">demonstrated </w:t>
      </w:r>
      <w:r w:rsidR="00E360A3">
        <w:rPr>
          <w:rFonts w:eastAsia="Calibri"/>
          <w:color w:val="262626"/>
          <w:sz w:val="20"/>
          <w:szCs w:val="20"/>
          <w:lang w:val="en-US"/>
        </w:rPr>
        <w:t>with</w:t>
      </w:r>
      <w:r w:rsidR="00F8111C" w:rsidRPr="00E870C9">
        <w:rPr>
          <w:rFonts w:eastAsia="Calibri"/>
          <w:color w:val="262626"/>
          <w:sz w:val="20"/>
          <w:szCs w:val="20"/>
          <w:lang w:val="en-US"/>
        </w:rPr>
        <w:t xml:space="preserve"> resins based on poly(ethylene glycol)-diacrylate (PEG</w:t>
      </w:r>
      <w:r w:rsidR="00F8111C">
        <w:rPr>
          <w:rFonts w:eastAsia="Calibri"/>
          <w:color w:val="262626"/>
          <w:sz w:val="20"/>
          <w:szCs w:val="20"/>
          <w:lang w:val="en-US"/>
        </w:rPr>
        <w:t>-</w:t>
      </w:r>
      <w:r w:rsidR="00F8111C" w:rsidRPr="00E870C9">
        <w:rPr>
          <w:rFonts w:eastAsia="Calibri"/>
          <w:color w:val="262626"/>
          <w:sz w:val="20"/>
          <w:szCs w:val="20"/>
          <w:lang w:val="en-US"/>
        </w:rPr>
        <w:t>DA)</w:t>
      </w:r>
      <w:r w:rsidR="00E360A3">
        <w:rPr>
          <w:rFonts w:eastAsia="Calibri"/>
          <w:color w:val="262626"/>
          <w:sz w:val="20"/>
          <w:szCs w:val="20"/>
          <w:lang w:val="en-US"/>
        </w:rPr>
        <w:t xml:space="preserve"> </w:t>
      </w:r>
      <w:r w:rsidR="00F8111C" w:rsidRPr="00A626B1">
        <w:rPr>
          <w:rFonts w:eastAsia="Calibri"/>
          <w:color w:val="262626"/>
          <w:sz w:val="20"/>
          <w:szCs w:val="20"/>
        </w:rPr>
        <w:fldChar w:fldCharType="begin" w:fldLock="1"/>
      </w:r>
      <w:r w:rsidR="009625AA">
        <w:rPr>
          <w:rFonts w:eastAsia="Calibri"/>
          <w:color w:val="262626"/>
          <w:sz w:val="20"/>
          <w:szCs w:val="20"/>
          <w:lang w:val="en-US"/>
        </w:rPr>
        <w:instrText>ADDIN CSL_CITATION {"citationItems":[{"id":"ITEM-1","itemData":{"DOI":"10.1002/adma.201904668","ISSN":"15214095","PMID":"31535777","abstract":"Polymer foams are cellular solids composed of solid and gas phases, whose mechanical, thermal, and acoustic properties are determined by the composition, volume fraction, and connectivity of both phases. A new high-throughput additive manufacturing method, referred to as direct bubble writing, for creating polymer foams with locally programmed bubble size, volume fraction, and connectivity is reported. Direct bubble writing relies on rapid generation and patterning of liquid shell–gas core droplets produced using a core–shell nozzle. The printed polymer foams are able to retain their overall shape, since the outer shell of these bubble droplets consist of a low-viscosity monomer that is rapidly polymerized during the printing process. The transition between open- and closed-cell foams is independently controlled by the gas used, while the foam can be tailored on-the-fly by adjusting the gas pressure used to produce the bubble droplets. As exemplars, homogeneous and graded polymer foams in several motifs, including 3D lattices, shells, and out-of-plane pillars are fabricated. Conductive composite foams with controlled stiffness for use as soft pressure sensors are also produced.","author":[{"dropping-particle":"","family":"Visser","given":"Claas Willem","non-dropping-particle":"","parse-names":false,"suffix":""},{"dropping-particle":"","family":"Amato","given":"Dahlia N.","non-dropping-particle":"","parse-names":false,"suffix":""},{"dropping-particle":"","family":"Mueller","given":"Jochen","non-dropping-particle":"","parse-names":false,"suffix":""},{"dropping-particle":"","family":"Lewis","given":"Jennifer A.","non-dropping-particle":"","parse-names":false,"suffix":""}],"container-title":"Advanced Materials","id":"ITEM-1","issue":"46","issued":{"date-parts":[["2019"]]},"page":"1-8","title":"Architected Polymer Foams via Direct Bubble Writing","type":"article-journal","volume":"31"},"uris":["http://www.mendeley.com/documents/?uuid=e9db4082-af40-4c35-8acb-133915e114cb","http://www.mendeley.com/documents/?uuid=e33c7343-b47e-4961-8211-185fa57972f5"]}],"mendeley":{"formattedCitation":"(&lt;i&gt;47&lt;/i&gt;)","plainTextFormattedCitation":"(47)","previouslyFormattedCitation":"(&lt;i&gt;47&lt;/i&gt;)"},"properties":{"noteIndex":0},"schema":"https://github.com/citation-style-language/schema/raw/master/csl-citation.json"}</w:instrText>
      </w:r>
      <w:r w:rsidR="00F8111C" w:rsidRPr="00A626B1">
        <w:rPr>
          <w:rFonts w:eastAsia="Calibri"/>
          <w:color w:val="262626"/>
          <w:sz w:val="20"/>
          <w:szCs w:val="20"/>
        </w:rPr>
        <w:fldChar w:fldCharType="separate"/>
      </w:r>
      <w:r w:rsidR="009E62CF" w:rsidRPr="009E62CF">
        <w:rPr>
          <w:rFonts w:eastAsia="Calibri"/>
          <w:noProof/>
          <w:color w:val="262626"/>
          <w:sz w:val="20"/>
          <w:szCs w:val="20"/>
          <w:lang w:val="en-US"/>
        </w:rPr>
        <w:t>(</w:t>
      </w:r>
      <w:r w:rsidR="009E62CF" w:rsidRPr="009E62CF">
        <w:rPr>
          <w:rFonts w:eastAsia="Calibri"/>
          <w:i/>
          <w:noProof/>
          <w:color w:val="262626"/>
          <w:sz w:val="20"/>
          <w:szCs w:val="20"/>
          <w:lang w:val="en-US"/>
        </w:rPr>
        <w:t>47</w:t>
      </w:r>
      <w:r w:rsidR="009E62CF" w:rsidRPr="009E62CF">
        <w:rPr>
          <w:rFonts w:eastAsia="Calibri"/>
          <w:noProof/>
          <w:color w:val="262626"/>
          <w:sz w:val="20"/>
          <w:szCs w:val="20"/>
          <w:lang w:val="en-US"/>
        </w:rPr>
        <w:t>)</w:t>
      </w:r>
      <w:r w:rsidR="00F8111C" w:rsidRPr="00A626B1">
        <w:rPr>
          <w:rFonts w:eastAsia="Calibri"/>
          <w:color w:val="262626"/>
          <w:sz w:val="20"/>
          <w:szCs w:val="20"/>
        </w:rPr>
        <w:fldChar w:fldCharType="end"/>
      </w:r>
      <w:r w:rsidR="00F8111C" w:rsidRPr="00E870C9">
        <w:rPr>
          <w:rFonts w:eastAsia="Calibri"/>
          <w:color w:val="262626"/>
          <w:sz w:val="20"/>
          <w:szCs w:val="20"/>
          <w:lang w:val="en-US"/>
        </w:rPr>
        <w:t xml:space="preserve">. With this approach, soft foams </w:t>
      </w:r>
      <w:r w:rsidR="0089471A">
        <w:rPr>
          <w:rFonts w:eastAsia="Calibri"/>
          <w:color w:val="262626"/>
          <w:sz w:val="20"/>
          <w:szCs w:val="20"/>
          <w:lang w:val="en-US"/>
        </w:rPr>
        <w:t>could be</w:t>
      </w:r>
      <w:r w:rsidR="00F8111C" w:rsidRPr="00E870C9">
        <w:rPr>
          <w:rFonts w:eastAsia="Calibri"/>
          <w:color w:val="262626"/>
          <w:sz w:val="20"/>
          <w:szCs w:val="20"/>
          <w:lang w:val="en-US"/>
        </w:rPr>
        <w:t xml:space="preserve"> produced</w:t>
      </w:r>
      <w:r w:rsidR="0089471A">
        <w:rPr>
          <w:rFonts w:eastAsia="Calibri"/>
          <w:color w:val="262626"/>
          <w:sz w:val="20"/>
          <w:szCs w:val="20"/>
          <w:lang w:val="en-US"/>
        </w:rPr>
        <w:t>, but they remained brittle</w:t>
      </w:r>
      <w:r w:rsidR="00F8111C" w:rsidRPr="00E870C9">
        <w:rPr>
          <w:rFonts w:eastAsia="Calibri"/>
          <w:color w:val="262626"/>
          <w:sz w:val="20"/>
          <w:szCs w:val="20"/>
          <w:lang w:val="en-US"/>
        </w:rPr>
        <w:t xml:space="preserve">. </w:t>
      </w:r>
      <w:r w:rsidR="00E360A3">
        <w:rPr>
          <w:rFonts w:eastAsia="Calibri"/>
          <w:color w:val="262626"/>
          <w:sz w:val="20"/>
          <w:szCs w:val="20"/>
          <w:lang w:val="en-US"/>
        </w:rPr>
        <w:t>T</w:t>
      </w:r>
      <w:r w:rsidR="00F8111C" w:rsidRPr="00E870C9">
        <w:rPr>
          <w:rFonts w:eastAsia="Calibri"/>
          <w:color w:val="262626"/>
          <w:sz w:val="20"/>
          <w:szCs w:val="20"/>
          <w:lang w:val="en-US"/>
        </w:rPr>
        <w:t>hiol-</w:t>
      </w:r>
      <w:proofErr w:type="spellStart"/>
      <w:r w:rsidR="00F8111C" w:rsidRPr="00E870C9">
        <w:rPr>
          <w:rFonts w:eastAsia="Calibri"/>
          <w:color w:val="262626"/>
          <w:sz w:val="20"/>
          <w:szCs w:val="20"/>
          <w:lang w:val="en-US"/>
        </w:rPr>
        <w:t>ene</w:t>
      </w:r>
      <w:proofErr w:type="spellEnd"/>
      <w:r w:rsidR="00F8111C" w:rsidRPr="00E870C9">
        <w:rPr>
          <w:rFonts w:eastAsia="Calibri"/>
          <w:color w:val="262626"/>
          <w:sz w:val="20"/>
          <w:szCs w:val="20"/>
          <w:lang w:val="en-US"/>
        </w:rPr>
        <w:t xml:space="preserve"> based resins </w:t>
      </w:r>
      <w:r w:rsidR="00E360A3">
        <w:rPr>
          <w:rFonts w:eastAsia="Calibri"/>
          <w:color w:val="262626"/>
          <w:sz w:val="20"/>
          <w:szCs w:val="20"/>
          <w:lang w:val="en-US"/>
        </w:rPr>
        <w:t xml:space="preserve">later exhibited </w:t>
      </w:r>
      <w:r w:rsidR="00F8111C" w:rsidRPr="00E870C9">
        <w:rPr>
          <w:rFonts w:eastAsia="Calibri"/>
          <w:color w:val="262626"/>
          <w:sz w:val="20"/>
          <w:szCs w:val="20"/>
          <w:lang w:val="en-US"/>
        </w:rPr>
        <w:t xml:space="preserve">superior mechanical performance </w:t>
      </w:r>
      <w:r w:rsidR="00F8111C">
        <w:rPr>
          <w:rFonts w:eastAsia="Calibri"/>
          <w:color w:val="262626"/>
          <w:sz w:val="20"/>
          <w:szCs w:val="20"/>
        </w:rPr>
        <w:fldChar w:fldCharType="begin" w:fldLock="1"/>
      </w:r>
      <w:r w:rsidR="003E5752">
        <w:rPr>
          <w:rFonts w:eastAsia="Calibri"/>
          <w:color w:val="262626"/>
          <w:sz w:val="20"/>
          <w:szCs w:val="20"/>
          <w:lang w:val="en-US"/>
        </w:rPr>
        <w:instrText>ADDIN CSL_CITATION {"citationItems":[{"id":"ITEM-1","itemData":{"DOI":"10.1021/acsami.0c07945","ISSN":"1944-8244","author":[{"dropping-particle":"","family":"Amato","given":"Dahlia N.","non-dropping-particle":"","parse-names":false,"suffix":""},{"dropping-particle":"V.","family":"Amato","given":"Douglas","non-dropping-particle":"","parse-names":false,"suffix":""},{"dropping-particle":"","family":"Sandoz","given":"Michael","non-dropping-particle":"","parse-names":false,"suffix":""},{"dropping-particle":"","family":"Weigand","given":"Jeremy","non-dropping-particle":"","parse-names":false,"suffix":""},{"dropping-particle":"","family":"Patton","given":"Derek L.","non-dropping-particle":"","parse-names":false,"suffix":""},{"dropping-particle":"","family":"Visser","given":"Claas Willem","non-dropping-particle":"","parse-names":false,"suffix":""}],"container-title":"ACS Applied Materials &amp; Interfaces","id":"ITEM-1","issue":"37","issued":{"date-parts":[["2020","9","16"]]},"page":"42048-42055","title":"Programmable Porous Polymers via Direct Bubble Writing with Surfactant-Free Inks","type":"article-journal","volume":"12"},"uris":["http://www.mendeley.com/documents/?uuid=e0d18d88-d5ab-4c43-bc5f-5c7ce4128daa"]}],"mendeley":{"formattedCitation":"(&lt;i&gt;17&lt;/i&gt;)","plainTextFormattedCitation":"(17)","previouslyFormattedCitation":"(&lt;i&gt;17&lt;/i&gt;)"},"properties":{"noteIndex":0},"schema":"https://github.com/citation-style-language/schema/raw/master/csl-citation.json"}</w:instrText>
      </w:r>
      <w:r w:rsidR="00F8111C">
        <w:rPr>
          <w:rFonts w:eastAsia="Calibri"/>
          <w:color w:val="262626"/>
          <w:sz w:val="20"/>
          <w:szCs w:val="20"/>
        </w:rPr>
        <w:fldChar w:fldCharType="separate"/>
      </w:r>
      <w:r w:rsidR="00A55CD3" w:rsidRPr="00A55CD3">
        <w:rPr>
          <w:rFonts w:eastAsia="Calibri"/>
          <w:noProof/>
          <w:color w:val="262626"/>
          <w:sz w:val="20"/>
          <w:szCs w:val="20"/>
          <w:lang w:val="en-US"/>
        </w:rPr>
        <w:t>(</w:t>
      </w:r>
      <w:r w:rsidR="00A55CD3" w:rsidRPr="00A55CD3">
        <w:rPr>
          <w:rFonts w:eastAsia="Calibri"/>
          <w:i/>
          <w:noProof/>
          <w:color w:val="262626"/>
          <w:sz w:val="20"/>
          <w:szCs w:val="20"/>
          <w:lang w:val="en-US"/>
        </w:rPr>
        <w:t>17</w:t>
      </w:r>
      <w:r w:rsidR="00A55CD3" w:rsidRPr="00A55CD3">
        <w:rPr>
          <w:rFonts w:eastAsia="Calibri"/>
          <w:noProof/>
          <w:color w:val="262626"/>
          <w:sz w:val="20"/>
          <w:szCs w:val="20"/>
          <w:lang w:val="en-US"/>
        </w:rPr>
        <w:t>)</w:t>
      </w:r>
      <w:r w:rsidR="00F8111C">
        <w:rPr>
          <w:rFonts w:eastAsia="Calibri"/>
          <w:color w:val="262626"/>
          <w:sz w:val="20"/>
          <w:szCs w:val="20"/>
        </w:rPr>
        <w:fldChar w:fldCharType="end"/>
      </w:r>
      <w:r w:rsidR="00F8111C" w:rsidRPr="00E870C9">
        <w:rPr>
          <w:rFonts w:eastAsia="Calibri"/>
          <w:color w:val="262626"/>
          <w:sz w:val="20"/>
          <w:szCs w:val="20"/>
          <w:lang w:val="en-US"/>
        </w:rPr>
        <w:t xml:space="preserve">. </w:t>
      </w:r>
      <w:r w:rsidR="00E360A3">
        <w:rPr>
          <w:rFonts w:eastAsia="Calibri"/>
          <w:color w:val="262626"/>
          <w:sz w:val="20"/>
          <w:szCs w:val="20"/>
          <w:lang w:val="en-US"/>
        </w:rPr>
        <w:t>S</w:t>
      </w:r>
      <w:r w:rsidR="00F8111C" w:rsidRPr="00E870C9">
        <w:rPr>
          <w:rFonts w:eastAsia="Calibri"/>
          <w:color w:val="262626"/>
          <w:sz w:val="20"/>
          <w:szCs w:val="20"/>
          <w:lang w:val="en-US"/>
        </w:rPr>
        <w:t xml:space="preserve">olvents and surfactants </w:t>
      </w:r>
      <w:r w:rsidR="00E360A3">
        <w:rPr>
          <w:rFonts w:eastAsia="Calibri"/>
          <w:color w:val="262626"/>
          <w:sz w:val="20"/>
          <w:szCs w:val="20"/>
          <w:lang w:val="en-US"/>
        </w:rPr>
        <w:t xml:space="preserve">could </w:t>
      </w:r>
      <w:r w:rsidR="00A049B1">
        <w:rPr>
          <w:rFonts w:eastAsia="Calibri"/>
          <w:color w:val="262626"/>
          <w:sz w:val="20"/>
          <w:szCs w:val="20"/>
          <w:lang w:val="en-US"/>
        </w:rPr>
        <w:t xml:space="preserve">also </w:t>
      </w:r>
      <w:r w:rsidR="00E360A3">
        <w:rPr>
          <w:rFonts w:eastAsia="Calibri"/>
          <w:color w:val="262626"/>
          <w:sz w:val="20"/>
          <w:szCs w:val="20"/>
          <w:lang w:val="en-US"/>
        </w:rPr>
        <w:t>be eliminated</w:t>
      </w:r>
      <w:r w:rsidR="00A049B1">
        <w:rPr>
          <w:rFonts w:eastAsia="Calibri"/>
          <w:color w:val="262626"/>
          <w:sz w:val="20"/>
          <w:szCs w:val="20"/>
          <w:lang w:val="en-US"/>
        </w:rPr>
        <w:t>.</w:t>
      </w:r>
      <w:r w:rsidR="00F8111C" w:rsidRPr="00E870C9">
        <w:rPr>
          <w:rFonts w:eastAsia="Calibri"/>
          <w:color w:val="262626"/>
          <w:sz w:val="20"/>
          <w:szCs w:val="20"/>
          <w:lang w:val="en-US"/>
        </w:rPr>
        <w:t xml:space="preserve"> However, a broader range of compositions and structures</w:t>
      </w:r>
      <w:r w:rsidR="00E360A3">
        <w:rPr>
          <w:rFonts w:eastAsia="Calibri"/>
          <w:color w:val="262626"/>
          <w:sz w:val="20"/>
          <w:szCs w:val="20"/>
          <w:lang w:val="en-US"/>
        </w:rPr>
        <w:t xml:space="preserve"> is required to </w:t>
      </w:r>
      <w:r w:rsidR="00A049B1">
        <w:rPr>
          <w:rFonts w:eastAsia="Calibri"/>
          <w:color w:val="262626"/>
          <w:sz w:val="20"/>
          <w:szCs w:val="20"/>
          <w:lang w:val="en-US"/>
        </w:rPr>
        <w:t xml:space="preserve">enable </w:t>
      </w:r>
      <w:r w:rsidR="00F8111C" w:rsidRPr="00E870C9">
        <w:rPr>
          <w:rFonts w:eastAsia="Calibri"/>
          <w:color w:val="262626"/>
          <w:sz w:val="20"/>
          <w:szCs w:val="20"/>
          <w:lang w:val="en-US"/>
        </w:rPr>
        <w:t xml:space="preserve">competitive mechanical performance, </w:t>
      </w:r>
      <w:r w:rsidR="00F8111C">
        <w:rPr>
          <w:rFonts w:eastAsia="Calibri"/>
          <w:color w:val="262626"/>
          <w:sz w:val="20"/>
          <w:szCs w:val="20"/>
          <w:lang w:val="en-US"/>
        </w:rPr>
        <w:t xml:space="preserve">advanced functional properties, </w:t>
      </w:r>
      <w:r w:rsidR="00F8111C" w:rsidRPr="00E870C9">
        <w:rPr>
          <w:rFonts w:eastAsia="Calibri"/>
          <w:color w:val="262626"/>
          <w:sz w:val="20"/>
          <w:szCs w:val="20"/>
          <w:lang w:val="en-US"/>
        </w:rPr>
        <w:t xml:space="preserve">and </w:t>
      </w:r>
      <w:r w:rsidR="0089471A">
        <w:rPr>
          <w:rFonts w:eastAsia="Calibri"/>
          <w:color w:val="262626"/>
          <w:sz w:val="20"/>
          <w:szCs w:val="20"/>
          <w:lang w:val="en-US"/>
        </w:rPr>
        <w:t xml:space="preserve">a </w:t>
      </w:r>
      <w:r w:rsidR="00F8111C" w:rsidRPr="00E870C9">
        <w:rPr>
          <w:rFonts w:eastAsia="Calibri"/>
          <w:color w:val="262626"/>
          <w:sz w:val="20"/>
          <w:szCs w:val="20"/>
          <w:lang w:val="en-US"/>
        </w:rPr>
        <w:t xml:space="preserve">low environmental impact. </w:t>
      </w:r>
      <w:r w:rsidR="00507814">
        <w:rPr>
          <w:rFonts w:eastAsia="Calibri"/>
          <w:color w:val="262626"/>
          <w:sz w:val="20"/>
          <w:szCs w:val="20"/>
          <w:lang w:val="en-US"/>
        </w:rPr>
        <w:t xml:space="preserve">As illustrated in Figure </w:t>
      </w:r>
      <w:r w:rsidR="003E554C">
        <w:rPr>
          <w:rFonts w:eastAsia="Calibri"/>
          <w:color w:val="262626"/>
          <w:sz w:val="20"/>
          <w:szCs w:val="20"/>
          <w:lang w:val="en-US"/>
        </w:rPr>
        <w:t>2</w:t>
      </w:r>
      <w:r w:rsidR="00507814">
        <w:rPr>
          <w:rFonts w:eastAsia="Calibri"/>
          <w:color w:val="262626"/>
          <w:sz w:val="20"/>
          <w:szCs w:val="20"/>
          <w:lang w:val="en-US"/>
        </w:rPr>
        <w:t xml:space="preserve">, we aim in </w:t>
      </w:r>
      <w:r w:rsidR="00507814" w:rsidRPr="00F93202">
        <w:rPr>
          <w:rFonts w:eastAsia="Calibri"/>
          <w:b/>
          <w:color w:val="262626"/>
          <w:sz w:val="20"/>
          <w:szCs w:val="20"/>
          <w:lang w:val="en-US"/>
        </w:rPr>
        <w:t>WP2</w:t>
      </w:r>
      <w:r w:rsidR="00507814" w:rsidRPr="00E870C9">
        <w:rPr>
          <w:rFonts w:eastAsia="Calibri"/>
          <w:color w:val="262626"/>
          <w:sz w:val="20"/>
          <w:szCs w:val="20"/>
          <w:lang w:val="en-US"/>
        </w:rPr>
        <w:t xml:space="preserve"> </w:t>
      </w:r>
      <w:r w:rsidR="00507814">
        <w:rPr>
          <w:rFonts w:eastAsia="Calibri"/>
          <w:color w:val="262626"/>
          <w:sz w:val="20"/>
          <w:szCs w:val="20"/>
          <w:lang w:val="en-US"/>
        </w:rPr>
        <w:t>to</w:t>
      </w:r>
      <w:r w:rsidR="00507814" w:rsidRPr="00E870C9">
        <w:rPr>
          <w:rFonts w:eastAsia="Calibri"/>
          <w:color w:val="262626"/>
          <w:sz w:val="20"/>
          <w:szCs w:val="20"/>
          <w:lang w:val="en-US"/>
        </w:rPr>
        <w:t xml:space="preserve"> </w:t>
      </w:r>
      <w:r w:rsidR="00507814">
        <w:rPr>
          <w:rFonts w:eastAsia="Calibri"/>
          <w:color w:val="262626"/>
          <w:sz w:val="20"/>
          <w:szCs w:val="20"/>
          <w:lang w:val="en-US"/>
        </w:rPr>
        <w:t xml:space="preserve">broaden the </w:t>
      </w:r>
      <w:r w:rsidR="00507814">
        <w:rPr>
          <w:rFonts w:eastAsia="Calibri"/>
          <w:color w:val="262626"/>
          <w:sz w:val="20"/>
          <w:szCs w:val="20"/>
          <w:lang w:val="en-US"/>
        </w:rPr>
        <w:lastRenderedPageBreak/>
        <w:t>scope of DBW by investigating a wider range of re</w:t>
      </w:r>
      <w:r w:rsidR="00507814" w:rsidRPr="00E870C9">
        <w:rPr>
          <w:rFonts w:eastAsia="Calibri"/>
          <w:color w:val="262626"/>
          <w:sz w:val="20"/>
          <w:szCs w:val="20"/>
          <w:lang w:val="en-US"/>
        </w:rPr>
        <w:t>sin formulation</w:t>
      </w:r>
      <w:r w:rsidR="00507814">
        <w:rPr>
          <w:rFonts w:eastAsia="Calibri"/>
          <w:color w:val="262626"/>
          <w:sz w:val="20"/>
          <w:szCs w:val="20"/>
          <w:lang w:val="en-US"/>
        </w:rPr>
        <w:t>s</w:t>
      </w:r>
      <w:r w:rsidR="00A049B1">
        <w:rPr>
          <w:rFonts w:eastAsia="Calibri"/>
          <w:color w:val="262626"/>
          <w:sz w:val="20"/>
          <w:szCs w:val="20"/>
          <w:lang w:val="en-US"/>
        </w:rPr>
        <w:t xml:space="preserve"> and</w:t>
      </w:r>
      <w:r w:rsidR="00507814" w:rsidRPr="00E870C9">
        <w:rPr>
          <w:rFonts w:eastAsia="Calibri"/>
          <w:color w:val="262626"/>
          <w:sz w:val="20"/>
          <w:szCs w:val="20"/>
          <w:lang w:val="en-US"/>
        </w:rPr>
        <w:t xml:space="preserve"> </w:t>
      </w:r>
      <w:r w:rsidR="003E554C">
        <w:rPr>
          <w:rFonts w:eastAsia="Calibri"/>
          <w:color w:val="262626"/>
          <w:sz w:val="20"/>
          <w:szCs w:val="20"/>
          <w:lang w:val="en-US"/>
        </w:rPr>
        <w:t xml:space="preserve">proposing </w:t>
      </w:r>
      <w:r w:rsidR="00507814">
        <w:rPr>
          <w:rFonts w:eastAsia="Calibri"/>
          <w:color w:val="262626"/>
          <w:sz w:val="20"/>
          <w:szCs w:val="20"/>
          <w:lang w:val="en-US"/>
        </w:rPr>
        <w:t>novel chemistries</w:t>
      </w:r>
      <w:r w:rsidR="00E360A3">
        <w:rPr>
          <w:rFonts w:eastAsia="Calibri"/>
          <w:color w:val="262626"/>
          <w:sz w:val="20"/>
          <w:szCs w:val="20"/>
          <w:lang w:val="en-US"/>
        </w:rPr>
        <w:t xml:space="preserve">. </w:t>
      </w:r>
      <w:r w:rsidR="0089471A">
        <w:rPr>
          <w:rFonts w:eastAsia="Calibri"/>
          <w:color w:val="262626"/>
          <w:sz w:val="20"/>
          <w:szCs w:val="20"/>
          <w:lang w:val="en-US"/>
        </w:rPr>
        <w:t xml:space="preserve">In </w:t>
      </w:r>
      <w:r w:rsidR="0089471A" w:rsidRPr="00F93202">
        <w:rPr>
          <w:rFonts w:eastAsia="Calibri"/>
          <w:b/>
          <w:bCs/>
          <w:color w:val="262626"/>
          <w:sz w:val="20"/>
          <w:szCs w:val="20"/>
          <w:lang w:val="en-US"/>
        </w:rPr>
        <w:t>WP2.1</w:t>
      </w:r>
      <w:r w:rsidR="0089471A">
        <w:rPr>
          <w:rFonts w:eastAsia="Calibri"/>
          <w:color w:val="262626"/>
          <w:sz w:val="20"/>
          <w:szCs w:val="20"/>
          <w:lang w:val="en-US"/>
        </w:rPr>
        <w:t>, w</w:t>
      </w:r>
      <w:r w:rsidR="00E360A3">
        <w:rPr>
          <w:rFonts w:eastAsia="Calibri"/>
          <w:color w:val="262626"/>
          <w:sz w:val="20"/>
          <w:szCs w:val="20"/>
          <w:lang w:val="en-US"/>
        </w:rPr>
        <w:t xml:space="preserve">e </w:t>
      </w:r>
      <w:r w:rsidR="00A049B1">
        <w:rPr>
          <w:rFonts w:eastAsia="Calibri"/>
          <w:color w:val="262626"/>
          <w:sz w:val="20"/>
          <w:szCs w:val="20"/>
          <w:lang w:val="en-US"/>
        </w:rPr>
        <w:t xml:space="preserve">will </w:t>
      </w:r>
      <w:r w:rsidR="0089471A">
        <w:rPr>
          <w:rFonts w:eastAsia="Calibri"/>
          <w:color w:val="262626"/>
          <w:sz w:val="20"/>
          <w:szCs w:val="20"/>
          <w:lang w:val="en-US"/>
        </w:rPr>
        <w:t>first screen suitable resin</w:t>
      </w:r>
      <w:r w:rsidR="003E554C">
        <w:rPr>
          <w:rFonts w:eastAsia="Calibri"/>
          <w:color w:val="262626"/>
          <w:sz w:val="20"/>
          <w:szCs w:val="20"/>
          <w:lang w:val="en-US"/>
        </w:rPr>
        <w:t xml:space="preserve"> formulations by varying the structure and composition of the monomers, the type of additives</w:t>
      </w:r>
      <w:r w:rsidR="0089471A">
        <w:rPr>
          <w:rFonts w:eastAsia="Calibri"/>
          <w:color w:val="262626"/>
          <w:sz w:val="20"/>
          <w:szCs w:val="20"/>
          <w:lang w:val="en-US"/>
        </w:rPr>
        <w:t xml:space="preserve">, </w:t>
      </w:r>
      <w:r w:rsidR="003E554C">
        <w:rPr>
          <w:rFonts w:eastAsia="Calibri"/>
          <w:color w:val="262626"/>
          <w:sz w:val="20"/>
          <w:szCs w:val="20"/>
          <w:lang w:val="en-US"/>
        </w:rPr>
        <w:t>and solvent content. T</w:t>
      </w:r>
      <w:r w:rsidR="00E360A3">
        <w:rPr>
          <w:rFonts w:eastAsia="Calibri"/>
          <w:color w:val="262626"/>
          <w:sz w:val="20"/>
          <w:szCs w:val="20"/>
          <w:lang w:val="en-US"/>
        </w:rPr>
        <w:t>hen</w:t>
      </w:r>
      <w:r w:rsidR="003E554C">
        <w:rPr>
          <w:rFonts w:eastAsia="Calibri"/>
          <w:color w:val="262626"/>
          <w:sz w:val="20"/>
          <w:szCs w:val="20"/>
          <w:lang w:val="en-US"/>
        </w:rPr>
        <w:t xml:space="preserve"> we will</w:t>
      </w:r>
      <w:r w:rsidR="00E360A3">
        <w:rPr>
          <w:rFonts w:eastAsia="Calibri"/>
          <w:color w:val="262626"/>
          <w:sz w:val="20"/>
          <w:szCs w:val="20"/>
          <w:lang w:val="en-US"/>
        </w:rPr>
        <w:t xml:space="preserve"> </w:t>
      </w:r>
      <w:r w:rsidR="004D68AB">
        <w:rPr>
          <w:rFonts w:eastAsia="Calibri"/>
          <w:color w:val="262626"/>
          <w:sz w:val="20"/>
          <w:szCs w:val="20"/>
          <w:lang w:val="en-US"/>
        </w:rPr>
        <w:t>proceed</w:t>
      </w:r>
      <w:r w:rsidR="00E360A3">
        <w:rPr>
          <w:rFonts w:eastAsia="Calibri"/>
          <w:color w:val="262626"/>
          <w:sz w:val="20"/>
          <w:szCs w:val="20"/>
          <w:lang w:val="en-US"/>
        </w:rPr>
        <w:t xml:space="preserve"> in </w:t>
      </w:r>
      <w:r w:rsidR="00E360A3" w:rsidRPr="00F93202">
        <w:rPr>
          <w:rFonts w:eastAsia="Calibri"/>
          <w:b/>
          <w:color w:val="262626"/>
          <w:sz w:val="20"/>
          <w:szCs w:val="20"/>
          <w:lang w:val="en-US"/>
        </w:rPr>
        <w:t>WP2.2</w:t>
      </w:r>
      <w:r w:rsidR="00E360A3">
        <w:rPr>
          <w:rFonts w:eastAsia="Calibri"/>
          <w:color w:val="262626"/>
          <w:sz w:val="20"/>
          <w:szCs w:val="20"/>
          <w:lang w:val="en-US"/>
        </w:rPr>
        <w:t xml:space="preserve"> </w:t>
      </w:r>
      <w:r w:rsidR="003E554C">
        <w:rPr>
          <w:rFonts w:eastAsia="Calibri"/>
          <w:color w:val="262626"/>
          <w:sz w:val="20"/>
          <w:szCs w:val="20"/>
          <w:lang w:val="en-US"/>
        </w:rPr>
        <w:t>by</w:t>
      </w:r>
      <w:r w:rsidR="00507814">
        <w:rPr>
          <w:rFonts w:eastAsia="Calibri"/>
          <w:color w:val="262626"/>
          <w:sz w:val="20"/>
          <w:szCs w:val="20"/>
          <w:lang w:val="en-US"/>
        </w:rPr>
        <w:t xml:space="preserve"> </w:t>
      </w:r>
      <w:r w:rsidR="00B54E4D">
        <w:rPr>
          <w:rFonts w:eastAsia="Calibri"/>
          <w:color w:val="262626"/>
          <w:sz w:val="20"/>
          <w:szCs w:val="20"/>
          <w:lang w:val="en-US"/>
        </w:rPr>
        <w:t>enhanc</w:t>
      </w:r>
      <w:r w:rsidR="003E554C">
        <w:rPr>
          <w:rFonts w:eastAsia="Calibri"/>
          <w:color w:val="262626"/>
          <w:sz w:val="20"/>
          <w:szCs w:val="20"/>
          <w:lang w:val="en-US"/>
        </w:rPr>
        <w:t>ing</w:t>
      </w:r>
      <w:r w:rsidR="00B54E4D">
        <w:rPr>
          <w:rFonts w:eastAsia="Calibri"/>
          <w:color w:val="262626"/>
          <w:sz w:val="20"/>
          <w:szCs w:val="20"/>
          <w:lang w:val="en-US"/>
        </w:rPr>
        <w:t xml:space="preserve"> our fundamental understanding of the </w:t>
      </w:r>
      <w:r w:rsidR="004F4C1B">
        <w:rPr>
          <w:rFonts w:eastAsia="Calibri"/>
          <w:color w:val="262626"/>
          <w:sz w:val="20"/>
          <w:szCs w:val="20"/>
          <w:lang w:val="en-US"/>
        </w:rPr>
        <w:t>photo</w:t>
      </w:r>
      <w:r w:rsidR="00B54E4D">
        <w:rPr>
          <w:rFonts w:eastAsia="Calibri"/>
          <w:color w:val="262626"/>
          <w:sz w:val="20"/>
          <w:szCs w:val="20"/>
          <w:lang w:val="en-US"/>
        </w:rPr>
        <w:t xml:space="preserve">polymerization mechanisms, and </w:t>
      </w:r>
      <w:r w:rsidR="00F61056">
        <w:rPr>
          <w:rFonts w:eastAsia="Calibri"/>
          <w:color w:val="262626"/>
          <w:sz w:val="20"/>
          <w:szCs w:val="20"/>
          <w:lang w:val="en-US"/>
        </w:rPr>
        <w:t>suggest</w:t>
      </w:r>
      <w:r w:rsidR="00B54E4D">
        <w:rPr>
          <w:rFonts w:eastAsia="Calibri"/>
          <w:color w:val="262626"/>
          <w:sz w:val="20"/>
          <w:szCs w:val="20"/>
          <w:lang w:val="en-US"/>
        </w:rPr>
        <w:t xml:space="preserve"> novel polymerization strategies</w:t>
      </w:r>
      <w:r w:rsidR="00E360A3">
        <w:rPr>
          <w:rFonts w:eastAsia="Calibri"/>
          <w:color w:val="262626"/>
          <w:sz w:val="20"/>
          <w:szCs w:val="20"/>
          <w:lang w:val="en-US"/>
        </w:rPr>
        <w:t xml:space="preserve">. Lastly, in </w:t>
      </w:r>
      <w:r w:rsidR="00E360A3" w:rsidRPr="00F93202">
        <w:rPr>
          <w:rFonts w:eastAsia="Calibri"/>
          <w:b/>
          <w:color w:val="262626"/>
          <w:sz w:val="20"/>
          <w:szCs w:val="20"/>
          <w:lang w:val="en-US"/>
        </w:rPr>
        <w:t>WP2.3</w:t>
      </w:r>
      <w:r w:rsidR="004F4C1B">
        <w:rPr>
          <w:rFonts w:eastAsia="Calibri"/>
          <w:color w:val="262626"/>
          <w:sz w:val="20"/>
          <w:szCs w:val="20"/>
          <w:lang w:val="en-US"/>
        </w:rPr>
        <w:t xml:space="preserve"> </w:t>
      </w:r>
      <w:r w:rsidR="00E360A3">
        <w:rPr>
          <w:rFonts w:eastAsia="Calibri"/>
          <w:color w:val="262626"/>
          <w:sz w:val="20"/>
          <w:szCs w:val="20"/>
          <w:lang w:val="en-US"/>
        </w:rPr>
        <w:t>we will</w:t>
      </w:r>
      <w:r w:rsidR="00507814">
        <w:rPr>
          <w:rFonts w:eastAsia="Calibri"/>
          <w:color w:val="262626"/>
          <w:sz w:val="20"/>
          <w:szCs w:val="20"/>
          <w:lang w:val="en-US"/>
        </w:rPr>
        <w:t xml:space="preserve"> evaluat</w:t>
      </w:r>
      <w:r w:rsidR="00E360A3">
        <w:rPr>
          <w:rFonts w:eastAsia="Calibri"/>
          <w:color w:val="262626"/>
          <w:sz w:val="20"/>
          <w:szCs w:val="20"/>
          <w:lang w:val="en-US"/>
        </w:rPr>
        <w:t>e the</w:t>
      </w:r>
      <w:r w:rsidR="00507814">
        <w:rPr>
          <w:rFonts w:eastAsia="Calibri"/>
          <w:color w:val="262626"/>
          <w:sz w:val="20"/>
          <w:szCs w:val="20"/>
          <w:lang w:val="en-US"/>
        </w:rPr>
        <w:t xml:space="preserve"> materials properties and performance</w:t>
      </w:r>
      <w:r w:rsidR="00A252B7">
        <w:rPr>
          <w:rFonts w:eastAsia="Calibri"/>
          <w:color w:val="262626"/>
          <w:sz w:val="20"/>
          <w:szCs w:val="20"/>
          <w:lang w:val="en-US"/>
        </w:rPr>
        <w:t xml:space="preserve"> to produce advance</w:t>
      </w:r>
      <w:r w:rsidR="004D68AB">
        <w:rPr>
          <w:rFonts w:eastAsia="Calibri"/>
          <w:color w:val="262626"/>
          <w:sz w:val="20"/>
          <w:szCs w:val="20"/>
          <w:lang w:val="en-US"/>
        </w:rPr>
        <w:t>d</w:t>
      </w:r>
      <w:r w:rsidR="00A252B7">
        <w:rPr>
          <w:rFonts w:eastAsia="Calibri"/>
          <w:color w:val="262626"/>
          <w:sz w:val="20"/>
          <w:szCs w:val="20"/>
          <w:lang w:val="en-US"/>
        </w:rPr>
        <w:t xml:space="preserve"> foam materials</w:t>
      </w:r>
      <w:r w:rsidR="00507814" w:rsidRPr="00E870C9">
        <w:rPr>
          <w:rFonts w:eastAsia="Calibri"/>
          <w:color w:val="262626"/>
          <w:sz w:val="20"/>
          <w:szCs w:val="20"/>
          <w:lang w:val="en-US"/>
        </w:rPr>
        <w:t xml:space="preserve">.  </w:t>
      </w:r>
    </w:p>
    <w:p w14:paraId="52794B14" w14:textId="21915726" w:rsidR="00507814" w:rsidRPr="00C811AC" w:rsidRDefault="00674CA5" w:rsidP="00507814">
      <w:pPr>
        <w:spacing w:line="276" w:lineRule="auto"/>
        <w:jc w:val="both"/>
        <w:rPr>
          <w:rFonts w:eastAsia="Calibri"/>
          <w:color w:val="262626"/>
          <w:sz w:val="20"/>
          <w:szCs w:val="20"/>
          <w:lang w:val="en-US"/>
        </w:rPr>
      </w:pPr>
      <w:r>
        <w:rPr>
          <w:rFonts w:eastAsia="Calibri"/>
          <w:color w:val="262626"/>
          <w:sz w:val="20"/>
          <w:szCs w:val="20"/>
          <w:lang w:val="en-US"/>
        </w:rPr>
        <w:tab/>
      </w:r>
      <w:r w:rsidR="00507814" w:rsidRPr="009F3ACC">
        <w:rPr>
          <w:rFonts w:eastAsia="Calibri"/>
          <w:b/>
          <w:bCs/>
          <w:color w:val="262626"/>
          <w:sz w:val="20"/>
          <w:szCs w:val="20"/>
          <w:lang w:val="en-US"/>
        </w:rPr>
        <w:t xml:space="preserve">WP2.1 Resin </w:t>
      </w:r>
      <w:r w:rsidR="00507814">
        <w:rPr>
          <w:rFonts w:eastAsia="Calibri"/>
          <w:b/>
          <w:bCs/>
          <w:color w:val="262626"/>
          <w:sz w:val="20"/>
          <w:szCs w:val="20"/>
          <w:lang w:val="en-US"/>
        </w:rPr>
        <w:t>formulations</w:t>
      </w:r>
      <w:r>
        <w:rPr>
          <w:rFonts w:eastAsia="Calibri"/>
          <w:b/>
          <w:bCs/>
          <w:color w:val="262626"/>
          <w:sz w:val="20"/>
          <w:szCs w:val="20"/>
          <w:lang w:val="en-US"/>
        </w:rPr>
        <w:t>.</w:t>
      </w:r>
      <w:r w:rsidR="00507814">
        <w:rPr>
          <w:rFonts w:eastAsia="Calibri"/>
          <w:color w:val="262626"/>
          <w:sz w:val="20"/>
          <w:szCs w:val="20"/>
          <w:lang w:val="en-US"/>
        </w:rPr>
        <w:t xml:space="preserve"> </w:t>
      </w:r>
      <w:r w:rsidR="00A252B7">
        <w:rPr>
          <w:rFonts w:eastAsia="Calibri"/>
          <w:color w:val="262626"/>
          <w:sz w:val="20"/>
          <w:szCs w:val="20"/>
          <w:lang w:val="en-US"/>
        </w:rPr>
        <w:t>W</w:t>
      </w:r>
      <w:r w:rsidR="00507814">
        <w:rPr>
          <w:rFonts w:eastAsia="Calibri"/>
          <w:color w:val="262626"/>
          <w:sz w:val="20"/>
          <w:szCs w:val="20"/>
          <w:lang w:val="en-US"/>
        </w:rPr>
        <w:t xml:space="preserve">e </w:t>
      </w:r>
      <w:r w:rsidR="004D68AB">
        <w:rPr>
          <w:rFonts w:eastAsia="Calibri"/>
          <w:color w:val="262626"/>
          <w:sz w:val="20"/>
          <w:szCs w:val="20"/>
          <w:lang w:val="en-US"/>
        </w:rPr>
        <w:t xml:space="preserve">will </w:t>
      </w:r>
      <w:r w:rsidR="00485FA9">
        <w:rPr>
          <w:rFonts w:eastAsia="Calibri"/>
          <w:color w:val="262626"/>
          <w:sz w:val="20"/>
          <w:szCs w:val="20"/>
          <w:lang w:val="en-US"/>
        </w:rPr>
        <w:t>start</w:t>
      </w:r>
      <w:r w:rsidR="00507814">
        <w:rPr>
          <w:rFonts w:eastAsia="Calibri"/>
          <w:color w:val="262626"/>
          <w:sz w:val="20"/>
          <w:szCs w:val="20"/>
          <w:lang w:val="en-US"/>
        </w:rPr>
        <w:t xml:space="preserve"> by screening and selecting a broad range of resin candidates, and evaluate their printing performance. </w:t>
      </w:r>
      <w:r w:rsidR="00507814" w:rsidRPr="00F93202">
        <w:rPr>
          <w:rFonts w:eastAsia="Calibri"/>
          <w:i/>
          <w:iCs/>
          <w:color w:val="262626"/>
          <w:sz w:val="20"/>
          <w:szCs w:val="20"/>
          <w:lang w:val="en-US"/>
        </w:rPr>
        <w:t xml:space="preserve">(Meth)acrylate-based </w:t>
      </w:r>
      <w:r w:rsidR="00F20621">
        <w:rPr>
          <w:rFonts w:eastAsia="Calibri"/>
          <w:i/>
          <w:iCs/>
          <w:color w:val="262626"/>
          <w:sz w:val="20"/>
          <w:szCs w:val="20"/>
          <w:lang w:val="en-US"/>
        </w:rPr>
        <w:t>poly(</w:t>
      </w:r>
      <w:r w:rsidR="00507814" w:rsidRPr="00F93202">
        <w:rPr>
          <w:rFonts w:eastAsia="Calibri"/>
          <w:i/>
          <w:iCs/>
          <w:color w:val="262626"/>
          <w:sz w:val="20"/>
          <w:szCs w:val="20"/>
          <w:lang w:val="en-US"/>
        </w:rPr>
        <w:t>ethylene glycol</w:t>
      </w:r>
      <w:r w:rsidR="00F20621">
        <w:rPr>
          <w:rFonts w:eastAsia="Calibri"/>
          <w:color w:val="262626"/>
          <w:sz w:val="20"/>
          <w:szCs w:val="20"/>
          <w:lang w:val="en-US"/>
        </w:rPr>
        <w:t xml:space="preserve">) </w:t>
      </w:r>
      <w:r w:rsidR="00507814">
        <w:rPr>
          <w:rFonts w:eastAsia="Calibri"/>
          <w:color w:val="262626"/>
          <w:sz w:val="20"/>
          <w:szCs w:val="20"/>
          <w:lang w:val="en-US"/>
        </w:rPr>
        <w:t>macromonomers will first be investigated</w:t>
      </w:r>
      <w:r w:rsidR="003638F9">
        <w:rPr>
          <w:rFonts w:eastAsia="Calibri"/>
          <w:color w:val="262626"/>
          <w:sz w:val="20"/>
          <w:szCs w:val="20"/>
          <w:lang w:val="en-US"/>
        </w:rPr>
        <w:t xml:space="preserve"> (figure 6a)</w:t>
      </w:r>
      <w:r w:rsidR="00507814">
        <w:rPr>
          <w:rFonts w:eastAsia="Calibri"/>
          <w:color w:val="262626"/>
          <w:sz w:val="20"/>
          <w:szCs w:val="20"/>
          <w:lang w:val="en-US"/>
        </w:rPr>
        <w:t xml:space="preserve">. </w:t>
      </w:r>
      <w:r w:rsidR="004D68AB">
        <w:rPr>
          <w:rFonts w:eastAsia="Calibri"/>
          <w:color w:val="262626"/>
          <w:sz w:val="20"/>
          <w:szCs w:val="20"/>
          <w:lang w:val="en-US"/>
        </w:rPr>
        <w:t>Compound</w:t>
      </w:r>
      <w:r w:rsidR="00507814">
        <w:rPr>
          <w:rFonts w:eastAsia="Calibri"/>
          <w:color w:val="262626"/>
          <w:sz w:val="20"/>
          <w:szCs w:val="20"/>
          <w:lang w:val="en-US"/>
        </w:rPr>
        <w:t>s featuring short chain length</w:t>
      </w:r>
      <w:r w:rsidR="004D68AB">
        <w:rPr>
          <w:rFonts w:eastAsia="Calibri"/>
          <w:color w:val="262626"/>
          <w:sz w:val="20"/>
          <w:szCs w:val="20"/>
          <w:lang w:val="en-US"/>
        </w:rPr>
        <w:t>s</w:t>
      </w:r>
      <w:r w:rsidR="00507814">
        <w:rPr>
          <w:rFonts w:eastAsia="Calibri"/>
          <w:color w:val="262626"/>
          <w:sz w:val="20"/>
          <w:szCs w:val="20"/>
          <w:lang w:val="en-US"/>
        </w:rPr>
        <w:t>, and</w:t>
      </w:r>
      <w:r w:rsidR="004D68AB">
        <w:rPr>
          <w:rFonts w:eastAsia="Calibri"/>
          <w:color w:val="262626"/>
          <w:sz w:val="20"/>
          <w:szCs w:val="20"/>
          <w:lang w:val="en-US"/>
        </w:rPr>
        <w:t xml:space="preserve"> a</w:t>
      </w:r>
      <w:r w:rsidR="00507814">
        <w:rPr>
          <w:rFonts w:eastAsia="Calibri"/>
          <w:color w:val="262626"/>
          <w:sz w:val="20"/>
          <w:szCs w:val="20"/>
          <w:lang w:val="en-US"/>
        </w:rPr>
        <w:t xml:space="preserve"> higher functionality will be considered to promote a high crosslinking density, and stiffer materials. </w:t>
      </w:r>
      <w:r w:rsidR="003638F9">
        <w:rPr>
          <w:rFonts w:eastAsia="Calibri"/>
          <w:color w:val="262626"/>
          <w:sz w:val="20"/>
          <w:szCs w:val="20"/>
          <w:lang w:val="en-US"/>
        </w:rPr>
        <w:t>I</w:t>
      </w:r>
      <w:r w:rsidR="00507814">
        <w:rPr>
          <w:rFonts w:eastAsia="Calibri"/>
          <w:color w:val="262626"/>
          <w:sz w:val="20"/>
          <w:szCs w:val="20"/>
          <w:lang w:val="en-US"/>
        </w:rPr>
        <w:t xml:space="preserve">ntroducing intermolecular hydrogen bonding and aromatic segments </w:t>
      </w:r>
      <w:r w:rsidR="003638F9">
        <w:rPr>
          <w:rFonts w:eastAsia="Calibri"/>
          <w:color w:val="262626"/>
          <w:sz w:val="20"/>
          <w:szCs w:val="20"/>
          <w:lang w:val="en-US"/>
        </w:rPr>
        <w:t>may</w:t>
      </w:r>
      <w:r w:rsidR="00507814">
        <w:rPr>
          <w:rFonts w:eastAsia="Calibri"/>
          <w:color w:val="262626"/>
          <w:sz w:val="20"/>
          <w:szCs w:val="20"/>
          <w:lang w:val="en-US"/>
        </w:rPr>
        <w:t xml:space="preserve"> be </w:t>
      </w:r>
      <w:r w:rsidR="004D68AB">
        <w:rPr>
          <w:rFonts w:eastAsia="Calibri"/>
          <w:color w:val="262626"/>
          <w:sz w:val="20"/>
          <w:szCs w:val="20"/>
          <w:lang w:val="en-US"/>
        </w:rPr>
        <w:t xml:space="preserve">also </w:t>
      </w:r>
      <w:r w:rsidR="00507814">
        <w:rPr>
          <w:rFonts w:eastAsia="Calibri"/>
          <w:color w:val="262626"/>
          <w:sz w:val="20"/>
          <w:szCs w:val="20"/>
          <w:lang w:val="en-US"/>
        </w:rPr>
        <w:t xml:space="preserve">beneficial to the mechanical properties. Comparable considerations will be applied to </w:t>
      </w:r>
      <w:r w:rsidR="00507814" w:rsidRPr="00F93202">
        <w:rPr>
          <w:rFonts w:eastAsia="Calibri"/>
          <w:i/>
          <w:iCs/>
          <w:color w:val="262626"/>
          <w:sz w:val="20"/>
          <w:szCs w:val="20"/>
          <w:lang w:val="en-US"/>
        </w:rPr>
        <w:t>thiol-</w:t>
      </w:r>
      <w:proofErr w:type="spellStart"/>
      <w:r w:rsidR="00507814" w:rsidRPr="00F93202">
        <w:rPr>
          <w:rFonts w:eastAsia="Calibri"/>
          <w:i/>
          <w:iCs/>
          <w:color w:val="262626"/>
          <w:sz w:val="20"/>
          <w:szCs w:val="20"/>
          <w:lang w:val="en-US"/>
        </w:rPr>
        <w:t>ene</w:t>
      </w:r>
      <w:proofErr w:type="spellEnd"/>
      <w:r w:rsidR="00507814">
        <w:rPr>
          <w:rFonts w:eastAsia="Calibri"/>
          <w:color w:val="262626"/>
          <w:sz w:val="20"/>
          <w:szCs w:val="20"/>
          <w:lang w:val="en-US"/>
        </w:rPr>
        <w:t xml:space="preserve"> (click) systems</w:t>
      </w:r>
      <w:r w:rsidR="005142BD">
        <w:rPr>
          <w:rFonts w:eastAsia="Calibri"/>
          <w:color w:val="262626"/>
          <w:sz w:val="20"/>
          <w:szCs w:val="20"/>
          <w:lang w:val="en-US"/>
        </w:rPr>
        <w:t xml:space="preserve"> (Figure 6b)</w:t>
      </w:r>
      <w:r w:rsidR="00507814">
        <w:rPr>
          <w:rFonts w:eastAsia="Calibri"/>
          <w:color w:val="262626"/>
          <w:sz w:val="20"/>
          <w:szCs w:val="20"/>
          <w:lang w:val="en-US"/>
        </w:rPr>
        <w:t xml:space="preserve">, which </w:t>
      </w:r>
      <w:r w:rsidR="005142BD">
        <w:rPr>
          <w:rFonts w:eastAsia="Calibri"/>
          <w:color w:val="262626"/>
          <w:sz w:val="20"/>
          <w:szCs w:val="20"/>
          <w:lang w:val="en-US"/>
        </w:rPr>
        <w:t xml:space="preserve">exhibit </w:t>
      </w:r>
      <w:r w:rsidR="003638F9">
        <w:rPr>
          <w:rFonts w:eastAsia="Calibri"/>
          <w:color w:val="262626"/>
          <w:sz w:val="20"/>
          <w:szCs w:val="20"/>
          <w:lang w:val="en-US"/>
        </w:rPr>
        <w:t>benefit</w:t>
      </w:r>
      <w:r w:rsidR="005142BD">
        <w:rPr>
          <w:rFonts w:eastAsia="Calibri"/>
          <w:color w:val="262626"/>
          <w:sz w:val="20"/>
          <w:szCs w:val="20"/>
          <w:lang w:val="en-US"/>
        </w:rPr>
        <w:t>s in terms of</w:t>
      </w:r>
      <w:r w:rsidR="00507814">
        <w:rPr>
          <w:rFonts w:eastAsia="Calibri"/>
          <w:color w:val="262626"/>
          <w:sz w:val="20"/>
          <w:szCs w:val="20"/>
          <w:lang w:val="en-US"/>
        </w:rPr>
        <w:t xml:space="preserve"> biocompatib</w:t>
      </w:r>
      <w:r w:rsidR="003638F9">
        <w:rPr>
          <w:rFonts w:eastAsia="Calibri"/>
          <w:color w:val="262626"/>
          <w:sz w:val="20"/>
          <w:szCs w:val="20"/>
          <w:lang w:val="en-US"/>
        </w:rPr>
        <w:t>ility</w:t>
      </w:r>
      <w:r w:rsidR="00507814">
        <w:rPr>
          <w:rFonts w:eastAsia="Calibri"/>
          <w:color w:val="262626"/>
          <w:sz w:val="20"/>
          <w:szCs w:val="20"/>
          <w:lang w:val="en-US"/>
        </w:rPr>
        <w:t xml:space="preserve"> and </w:t>
      </w:r>
      <w:r w:rsidR="003638F9">
        <w:rPr>
          <w:rFonts w:eastAsia="Calibri"/>
          <w:color w:val="262626"/>
          <w:sz w:val="20"/>
          <w:szCs w:val="20"/>
          <w:lang w:val="en-US"/>
        </w:rPr>
        <w:t xml:space="preserve">biodegradability </w:t>
      </w:r>
      <w:r w:rsidR="00B243F6">
        <w:rPr>
          <w:rFonts w:eastAsia="Calibri"/>
          <w:color w:val="262626"/>
          <w:sz w:val="20"/>
          <w:szCs w:val="20"/>
          <w:lang w:val="en-US"/>
        </w:rPr>
        <w:t>(</w:t>
      </w:r>
      <w:r w:rsidR="00B243F6" w:rsidRPr="00F93202">
        <w:rPr>
          <w:rFonts w:eastAsia="Calibri"/>
          <w:color w:val="262626"/>
          <w:sz w:val="20"/>
          <w:szCs w:val="20"/>
          <w:lang w:val="en-US"/>
        </w:rPr>
        <w:t>Mautner, 2013)</w:t>
      </w:r>
      <w:r w:rsidR="00507814" w:rsidRPr="00B243F6">
        <w:rPr>
          <w:rFonts w:eastAsia="Calibri"/>
          <w:color w:val="262626"/>
          <w:sz w:val="20"/>
          <w:szCs w:val="20"/>
          <w:lang w:val="en-US"/>
        </w:rPr>
        <w:t>.</w:t>
      </w:r>
    </w:p>
    <w:p w14:paraId="212E8B51" w14:textId="77777777" w:rsidR="00507814" w:rsidRDefault="00507814">
      <w:pPr>
        <w:keepNext/>
        <w:spacing w:line="276" w:lineRule="auto"/>
        <w:jc w:val="both"/>
      </w:pPr>
      <w:r>
        <w:rPr>
          <w:noProof/>
        </w:rPr>
        <w:drawing>
          <wp:inline distT="0" distB="0" distL="0" distR="0" wp14:anchorId="5AF3C8E6" wp14:editId="556F0455">
            <wp:extent cx="5760000" cy="1778393"/>
            <wp:effectExtent l="0" t="0" r="0" b="0"/>
            <wp:docPr id="26" name="Picture 2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1778393"/>
                    </a:xfrm>
                    <a:prstGeom prst="rect">
                      <a:avLst/>
                    </a:prstGeom>
                    <a:noFill/>
                  </pic:spPr>
                </pic:pic>
              </a:graphicData>
            </a:graphic>
          </wp:inline>
        </w:drawing>
      </w:r>
    </w:p>
    <w:p w14:paraId="3788D451" w14:textId="7829EF2C" w:rsidR="00F20621" w:rsidRPr="00F93202" w:rsidRDefault="00507814" w:rsidP="00F93202">
      <w:pPr>
        <w:pStyle w:val="Caption"/>
        <w:jc w:val="both"/>
        <w:rPr>
          <w:rFonts w:eastAsia="Calibri"/>
          <w:color w:val="auto"/>
          <w:sz w:val="20"/>
          <w:szCs w:val="20"/>
          <w:lang w:val="en-US"/>
        </w:rPr>
      </w:pPr>
      <w:r w:rsidRPr="00F93202">
        <w:rPr>
          <w:color w:val="auto"/>
          <w:lang w:val="en-US"/>
        </w:rPr>
        <w:t xml:space="preserve">Figure </w:t>
      </w:r>
      <w:r w:rsidRPr="00F93202">
        <w:rPr>
          <w:color w:val="auto"/>
        </w:rPr>
        <w:fldChar w:fldCharType="begin"/>
      </w:r>
      <w:r w:rsidRPr="00F93202">
        <w:rPr>
          <w:color w:val="auto"/>
          <w:lang w:val="en-US"/>
        </w:rPr>
        <w:instrText xml:space="preserve"> SEQ Figure \* ARABIC </w:instrText>
      </w:r>
      <w:r w:rsidRPr="00F93202">
        <w:rPr>
          <w:color w:val="auto"/>
        </w:rPr>
        <w:fldChar w:fldCharType="separate"/>
      </w:r>
      <w:r w:rsidR="00073128">
        <w:rPr>
          <w:noProof/>
          <w:color w:val="auto"/>
          <w:lang w:val="en-US"/>
        </w:rPr>
        <w:t>5</w:t>
      </w:r>
      <w:r w:rsidRPr="00F93202">
        <w:rPr>
          <w:color w:val="auto"/>
        </w:rPr>
        <w:fldChar w:fldCharType="end"/>
      </w:r>
      <w:r w:rsidRPr="00F93202">
        <w:rPr>
          <w:color w:val="auto"/>
          <w:lang w:val="en-US"/>
        </w:rPr>
        <w:t xml:space="preserve"> Selection </w:t>
      </w:r>
      <w:r w:rsidRPr="00507814">
        <w:rPr>
          <w:color w:val="auto"/>
          <w:lang w:val="en-US"/>
        </w:rPr>
        <w:t xml:space="preserve">of (a) (meth)acrylate and (b) thiol </w:t>
      </w:r>
      <w:proofErr w:type="spellStart"/>
      <w:r w:rsidRPr="00507814">
        <w:rPr>
          <w:color w:val="auto"/>
          <w:lang w:val="en-US"/>
        </w:rPr>
        <w:t>ene</w:t>
      </w:r>
      <w:proofErr w:type="spellEnd"/>
      <w:r w:rsidRPr="00507814">
        <w:rPr>
          <w:color w:val="auto"/>
          <w:lang w:val="en-US"/>
        </w:rPr>
        <w:t>/</w:t>
      </w:r>
      <w:proofErr w:type="spellStart"/>
      <w:r w:rsidRPr="00507814">
        <w:rPr>
          <w:color w:val="auto"/>
          <w:lang w:val="en-US"/>
        </w:rPr>
        <w:t>yne</w:t>
      </w:r>
      <w:proofErr w:type="spellEnd"/>
      <w:r w:rsidRPr="00507814">
        <w:rPr>
          <w:color w:val="auto"/>
          <w:lang w:val="en-US"/>
        </w:rPr>
        <w:t xml:space="preserve"> monomers and oligomers for the preparation of 3D printed polymer foams.</w:t>
      </w:r>
      <w:r w:rsidR="00207764" w:rsidRPr="00207764">
        <w:rPr>
          <w:b/>
          <w:bCs/>
          <w:color w:val="auto"/>
          <w:lang w:val="en-US"/>
        </w:rPr>
        <w:t xml:space="preserve"> </w:t>
      </w:r>
      <w:r w:rsidR="00207764" w:rsidRPr="00F93202">
        <w:rPr>
          <w:color w:val="auto"/>
          <w:lang w:val="en-US"/>
        </w:rPr>
        <w:t>(</w:t>
      </w:r>
      <w:r w:rsidR="00207764">
        <w:rPr>
          <w:color w:val="auto"/>
          <w:lang w:val="en-US"/>
        </w:rPr>
        <w:t>Adapted</w:t>
      </w:r>
      <w:r w:rsidR="00207764" w:rsidRPr="00F93202">
        <w:rPr>
          <w:color w:val="auto"/>
          <w:lang w:val="en-US"/>
        </w:rPr>
        <w:t xml:space="preserve"> from ref. </w:t>
      </w:r>
      <w:r w:rsidR="00207764" w:rsidRPr="00F93202">
        <w:rPr>
          <w:color w:val="auto"/>
          <w:lang w:val="en-GB"/>
        </w:rPr>
        <w:fldChar w:fldCharType="begin" w:fldLock="1"/>
      </w:r>
      <w:r w:rsidR="009625AA">
        <w:rPr>
          <w:color w:val="auto"/>
          <w:lang w:val="en-US"/>
        </w:rPr>
        <w:instrText>ADDIN CSL_CITATION {"citationItems":[{"id":"ITEM-1","itemData":{"DOI":"10.1021/acsapm.8b00165","ISSN":"26376105","abstract":"The field of 3D printing is continuing its rapid development in both academic and industrial research environments. The development of 3D printing technologies has opened new implementations in rapid prototyping, tooling, dentistry, microfluidics, biomedical devices, tissue engineering, drug delivery, etc. Among different 3D printing techniques, photopolymerization-based process (such as stereolithography and digital light processing) offers flexibility over the final properties of the 3D printed materials (such as optical, chemical, and mechanical properties) using versatile polymer chemistry. The strategy behind the 3D photopolymerization is based on using monomers/oligomers in liquid state (in the presence of photoinitiators) that can be photopolymerized (via radical or cationic mechanism) upon exposure to light source of different wavelengths (depending on the photoinitiator system). An overview of recent evolutions in the field of photopolymerization-based 3D printing and highlights of novel 3D printable photopolymers is provided herein. Challenges that limit the use of conventional photopolymers (i.e., initiation under UV light) together with prospective solutions such as incorporation of photosensitive initiators with red-shifted absorptions are also discussed in detail. This review also spotlights recent progress on the use of controlled living radical photopolymerization techniques (i.e., reversible addition-fragmentation chain-transfer polymerization) in 3D printing, which will pave the way for widespread growth of new generations of 3D materials with living features and possibility for postprinting modifications.","author":[{"dropping-particle":"","family":"Bagheri","given":"Ali","non-dropping-particle":"","parse-names":false,"suffix":""},{"dropping-particle":"","family":"Jin","given":"Jianyong","non-dropping-particle":"","parse-names":false,"suffix":""}],"container-title":"ACS Applied Polymer Materials","id":"ITEM-1","issue":"4","issued":{"date-parts":[["2019"]]},"page":"593-611","title":"Photopolymerization in 3D Printing","type":"article-journal","volume":"1"},"uris":["http://www.mendeley.com/documents/?uuid=9f425675-1ea9-4922-ae5c-4e36749eee57","http://www.mendeley.com/documents/?uuid=3b02dba5-4b4b-42f7-874d-4777a8095838"]}],"mendeley":{"formattedCitation":"(&lt;i&gt;48&lt;/i&gt;)","plainTextFormattedCitation":"(48)","previouslyFormattedCitation":"(&lt;i&gt;48&lt;/i&gt;)"},"properties":{"noteIndex":0},"schema":"https://github.com/citation-style-language/schema/raw/master/csl-citation.json"}</w:instrText>
      </w:r>
      <w:r w:rsidR="00207764" w:rsidRPr="00F93202">
        <w:rPr>
          <w:color w:val="auto"/>
          <w:lang w:val="en-GB"/>
        </w:rPr>
        <w:fldChar w:fldCharType="separate"/>
      </w:r>
      <w:r w:rsidR="009E62CF" w:rsidRPr="009E62CF">
        <w:rPr>
          <w:i w:val="0"/>
          <w:noProof/>
          <w:color w:val="auto"/>
          <w:lang w:val="en-US"/>
        </w:rPr>
        <w:t>(</w:t>
      </w:r>
      <w:r w:rsidR="009E62CF" w:rsidRPr="009E62CF">
        <w:rPr>
          <w:noProof/>
          <w:color w:val="auto"/>
          <w:lang w:val="en-US"/>
        </w:rPr>
        <w:t>48</w:t>
      </w:r>
      <w:r w:rsidR="009E62CF" w:rsidRPr="009E62CF">
        <w:rPr>
          <w:i w:val="0"/>
          <w:noProof/>
          <w:color w:val="auto"/>
          <w:lang w:val="en-US"/>
        </w:rPr>
        <w:t>)</w:t>
      </w:r>
      <w:r w:rsidR="00207764" w:rsidRPr="00E822C7">
        <w:rPr>
          <w:color w:val="auto"/>
          <w:lang w:val="en-US"/>
        </w:rPr>
        <w:fldChar w:fldCharType="end"/>
      </w:r>
      <w:r w:rsidR="00207764" w:rsidRPr="00F93202">
        <w:rPr>
          <w:color w:val="auto"/>
          <w:lang w:val="en-US"/>
        </w:rPr>
        <w:t>.)</w:t>
      </w:r>
    </w:p>
    <w:p w14:paraId="38C435EB" w14:textId="40F24E73" w:rsidR="00B54E4D" w:rsidRPr="00A626B1" w:rsidRDefault="005142BD" w:rsidP="00A626B1">
      <w:pPr>
        <w:spacing w:line="276" w:lineRule="auto"/>
        <w:jc w:val="both"/>
        <w:rPr>
          <w:rFonts w:eastAsia="Calibri"/>
          <w:color w:val="262626"/>
          <w:sz w:val="20"/>
          <w:szCs w:val="20"/>
        </w:rPr>
      </w:pPr>
      <w:r>
        <w:rPr>
          <w:rFonts w:eastAsia="Calibri"/>
          <w:color w:val="262626"/>
          <w:sz w:val="20"/>
          <w:szCs w:val="20"/>
        </w:rPr>
        <w:t>The</w:t>
      </w:r>
      <w:r w:rsidR="00507814" w:rsidRPr="002B5AFA">
        <w:rPr>
          <w:rFonts w:eastAsia="Calibri"/>
          <w:color w:val="262626"/>
          <w:sz w:val="20"/>
          <w:szCs w:val="20"/>
        </w:rPr>
        <w:t xml:space="preserve"> availability of </w:t>
      </w:r>
      <w:r w:rsidR="00207764" w:rsidRPr="00F93202">
        <w:rPr>
          <w:rFonts w:eastAsia="Calibri"/>
          <w:i/>
          <w:color w:val="000000" w:themeColor="text1"/>
          <w:sz w:val="20"/>
          <w:szCs w:val="20"/>
        </w:rPr>
        <w:t>biodegradable resins</w:t>
      </w:r>
      <w:r w:rsidR="00507814" w:rsidRPr="00F93202">
        <w:rPr>
          <w:rFonts w:eastAsia="Calibri"/>
          <w:color w:val="000000" w:themeColor="text1"/>
          <w:sz w:val="20"/>
          <w:szCs w:val="20"/>
        </w:rPr>
        <w:t xml:space="preserve"> </w:t>
      </w:r>
      <w:r w:rsidR="00507814" w:rsidRPr="002B5AFA">
        <w:rPr>
          <w:rFonts w:eastAsia="Calibri"/>
          <w:color w:val="262626"/>
          <w:sz w:val="20"/>
          <w:szCs w:val="20"/>
        </w:rPr>
        <w:t>for photopolymerization remains limited</w:t>
      </w:r>
      <w:r>
        <w:rPr>
          <w:rFonts w:eastAsia="Calibri"/>
          <w:color w:val="262626"/>
          <w:sz w:val="20"/>
          <w:szCs w:val="20"/>
        </w:rPr>
        <w:t>. We will therefore investigate novel sustainable a</w:t>
      </w:r>
      <w:r w:rsidR="00507814" w:rsidRPr="002B5AFA">
        <w:rPr>
          <w:rFonts w:eastAsia="Calibri"/>
          <w:color w:val="262626"/>
          <w:sz w:val="20"/>
          <w:szCs w:val="20"/>
        </w:rPr>
        <w:t>pproach</w:t>
      </w:r>
      <w:r>
        <w:rPr>
          <w:rFonts w:eastAsia="Calibri"/>
          <w:color w:val="262626"/>
          <w:sz w:val="20"/>
          <w:szCs w:val="20"/>
        </w:rPr>
        <w:t xml:space="preserve">es, </w:t>
      </w:r>
      <w:r w:rsidR="00B65265">
        <w:rPr>
          <w:rFonts w:eastAsia="Calibri"/>
          <w:color w:val="262626"/>
          <w:sz w:val="20"/>
          <w:szCs w:val="20"/>
        </w:rPr>
        <w:t xml:space="preserve">and </w:t>
      </w:r>
      <w:r w:rsidR="00B65265" w:rsidRPr="002B5AFA">
        <w:rPr>
          <w:rFonts w:eastAsia="Calibri"/>
          <w:color w:val="262626"/>
          <w:sz w:val="20"/>
          <w:szCs w:val="20"/>
        </w:rPr>
        <w:t>synthesize macromonomers and surfactants specifically designed for DBW.</w:t>
      </w:r>
      <w:r w:rsidR="00B65265">
        <w:rPr>
          <w:rFonts w:eastAsia="Calibri"/>
          <w:color w:val="262626"/>
          <w:sz w:val="20"/>
          <w:szCs w:val="20"/>
        </w:rPr>
        <w:t xml:space="preserve"> Candidates include PEG</w:t>
      </w:r>
      <w:r w:rsidR="00507814" w:rsidRPr="002B5AFA">
        <w:rPr>
          <w:rFonts w:eastAsia="Calibri"/>
          <w:color w:val="262626"/>
          <w:sz w:val="20"/>
          <w:szCs w:val="20"/>
        </w:rPr>
        <w:t xml:space="preserve"> and poly(lactic acid) (PLA) triblock macromonomers</w:t>
      </w:r>
      <w:r w:rsidR="00B65265">
        <w:rPr>
          <w:rFonts w:eastAsia="Calibri"/>
          <w:color w:val="262626"/>
          <w:sz w:val="20"/>
          <w:szCs w:val="20"/>
        </w:rPr>
        <w:t xml:space="preserve"> </w:t>
      </w:r>
      <w:r w:rsidR="00507814" w:rsidRPr="002B5AFA">
        <w:rPr>
          <w:rFonts w:eastAsia="Calibri"/>
          <w:color w:val="262626"/>
          <w:sz w:val="20"/>
          <w:szCs w:val="20"/>
        </w:rPr>
        <w:t>with (meth)acrylate functionalities.</w:t>
      </w:r>
      <w:r w:rsidR="00507814" w:rsidRPr="002B5AFA">
        <w:rPr>
          <w:rFonts w:eastAsia="Calibri"/>
          <w:color w:val="262626"/>
          <w:sz w:val="20"/>
          <w:szCs w:val="20"/>
        </w:rPr>
        <w:fldChar w:fldCharType="begin" w:fldLock="1"/>
      </w:r>
      <w:r w:rsidR="009625AA">
        <w:rPr>
          <w:rFonts w:eastAsia="Calibri"/>
          <w:color w:val="262626"/>
          <w:sz w:val="20"/>
          <w:szCs w:val="20"/>
        </w:rPr>
        <w:instrText>ADDIN CSL_CITATION {"citationItems":[{"id":"ITEM-1","itemData":{"DOI":"10.1016/j.polymer.2007.08.023","ISSN":"00323861","abstract":"As tissue engineering and drug delivery applications increase in both number and complexity, the demand for new synthetic biocompatible polymers with precisely tailored properties grows accordingly. Block copolymers are a particularly promising biomaterial as the physical and physiological properties of these polymers can be closely controlled through manipulation of the type and organization of the blocks in the polymer's backbone. In this work, poly(ethylene glycol) (PEG) and poly(lactic acid) (PLA) were incorporated into PEG-PLA-PEG block macromonomers with (meth)acrylate functionality to form photopolymerizable, highly cross-linked polymers for potential use in a variety of biomedical applications. Simply by directing the PLA:PEG ratio in these macromonomers, the hydrophobicity, physical behavior, degradation, and biocompatibility of the resulting polymer were controlled. Specifically, it was found that by increasing the PLA:PEG ratio, the degree of water uptake and the mechanical strength of the material is significantly decreased, while the glass transition temperature and degradation of the PEG-PLA polymers are delayed. Additionally, the biocompatibility of the PEG-PLA polymers is significantly influenced by the chemical composition of the material as increased PLA generally yields greater cell compatibility. By demonstrating the versatility of the photopolymerizable PEG-PLA polymers, the results of this study indicate that these materials have the potential to serve as a synthetic biomaterial platform, in which the properties of the polymer can be tailored to a variety of tissue engineering or drug delivery applications. © 2007 Elsevier Ltd. All rights reserved.","author":[{"dropping-particle":"","family":"Clapper","given":"Jason D.","non-dropping-particle":"","parse-names":false,"suffix":""},{"dropping-particle":"","family":"Skeie","given":"Jessica M.","non-dropping-particle":"","parse-names":false,"suffix":""},{"dropping-particle":"","family":"Mullins","given":"Robert F.","non-dropping-particle":"","parse-names":false,"suffix":""},{"dropping-particle":"","family":"Guymon","given":"C. Allan","non-dropping-particle":"","parse-names":false,"suffix":""}],"container-title":"Polymer","id":"ITEM-1","issue":"22","issued":{"date-parts":[["2007"]]},"page":"6554-6564","publisher":"Elsevier Ltd","title":"Development and characterization of photopolymerizable biodegradable materials from PEG-PLA-PEG block macromonomers","type":"article-journal","volume":"48"},"uris":["http://www.mendeley.com/documents/?uuid=d632ac15-f9dd-4341-8cd2-49159904deed","http://www.mendeley.com/documents/?uuid=bedfa0db-8051-411a-ac83-bcf76d127cf3"]}],"mendeley":{"formattedCitation":"(&lt;i&gt;49&lt;/i&gt;)","plainTextFormattedCitation":"(49)","previouslyFormattedCitation":"(&lt;i&gt;49&lt;/i&gt;)"},"properties":{"noteIndex":0},"schema":"https://github.com/citation-style-language/schema/raw/master/csl-citation.json"}</w:instrText>
      </w:r>
      <w:r w:rsidR="00507814" w:rsidRPr="002B5AFA">
        <w:rPr>
          <w:rFonts w:eastAsia="Calibri"/>
          <w:color w:val="262626"/>
          <w:sz w:val="20"/>
          <w:szCs w:val="20"/>
        </w:rPr>
        <w:fldChar w:fldCharType="separate"/>
      </w:r>
      <w:r w:rsidR="009E62CF" w:rsidRPr="009E62CF">
        <w:rPr>
          <w:rFonts w:eastAsia="Calibri"/>
          <w:noProof/>
          <w:color w:val="262626"/>
          <w:sz w:val="20"/>
          <w:szCs w:val="20"/>
        </w:rPr>
        <w:t>(</w:t>
      </w:r>
      <w:r w:rsidR="009E62CF" w:rsidRPr="009E62CF">
        <w:rPr>
          <w:rFonts w:eastAsia="Calibri"/>
          <w:i/>
          <w:noProof/>
          <w:color w:val="262626"/>
          <w:sz w:val="20"/>
          <w:szCs w:val="20"/>
        </w:rPr>
        <w:t>49</w:t>
      </w:r>
      <w:r w:rsidR="009E62CF" w:rsidRPr="009E62CF">
        <w:rPr>
          <w:rFonts w:eastAsia="Calibri"/>
          <w:noProof/>
          <w:color w:val="262626"/>
          <w:sz w:val="20"/>
          <w:szCs w:val="20"/>
        </w:rPr>
        <w:t>)</w:t>
      </w:r>
      <w:r w:rsidR="00507814" w:rsidRPr="002B5AFA">
        <w:rPr>
          <w:rFonts w:eastAsia="Calibri"/>
          <w:color w:val="262626"/>
          <w:sz w:val="20"/>
          <w:szCs w:val="20"/>
          <w:lang w:val="en-US"/>
        </w:rPr>
        <w:fldChar w:fldCharType="end"/>
      </w:r>
      <w:r w:rsidR="00507814" w:rsidRPr="002B5AFA">
        <w:rPr>
          <w:rFonts w:eastAsia="Calibri"/>
          <w:color w:val="262626"/>
          <w:sz w:val="20"/>
          <w:szCs w:val="20"/>
        </w:rPr>
        <w:t xml:space="preserve"> </w:t>
      </w:r>
      <w:r w:rsidR="00B65265">
        <w:rPr>
          <w:rFonts w:eastAsia="Calibri"/>
          <w:color w:val="262626"/>
          <w:sz w:val="20"/>
          <w:szCs w:val="20"/>
        </w:rPr>
        <w:t>Other</w:t>
      </w:r>
      <w:r w:rsidR="00507814" w:rsidRPr="002B5AFA">
        <w:rPr>
          <w:rFonts w:eastAsia="Calibri"/>
          <w:color w:val="262626"/>
          <w:sz w:val="20"/>
          <w:szCs w:val="20"/>
        </w:rPr>
        <w:t xml:space="preserve"> candidates are based on poly(caprolactone) (PCL), </w:t>
      </w:r>
      <w:proofErr w:type="spellStart"/>
      <w:r w:rsidR="00507814" w:rsidRPr="002B5AFA">
        <w:rPr>
          <w:rFonts w:eastAsia="Calibri"/>
          <w:color w:val="262626"/>
          <w:sz w:val="20"/>
          <w:szCs w:val="20"/>
        </w:rPr>
        <w:t>polyhydroxyalkanoates</w:t>
      </w:r>
      <w:proofErr w:type="spellEnd"/>
      <w:r w:rsidR="00507814" w:rsidRPr="002B5AFA">
        <w:rPr>
          <w:rFonts w:eastAsia="Calibri"/>
          <w:color w:val="262626"/>
          <w:sz w:val="20"/>
          <w:szCs w:val="20"/>
        </w:rPr>
        <w:t xml:space="preserve"> (PHA), PLA-poly(glycolic acid) copolymers (PLGA), lignin, and cellulose derivatives. </w:t>
      </w:r>
      <w:r w:rsidR="00507814">
        <w:rPr>
          <w:rFonts w:eastAsia="Calibri"/>
          <w:color w:val="262626"/>
          <w:sz w:val="20"/>
          <w:szCs w:val="20"/>
        </w:rPr>
        <w:t>Noteworthy, t</w:t>
      </w:r>
      <w:r w:rsidR="00507814" w:rsidRPr="002B5AFA">
        <w:rPr>
          <w:rFonts w:eastAsia="Calibri"/>
          <w:color w:val="262626"/>
          <w:sz w:val="20"/>
          <w:szCs w:val="20"/>
        </w:rPr>
        <w:t xml:space="preserve">he SPC group has </w:t>
      </w:r>
      <w:r w:rsidR="00F20621">
        <w:rPr>
          <w:rFonts w:eastAsia="Calibri"/>
          <w:color w:val="262626"/>
          <w:sz w:val="20"/>
          <w:szCs w:val="20"/>
        </w:rPr>
        <w:t>up</w:t>
      </w:r>
      <w:r w:rsidR="00507814" w:rsidRPr="002B5AFA">
        <w:rPr>
          <w:rFonts w:eastAsia="Calibri"/>
          <w:color w:val="262626"/>
          <w:sz w:val="20"/>
          <w:szCs w:val="20"/>
        </w:rPr>
        <w:t>scaled</w:t>
      </w:r>
      <w:r w:rsidR="00F20621">
        <w:rPr>
          <w:rFonts w:eastAsia="Calibri"/>
          <w:color w:val="262626"/>
          <w:sz w:val="20"/>
          <w:szCs w:val="20"/>
        </w:rPr>
        <w:t xml:space="preserve"> </w:t>
      </w:r>
      <w:r w:rsidR="00507814" w:rsidRPr="002B5AFA">
        <w:rPr>
          <w:rFonts w:eastAsia="Calibri"/>
          <w:color w:val="262626"/>
          <w:sz w:val="20"/>
          <w:szCs w:val="20"/>
        </w:rPr>
        <w:t xml:space="preserve">the synthesis methods for </w:t>
      </w:r>
      <w:r w:rsidR="00F20621">
        <w:rPr>
          <w:rFonts w:eastAsia="Calibri"/>
          <w:color w:val="262626"/>
          <w:sz w:val="20"/>
          <w:szCs w:val="20"/>
        </w:rPr>
        <w:t xml:space="preserve">the preparation of </w:t>
      </w:r>
      <w:r w:rsidR="00507814" w:rsidRPr="002B5AFA">
        <w:rPr>
          <w:rFonts w:eastAsia="Calibri"/>
          <w:color w:val="262626"/>
          <w:sz w:val="20"/>
          <w:szCs w:val="20"/>
        </w:rPr>
        <w:t xml:space="preserve">biodegradable synthetic </w:t>
      </w:r>
      <w:r w:rsidR="00507814">
        <w:rPr>
          <w:rFonts w:eastAsia="Calibri"/>
          <w:color w:val="262626"/>
          <w:sz w:val="20"/>
          <w:szCs w:val="20"/>
        </w:rPr>
        <w:t>and</w:t>
      </w:r>
      <w:r w:rsidR="00507814" w:rsidRPr="002B5AFA">
        <w:rPr>
          <w:rFonts w:eastAsia="Calibri"/>
          <w:color w:val="262626"/>
          <w:sz w:val="20"/>
          <w:szCs w:val="20"/>
        </w:rPr>
        <w:t xml:space="preserve"> biobased </w:t>
      </w:r>
      <w:r w:rsidR="004F4C1B">
        <w:rPr>
          <w:rFonts w:eastAsia="Calibri"/>
          <w:color w:val="262626"/>
          <w:sz w:val="20"/>
          <w:szCs w:val="20"/>
        </w:rPr>
        <w:t xml:space="preserve">resins to </w:t>
      </w:r>
      <w:r w:rsidR="00507814" w:rsidRPr="002B5AFA">
        <w:rPr>
          <w:rFonts w:eastAsia="Calibri"/>
          <w:color w:val="262626"/>
          <w:sz w:val="20"/>
          <w:szCs w:val="20"/>
        </w:rPr>
        <w:t>the k</w:t>
      </w:r>
      <w:r w:rsidR="00F20621">
        <w:rPr>
          <w:rFonts w:eastAsia="Calibri"/>
          <w:color w:val="262626"/>
          <w:sz w:val="20"/>
          <w:szCs w:val="20"/>
        </w:rPr>
        <w:t>ilogram</w:t>
      </w:r>
      <w:r w:rsidR="00507814" w:rsidRPr="002B5AFA">
        <w:rPr>
          <w:rFonts w:eastAsia="Calibri"/>
          <w:color w:val="262626"/>
          <w:sz w:val="20"/>
          <w:szCs w:val="20"/>
        </w:rPr>
        <w:t xml:space="preserve"> scale. Modification with olefins or thiol groups is also established.</w:t>
      </w:r>
      <w:r w:rsidR="00FC3B27">
        <w:rPr>
          <w:rFonts w:eastAsia="Calibri"/>
          <w:color w:val="262626"/>
          <w:sz w:val="20"/>
          <w:szCs w:val="20"/>
          <w:lang w:val="en-US"/>
        </w:rPr>
        <w:t xml:space="preserve"> </w:t>
      </w:r>
      <w:r w:rsidR="001A7BA2" w:rsidRPr="00C65737">
        <w:rPr>
          <w:rFonts w:eastAsia="Calibri"/>
          <w:i/>
          <w:iCs/>
          <w:color w:val="262626"/>
          <w:sz w:val="20"/>
          <w:szCs w:val="20"/>
          <w:lang w:val="en-US"/>
        </w:rPr>
        <w:t>Recyclable solutions</w:t>
      </w:r>
      <w:r w:rsidR="001A7BA2">
        <w:rPr>
          <w:rFonts w:eastAsia="Calibri"/>
          <w:color w:val="262626"/>
          <w:sz w:val="20"/>
          <w:szCs w:val="20"/>
          <w:lang w:val="en-US"/>
        </w:rPr>
        <w:t xml:space="preserve"> will be </w:t>
      </w:r>
      <w:r w:rsidR="004F4C1B">
        <w:rPr>
          <w:rFonts w:eastAsia="Calibri"/>
          <w:color w:val="262626"/>
          <w:sz w:val="20"/>
          <w:szCs w:val="20"/>
          <w:lang w:val="en-US"/>
        </w:rPr>
        <w:t xml:space="preserve">proposed, </w:t>
      </w:r>
      <w:r w:rsidR="001A7BA2">
        <w:rPr>
          <w:rFonts w:eastAsia="Calibri"/>
          <w:color w:val="262626"/>
          <w:sz w:val="20"/>
          <w:szCs w:val="20"/>
          <w:lang w:val="en-US"/>
        </w:rPr>
        <w:t>based on reversible polymerization strategies. One promising approach will be based</w:t>
      </w:r>
      <w:r w:rsidR="008E4C3C">
        <w:rPr>
          <w:rFonts w:eastAsia="Calibri"/>
          <w:color w:val="262626"/>
          <w:sz w:val="20"/>
          <w:szCs w:val="20"/>
          <w:lang w:val="en-US"/>
        </w:rPr>
        <w:t xml:space="preserve"> </w:t>
      </w:r>
      <w:r w:rsidR="00FC3B27">
        <w:rPr>
          <w:rFonts w:eastAsia="Calibri"/>
          <w:color w:val="262626"/>
          <w:sz w:val="20"/>
          <w:szCs w:val="20"/>
          <w:lang w:val="en-US"/>
        </w:rPr>
        <w:t>for instance</w:t>
      </w:r>
      <w:r w:rsidR="008E4C3C">
        <w:rPr>
          <w:rFonts w:eastAsia="Calibri"/>
          <w:color w:val="262626"/>
          <w:sz w:val="20"/>
          <w:szCs w:val="20"/>
          <w:lang w:val="en-US"/>
        </w:rPr>
        <w:t xml:space="preserve"> on</w:t>
      </w:r>
      <w:r w:rsidR="00FC3B27">
        <w:rPr>
          <w:rFonts w:eastAsia="Calibri"/>
          <w:color w:val="262626"/>
          <w:sz w:val="20"/>
          <w:szCs w:val="20"/>
          <w:lang w:val="en-US"/>
        </w:rPr>
        <w:t xml:space="preserve"> </w:t>
      </w:r>
      <w:r w:rsidR="001A7BA2">
        <w:rPr>
          <w:rFonts w:eastAsia="Calibri"/>
          <w:color w:val="262626"/>
          <w:sz w:val="20"/>
          <w:szCs w:val="20"/>
          <w:lang w:val="en-US"/>
        </w:rPr>
        <w:t xml:space="preserve">PEG </w:t>
      </w:r>
      <w:r w:rsidR="00FC3B27">
        <w:rPr>
          <w:rFonts w:eastAsia="Calibri"/>
          <w:color w:val="262626"/>
          <w:sz w:val="20"/>
          <w:szCs w:val="20"/>
          <w:lang w:val="en-US"/>
        </w:rPr>
        <w:t xml:space="preserve">chains </w:t>
      </w:r>
      <w:r w:rsidR="001A7BA2">
        <w:rPr>
          <w:rFonts w:eastAsia="Calibri"/>
          <w:color w:val="262626"/>
          <w:sz w:val="20"/>
          <w:szCs w:val="20"/>
          <w:lang w:val="en-US"/>
        </w:rPr>
        <w:t xml:space="preserve">functionalized with furan, maleimide, and coumarin </w:t>
      </w:r>
      <w:r w:rsidR="00FC3B27">
        <w:rPr>
          <w:rFonts w:eastAsia="Calibri"/>
          <w:color w:val="262626"/>
          <w:sz w:val="20"/>
          <w:szCs w:val="20"/>
          <w:lang w:val="en-US"/>
        </w:rPr>
        <w:t>groups</w:t>
      </w:r>
      <w:r w:rsidR="001A7BA2">
        <w:rPr>
          <w:rFonts w:eastAsia="Calibri"/>
          <w:color w:val="262626"/>
          <w:sz w:val="20"/>
          <w:szCs w:val="20"/>
          <w:lang w:val="en-US"/>
        </w:rPr>
        <w:t xml:space="preserve">. </w:t>
      </w:r>
      <w:bookmarkEnd w:id="19"/>
    </w:p>
    <w:p w14:paraId="68DF4415" w14:textId="39AE2208" w:rsidR="00883ADA" w:rsidRDefault="00651B41" w:rsidP="00A626B1">
      <w:pPr>
        <w:spacing w:line="276" w:lineRule="auto"/>
        <w:jc w:val="both"/>
        <w:rPr>
          <w:rFonts w:eastAsia="Calibri"/>
          <w:color w:val="262626"/>
          <w:sz w:val="20"/>
          <w:szCs w:val="20"/>
        </w:rPr>
      </w:pPr>
      <w:r>
        <w:rPr>
          <w:rFonts w:eastAsia="Calibri"/>
          <w:bCs/>
          <w:color w:val="262626"/>
          <w:sz w:val="20"/>
          <w:szCs w:val="20"/>
        </w:rPr>
        <w:tab/>
      </w:r>
      <w:r w:rsidR="00A626B1" w:rsidRPr="00A626B1">
        <w:rPr>
          <w:rFonts w:eastAsia="Calibri"/>
          <w:b/>
          <w:color w:val="262626"/>
          <w:sz w:val="20"/>
          <w:szCs w:val="20"/>
        </w:rPr>
        <w:t>WP2.2</w:t>
      </w:r>
      <w:r w:rsidR="00674CA5">
        <w:rPr>
          <w:rFonts w:eastAsia="Calibri"/>
          <w:b/>
          <w:color w:val="262626"/>
          <w:sz w:val="20"/>
          <w:szCs w:val="20"/>
        </w:rPr>
        <w:t xml:space="preserve"> </w:t>
      </w:r>
      <w:r w:rsidR="00883ADA">
        <w:rPr>
          <w:rFonts w:eastAsia="Calibri"/>
          <w:b/>
          <w:color w:val="262626"/>
          <w:sz w:val="20"/>
          <w:szCs w:val="20"/>
        </w:rPr>
        <w:t>P</w:t>
      </w:r>
      <w:r w:rsidR="00674CA5">
        <w:rPr>
          <w:rFonts w:eastAsia="Calibri"/>
          <w:b/>
          <w:color w:val="262626"/>
          <w:sz w:val="20"/>
          <w:szCs w:val="20"/>
        </w:rPr>
        <w:t xml:space="preserve">olymerization mechanism. </w:t>
      </w:r>
      <w:r w:rsidR="00674CA5">
        <w:rPr>
          <w:rFonts w:eastAsia="Calibri"/>
          <w:color w:val="262626"/>
          <w:sz w:val="20"/>
          <w:szCs w:val="20"/>
        </w:rPr>
        <w:t>W</w:t>
      </w:r>
      <w:r w:rsidR="00A626B1" w:rsidRPr="00A626B1">
        <w:rPr>
          <w:rFonts w:eastAsia="Calibri"/>
          <w:color w:val="262626"/>
          <w:sz w:val="20"/>
          <w:szCs w:val="20"/>
        </w:rPr>
        <w:t>e will advance our existing polymerization model</w:t>
      </w:r>
      <w:r w:rsidR="003710D5">
        <w:rPr>
          <w:rFonts w:eastAsia="Calibri"/>
          <w:color w:val="262626"/>
          <w:sz w:val="20"/>
          <w:szCs w:val="20"/>
        </w:rPr>
        <w:t xml:space="preserve">s </w:t>
      </w:r>
      <w:r w:rsidR="004F4C1B">
        <w:rPr>
          <w:rFonts w:eastAsia="Calibri"/>
          <w:color w:val="262626"/>
          <w:sz w:val="20"/>
          <w:szCs w:val="20"/>
        </w:rPr>
        <w:t>to</w:t>
      </w:r>
      <w:r w:rsidR="0000556C">
        <w:rPr>
          <w:rFonts w:eastAsia="Calibri"/>
          <w:color w:val="262626"/>
          <w:sz w:val="20"/>
          <w:szCs w:val="20"/>
        </w:rPr>
        <w:t xml:space="preserve"> quantif</w:t>
      </w:r>
      <w:r w:rsidR="003710D5">
        <w:rPr>
          <w:rFonts w:eastAsia="Calibri"/>
          <w:color w:val="262626"/>
          <w:sz w:val="20"/>
          <w:szCs w:val="20"/>
        </w:rPr>
        <w:t>y</w:t>
      </w:r>
      <w:r w:rsidR="00A626B1" w:rsidRPr="00A626B1">
        <w:rPr>
          <w:rFonts w:eastAsia="Calibri"/>
          <w:color w:val="262626"/>
          <w:sz w:val="20"/>
          <w:szCs w:val="20"/>
        </w:rPr>
        <w:t xml:space="preserve"> the </w:t>
      </w:r>
      <w:r w:rsidR="008E4C3C">
        <w:rPr>
          <w:rFonts w:eastAsia="Calibri"/>
          <w:color w:val="262626"/>
          <w:sz w:val="20"/>
          <w:szCs w:val="20"/>
        </w:rPr>
        <w:t xml:space="preserve">reaction </w:t>
      </w:r>
      <w:r w:rsidR="00A626B1" w:rsidRPr="00A626B1">
        <w:rPr>
          <w:rFonts w:eastAsia="Calibri"/>
          <w:color w:val="262626"/>
          <w:sz w:val="20"/>
          <w:szCs w:val="20"/>
        </w:rPr>
        <w:t>dynamics as a function of UV exposure time and intensity</w:t>
      </w:r>
      <w:r w:rsidR="0016079B">
        <w:rPr>
          <w:rFonts w:eastAsia="Calibri"/>
          <w:color w:val="262626"/>
          <w:sz w:val="20"/>
          <w:szCs w:val="20"/>
        </w:rPr>
        <w:t>,</w:t>
      </w:r>
      <w:r w:rsidR="0000556C">
        <w:rPr>
          <w:rFonts w:eastAsia="Calibri"/>
          <w:color w:val="262626"/>
          <w:sz w:val="20"/>
          <w:szCs w:val="20"/>
        </w:rPr>
        <w:t xml:space="preserve"> and </w:t>
      </w:r>
      <w:r w:rsidR="0016079B">
        <w:rPr>
          <w:rFonts w:eastAsia="Calibri"/>
          <w:color w:val="262626"/>
          <w:sz w:val="20"/>
          <w:szCs w:val="20"/>
        </w:rPr>
        <w:t xml:space="preserve">of </w:t>
      </w:r>
      <w:r w:rsidR="00A626B1" w:rsidRPr="00A626B1">
        <w:rPr>
          <w:rFonts w:eastAsia="Calibri"/>
          <w:color w:val="262626"/>
          <w:sz w:val="20"/>
          <w:szCs w:val="20"/>
        </w:rPr>
        <w:t>formulation</w:t>
      </w:r>
      <w:r w:rsidR="0016079B">
        <w:rPr>
          <w:rFonts w:eastAsia="Calibri"/>
          <w:color w:val="262626"/>
          <w:sz w:val="20"/>
          <w:szCs w:val="20"/>
        </w:rPr>
        <w:t xml:space="preserve"> composition</w:t>
      </w:r>
      <w:r w:rsidR="00F13B97">
        <w:rPr>
          <w:rFonts w:eastAsia="Calibri"/>
          <w:color w:val="262626"/>
          <w:sz w:val="20"/>
          <w:szCs w:val="20"/>
        </w:rPr>
        <w:t>.</w:t>
      </w:r>
      <w:r w:rsidR="00A626B1" w:rsidRPr="00A626B1">
        <w:rPr>
          <w:rFonts w:eastAsia="Calibri"/>
          <w:color w:val="262626"/>
          <w:sz w:val="20"/>
          <w:szCs w:val="20"/>
        </w:rPr>
        <w:fldChar w:fldCharType="begin" w:fldLock="1"/>
      </w:r>
      <w:r w:rsidR="00EE0BF2">
        <w:rPr>
          <w:rFonts w:eastAsia="Calibri"/>
          <w:color w:val="262626"/>
          <w:sz w:val="20"/>
          <w:szCs w:val="20"/>
        </w:rPr>
        <w:instrText>ADDIN CSL_CITATION {"citationItems":[{"id":"ITEM-1","itemData":{"DOI":"10.1002/adma.202006336","ISSN":"15214095","PMID":"33274554","abstract":"Recent advances in optical coding, drug delivery, diagnostics, tissue engineering, shear-induced gelation, and functionally engineered rheology crucially depend on microparticles and microfibers with tunable shape, size, and composition. However, scalable manufacturing of the required complex micromaterials remains a long-standing challenge. Here in-air polymerization of liquid jets is demonstrated as a novel platform to produce microparticles and microfibers with tunable size, shape, and composition at high throughput (&gt;100 mL h−1 per nozzle). The polymerization kinetics is quantitatively investigated and modeled as a function of the ink composition, the UV light intensity, and the velocity of the liquid jet, enabling engineering of complex micromaterials in jetting regimes. The size, morphology, and local chemistry of micromaterials are independently controlled, as highlighted by producing micromaterials using 5 different photopolymers as well as multi-material composites. Simultaneous optimization of these control parameters yields rapid fabrication of stimuli-responsive Janus fibers that function as soft actuators. Finally, in-air photopolymerization enables control over the curvature of printed droplets, as highlighted by high-throughput printing of microlenses with tunable focal distance. The combination of rapid processing and tunability in composition and architecture opens a new route toward applications of tailored micromaterials in soft matter, medicine, pharmacy, and optics.","author":[{"dropping-particle":"","family":"Jiang","given":"Jieke","non-dropping-particle":"","parse-names":false,"suffix":""},{"dropping-particle":"","family":"Shea","given":"Gary","non-dropping-particle":"","parse-names":false,"suffix":""},{"dropping-particle":"","family":"Rastogi","given":"Prasansha","non-dropping-particle":"","parse-names":false,"suffix":""},{"dropping-particle":"","family":"Kamperman","given":"Tom","non-dropping-particle":"","parse-names":false,"suffix":""},{"dropping-particle":"","family":"Venner","given":"Cornelis H.","non-dropping-particle":"","parse-names":false,"suffix":""},{"dropping-particle":"","family":"Visser","given":"Claas Willem","non-dropping-particle":"","parse-names":false,"suffix":""}],"container-title":"Advanced Materials","id":"ITEM-1","issue":"3","issued":{"date-parts":[["2021"]]},"title":"Continuous High-Throughput Fabrication of Architected Micromaterials via In-Air Photopolymerization","type":"article-journal","volume":"33"},"uris":["http://www.mendeley.com/documents/?uuid=e52c8b1c-4808-4049-8839-8ba95a536951"]}],"mendeley":{"formattedCitation":"(&lt;i&gt;50&lt;/i&gt;)","plainTextFormattedCitation":"(50)","previouslyFormattedCitation":"(&lt;i&gt;50&lt;/i&gt;)"},"properties":{"noteIndex":0},"schema":"https://github.com/citation-style-language/schema/raw/master/csl-citation.json"}</w:instrText>
      </w:r>
      <w:r w:rsidR="00A626B1" w:rsidRPr="00A626B1">
        <w:rPr>
          <w:rFonts w:eastAsia="Calibri"/>
          <w:color w:val="262626"/>
          <w:sz w:val="20"/>
          <w:szCs w:val="20"/>
        </w:rPr>
        <w:fldChar w:fldCharType="separate"/>
      </w:r>
      <w:r w:rsidR="00EE0BF2" w:rsidRPr="00EE0BF2">
        <w:rPr>
          <w:rFonts w:eastAsia="Calibri"/>
          <w:noProof/>
          <w:color w:val="262626"/>
          <w:sz w:val="20"/>
          <w:szCs w:val="20"/>
        </w:rPr>
        <w:t>(</w:t>
      </w:r>
      <w:r w:rsidR="00EE0BF2" w:rsidRPr="00EE0BF2">
        <w:rPr>
          <w:rFonts w:eastAsia="Calibri"/>
          <w:i/>
          <w:noProof/>
          <w:color w:val="262626"/>
          <w:sz w:val="20"/>
          <w:szCs w:val="20"/>
        </w:rPr>
        <w:t>50</w:t>
      </w:r>
      <w:r w:rsidR="00EE0BF2" w:rsidRPr="00EE0BF2">
        <w:rPr>
          <w:rFonts w:eastAsia="Calibri"/>
          <w:noProof/>
          <w:color w:val="262626"/>
          <w:sz w:val="20"/>
          <w:szCs w:val="20"/>
        </w:rPr>
        <w:t>)</w:t>
      </w:r>
      <w:r w:rsidR="00A626B1" w:rsidRPr="00A626B1">
        <w:rPr>
          <w:rFonts w:eastAsia="Calibri"/>
          <w:color w:val="262626"/>
          <w:sz w:val="20"/>
          <w:szCs w:val="20"/>
        </w:rPr>
        <w:fldChar w:fldCharType="end"/>
      </w:r>
      <w:r w:rsidR="00A626B1" w:rsidRPr="00A626B1">
        <w:rPr>
          <w:rFonts w:eastAsia="Calibri"/>
          <w:color w:val="262626"/>
          <w:sz w:val="20"/>
          <w:szCs w:val="20"/>
        </w:rPr>
        <w:t xml:space="preserve">  </w:t>
      </w:r>
      <w:r w:rsidR="00F13B97">
        <w:rPr>
          <w:rFonts w:eastAsia="Calibri"/>
          <w:color w:val="262626"/>
          <w:sz w:val="20"/>
          <w:szCs w:val="20"/>
        </w:rPr>
        <w:t>Our g</w:t>
      </w:r>
      <w:r w:rsidR="00A626B1" w:rsidRPr="00A626B1">
        <w:rPr>
          <w:rFonts w:eastAsia="Calibri"/>
          <w:color w:val="262626"/>
          <w:sz w:val="20"/>
          <w:szCs w:val="20"/>
        </w:rPr>
        <w:t xml:space="preserve">oal is to elucidate how the mechanical properties </w:t>
      </w:r>
      <w:r w:rsidR="00A626B1" w:rsidRPr="00F93202">
        <w:rPr>
          <w:rFonts w:eastAsia="Calibri"/>
          <w:color w:val="262626"/>
          <w:sz w:val="20"/>
          <w:szCs w:val="20"/>
        </w:rPr>
        <w:t>and</w:t>
      </w:r>
      <w:r w:rsidR="00A626B1" w:rsidRPr="00153086">
        <w:rPr>
          <w:rFonts w:eastAsia="Calibri"/>
          <w:color w:val="262626"/>
          <w:sz w:val="20"/>
          <w:szCs w:val="20"/>
        </w:rPr>
        <w:t xml:space="preserve"> </w:t>
      </w:r>
      <w:r w:rsidR="00A626B1" w:rsidRPr="00A626B1">
        <w:rPr>
          <w:rFonts w:eastAsia="Calibri"/>
          <w:color w:val="262626"/>
          <w:sz w:val="20"/>
          <w:szCs w:val="20"/>
        </w:rPr>
        <w:t xml:space="preserve">the morphology of foams depend on the polymer </w:t>
      </w:r>
      <w:r w:rsidR="0016079B">
        <w:rPr>
          <w:rFonts w:eastAsia="Calibri"/>
          <w:color w:val="262626"/>
          <w:sz w:val="20"/>
          <w:szCs w:val="20"/>
        </w:rPr>
        <w:t xml:space="preserve">chains structure and </w:t>
      </w:r>
      <w:r w:rsidR="00A626B1" w:rsidRPr="00A626B1">
        <w:rPr>
          <w:rFonts w:eastAsia="Calibri"/>
          <w:color w:val="262626"/>
          <w:sz w:val="20"/>
          <w:szCs w:val="20"/>
        </w:rPr>
        <w:t xml:space="preserve">composition, </w:t>
      </w:r>
      <w:r w:rsidR="00134F3B">
        <w:rPr>
          <w:rFonts w:eastAsia="Calibri"/>
          <w:color w:val="262626"/>
          <w:sz w:val="20"/>
          <w:szCs w:val="20"/>
        </w:rPr>
        <w:t xml:space="preserve">and on </w:t>
      </w:r>
      <w:r w:rsidR="00A626B1" w:rsidRPr="00A626B1">
        <w:rPr>
          <w:rFonts w:eastAsia="Calibri"/>
          <w:color w:val="262626"/>
          <w:sz w:val="20"/>
          <w:szCs w:val="20"/>
        </w:rPr>
        <w:t xml:space="preserve">the polymerization </w:t>
      </w:r>
      <w:r w:rsidR="004F4C1B">
        <w:rPr>
          <w:rFonts w:eastAsia="Calibri"/>
          <w:color w:val="262626"/>
          <w:sz w:val="20"/>
          <w:szCs w:val="20"/>
        </w:rPr>
        <w:t>reaction</w:t>
      </w:r>
      <w:r w:rsidR="00BA3440">
        <w:rPr>
          <w:rFonts w:eastAsia="Calibri"/>
          <w:color w:val="262626"/>
          <w:sz w:val="20"/>
          <w:szCs w:val="20"/>
        </w:rPr>
        <w:t xml:space="preserve"> mechanism</w:t>
      </w:r>
      <w:r w:rsidR="00134F3B">
        <w:rPr>
          <w:rFonts w:eastAsia="Calibri"/>
          <w:color w:val="262626"/>
          <w:sz w:val="20"/>
          <w:szCs w:val="20"/>
        </w:rPr>
        <w:t xml:space="preserve"> and </w:t>
      </w:r>
      <w:r w:rsidR="00A626B1" w:rsidRPr="00A626B1">
        <w:rPr>
          <w:rFonts w:eastAsia="Calibri"/>
          <w:color w:val="262626"/>
          <w:sz w:val="20"/>
          <w:szCs w:val="20"/>
        </w:rPr>
        <w:t xml:space="preserve">kinetics. Specifically, we will </w:t>
      </w:r>
      <w:r w:rsidR="003710D5">
        <w:rPr>
          <w:rFonts w:eastAsia="Calibri"/>
          <w:color w:val="262626"/>
          <w:sz w:val="20"/>
          <w:szCs w:val="20"/>
        </w:rPr>
        <w:t>perform</w:t>
      </w:r>
      <w:r w:rsidR="0000556C">
        <w:rPr>
          <w:rFonts w:eastAsia="Calibri"/>
          <w:color w:val="262626"/>
          <w:sz w:val="20"/>
          <w:szCs w:val="20"/>
        </w:rPr>
        <w:t xml:space="preserve"> </w:t>
      </w:r>
      <w:r w:rsidR="003710D5">
        <w:rPr>
          <w:rFonts w:eastAsia="Calibri"/>
          <w:color w:val="262626"/>
          <w:sz w:val="20"/>
          <w:szCs w:val="20"/>
        </w:rPr>
        <w:t xml:space="preserve">in depth </w:t>
      </w:r>
      <w:r w:rsidR="00A626B1" w:rsidRPr="00A626B1">
        <w:rPr>
          <w:rFonts w:eastAsia="Calibri"/>
          <w:color w:val="262626"/>
          <w:sz w:val="20"/>
          <w:szCs w:val="20"/>
        </w:rPr>
        <w:t xml:space="preserve">molecular </w:t>
      </w:r>
      <w:r w:rsidR="00BA3440">
        <w:rPr>
          <w:rFonts w:eastAsia="Calibri"/>
          <w:color w:val="262626"/>
          <w:sz w:val="20"/>
          <w:szCs w:val="20"/>
        </w:rPr>
        <w:t xml:space="preserve">and structural </w:t>
      </w:r>
      <w:r w:rsidR="00A626B1" w:rsidRPr="00A626B1">
        <w:rPr>
          <w:rFonts w:eastAsia="Calibri"/>
          <w:color w:val="262626"/>
          <w:sz w:val="20"/>
          <w:szCs w:val="20"/>
        </w:rPr>
        <w:t>characterization of the polymer</w:t>
      </w:r>
      <w:r w:rsidR="00BA3440">
        <w:rPr>
          <w:rFonts w:eastAsia="Calibri"/>
          <w:color w:val="262626"/>
          <w:sz w:val="20"/>
          <w:szCs w:val="20"/>
        </w:rPr>
        <w:t>s</w:t>
      </w:r>
      <w:r w:rsidR="003710D5">
        <w:rPr>
          <w:rFonts w:eastAsia="Calibri"/>
          <w:color w:val="262626"/>
          <w:sz w:val="20"/>
          <w:szCs w:val="20"/>
        </w:rPr>
        <w:t xml:space="preserve"> using several techniques available in our group</w:t>
      </w:r>
      <w:r w:rsidR="004F4C1B">
        <w:rPr>
          <w:rFonts w:eastAsia="Calibri"/>
          <w:color w:val="262626"/>
          <w:sz w:val="20"/>
          <w:szCs w:val="20"/>
        </w:rPr>
        <w:t>s</w:t>
      </w:r>
      <w:r w:rsidR="003710D5">
        <w:rPr>
          <w:rFonts w:eastAsia="Calibri"/>
          <w:color w:val="262626"/>
          <w:sz w:val="20"/>
          <w:szCs w:val="20"/>
        </w:rPr>
        <w:t xml:space="preserve"> (e.g., s</w:t>
      </w:r>
      <w:r w:rsidR="00A626B1" w:rsidRPr="00A626B1">
        <w:rPr>
          <w:rFonts w:eastAsia="Calibri"/>
          <w:color w:val="262626"/>
          <w:sz w:val="20"/>
          <w:szCs w:val="20"/>
        </w:rPr>
        <w:t xml:space="preserve">ize exclusion chromatography (SEC), nuclear magnetic resonance (NMR), </w:t>
      </w:r>
      <w:r w:rsidR="003D3973">
        <w:rPr>
          <w:rFonts w:eastAsia="Calibri"/>
          <w:color w:val="262626"/>
          <w:sz w:val="20"/>
          <w:szCs w:val="20"/>
        </w:rPr>
        <w:t xml:space="preserve">infrared spectroscopy, </w:t>
      </w:r>
      <w:r w:rsidR="003710D5">
        <w:rPr>
          <w:rFonts w:eastAsia="Calibri"/>
          <w:color w:val="262626"/>
          <w:sz w:val="20"/>
          <w:szCs w:val="20"/>
        </w:rPr>
        <w:t>t</w:t>
      </w:r>
      <w:r w:rsidR="00A626B1" w:rsidRPr="00A626B1">
        <w:rPr>
          <w:rFonts w:eastAsia="Calibri"/>
          <w:color w:val="262626"/>
          <w:sz w:val="20"/>
          <w:szCs w:val="20"/>
        </w:rPr>
        <w:t>ransmission electron microscopy (TEM)</w:t>
      </w:r>
      <w:r w:rsidR="003710D5">
        <w:rPr>
          <w:rFonts w:eastAsia="Calibri"/>
          <w:color w:val="262626"/>
          <w:sz w:val="20"/>
          <w:szCs w:val="20"/>
        </w:rPr>
        <w:t>)</w:t>
      </w:r>
      <w:r w:rsidR="00A626B1" w:rsidRPr="00A626B1">
        <w:rPr>
          <w:rFonts w:eastAsia="Calibri"/>
          <w:color w:val="262626"/>
          <w:sz w:val="20"/>
          <w:szCs w:val="20"/>
        </w:rPr>
        <w:t xml:space="preserve">. Simulation tools will </w:t>
      </w:r>
      <w:r w:rsidR="00832CFD">
        <w:rPr>
          <w:rFonts w:eastAsia="Calibri"/>
          <w:color w:val="262626"/>
          <w:sz w:val="20"/>
          <w:szCs w:val="20"/>
        </w:rPr>
        <w:t xml:space="preserve">also </w:t>
      </w:r>
      <w:r w:rsidR="00A626B1" w:rsidRPr="00A626B1">
        <w:rPr>
          <w:rFonts w:eastAsia="Calibri"/>
          <w:color w:val="262626"/>
          <w:sz w:val="20"/>
          <w:szCs w:val="20"/>
        </w:rPr>
        <w:t xml:space="preserve">be </w:t>
      </w:r>
      <w:r w:rsidR="003710D5">
        <w:rPr>
          <w:rFonts w:eastAsia="Calibri"/>
          <w:color w:val="262626"/>
          <w:sz w:val="20"/>
          <w:szCs w:val="20"/>
        </w:rPr>
        <w:t xml:space="preserve">evaluated </w:t>
      </w:r>
      <w:r w:rsidR="00F13B97">
        <w:rPr>
          <w:rFonts w:eastAsia="Calibri"/>
          <w:color w:val="262626"/>
          <w:sz w:val="20"/>
          <w:szCs w:val="20"/>
        </w:rPr>
        <w:t>.</w:t>
      </w:r>
      <w:r w:rsidR="00A626B1" w:rsidRPr="00A626B1">
        <w:rPr>
          <w:rFonts w:eastAsia="Calibri"/>
          <w:color w:val="262626"/>
          <w:sz w:val="20"/>
          <w:szCs w:val="20"/>
        </w:rPr>
        <w:fldChar w:fldCharType="begin" w:fldLock="1"/>
      </w:r>
      <w:r w:rsidR="00EE0BF2">
        <w:rPr>
          <w:rFonts w:eastAsia="Calibri"/>
          <w:color w:val="262626"/>
          <w:sz w:val="20"/>
          <w:szCs w:val="20"/>
        </w:rPr>
        <w:instrText>ADDIN CSL_CITATION {"citationItems":[{"id":"ITEM-1","itemData":{"DOI":"10.1002/mren.202100034","ISSN":"18628338","abstract":"A mathematical model of a thermally initiated thiol-ene polymerization is developed and assessed with experimental data gathered in the polymerization of 2,2’-(ethylenedioxy)diethanol (EDDT) as dithiol and diallyl adipate (DAA) as diene. The model considers the main mechanisms of addition (propagation) and chain transfer reactions by which the thiol-ene polymerization proceeds, but also reaction mechanisms that yield to side products formed by reaction of initiator radicals with ene functional groups and by combination termination reactions. The model predicts in addition to kinetics and molar masses, the molar fractions of all the polymer species produced. Conversions of the ene functional groups are determined by in situ 1H-NMR, absolute molar masses are determined by size exclusion chromatography with a multiangle light scattering detector (SEC/MALS) and molar fractions of copolymer species are measured by matrix-assisted laser desorption/ionization-time of flight mass spectrometry (MALDI-TOF). The experimental data are used for estimating some of the rate coefficients of the kinetic scheme. The model predicts reasonably well the effects of the initiator concentration on the kinetics and underestimates the molar masses. On the other hand, the model predicts three of the five species experimentally detected by MALDI-TOF.","author":[{"dropping-particle":"","family":"Wenzel","given":"Fabian","non-dropping-particle":"","parse-names":false,"suffix":""},{"dropping-particle":"","family":"Hamzehlou","given":"Shaghayegh","non-dropping-particle":"","parse-names":false,"suffix":""},{"dropping-particle":"","family":"Gonzalez de San Roman","given":"Estibaliz","non-dropping-particle":"","parse-names":false,"suffix":""},{"dropping-particle":"","family":"Aguirre","given":"Miren","non-dropping-particle":"","parse-names":false,"suffix":""},{"dropping-particle":"","family":"Leiza","given":"Jose R.","non-dropping-particle":"","parse-names":false,"suffix":""}],"container-title":"Macromolecular Reaction Engineering","id":"ITEM-1","issue":"6","issued":{"date-parts":[["2021"]]},"page":"1-14","title":"Modeling the Kinetics and Microstructure of a Thermally Initiated Thiol-Ene Polymerization","type":"article-journal","volume":"15"},"uris":["http://www.mendeley.com/documents/?uuid=539648bc-8db1-4953-84d4-65bdafbd3162","http://www.mendeley.com/documents/?uuid=f6d9180b-978b-49e4-aa68-52e029d3ba3f"]}],"mendeley":{"formattedCitation":"(&lt;i&gt;51&lt;/i&gt;)","plainTextFormattedCitation":"(51)","previouslyFormattedCitation":"(&lt;i&gt;51&lt;/i&gt;)"},"properties":{"noteIndex":0},"schema":"https://github.com/citation-style-language/schema/raw/master/csl-citation.json"}</w:instrText>
      </w:r>
      <w:r w:rsidR="00A626B1" w:rsidRPr="00A626B1">
        <w:rPr>
          <w:rFonts w:eastAsia="Calibri"/>
          <w:color w:val="262626"/>
          <w:sz w:val="20"/>
          <w:szCs w:val="20"/>
        </w:rPr>
        <w:fldChar w:fldCharType="separate"/>
      </w:r>
      <w:r w:rsidR="00EE0BF2" w:rsidRPr="00EE0BF2">
        <w:rPr>
          <w:rFonts w:eastAsia="Calibri"/>
          <w:noProof/>
          <w:color w:val="262626"/>
          <w:sz w:val="20"/>
          <w:szCs w:val="20"/>
        </w:rPr>
        <w:t>(</w:t>
      </w:r>
      <w:r w:rsidR="00EE0BF2" w:rsidRPr="00EE0BF2">
        <w:rPr>
          <w:rFonts w:eastAsia="Calibri"/>
          <w:i/>
          <w:noProof/>
          <w:color w:val="262626"/>
          <w:sz w:val="20"/>
          <w:szCs w:val="20"/>
        </w:rPr>
        <w:t>51</w:t>
      </w:r>
      <w:r w:rsidR="00EE0BF2" w:rsidRPr="00EE0BF2">
        <w:rPr>
          <w:rFonts w:eastAsia="Calibri"/>
          <w:noProof/>
          <w:color w:val="262626"/>
          <w:sz w:val="20"/>
          <w:szCs w:val="20"/>
        </w:rPr>
        <w:t>)</w:t>
      </w:r>
      <w:r w:rsidR="00A626B1" w:rsidRPr="00A626B1">
        <w:rPr>
          <w:rFonts w:eastAsia="Calibri"/>
          <w:color w:val="262626"/>
          <w:sz w:val="20"/>
          <w:szCs w:val="20"/>
        </w:rPr>
        <w:fldChar w:fldCharType="end"/>
      </w:r>
      <w:r w:rsidR="00521828">
        <w:rPr>
          <w:rFonts w:eastAsia="Calibri"/>
          <w:color w:val="262626"/>
          <w:sz w:val="20"/>
          <w:szCs w:val="20"/>
        </w:rPr>
        <w:t xml:space="preserve"> </w:t>
      </w:r>
    </w:p>
    <w:p w14:paraId="7BB9EC32" w14:textId="7EC63064" w:rsidR="00A626B1" w:rsidRPr="00A626B1" w:rsidRDefault="00883ADA" w:rsidP="00A626B1">
      <w:pPr>
        <w:spacing w:line="276" w:lineRule="auto"/>
        <w:jc w:val="both"/>
        <w:rPr>
          <w:rFonts w:eastAsia="Calibri"/>
          <w:color w:val="262626"/>
          <w:sz w:val="20"/>
          <w:szCs w:val="20"/>
        </w:rPr>
      </w:pPr>
      <w:r>
        <w:rPr>
          <w:rFonts w:eastAsia="Calibri"/>
          <w:color w:val="262626"/>
          <w:sz w:val="20"/>
          <w:szCs w:val="20"/>
          <w:lang w:val="en-US"/>
        </w:rPr>
        <w:t>Furthermore</w:t>
      </w:r>
      <w:r>
        <w:rPr>
          <w:rFonts w:eastAsia="Calibri"/>
          <w:color w:val="262626"/>
          <w:sz w:val="20"/>
          <w:szCs w:val="20"/>
          <w:lang w:val="en-US"/>
        </w:rPr>
        <w:t xml:space="preserve">, </w:t>
      </w:r>
      <w:r>
        <w:rPr>
          <w:rFonts w:eastAsia="Calibri"/>
          <w:bCs/>
          <w:i/>
          <w:iCs/>
          <w:color w:val="262626"/>
          <w:sz w:val="20"/>
          <w:szCs w:val="20"/>
          <w:lang w:val="en-US"/>
        </w:rPr>
        <w:t>n</w:t>
      </w:r>
      <w:r w:rsidRPr="00D30DB5">
        <w:rPr>
          <w:rFonts w:eastAsia="Calibri"/>
          <w:bCs/>
          <w:i/>
          <w:iCs/>
          <w:color w:val="262626"/>
          <w:sz w:val="20"/>
          <w:szCs w:val="20"/>
          <w:lang w:val="en-US"/>
        </w:rPr>
        <w:t>on-photopolymerization strategies</w:t>
      </w:r>
      <w:r w:rsidRPr="00D30DB5">
        <w:rPr>
          <w:rFonts w:eastAsia="Calibri"/>
          <w:bCs/>
          <w:color w:val="262626"/>
          <w:sz w:val="20"/>
          <w:szCs w:val="20"/>
          <w:lang w:val="en-US"/>
        </w:rPr>
        <w:t xml:space="preserve"> </w:t>
      </w:r>
      <w:r>
        <w:rPr>
          <w:rFonts w:eastAsia="Calibri"/>
          <w:bCs/>
          <w:color w:val="262626"/>
          <w:sz w:val="20"/>
          <w:szCs w:val="20"/>
          <w:lang w:val="en-US"/>
        </w:rPr>
        <w:t>will be pursued</w:t>
      </w:r>
      <w:r w:rsidRPr="00730950">
        <w:rPr>
          <w:rFonts w:eastAsia="Calibri"/>
          <w:color w:val="262626"/>
          <w:sz w:val="20"/>
          <w:szCs w:val="20"/>
          <w:lang w:val="en-US"/>
        </w:rPr>
        <w:t xml:space="preserve">. </w:t>
      </w:r>
      <w:r>
        <w:rPr>
          <w:rFonts w:eastAsia="Calibri"/>
          <w:color w:val="262626"/>
          <w:sz w:val="20"/>
          <w:szCs w:val="20"/>
          <w:lang w:val="en-US"/>
        </w:rPr>
        <w:t>W</w:t>
      </w:r>
      <w:r w:rsidRPr="00730950">
        <w:rPr>
          <w:rFonts w:eastAsia="Calibri"/>
          <w:color w:val="262626"/>
          <w:sz w:val="20"/>
          <w:szCs w:val="20"/>
          <w:lang w:val="en-US"/>
        </w:rPr>
        <w:t>e</w:t>
      </w:r>
      <w:r>
        <w:rPr>
          <w:rFonts w:eastAsia="Calibri"/>
          <w:color w:val="262626"/>
          <w:sz w:val="20"/>
          <w:szCs w:val="20"/>
          <w:lang w:val="en-US"/>
        </w:rPr>
        <w:t xml:space="preserve"> have</w:t>
      </w:r>
      <w:r w:rsidRPr="00730950">
        <w:rPr>
          <w:rFonts w:eastAsia="Calibri"/>
          <w:color w:val="262626"/>
          <w:sz w:val="20"/>
          <w:szCs w:val="20"/>
          <w:lang w:val="en-US"/>
        </w:rPr>
        <w:t xml:space="preserve"> already fabricated bio-sourced and bio-degradable foams based </w:t>
      </w:r>
      <w:r>
        <w:rPr>
          <w:rFonts w:eastAsia="Calibri"/>
          <w:color w:val="262626"/>
          <w:sz w:val="20"/>
          <w:szCs w:val="20"/>
          <w:lang w:val="en-US"/>
        </w:rPr>
        <w:t xml:space="preserve">on </w:t>
      </w:r>
      <w:r w:rsidRPr="00730950">
        <w:rPr>
          <w:rFonts w:eastAsia="Calibri"/>
          <w:color w:val="262626"/>
          <w:sz w:val="20"/>
          <w:szCs w:val="20"/>
          <w:lang w:val="en-US"/>
        </w:rPr>
        <w:t xml:space="preserve">alginate (unpublished). </w:t>
      </w:r>
      <w:r w:rsidRPr="00D30DB5">
        <w:rPr>
          <w:rFonts w:eastAsia="Calibri"/>
          <w:i/>
          <w:iCs/>
          <w:color w:val="262626"/>
          <w:sz w:val="20"/>
          <w:szCs w:val="20"/>
          <w:lang w:val="en-US"/>
        </w:rPr>
        <w:t>Cationic photopolymerization</w:t>
      </w:r>
      <w:r w:rsidRPr="00E870C9">
        <w:rPr>
          <w:rFonts w:eastAsia="Calibri"/>
          <w:color w:val="262626"/>
          <w:sz w:val="20"/>
          <w:szCs w:val="20"/>
          <w:lang w:val="en-US"/>
        </w:rPr>
        <w:t xml:space="preserve"> </w:t>
      </w:r>
      <w:r>
        <w:rPr>
          <w:rFonts w:eastAsia="Calibri"/>
          <w:color w:val="262626"/>
          <w:sz w:val="20"/>
          <w:szCs w:val="20"/>
          <w:lang w:val="en-US"/>
        </w:rPr>
        <w:t xml:space="preserve">was shown suitable for the </w:t>
      </w:r>
      <w:r w:rsidRPr="00E870C9">
        <w:rPr>
          <w:rFonts w:eastAsia="Calibri"/>
          <w:color w:val="262626"/>
          <w:sz w:val="20"/>
          <w:szCs w:val="20"/>
          <w:lang w:val="en-US"/>
        </w:rPr>
        <w:t>3D printing of epoxy materials</w:t>
      </w:r>
      <w:r>
        <w:rPr>
          <w:rFonts w:eastAsia="Calibri"/>
          <w:color w:val="262626"/>
          <w:sz w:val="20"/>
          <w:szCs w:val="20"/>
          <w:lang w:val="en-US"/>
        </w:rPr>
        <w:t xml:space="preserve"> </w:t>
      </w:r>
      <w:r>
        <w:rPr>
          <w:rFonts w:eastAsia="Calibri"/>
          <w:color w:val="262626"/>
          <w:sz w:val="20"/>
          <w:szCs w:val="20"/>
        </w:rPr>
        <w:fldChar w:fldCharType="begin" w:fldLock="1"/>
      </w:r>
      <w:r w:rsidR="00EE0BF2">
        <w:rPr>
          <w:rFonts w:eastAsia="Calibri"/>
          <w:color w:val="262626"/>
          <w:sz w:val="20"/>
          <w:szCs w:val="20"/>
          <w:lang w:val="en-US"/>
        </w:rPr>
        <w:instrText>ADDIN CSL_CITATION {"citationItems":[{"id":"ITEM-1","itemData":{"DOI":"10.1021/acs.macromol.6b02596","ISSN":"0024-9297","author":[{"dropping-particle":"","family":"Mousawi","given":"Assi","non-dropping-particle":"Al","parse-names":false,"suffix":""},{"dropping-particle":"","family":"Poriel","given":"Cyril","non-dropping-particle":"","parse-names":false,"suffix":""},{"dropping-particle":"","family":"Dumur","given":"Frédéric","non-dropping-particle":"","parse-names":false,"suffix":""},{"dropping-particle":"","family":"Toufaily","given":"Joumana","non-dropping-particle":"","parse-names":false,"suffix":""},{"dropping-particle":"","family":"Hamieh","given":"Tayssir","non-dropping-particle":"","parse-names":false,"suffix":""},{"dropping-particle":"","family":"Fouassier","given":"Jean Pierre","non-dropping-particle":"","parse-names":false,"suffix":""},{"dropping-particle":"","family":"Lalevée","given":"Jacques","non-dropping-particle":"","parse-names":false,"suffix":""}],"container-title":"Macromolecules","id":"ITEM-1","issue":"3","issued":{"date-parts":[["2017","2","14"]]},"page":"746-753","title":"Zinc Tetraphenylporphyrin as High Performance Visible Light Photoinitiator of Cationic Photosensitive Resins for LED Projector 3D Printing Applications","type":"article-journal","volume":"50"},"uris":["http://www.mendeley.com/documents/?uuid=35b8d89a-ef92-434d-835c-2e3f518ca646"]}],"mendeley":{"formattedCitation":"(&lt;i&gt;52&lt;/i&gt;)","plainTextFormattedCitation":"(52)","previouslyFormattedCitation":"(&lt;i&gt;52&lt;/i&gt;)"},"properties":{"noteIndex":0},"schema":"https://github.com/citation-style-language/schema/raw/master/csl-citation.json"}</w:instrText>
      </w:r>
      <w:r>
        <w:rPr>
          <w:rFonts w:eastAsia="Calibri"/>
          <w:color w:val="262626"/>
          <w:sz w:val="20"/>
          <w:szCs w:val="20"/>
        </w:rPr>
        <w:fldChar w:fldCharType="separate"/>
      </w:r>
      <w:r w:rsidR="00EE0BF2" w:rsidRPr="00EE0BF2">
        <w:rPr>
          <w:rFonts w:eastAsia="Calibri"/>
          <w:noProof/>
          <w:color w:val="262626"/>
          <w:sz w:val="20"/>
          <w:szCs w:val="20"/>
          <w:lang w:val="en-US"/>
        </w:rPr>
        <w:t>(</w:t>
      </w:r>
      <w:r w:rsidR="00EE0BF2" w:rsidRPr="00EE0BF2">
        <w:rPr>
          <w:rFonts w:eastAsia="Calibri"/>
          <w:i/>
          <w:noProof/>
          <w:color w:val="262626"/>
          <w:sz w:val="20"/>
          <w:szCs w:val="20"/>
          <w:lang w:val="en-US"/>
        </w:rPr>
        <w:t>52</w:t>
      </w:r>
      <w:r w:rsidR="00EE0BF2" w:rsidRPr="00EE0BF2">
        <w:rPr>
          <w:rFonts w:eastAsia="Calibri"/>
          <w:noProof/>
          <w:color w:val="262626"/>
          <w:sz w:val="20"/>
          <w:szCs w:val="20"/>
          <w:lang w:val="en-US"/>
        </w:rPr>
        <w:t>)</w:t>
      </w:r>
      <w:r>
        <w:rPr>
          <w:rFonts w:eastAsia="Calibri"/>
          <w:color w:val="262626"/>
          <w:sz w:val="20"/>
          <w:szCs w:val="20"/>
        </w:rPr>
        <w:fldChar w:fldCharType="end"/>
      </w:r>
      <w:r w:rsidRPr="00E870C9">
        <w:rPr>
          <w:rFonts w:eastAsia="Calibri"/>
          <w:color w:val="262626"/>
          <w:sz w:val="20"/>
          <w:szCs w:val="20"/>
          <w:lang w:val="en-US"/>
        </w:rPr>
        <w:t>.</w:t>
      </w:r>
      <w:r>
        <w:rPr>
          <w:rFonts w:eastAsia="Calibri"/>
          <w:color w:val="262626"/>
          <w:sz w:val="20"/>
          <w:szCs w:val="20"/>
          <w:lang w:val="en-US"/>
        </w:rPr>
        <w:t xml:space="preserve"> </w:t>
      </w:r>
      <w:r w:rsidRPr="00730950">
        <w:rPr>
          <w:rFonts w:eastAsia="Calibri"/>
          <w:color w:val="262626"/>
          <w:sz w:val="20"/>
          <w:szCs w:val="20"/>
          <w:lang w:val="en-US"/>
        </w:rPr>
        <w:t xml:space="preserve">We will also explore </w:t>
      </w:r>
      <w:r>
        <w:rPr>
          <w:rFonts w:eastAsia="Calibri"/>
          <w:color w:val="262626"/>
          <w:sz w:val="20"/>
          <w:szCs w:val="20"/>
          <w:lang w:val="en-US"/>
        </w:rPr>
        <w:t xml:space="preserve">the </w:t>
      </w:r>
      <w:r w:rsidRPr="00730950">
        <w:rPr>
          <w:rFonts w:eastAsia="Calibri"/>
          <w:color w:val="262626"/>
          <w:sz w:val="20"/>
          <w:szCs w:val="20"/>
          <w:lang w:val="en-US"/>
        </w:rPr>
        <w:t xml:space="preserve">extension of </w:t>
      </w:r>
      <w:r>
        <w:rPr>
          <w:rFonts w:eastAsia="Calibri"/>
          <w:color w:val="262626"/>
          <w:sz w:val="20"/>
          <w:szCs w:val="20"/>
        </w:rPr>
        <w:t>DBW</w:t>
      </w:r>
      <w:r w:rsidRPr="00730950">
        <w:rPr>
          <w:rFonts w:eastAsia="Calibri"/>
          <w:color w:val="262626"/>
          <w:sz w:val="20"/>
          <w:szCs w:val="20"/>
          <w:lang w:val="en-US"/>
        </w:rPr>
        <w:t xml:space="preserve"> </w:t>
      </w:r>
      <w:r>
        <w:rPr>
          <w:rFonts w:eastAsia="Calibri"/>
          <w:color w:val="262626"/>
          <w:sz w:val="20"/>
          <w:szCs w:val="20"/>
          <w:lang w:val="en-US"/>
        </w:rPr>
        <w:t xml:space="preserve">by utilizing already polymerized </w:t>
      </w:r>
      <w:r w:rsidRPr="00F93202">
        <w:rPr>
          <w:rFonts w:eastAsia="Calibri"/>
          <w:i/>
          <w:iCs/>
          <w:color w:val="262626"/>
          <w:sz w:val="20"/>
          <w:szCs w:val="20"/>
          <w:lang w:val="en-US"/>
        </w:rPr>
        <w:t>thermoplastic</w:t>
      </w:r>
      <w:r w:rsidRPr="00730950">
        <w:rPr>
          <w:rFonts w:eastAsia="Calibri"/>
          <w:color w:val="262626"/>
          <w:sz w:val="20"/>
          <w:szCs w:val="20"/>
          <w:lang w:val="en-US"/>
        </w:rPr>
        <w:t xml:space="preserve"> </w:t>
      </w:r>
      <w:r>
        <w:rPr>
          <w:rFonts w:eastAsia="Calibri"/>
          <w:color w:val="262626"/>
          <w:sz w:val="20"/>
          <w:szCs w:val="20"/>
          <w:lang w:val="en-US"/>
        </w:rPr>
        <w:t>materials</w:t>
      </w:r>
      <w:r w:rsidRPr="00730950">
        <w:rPr>
          <w:rFonts w:eastAsia="Calibri"/>
          <w:color w:val="262626"/>
          <w:sz w:val="20"/>
          <w:szCs w:val="20"/>
          <w:lang w:val="en-US"/>
        </w:rPr>
        <w:t xml:space="preserve">, which we have recently </w:t>
      </w:r>
      <w:r>
        <w:rPr>
          <w:rFonts w:eastAsia="Calibri"/>
          <w:color w:val="262626"/>
          <w:sz w:val="20"/>
          <w:szCs w:val="20"/>
          <w:lang w:val="en-US"/>
        </w:rPr>
        <w:t xml:space="preserve">successfully </w:t>
      </w:r>
      <w:r w:rsidRPr="00730950">
        <w:rPr>
          <w:rFonts w:eastAsia="Calibri"/>
          <w:color w:val="262626"/>
          <w:sz w:val="20"/>
          <w:szCs w:val="20"/>
          <w:lang w:val="en-US"/>
        </w:rPr>
        <w:t>process</w:t>
      </w:r>
      <w:r>
        <w:rPr>
          <w:rFonts w:eastAsia="Calibri"/>
          <w:color w:val="262626"/>
          <w:sz w:val="20"/>
          <w:szCs w:val="20"/>
          <w:lang w:val="en-US"/>
        </w:rPr>
        <w:t>ed</w:t>
      </w:r>
      <w:r w:rsidRPr="00730950">
        <w:rPr>
          <w:rFonts w:eastAsia="Calibri"/>
          <w:color w:val="262626"/>
          <w:sz w:val="20"/>
          <w:szCs w:val="20"/>
          <w:lang w:val="en-US"/>
        </w:rPr>
        <w:t xml:space="preserve"> via liquid jetting. Resins of particular interest include PLA, PET, PP, PA, epoxy resins,</w:t>
      </w:r>
      <w:r w:rsidRPr="00A626B1">
        <w:rPr>
          <w:rFonts w:eastAsia="Calibri"/>
          <w:color w:val="262626"/>
          <w:sz w:val="20"/>
          <w:szCs w:val="20"/>
        </w:rPr>
        <w:fldChar w:fldCharType="begin" w:fldLock="1"/>
      </w:r>
      <w:r w:rsidR="00EE0BF2">
        <w:rPr>
          <w:rFonts w:eastAsia="Calibri"/>
          <w:color w:val="262626"/>
          <w:sz w:val="20"/>
          <w:szCs w:val="20"/>
          <w:lang w:val="en-US"/>
        </w:rPr>
        <w:instrText>ADDIN CSL_CITATION {"citationItems":[{"id":"ITEM-1","itemData":{"author":[{"dropping-particle":"","family":"Nishida","given":"Hirofumi","non-dropping-particle":"","parse-names":false,"suffix":""},{"dropping-particle":"","family":"Nunotani","given":"Katsuhiko","non-dropping-particle":"","parse-names":false,"suffix":""},{"dropping-particle":"","family":"Uzawa","given":"Kiyoshi","non-dropping-particle":"","parse-names":false,"suffix":""}],"container-title":"ECCM18 - 18th European Conference on Composite Materials","id":"ITEM-1","issue":"24-28th June","issued":{"date-parts":[["2018"]]},"page":"1-7","title":"In situ-polymerizing thermoplastic epoxy resin which enables molding processes corresponding to various forms of thermoplastic composites","type":"article-journal"},"uris":["http://www.mendeley.com/documents/?uuid=908e82f1-5a4b-4305-99b2-02c06a852e34","http://www.mendeley.com/documents/?uuid=71868422-ab7d-46f0-b5ad-7dc2abc51b5f"]}],"mendeley":{"formattedCitation":"(&lt;i&gt;53&lt;/i&gt;)","plainTextFormattedCitation":"(53)","previouslyFormattedCitation":"(&lt;i&gt;53&lt;/i&gt;)"},"properties":{"noteIndex":0},"schema":"https://github.com/citation-style-language/schema/raw/master/csl-citation.json"}</w:instrText>
      </w:r>
      <w:r w:rsidRPr="00A626B1">
        <w:rPr>
          <w:rFonts w:eastAsia="Calibri"/>
          <w:color w:val="262626"/>
          <w:sz w:val="20"/>
          <w:szCs w:val="20"/>
        </w:rPr>
        <w:fldChar w:fldCharType="separate"/>
      </w:r>
      <w:r w:rsidR="00EE0BF2" w:rsidRPr="00EE0BF2">
        <w:rPr>
          <w:rFonts w:eastAsia="Calibri"/>
          <w:noProof/>
          <w:color w:val="262626"/>
          <w:sz w:val="20"/>
          <w:szCs w:val="20"/>
          <w:lang w:val="en-US"/>
        </w:rPr>
        <w:t>(</w:t>
      </w:r>
      <w:r w:rsidR="00EE0BF2" w:rsidRPr="00EE0BF2">
        <w:rPr>
          <w:rFonts w:eastAsia="Calibri"/>
          <w:i/>
          <w:noProof/>
          <w:color w:val="262626"/>
          <w:sz w:val="20"/>
          <w:szCs w:val="20"/>
          <w:lang w:val="en-US"/>
        </w:rPr>
        <w:t>53</w:t>
      </w:r>
      <w:r w:rsidR="00EE0BF2" w:rsidRPr="00EE0BF2">
        <w:rPr>
          <w:rFonts w:eastAsia="Calibri"/>
          <w:noProof/>
          <w:color w:val="262626"/>
          <w:sz w:val="20"/>
          <w:szCs w:val="20"/>
          <w:lang w:val="en-US"/>
        </w:rPr>
        <w:t>)</w:t>
      </w:r>
      <w:r w:rsidRPr="00A626B1">
        <w:rPr>
          <w:rFonts w:eastAsia="Calibri"/>
          <w:color w:val="262626"/>
          <w:sz w:val="20"/>
          <w:szCs w:val="20"/>
        </w:rPr>
        <w:fldChar w:fldCharType="end"/>
      </w:r>
      <w:r>
        <w:rPr>
          <w:rFonts w:eastAsia="Calibri"/>
          <w:color w:val="262626"/>
          <w:sz w:val="20"/>
          <w:szCs w:val="20"/>
          <w:lang w:val="en-US"/>
        </w:rPr>
        <w:t xml:space="preserve"> </w:t>
      </w:r>
      <w:r w:rsidRPr="00730950">
        <w:rPr>
          <w:rFonts w:eastAsia="Calibri"/>
          <w:color w:val="262626"/>
          <w:sz w:val="20"/>
          <w:szCs w:val="20"/>
          <w:lang w:val="en-US"/>
        </w:rPr>
        <w:t>and biopolymers.</w:t>
      </w:r>
      <w:r w:rsidRPr="00D30DB5">
        <w:rPr>
          <w:rFonts w:eastAsia="Calibri"/>
          <w:color w:val="262626"/>
          <w:sz w:val="20"/>
          <w:szCs w:val="20"/>
        </w:rPr>
        <w:fldChar w:fldCharType="begin" w:fldLock="1"/>
      </w:r>
      <w:r w:rsidR="00EE0BF2">
        <w:rPr>
          <w:rFonts w:eastAsia="Calibri"/>
          <w:color w:val="262626"/>
          <w:sz w:val="20"/>
          <w:szCs w:val="20"/>
          <w:lang w:val="en-US"/>
        </w:rPr>
        <w:instrText>ADDIN CSL_CITATION {"citationItems":[{"id":"ITEM-1","itemData":{"author":[{"dropping-particle":"","family":"Tietema","given":"Martin","non-dropping-particle":"","parse-names":false,"suffix":""},{"dropping-particle":"","family":"Assen","given":"Vincent","non-dropping-particle":"Van","parse-names":false,"suffix":""},{"dropping-particle":"","family":"Beljaars","given":"Martijn","non-dropping-particle":"","parse-names":false,"suffix":""},{"dropping-particle":"","family":"Stankute","given":"Ineta","non-dropping-particle":"","parse-names":false,"suffix":""}],"id":"ITEM-1","issued":{"date-parts":[["2018"]]},"number":"NL2022153B1","publisher-place":"The Netherlands","title":"Biodegradable foam substrate for growing plants, plant system provided therewith, and method for manufacturing such substrate","type":"patent"},"uris":["http://www.mendeley.com/documents/?uuid=1905360d-3694-433d-aeb0-4107f3cf08bc","http://www.mendeley.com/documents/?uuid=90ee83ce-ba49-4e8b-828a-71aa11c43bfc"]}],"mendeley":{"formattedCitation":"(&lt;i&gt;54&lt;/i&gt;)","plainTextFormattedCitation":"(54)","previouslyFormattedCitation":"(&lt;i&gt;54&lt;/i&gt;)"},"properties":{"noteIndex":0},"schema":"https://github.com/citation-style-language/schema/raw/master/csl-citation.json"}</w:instrText>
      </w:r>
      <w:r w:rsidRPr="00D30DB5">
        <w:rPr>
          <w:rFonts w:eastAsia="Calibri"/>
          <w:color w:val="262626"/>
          <w:sz w:val="20"/>
          <w:szCs w:val="20"/>
        </w:rPr>
        <w:fldChar w:fldCharType="separate"/>
      </w:r>
      <w:r w:rsidR="00EE0BF2" w:rsidRPr="00EE0BF2">
        <w:rPr>
          <w:rFonts w:eastAsia="Calibri"/>
          <w:noProof/>
          <w:color w:val="262626"/>
          <w:sz w:val="20"/>
          <w:szCs w:val="20"/>
          <w:lang w:val="en-US"/>
        </w:rPr>
        <w:t>(</w:t>
      </w:r>
      <w:r w:rsidR="00EE0BF2" w:rsidRPr="00EE0BF2">
        <w:rPr>
          <w:rFonts w:eastAsia="Calibri"/>
          <w:i/>
          <w:noProof/>
          <w:color w:val="262626"/>
          <w:sz w:val="20"/>
          <w:szCs w:val="20"/>
          <w:lang w:val="en-US"/>
        </w:rPr>
        <w:t>54</w:t>
      </w:r>
      <w:r w:rsidR="00EE0BF2" w:rsidRPr="00EE0BF2">
        <w:rPr>
          <w:rFonts w:eastAsia="Calibri"/>
          <w:noProof/>
          <w:color w:val="262626"/>
          <w:sz w:val="20"/>
          <w:szCs w:val="20"/>
          <w:lang w:val="en-US"/>
        </w:rPr>
        <w:t>)</w:t>
      </w:r>
      <w:r w:rsidRPr="00D30DB5">
        <w:rPr>
          <w:rFonts w:eastAsia="Calibri"/>
          <w:color w:val="262626"/>
          <w:sz w:val="20"/>
          <w:szCs w:val="20"/>
        </w:rPr>
        <w:fldChar w:fldCharType="end"/>
      </w:r>
      <w:r w:rsidRPr="00D30DB5">
        <w:rPr>
          <w:rFonts w:eastAsia="Calibri"/>
          <w:color w:val="262626"/>
          <w:sz w:val="20"/>
          <w:szCs w:val="20"/>
        </w:rPr>
        <w:fldChar w:fldCharType="begin" w:fldLock="1"/>
      </w:r>
      <w:r w:rsidR="00EE0BF2">
        <w:rPr>
          <w:rFonts w:eastAsia="Calibri"/>
          <w:color w:val="262626"/>
          <w:sz w:val="20"/>
          <w:szCs w:val="20"/>
          <w:lang w:val="en-US"/>
        </w:rPr>
        <w:instrText>ADDIN CSL_CITATION {"citationItems":[{"id":"ITEM-1","itemData":{"DOI":"10.1002/pc.20074","ISSN":"02728397","abstract":"The high melt viscosity of thermoplastics is the main issue when producing continuously reinforced thermoplastic composites. For this reason, production methods for thermoplastic and thermoset composites differ substantially. Lowering the viscosity of thermoplastics to a value below 1 Pa.s enables the use of thermoset production methods such as resin transfer molding (RTM). In order to achieve these low viscosities, a low viscous mixture of prepolymers and catalyst can be infused into a mold where the polymerization reaction takes place. Only a limited number of polymerization reactions are compatible with a closed mold process. These polymerization reactions proceed rapidly compared to the curing reaction of thermosets used in RTM. Therefore, the processing window is narrow, and managing the processing parameters is crucial. This paper describes the production and properties of a glass fiber reinforced polyester produced from cyclic oligoesters. © 2004 Society of Plastics Engineers.","author":[{"dropping-particle":"","family":"Parton","given":"Hilde","non-dropping-particle":"","parse-names":false,"suffix":""},{"dropping-particle":"","family":"Verpoest","given":"Ignaas","non-dropping-particle":"","parse-names":false,"suffix":""}],"container-title":"Polymer Composites","id":"ITEM-1","issue":"1","issued":{"date-parts":[["2005"]]},"page":"60-65","title":"In situ polymerization of thermoplastic composites based on cyclic oligomers","type":"article-journal","volume":"26"},"uris":["http://www.mendeley.com/documents/?uuid=1bf1fefd-d4df-48fa-9628-2d835ebe11dd","http://www.mendeley.com/documents/?uuid=ad6be763-ccd0-47e9-94b3-9feafd1f723f"]}],"mendeley":{"formattedCitation":"(&lt;i&gt;55&lt;/i&gt;)","plainTextFormattedCitation":"(55)","previouslyFormattedCitation":"(&lt;i&gt;55&lt;/i&gt;)"},"properties":{"noteIndex":0},"schema":"https://github.com/citation-style-language/schema/raw/master/csl-citation.json"}</w:instrText>
      </w:r>
      <w:r w:rsidRPr="00D30DB5">
        <w:rPr>
          <w:rFonts w:eastAsia="Calibri"/>
          <w:color w:val="262626"/>
          <w:sz w:val="20"/>
          <w:szCs w:val="20"/>
        </w:rPr>
        <w:fldChar w:fldCharType="separate"/>
      </w:r>
      <w:r w:rsidR="00EE0BF2" w:rsidRPr="00EE0BF2">
        <w:rPr>
          <w:rFonts w:eastAsia="Calibri"/>
          <w:noProof/>
          <w:color w:val="262626"/>
          <w:sz w:val="20"/>
          <w:szCs w:val="20"/>
        </w:rPr>
        <w:t>(</w:t>
      </w:r>
      <w:r w:rsidR="00EE0BF2" w:rsidRPr="00EE0BF2">
        <w:rPr>
          <w:rFonts w:eastAsia="Calibri"/>
          <w:i/>
          <w:noProof/>
          <w:color w:val="262626"/>
          <w:sz w:val="20"/>
          <w:szCs w:val="20"/>
        </w:rPr>
        <w:t>55</w:t>
      </w:r>
      <w:r w:rsidR="00EE0BF2" w:rsidRPr="00EE0BF2">
        <w:rPr>
          <w:rFonts w:eastAsia="Calibri"/>
          <w:noProof/>
          <w:color w:val="262626"/>
          <w:sz w:val="20"/>
          <w:szCs w:val="20"/>
        </w:rPr>
        <w:t>)</w:t>
      </w:r>
      <w:r w:rsidRPr="00D30DB5">
        <w:rPr>
          <w:rFonts w:eastAsia="Calibri"/>
          <w:color w:val="262626"/>
          <w:sz w:val="20"/>
          <w:szCs w:val="20"/>
        </w:rPr>
        <w:fldChar w:fldCharType="end"/>
      </w:r>
    </w:p>
    <w:p w14:paraId="5D15E8C3" w14:textId="69640E5E" w:rsidR="002D5BDC" w:rsidRPr="00F93202" w:rsidRDefault="008763EA" w:rsidP="00F93202">
      <w:pPr>
        <w:spacing w:line="276" w:lineRule="auto"/>
        <w:jc w:val="both"/>
        <w:rPr>
          <w:rFonts w:eastAsia="Calibri"/>
          <w:color w:val="auto"/>
          <w:sz w:val="20"/>
          <w:szCs w:val="20"/>
        </w:rPr>
      </w:pPr>
      <w:r>
        <w:rPr>
          <w:rFonts w:eastAsia="Calibri"/>
          <w:bCs/>
          <w:color w:val="262626"/>
          <w:sz w:val="20"/>
          <w:szCs w:val="20"/>
        </w:rPr>
        <w:tab/>
      </w:r>
      <w:r w:rsidR="00A626B1" w:rsidRPr="00674CA5">
        <w:rPr>
          <w:rFonts w:eastAsia="Calibri"/>
          <w:b/>
          <w:color w:val="262626"/>
          <w:sz w:val="20"/>
          <w:szCs w:val="20"/>
        </w:rPr>
        <w:t>WP2.3</w:t>
      </w:r>
      <w:r w:rsidR="00674CA5" w:rsidRPr="00F93202">
        <w:rPr>
          <w:rFonts w:eastAsia="Calibri"/>
          <w:b/>
          <w:color w:val="262626"/>
          <w:sz w:val="20"/>
          <w:szCs w:val="20"/>
        </w:rPr>
        <w:t xml:space="preserve"> </w:t>
      </w:r>
      <w:r w:rsidR="00674CA5">
        <w:rPr>
          <w:rFonts w:eastAsia="Calibri"/>
          <w:b/>
          <w:color w:val="262626"/>
          <w:sz w:val="20"/>
          <w:szCs w:val="20"/>
        </w:rPr>
        <w:t>F</w:t>
      </w:r>
      <w:r w:rsidR="00832CFD" w:rsidRPr="00F93202">
        <w:rPr>
          <w:rFonts w:eastAsia="Calibri"/>
          <w:b/>
          <w:color w:val="262626"/>
          <w:sz w:val="20"/>
          <w:szCs w:val="20"/>
        </w:rPr>
        <w:t xml:space="preserve">oam </w:t>
      </w:r>
      <w:r w:rsidR="00674CA5">
        <w:rPr>
          <w:rFonts w:eastAsia="Calibri"/>
          <w:b/>
          <w:color w:val="262626"/>
          <w:sz w:val="20"/>
          <w:szCs w:val="20"/>
        </w:rPr>
        <w:t>p</w:t>
      </w:r>
      <w:r w:rsidR="00A626B1" w:rsidRPr="00F93202">
        <w:rPr>
          <w:rFonts w:eastAsia="Calibri"/>
          <w:b/>
          <w:color w:val="262626"/>
          <w:sz w:val="20"/>
          <w:szCs w:val="20"/>
        </w:rPr>
        <w:t>roperties</w:t>
      </w:r>
      <w:r w:rsidR="00674CA5" w:rsidRPr="00674CA5">
        <w:rPr>
          <w:rFonts w:eastAsia="Calibri"/>
          <w:bCs/>
          <w:color w:val="262626"/>
          <w:sz w:val="20"/>
          <w:szCs w:val="20"/>
        </w:rPr>
        <w:t>.</w:t>
      </w:r>
      <w:r w:rsidR="00E22B41" w:rsidRPr="00E22B41">
        <w:rPr>
          <w:rFonts w:eastAsia="Calibri"/>
          <w:bCs/>
          <w:color w:val="262626"/>
          <w:sz w:val="20"/>
          <w:szCs w:val="20"/>
        </w:rPr>
        <w:t xml:space="preserve"> </w:t>
      </w:r>
      <w:r w:rsidR="00134F3B">
        <w:rPr>
          <w:rFonts w:eastAsia="Calibri"/>
          <w:bCs/>
          <w:color w:val="262626"/>
          <w:sz w:val="20"/>
          <w:szCs w:val="20"/>
        </w:rPr>
        <w:t>Materials p</w:t>
      </w:r>
      <w:r w:rsidR="00832CFD">
        <w:rPr>
          <w:rFonts w:eastAsia="Calibri"/>
          <w:bCs/>
          <w:color w:val="262626"/>
          <w:sz w:val="20"/>
          <w:szCs w:val="20"/>
        </w:rPr>
        <w:t xml:space="preserve">roperties </w:t>
      </w:r>
      <w:r w:rsidR="00A626B1" w:rsidRPr="00A626B1">
        <w:rPr>
          <w:rFonts w:eastAsia="Calibri"/>
          <w:color w:val="262626"/>
          <w:sz w:val="20"/>
          <w:szCs w:val="20"/>
        </w:rPr>
        <w:t>depend on both the polymer matrix characteristics and the structure of the cellular architecture.</w:t>
      </w:r>
      <w:r w:rsidR="00A626B1" w:rsidRPr="00A626B1">
        <w:rPr>
          <w:rFonts w:eastAsia="Calibri"/>
          <w:color w:val="262626"/>
          <w:sz w:val="20"/>
          <w:szCs w:val="20"/>
        </w:rPr>
        <w:fldChar w:fldCharType="begin" w:fldLock="1"/>
      </w:r>
      <w:r w:rsidR="009625AA">
        <w:rPr>
          <w:rFonts w:eastAsia="Calibri"/>
          <w:color w:val="262626"/>
          <w:sz w:val="20"/>
          <w:szCs w:val="20"/>
        </w:rPr>
        <w:instrText>ADDIN CSL_CITATION {"citationItems":[{"id":"ITEM-1","itemData":{"DOI":"10.1016/B978-0-7506-8069-1.X5000-4","ISBN":"9780750680691","author":[{"dropping-particle":"","family":"Mills","given":"NJ","non-dropping-particle":"","parse-names":false,"suffix":""}],"edition":"1 st","id":"ITEM-1","issued":{"date-parts":[["2007"]]},"publisher":"Elsevier","title":"Polymer Foams Handbook","type":"book"},"uris":["http://www.mendeley.com/documents/?uuid=8f6e892a-d5ed-4241-bd41-17754dca4390","http://www.mendeley.com/documents/?uuid=d0489618-5551-4cfe-8773-2bf86400b241"]},{"id":"ITEM-2","itemData":{"DOI":"10.1016/B978-1-4557-7755-6.00007-0","ISBN":"9781455777556","author":[{"dropping-particle":"","family":"Obi","given":"Bernard E.","non-dropping-particle":"","parse-names":false,"suffix":""}],"chapter-number":"Ch 7","container-title":"Polymeric Foams Structure-Property-Performance","id":"ITEM-2","issued":{"date-parts":[["2018"]]},"page":"189-205","publisher":"Elsevier","title":"Structure–Property Relationships of Polymeric Foams","type":"chapter"},"uris":["http://www.mendeley.com/documents/?uuid=df9034c9-2717-4039-83a1-45017501d6e6","http://www.mendeley.com/documents/?uuid=06c37c5e-acf2-47b7-97db-2a62c50bc4fe"]}],"mendeley":{"formattedCitation":"(&lt;i&gt;56&lt;/i&gt;, &lt;i&gt;57&lt;/i&gt;)","plainTextFormattedCitation":"(56, 57)","previouslyFormattedCitation":"(&lt;i&gt;56&lt;/i&gt;, &lt;i&gt;57&lt;/i&gt;)"},"properties":{"noteIndex":0},"schema":"https://github.com/citation-style-language/schema/raw/master/csl-citation.json"}</w:instrText>
      </w:r>
      <w:r w:rsidR="00A626B1" w:rsidRPr="00A626B1">
        <w:rPr>
          <w:rFonts w:eastAsia="Calibri"/>
          <w:color w:val="262626"/>
          <w:sz w:val="20"/>
          <w:szCs w:val="20"/>
        </w:rPr>
        <w:fldChar w:fldCharType="separate"/>
      </w:r>
      <w:r w:rsidR="009E62CF" w:rsidRPr="009E62CF">
        <w:rPr>
          <w:rFonts w:eastAsia="Calibri"/>
          <w:noProof/>
          <w:color w:val="262626"/>
          <w:sz w:val="20"/>
          <w:szCs w:val="20"/>
        </w:rPr>
        <w:t>(</w:t>
      </w:r>
      <w:r w:rsidR="009E62CF" w:rsidRPr="009E62CF">
        <w:rPr>
          <w:rFonts w:eastAsia="Calibri"/>
          <w:i/>
          <w:noProof/>
          <w:color w:val="262626"/>
          <w:sz w:val="20"/>
          <w:szCs w:val="20"/>
        </w:rPr>
        <w:t>56</w:t>
      </w:r>
      <w:r w:rsidR="009E62CF" w:rsidRPr="009E62CF">
        <w:rPr>
          <w:rFonts w:eastAsia="Calibri"/>
          <w:noProof/>
          <w:color w:val="262626"/>
          <w:sz w:val="20"/>
          <w:szCs w:val="20"/>
        </w:rPr>
        <w:t xml:space="preserve">, </w:t>
      </w:r>
      <w:r w:rsidR="009E62CF" w:rsidRPr="009E62CF">
        <w:rPr>
          <w:rFonts w:eastAsia="Calibri"/>
          <w:i/>
          <w:noProof/>
          <w:color w:val="262626"/>
          <w:sz w:val="20"/>
          <w:szCs w:val="20"/>
        </w:rPr>
        <w:t>57</w:t>
      </w:r>
      <w:r w:rsidR="009E62CF" w:rsidRPr="009E62CF">
        <w:rPr>
          <w:rFonts w:eastAsia="Calibri"/>
          <w:noProof/>
          <w:color w:val="262626"/>
          <w:sz w:val="20"/>
          <w:szCs w:val="20"/>
        </w:rPr>
        <w:t>)</w:t>
      </w:r>
      <w:r w:rsidR="00A626B1" w:rsidRPr="00A626B1">
        <w:rPr>
          <w:rFonts w:eastAsia="Calibri"/>
          <w:color w:val="262626"/>
          <w:sz w:val="20"/>
          <w:szCs w:val="20"/>
        </w:rPr>
        <w:fldChar w:fldCharType="end"/>
      </w:r>
      <w:r w:rsidR="00A626B1" w:rsidRPr="00A626B1">
        <w:rPr>
          <w:rFonts w:eastAsia="Calibri"/>
          <w:color w:val="262626"/>
          <w:sz w:val="20"/>
          <w:szCs w:val="20"/>
        </w:rPr>
        <w:t xml:space="preserve"> </w:t>
      </w:r>
      <w:r w:rsidR="00832CFD">
        <w:rPr>
          <w:rFonts w:eastAsia="Calibri"/>
          <w:color w:val="262626"/>
          <w:sz w:val="20"/>
          <w:szCs w:val="20"/>
        </w:rPr>
        <w:t>T</w:t>
      </w:r>
      <w:r w:rsidR="00A626B1" w:rsidRPr="00A626B1">
        <w:rPr>
          <w:rFonts w:eastAsia="Calibri"/>
          <w:color w:val="262626"/>
          <w:sz w:val="20"/>
          <w:szCs w:val="20"/>
        </w:rPr>
        <w:t>wo main type</w:t>
      </w:r>
      <w:r w:rsidR="00651B41">
        <w:rPr>
          <w:rFonts w:eastAsia="Calibri"/>
          <w:color w:val="262626"/>
          <w:sz w:val="20"/>
          <w:szCs w:val="20"/>
        </w:rPr>
        <w:t>s</w:t>
      </w:r>
      <w:r w:rsidR="00A626B1" w:rsidRPr="00A626B1">
        <w:rPr>
          <w:rFonts w:eastAsia="Calibri"/>
          <w:color w:val="262626"/>
          <w:sz w:val="20"/>
          <w:szCs w:val="20"/>
        </w:rPr>
        <w:t xml:space="preserve"> of architecture</w:t>
      </w:r>
      <w:r w:rsidR="00832CFD">
        <w:rPr>
          <w:rFonts w:eastAsia="Calibri"/>
          <w:color w:val="262626"/>
          <w:sz w:val="20"/>
          <w:szCs w:val="20"/>
        </w:rPr>
        <w:t xml:space="preserve"> are possible</w:t>
      </w:r>
      <w:r w:rsidR="00A626B1" w:rsidRPr="00A626B1">
        <w:rPr>
          <w:rFonts w:eastAsia="Calibri"/>
          <w:color w:val="262626"/>
          <w:sz w:val="20"/>
          <w:szCs w:val="20"/>
        </w:rPr>
        <w:t xml:space="preserve">, </w:t>
      </w:r>
      <w:r w:rsidR="00A626B1" w:rsidRPr="00A626B1">
        <w:rPr>
          <w:rFonts w:eastAsia="Calibri"/>
          <w:i/>
          <w:iCs/>
          <w:color w:val="262626"/>
          <w:sz w:val="20"/>
          <w:szCs w:val="20"/>
        </w:rPr>
        <w:t>viz</w:t>
      </w:r>
      <w:r w:rsidR="00A626B1" w:rsidRPr="00A626B1">
        <w:rPr>
          <w:rFonts w:eastAsia="Calibri"/>
          <w:color w:val="262626"/>
          <w:sz w:val="20"/>
          <w:szCs w:val="20"/>
        </w:rPr>
        <w:t>. open and closed cell structures</w:t>
      </w:r>
      <w:r w:rsidR="00832CFD">
        <w:rPr>
          <w:rFonts w:eastAsia="Calibri"/>
          <w:color w:val="262626"/>
          <w:sz w:val="20"/>
          <w:szCs w:val="20"/>
        </w:rPr>
        <w:t>, with different control parameters involved</w:t>
      </w:r>
      <w:r w:rsidR="00F13B97">
        <w:rPr>
          <w:rFonts w:eastAsia="Calibri"/>
          <w:color w:val="262626"/>
          <w:sz w:val="20"/>
          <w:szCs w:val="20"/>
        </w:rPr>
        <w:t>.</w:t>
      </w:r>
      <w:r w:rsidR="00A626B1" w:rsidRPr="00A626B1">
        <w:rPr>
          <w:rFonts w:eastAsia="Calibri"/>
          <w:color w:val="262626"/>
          <w:sz w:val="20"/>
          <w:szCs w:val="20"/>
        </w:rPr>
        <w:fldChar w:fldCharType="begin" w:fldLock="1"/>
      </w:r>
      <w:r w:rsidR="003E5752">
        <w:rPr>
          <w:rFonts w:eastAsia="Calibri"/>
          <w:color w:val="262626"/>
          <w:sz w:val="20"/>
          <w:szCs w:val="20"/>
        </w:rPr>
        <w:instrText>ADDIN CSL_CITATION {"citationItems":[{"id":"ITEM-1","itemData":{"ISBN":"0521499119","author":[{"dropping-particle":"","family":"Gibson","given":"Lorna J.","non-dropping-particle":"","parse-names":false,"suffix":""},{"dropping-particle":"","family":"Ashby","given":"Michael F.","non-dropping-particle":"","parse-names":false,"suffix":""}],"edition":"2","editor":[{"dropping-particle":"","family":"Clark","given":"D.R.","non-dropping-particle":"","parse-names":false,"suffix":""},{"dropping-particle":"","family":"Suresh","given":"S.","non-dropping-particle":"","parse-names":false,"suffix":""},{"dropping-particle":"","family":"Ward","given":"I.M.","non-dropping-particle":"","parse-names":false,"suffix":""}],"id":"ITEM-1","issued":{"date-parts":[["1999"]]},"publisher":"Cambridge university press","publisher-place":"Cambridge, United Kingdom","title":"Cellular solids: structure and properties","type":"book"},"uris":["http://www.mendeley.com/documents/?uuid=b7314081-c7e5-4f68-8a80-67db810e471c"]}],"mendeley":{"formattedCitation":"(&lt;i&gt;13&lt;/i&gt;)","plainTextFormattedCitation":"(13)","previouslyFormattedCitation":"(&lt;i&gt;13&lt;/i&gt;)"},"properties":{"noteIndex":0},"schema":"https://github.com/citation-style-language/schema/raw/master/csl-citation.json"}</w:instrText>
      </w:r>
      <w:r w:rsidR="00A626B1" w:rsidRPr="00A626B1">
        <w:rPr>
          <w:rFonts w:eastAsia="Calibri"/>
          <w:color w:val="262626"/>
          <w:sz w:val="20"/>
          <w:szCs w:val="20"/>
        </w:rPr>
        <w:fldChar w:fldCharType="separate"/>
      </w:r>
      <w:r w:rsidR="00A55CD3" w:rsidRPr="00A55CD3">
        <w:rPr>
          <w:rFonts w:eastAsia="Calibri"/>
          <w:noProof/>
          <w:color w:val="262626"/>
          <w:sz w:val="20"/>
          <w:szCs w:val="20"/>
        </w:rPr>
        <w:t>(</w:t>
      </w:r>
      <w:r w:rsidR="00A55CD3" w:rsidRPr="00A55CD3">
        <w:rPr>
          <w:rFonts w:eastAsia="Calibri"/>
          <w:i/>
          <w:noProof/>
          <w:color w:val="262626"/>
          <w:sz w:val="20"/>
          <w:szCs w:val="20"/>
        </w:rPr>
        <w:t>13</w:t>
      </w:r>
      <w:r w:rsidR="00A55CD3" w:rsidRPr="00A55CD3">
        <w:rPr>
          <w:rFonts w:eastAsia="Calibri"/>
          <w:noProof/>
          <w:color w:val="262626"/>
          <w:sz w:val="20"/>
          <w:szCs w:val="20"/>
        </w:rPr>
        <w:t>)</w:t>
      </w:r>
      <w:r w:rsidR="00A626B1" w:rsidRPr="00A626B1">
        <w:rPr>
          <w:rFonts w:eastAsia="Calibri"/>
          <w:color w:val="262626"/>
          <w:sz w:val="20"/>
          <w:szCs w:val="20"/>
        </w:rPr>
        <w:fldChar w:fldCharType="end"/>
      </w:r>
      <w:r w:rsidR="00A626B1" w:rsidRPr="00A626B1">
        <w:rPr>
          <w:rFonts w:eastAsia="Calibri"/>
          <w:color w:val="262626"/>
          <w:sz w:val="20"/>
          <w:szCs w:val="20"/>
        </w:rPr>
        <w:t xml:space="preserve"> </w:t>
      </w:r>
      <w:r w:rsidR="00153086">
        <w:rPr>
          <w:rFonts w:eastAsia="Calibri"/>
          <w:color w:val="262626"/>
          <w:sz w:val="20"/>
          <w:szCs w:val="20"/>
        </w:rPr>
        <w:t xml:space="preserve">Generally, </w:t>
      </w:r>
      <w:r w:rsidR="00A626B1" w:rsidRPr="00F93202">
        <w:rPr>
          <w:rFonts w:eastAsia="Calibri"/>
          <w:color w:val="auto"/>
          <w:sz w:val="20"/>
          <w:szCs w:val="20"/>
        </w:rPr>
        <w:t>3D-foam structure</w:t>
      </w:r>
      <w:r w:rsidR="00651B41">
        <w:rPr>
          <w:rFonts w:eastAsia="Calibri"/>
          <w:color w:val="auto"/>
          <w:sz w:val="20"/>
          <w:szCs w:val="20"/>
        </w:rPr>
        <w:t>s</w:t>
      </w:r>
      <w:r w:rsidR="00A626B1" w:rsidRPr="00F93202">
        <w:rPr>
          <w:rFonts w:eastAsia="Calibri"/>
          <w:color w:val="auto"/>
          <w:sz w:val="20"/>
          <w:szCs w:val="20"/>
        </w:rPr>
        <w:t xml:space="preserve"> </w:t>
      </w:r>
      <w:r w:rsidR="00651B41">
        <w:rPr>
          <w:rFonts w:eastAsia="Calibri"/>
          <w:color w:val="auto"/>
          <w:sz w:val="20"/>
          <w:szCs w:val="20"/>
        </w:rPr>
        <w:t>will be obtained by</w:t>
      </w:r>
      <w:r w:rsidR="00651B41" w:rsidRPr="00F93202">
        <w:rPr>
          <w:rFonts w:eastAsia="Calibri"/>
          <w:color w:val="auto"/>
          <w:sz w:val="20"/>
          <w:szCs w:val="20"/>
        </w:rPr>
        <w:t xml:space="preserve"> </w:t>
      </w:r>
      <w:r w:rsidR="00C14A59" w:rsidRPr="00F93202">
        <w:rPr>
          <w:rFonts w:eastAsia="Calibri"/>
          <w:color w:val="auto"/>
          <w:sz w:val="20"/>
          <w:szCs w:val="20"/>
        </w:rPr>
        <w:t>micro-</w:t>
      </w:r>
      <w:r w:rsidR="00A626B1" w:rsidRPr="00F93202">
        <w:rPr>
          <w:rFonts w:eastAsia="Calibri"/>
          <w:color w:val="auto"/>
          <w:sz w:val="20"/>
          <w:szCs w:val="20"/>
        </w:rPr>
        <w:t>computed</w:t>
      </w:r>
      <w:r w:rsidR="00C14A59" w:rsidRPr="00F93202">
        <w:rPr>
          <w:rFonts w:eastAsia="Calibri"/>
          <w:color w:val="auto"/>
          <w:sz w:val="20"/>
          <w:szCs w:val="20"/>
        </w:rPr>
        <w:t>-</w:t>
      </w:r>
      <w:r w:rsidR="00A626B1" w:rsidRPr="00F93202">
        <w:rPr>
          <w:rFonts w:eastAsia="Calibri"/>
          <w:color w:val="auto"/>
          <w:sz w:val="20"/>
          <w:szCs w:val="20"/>
        </w:rPr>
        <w:t>tomography (</w:t>
      </w:r>
      <w:r w:rsidR="00C14A59" w:rsidRPr="00F93202">
        <w:rPr>
          <w:rFonts w:eastAsia="Calibri"/>
          <w:color w:val="auto"/>
          <w:sz w:val="20"/>
          <w:szCs w:val="20"/>
        </w:rPr>
        <w:t>micro-</w:t>
      </w:r>
      <w:r w:rsidR="00A626B1" w:rsidRPr="00F93202">
        <w:rPr>
          <w:rFonts w:eastAsia="Calibri"/>
          <w:color w:val="auto"/>
          <w:sz w:val="20"/>
          <w:szCs w:val="20"/>
        </w:rPr>
        <w:t>CT) scans.</w:t>
      </w:r>
      <w:r w:rsidR="00651B41">
        <w:rPr>
          <w:rFonts w:eastAsia="Calibri"/>
          <w:color w:val="auto"/>
          <w:sz w:val="20"/>
          <w:szCs w:val="20"/>
        </w:rPr>
        <w:t xml:space="preserve"> M</w:t>
      </w:r>
      <w:r w:rsidR="00A626B1" w:rsidRPr="00F93202">
        <w:rPr>
          <w:rFonts w:eastAsia="Calibri"/>
          <w:color w:val="auto"/>
          <w:sz w:val="20"/>
          <w:szCs w:val="20"/>
        </w:rPr>
        <w:t>echanical testing</w:t>
      </w:r>
      <w:r w:rsidR="00063575" w:rsidRPr="00F93202">
        <w:rPr>
          <w:rFonts w:eastAsia="Calibri"/>
          <w:color w:val="auto"/>
          <w:sz w:val="20"/>
          <w:szCs w:val="20"/>
        </w:rPr>
        <w:t xml:space="preserve"> </w:t>
      </w:r>
      <w:r w:rsidR="00651B41" w:rsidRPr="00E545E6">
        <w:rPr>
          <w:rFonts w:eastAsia="Calibri"/>
          <w:color w:val="auto"/>
          <w:sz w:val="20"/>
          <w:szCs w:val="20"/>
        </w:rPr>
        <w:t xml:space="preserve">(compressive and shear) </w:t>
      </w:r>
      <w:r w:rsidR="00651B41">
        <w:rPr>
          <w:rFonts w:eastAsia="Calibri"/>
          <w:color w:val="auto"/>
          <w:sz w:val="20"/>
          <w:szCs w:val="20"/>
        </w:rPr>
        <w:t xml:space="preserve">will be </w:t>
      </w:r>
      <w:r w:rsidR="00651B41">
        <w:rPr>
          <w:rFonts w:eastAsia="Calibri"/>
          <w:color w:val="auto"/>
          <w:sz w:val="20"/>
          <w:szCs w:val="20"/>
        </w:rPr>
        <w:lastRenderedPageBreak/>
        <w:t>performed on</w:t>
      </w:r>
      <w:r w:rsidR="00063575" w:rsidRPr="00F93202">
        <w:rPr>
          <w:rFonts w:eastAsia="Calibri"/>
          <w:color w:val="auto"/>
          <w:sz w:val="20"/>
          <w:szCs w:val="20"/>
        </w:rPr>
        <w:t xml:space="preserve"> </w:t>
      </w:r>
      <w:r w:rsidR="00063575" w:rsidRPr="00F93202">
        <w:rPr>
          <w:rFonts w:asciiTheme="minorHAnsi" w:hAnsiTheme="minorHAnsi" w:cstheme="minorHAnsi"/>
          <w:color w:val="auto"/>
          <w:sz w:val="20"/>
          <w:szCs w:val="20"/>
          <w:lang w:val="en-US"/>
        </w:rPr>
        <w:t xml:space="preserve">foam specimens. </w:t>
      </w:r>
      <w:r w:rsidR="002D5BDC" w:rsidRPr="00F93202">
        <w:rPr>
          <w:rFonts w:eastAsia="Calibri"/>
          <w:color w:val="auto"/>
          <w:sz w:val="20"/>
          <w:szCs w:val="20"/>
        </w:rPr>
        <w:t xml:space="preserve">The SPC group </w:t>
      </w:r>
      <w:r w:rsidR="00651B41">
        <w:rPr>
          <w:rFonts w:eastAsia="Calibri"/>
          <w:color w:val="auto"/>
          <w:sz w:val="20"/>
          <w:szCs w:val="20"/>
        </w:rPr>
        <w:t>is equipped to perform</w:t>
      </w:r>
      <w:r w:rsidR="002D5BDC" w:rsidRPr="00F93202">
        <w:rPr>
          <w:rFonts w:eastAsia="Calibri"/>
          <w:color w:val="auto"/>
          <w:sz w:val="20"/>
          <w:szCs w:val="20"/>
        </w:rPr>
        <w:t xml:space="preserve"> degradation</w:t>
      </w:r>
      <w:r w:rsidR="00651B41">
        <w:rPr>
          <w:rFonts w:eastAsia="Calibri"/>
          <w:color w:val="auto"/>
          <w:sz w:val="20"/>
          <w:szCs w:val="20"/>
        </w:rPr>
        <w:t xml:space="preserve"> studies</w:t>
      </w:r>
      <w:r w:rsidR="00832CFD">
        <w:rPr>
          <w:rFonts w:eastAsia="Calibri"/>
          <w:color w:val="auto"/>
          <w:sz w:val="20"/>
          <w:szCs w:val="20"/>
        </w:rPr>
        <w:t>, and (c</w:t>
      </w:r>
      <w:r w:rsidR="002D5BDC" w:rsidRPr="00F93202">
        <w:rPr>
          <w:rFonts w:eastAsia="Calibri"/>
          <w:color w:val="auto"/>
          <w:sz w:val="20"/>
          <w:szCs w:val="20"/>
        </w:rPr>
        <w:t xml:space="preserve">hemical) </w:t>
      </w:r>
      <w:r w:rsidR="00832CFD">
        <w:rPr>
          <w:rFonts w:eastAsia="Calibri"/>
          <w:color w:val="auto"/>
          <w:sz w:val="20"/>
          <w:szCs w:val="20"/>
        </w:rPr>
        <w:t>r</w:t>
      </w:r>
      <w:r w:rsidR="002D5BDC" w:rsidRPr="00F93202">
        <w:rPr>
          <w:rFonts w:eastAsia="Calibri"/>
          <w:color w:val="auto"/>
          <w:sz w:val="20"/>
          <w:szCs w:val="20"/>
        </w:rPr>
        <w:t>ecycling evaluation</w:t>
      </w:r>
      <w:r w:rsidR="00651B41">
        <w:rPr>
          <w:rFonts w:eastAsia="Calibri"/>
          <w:color w:val="auto"/>
          <w:sz w:val="20"/>
          <w:szCs w:val="20"/>
        </w:rPr>
        <w:t>.</w:t>
      </w:r>
    </w:p>
    <w:p w14:paraId="1606779F" w14:textId="4FBCA2DF" w:rsidR="001D7FD3" w:rsidRPr="00F93202" w:rsidRDefault="00134F3B" w:rsidP="00C00612">
      <w:pPr>
        <w:jc w:val="both"/>
        <w:rPr>
          <w:rFonts w:asciiTheme="minorHAnsi" w:hAnsiTheme="minorHAnsi" w:cstheme="minorHAnsi"/>
          <w:b/>
          <w:bCs/>
          <w:sz w:val="20"/>
          <w:szCs w:val="20"/>
          <w:lang w:val="en-US"/>
        </w:rPr>
      </w:pPr>
      <w:bookmarkStart w:id="20" w:name="_Hlk109499934"/>
      <w:r>
        <w:rPr>
          <w:rFonts w:asciiTheme="minorHAnsi" w:hAnsiTheme="minorHAnsi" w:cstheme="minorHAnsi"/>
          <w:b/>
          <w:bCs/>
          <w:noProof/>
          <w:color w:val="auto"/>
          <w:sz w:val="20"/>
          <w:szCs w:val="20"/>
          <w:lang w:val="en-US"/>
        </w:rPr>
        <w:drawing>
          <wp:anchor distT="0" distB="0" distL="114300" distR="114300" simplePos="0" relativeHeight="251672576" behindDoc="0" locked="0" layoutInCell="1" allowOverlap="1" wp14:anchorId="35EB8E0C" wp14:editId="246554AB">
            <wp:simplePos x="0" y="0"/>
            <wp:positionH relativeFrom="margin">
              <wp:align>right</wp:align>
            </wp:positionH>
            <wp:positionV relativeFrom="paragraph">
              <wp:posOffset>16379</wp:posOffset>
            </wp:positionV>
            <wp:extent cx="2225040" cy="1804670"/>
            <wp:effectExtent l="0" t="0" r="3810" b="508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5040" cy="1804670"/>
                    </a:xfrm>
                    <a:prstGeom prst="rect">
                      <a:avLst/>
                    </a:prstGeom>
                    <a:noFill/>
                  </pic:spPr>
                </pic:pic>
              </a:graphicData>
            </a:graphic>
          </wp:anchor>
        </w:drawing>
      </w:r>
      <w:r w:rsidR="00C00612" w:rsidRPr="00C168A8">
        <w:rPr>
          <w:rFonts w:asciiTheme="minorHAnsi" w:hAnsiTheme="minorHAnsi" w:cstheme="minorHAnsi"/>
          <w:b/>
          <w:bCs/>
          <w:color w:val="auto"/>
          <w:sz w:val="20"/>
          <w:szCs w:val="20"/>
          <w:lang w:val="en-US"/>
        </w:rPr>
        <w:t xml:space="preserve">WP3: </w:t>
      </w:r>
      <w:r w:rsidR="00C00612" w:rsidRPr="00F93202">
        <w:rPr>
          <w:rFonts w:asciiTheme="minorHAnsi" w:hAnsiTheme="minorHAnsi" w:cstheme="minorHAnsi"/>
          <w:b/>
          <w:bCs/>
          <w:color w:val="000000" w:themeColor="text1"/>
          <w:sz w:val="20"/>
          <w:szCs w:val="20"/>
          <w:lang w:val="en-US"/>
        </w:rPr>
        <w:t xml:space="preserve">Manufacture </w:t>
      </w:r>
      <w:r w:rsidR="00860B9C" w:rsidRPr="00F93202">
        <w:rPr>
          <w:rFonts w:asciiTheme="minorHAnsi" w:hAnsiTheme="minorHAnsi" w:cstheme="minorHAnsi"/>
          <w:b/>
          <w:bCs/>
          <w:color w:val="000000" w:themeColor="text1"/>
          <w:sz w:val="20"/>
          <w:szCs w:val="20"/>
          <w:lang w:val="en-US"/>
        </w:rPr>
        <w:t>of 3D samples for target</w:t>
      </w:r>
      <w:r w:rsidR="00C00612" w:rsidRPr="00F93202">
        <w:rPr>
          <w:rFonts w:asciiTheme="minorHAnsi" w:hAnsiTheme="minorHAnsi" w:cstheme="minorHAnsi"/>
          <w:b/>
          <w:bCs/>
          <w:color w:val="000000" w:themeColor="text1"/>
          <w:sz w:val="20"/>
          <w:szCs w:val="20"/>
          <w:lang w:val="en-US"/>
        </w:rPr>
        <w:t xml:space="preserve"> </w:t>
      </w:r>
      <w:r w:rsidR="004B6ABC">
        <w:rPr>
          <w:rFonts w:asciiTheme="minorHAnsi" w:hAnsiTheme="minorHAnsi" w:cstheme="minorHAnsi"/>
          <w:b/>
          <w:bCs/>
          <w:sz w:val="20"/>
          <w:szCs w:val="20"/>
          <w:lang w:val="en-US"/>
        </w:rPr>
        <w:t>applications</w:t>
      </w:r>
      <w:r w:rsidR="00C00612" w:rsidRPr="00C168A8">
        <w:rPr>
          <w:rFonts w:asciiTheme="minorHAnsi" w:hAnsiTheme="minorHAnsi" w:cstheme="minorHAnsi"/>
          <w:b/>
          <w:bCs/>
          <w:sz w:val="20"/>
          <w:szCs w:val="20"/>
          <w:lang w:val="en-US"/>
        </w:rPr>
        <w:t xml:space="preserve"> </w:t>
      </w:r>
    </w:p>
    <w:p w14:paraId="32BC932D" w14:textId="639298A1" w:rsidR="00C862B7" w:rsidRDefault="00C03E36" w:rsidP="00F93202">
      <w:pPr>
        <w:ind w:firstLine="340"/>
        <w:jc w:val="both"/>
        <w:rPr>
          <w:rFonts w:asciiTheme="minorHAnsi" w:hAnsiTheme="minorHAnsi" w:cstheme="minorHAnsi"/>
          <w:color w:val="auto"/>
          <w:sz w:val="20"/>
          <w:szCs w:val="20"/>
          <w:lang w:val="en-US"/>
        </w:rPr>
      </w:pPr>
      <w:r>
        <w:rPr>
          <w:noProof/>
        </w:rPr>
        <mc:AlternateContent>
          <mc:Choice Requires="wps">
            <w:drawing>
              <wp:anchor distT="0" distB="0" distL="114300" distR="114300" simplePos="0" relativeHeight="251674624" behindDoc="0" locked="0" layoutInCell="1" allowOverlap="1" wp14:anchorId="5C2CE0E8" wp14:editId="00CCF8C8">
                <wp:simplePos x="0" y="0"/>
                <wp:positionH relativeFrom="margin">
                  <wp:posOffset>3529330</wp:posOffset>
                </wp:positionH>
                <wp:positionV relativeFrom="paragraph">
                  <wp:posOffset>1724660</wp:posOffset>
                </wp:positionV>
                <wp:extent cx="2286000" cy="5715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286000" cy="571500"/>
                        </a:xfrm>
                        <a:prstGeom prst="rect">
                          <a:avLst/>
                        </a:prstGeom>
                        <a:solidFill>
                          <a:prstClr val="white"/>
                        </a:solidFill>
                        <a:ln>
                          <a:noFill/>
                        </a:ln>
                      </wps:spPr>
                      <wps:txbx>
                        <w:txbxContent>
                          <w:p w14:paraId="4D287936" w14:textId="2DBA5CF1" w:rsidR="00F632E2" w:rsidRPr="00EC00CB" w:rsidRDefault="00F632E2" w:rsidP="00BF3069">
                            <w:pPr>
                              <w:pStyle w:val="Caption"/>
                              <w:jc w:val="both"/>
                              <w:rPr>
                                <w:rFonts w:cstheme="minorHAnsi"/>
                                <w:b/>
                                <w:bCs/>
                                <w:noProof/>
                                <w:sz w:val="20"/>
                                <w:szCs w:val="20"/>
                                <w:lang w:val="en-US"/>
                              </w:rPr>
                            </w:pPr>
                            <w:r w:rsidRPr="00BE07F8">
                              <w:rPr>
                                <w:lang w:val="en-US"/>
                              </w:rPr>
                              <w:t xml:space="preserve">Figure </w:t>
                            </w:r>
                            <w:r>
                              <w:fldChar w:fldCharType="begin"/>
                            </w:r>
                            <w:r w:rsidRPr="00BE07F8">
                              <w:rPr>
                                <w:lang w:val="en-US"/>
                              </w:rPr>
                              <w:instrText xml:space="preserve"> SEQ Figure \* ARABIC </w:instrText>
                            </w:r>
                            <w:r>
                              <w:fldChar w:fldCharType="separate"/>
                            </w:r>
                            <w:r>
                              <w:rPr>
                                <w:noProof/>
                                <w:lang w:val="en-US"/>
                              </w:rPr>
                              <w:t>8</w:t>
                            </w:r>
                            <w:r>
                              <w:fldChar w:fldCharType="end"/>
                            </w:r>
                            <w:r w:rsidRPr="00BE07F8">
                              <w:rPr>
                                <w:lang w:val="en-US"/>
                              </w:rPr>
                              <w:t xml:space="preserve">: </w:t>
                            </w:r>
                            <w:r w:rsidRPr="009773A5">
                              <w:rPr>
                                <w:lang w:val="en-US"/>
                              </w:rPr>
                              <w:t>Elastic modulus</w:t>
                            </w:r>
                            <w:r>
                              <w:rPr>
                                <w:lang w:val="en-US"/>
                              </w:rPr>
                              <w:t xml:space="preserve"> and density</w:t>
                            </w:r>
                            <w:r w:rsidRPr="009773A5">
                              <w:rPr>
                                <w:lang w:val="en-US"/>
                              </w:rPr>
                              <w:t xml:space="preserve"> range</w:t>
                            </w:r>
                            <w:r>
                              <w:rPr>
                                <w:lang w:val="en-US"/>
                              </w:rPr>
                              <w:t>s</w:t>
                            </w:r>
                            <w:r w:rsidRPr="009773A5">
                              <w:rPr>
                                <w:lang w:val="en-US"/>
                              </w:rPr>
                              <w:t xml:space="preserve"> of current</w:t>
                            </w:r>
                            <w:r>
                              <w:rPr>
                                <w:lang w:val="en-US"/>
                              </w:rPr>
                              <w:t xml:space="preserve"> (green) and targeted (blue)</w:t>
                            </w:r>
                            <w:r w:rsidRPr="009773A5">
                              <w:rPr>
                                <w:lang w:val="en-US"/>
                              </w:rPr>
                              <w:t xml:space="preserve"> </w:t>
                            </w:r>
                            <w:r>
                              <w:rPr>
                                <w:lang w:val="en-US"/>
                              </w:rPr>
                              <w:t>3D printed foams</w:t>
                            </w:r>
                            <w:r w:rsidRPr="009773A5">
                              <w:rPr>
                                <w:lang w:val="en-US"/>
                              </w:rPr>
                              <w:t xml:space="preserve">, and </w:t>
                            </w:r>
                            <w:r>
                              <w:rPr>
                                <w:lang w:val="en-US"/>
                              </w:rPr>
                              <w:t xml:space="preserve">of </w:t>
                            </w:r>
                            <w:r w:rsidRPr="009773A5">
                              <w:rPr>
                                <w:lang w:val="en-US"/>
                              </w:rPr>
                              <w:t>a</w:t>
                            </w:r>
                            <w:r>
                              <w:rPr>
                                <w:lang w:val="en-US"/>
                              </w:rPr>
                              <w:t xml:space="preserve">n </w:t>
                            </w:r>
                            <w:r w:rsidRPr="009773A5">
                              <w:rPr>
                                <w:lang w:val="en-US"/>
                              </w:rPr>
                              <w:t xml:space="preserve">epoxy resin </w:t>
                            </w:r>
                            <w:r>
                              <w:rPr>
                                <w:lang w:val="en-US"/>
                              </w:rPr>
                              <w:t>(grey)</w:t>
                            </w:r>
                            <w:r w:rsidRPr="009773A5">
                              <w:rPr>
                                <w:lang w:val="en-US"/>
                              </w:rPr>
                              <w:t>.</w:t>
                            </w:r>
                            <w:r w:rsidR="00B243F6">
                              <w:rPr>
                                <w:lang w:val="en-US"/>
                              </w:rPr>
                              <w:t xml:space="preserve"> </w:t>
                            </w:r>
                            <w:r w:rsidR="00BF3069">
                              <w:rPr>
                                <w:lang w:val="en-US"/>
                              </w:rPr>
                              <w:t>T</w:t>
                            </w:r>
                            <w:r w:rsidRPr="009773A5">
                              <w:rPr>
                                <w:lang w:val="en-US"/>
                              </w:rPr>
                              <w:t xml:space="preserve">he dots </w:t>
                            </w:r>
                            <w:r>
                              <w:rPr>
                                <w:lang w:val="en-US"/>
                              </w:rPr>
                              <w:t>indicate</w:t>
                            </w:r>
                            <w:r w:rsidRPr="009773A5">
                              <w:rPr>
                                <w:lang w:val="en-US"/>
                              </w:rPr>
                              <w:t xml:space="preserve"> target specifications</w:t>
                            </w:r>
                            <w:r w:rsidR="00BF3069">
                              <w:rPr>
                                <w:lang w:val="en-US"/>
                              </w:rPr>
                              <w:t xml:space="preserve"> per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CE0E8" id="Text Box 29" o:spid="_x0000_s1035" type="#_x0000_t202" style="position:absolute;left:0;text-align:left;margin-left:277.9pt;margin-top:135.8pt;width:180pt;height:4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" stroked="f">
                <v:textbox inset="0,0,0,0">
                  <w:txbxContent>
                    <w:p w14:paraId="4D287936" w14:textId="2DBA5CF1" w:rsidR="00F632E2" w:rsidRPr="00EC00CB" w:rsidRDefault="00F632E2" w:rsidP="00BF3069">
                      <w:pPr>
                        <w:pStyle w:val="Caption"/>
                        <w:jc w:val="both"/>
                        <w:rPr>
                          <w:rFonts w:cstheme="minorHAnsi"/>
                          <w:b/>
                          <w:bCs/>
                          <w:noProof/>
                          <w:sz w:val="20"/>
                          <w:szCs w:val="20"/>
                          <w:lang w:val="en-US"/>
                        </w:rPr>
                      </w:pPr>
                      <w:r w:rsidRPr="00BE07F8">
                        <w:rPr>
                          <w:lang w:val="en-US"/>
                        </w:rPr>
                        <w:t xml:space="preserve">Figure </w:t>
                      </w:r>
                      <w:r>
                        <w:fldChar w:fldCharType="begin"/>
                      </w:r>
                      <w:r w:rsidRPr="00BE07F8">
                        <w:rPr>
                          <w:lang w:val="en-US"/>
                        </w:rPr>
                        <w:instrText xml:space="preserve"> SEQ Figure \* ARABIC </w:instrText>
                      </w:r>
                      <w:r>
                        <w:fldChar w:fldCharType="separate"/>
                      </w:r>
                      <w:r>
                        <w:rPr>
                          <w:noProof/>
                          <w:lang w:val="en-US"/>
                        </w:rPr>
                        <w:t>8</w:t>
                      </w:r>
                      <w:r>
                        <w:fldChar w:fldCharType="end"/>
                      </w:r>
                      <w:r w:rsidRPr="00BE07F8">
                        <w:rPr>
                          <w:lang w:val="en-US"/>
                        </w:rPr>
                        <w:t xml:space="preserve">: </w:t>
                      </w:r>
                      <w:r w:rsidRPr="009773A5">
                        <w:rPr>
                          <w:lang w:val="en-US"/>
                        </w:rPr>
                        <w:t>Elastic modulus</w:t>
                      </w:r>
                      <w:r>
                        <w:rPr>
                          <w:lang w:val="en-US"/>
                        </w:rPr>
                        <w:t xml:space="preserve"> and density</w:t>
                      </w:r>
                      <w:r w:rsidRPr="009773A5">
                        <w:rPr>
                          <w:lang w:val="en-US"/>
                        </w:rPr>
                        <w:t xml:space="preserve"> range</w:t>
                      </w:r>
                      <w:r>
                        <w:rPr>
                          <w:lang w:val="en-US"/>
                        </w:rPr>
                        <w:t>s</w:t>
                      </w:r>
                      <w:r w:rsidRPr="009773A5">
                        <w:rPr>
                          <w:lang w:val="en-US"/>
                        </w:rPr>
                        <w:t xml:space="preserve"> of current</w:t>
                      </w:r>
                      <w:r>
                        <w:rPr>
                          <w:lang w:val="en-US"/>
                        </w:rPr>
                        <w:t xml:space="preserve"> (green) and targeted (blue)</w:t>
                      </w:r>
                      <w:r w:rsidRPr="009773A5">
                        <w:rPr>
                          <w:lang w:val="en-US"/>
                        </w:rPr>
                        <w:t xml:space="preserve"> </w:t>
                      </w:r>
                      <w:r>
                        <w:rPr>
                          <w:lang w:val="en-US"/>
                        </w:rPr>
                        <w:t>3D printed foams</w:t>
                      </w:r>
                      <w:r w:rsidRPr="009773A5">
                        <w:rPr>
                          <w:lang w:val="en-US"/>
                        </w:rPr>
                        <w:t xml:space="preserve">, and </w:t>
                      </w:r>
                      <w:r>
                        <w:rPr>
                          <w:lang w:val="en-US"/>
                        </w:rPr>
                        <w:t xml:space="preserve">of </w:t>
                      </w:r>
                      <w:r w:rsidRPr="009773A5">
                        <w:rPr>
                          <w:lang w:val="en-US"/>
                        </w:rPr>
                        <w:t>a</w:t>
                      </w:r>
                      <w:r>
                        <w:rPr>
                          <w:lang w:val="en-US"/>
                        </w:rPr>
                        <w:t xml:space="preserve">n </w:t>
                      </w:r>
                      <w:r w:rsidRPr="009773A5">
                        <w:rPr>
                          <w:lang w:val="en-US"/>
                        </w:rPr>
                        <w:t xml:space="preserve">epoxy resin </w:t>
                      </w:r>
                      <w:r>
                        <w:rPr>
                          <w:lang w:val="en-US"/>
                        </w:rPr>
                        <w:t>(grey)</w:t>
                      </w:r>
                      <w:r w:rsidRPr="009773A5">
                        <w:rPr>
                          <w:lang w:val="en-US"/>
                        </w:rPr>
                        <w:t>.</w:t>
                      </w:r>
                      <w:r w:rsidR="00B243F6">
                        <w:rPr>
                          <w:lang w:val="en-US"/>
                        </w:rPr>
                        <w:t xml:space="preserve"> </w:t>
                      </w:r>
                      <w:r w:rsidR="00BF3069">
                        <w:rPr>
                          <w:lang w:val="en-US"/>
                        </w:rPr>
                        <w:t>T</w:t>
                      </w:r>
                      <w:r w:rsidRPr="009773A5">
                        <w:rPr>
                          <w:lang w:val="en-US"/>
                        </w:rPr>
                        <w:t xml:space="preserve">he dots </w:t>
                      </w:r>
                      <w:r>
                        <w:rPr>
                          <w:lang w:val="en-US"/>
                        </w:rPr>
                        <w:t>indicate</w:t>
                      </w:r>
                      <w:r w:rsidRPr="009773A5">
                        <w:rPr>
                          <w:lang w:val="en-US"/>
                        </w:rPr>
                        <w:t xml:space="preserve"> target specifications</w:t>
                      </w:r>
                      <w:r w:rsidR="00BF3069">
                        <w:rPr>
                          <w:lang w:val="en-US"/>
                        </w:rPr>
                        <w:t xml:space="preserve"> per application.</w:t>
                      </w:r>
                    </w:p>
                  </w:txbxContent>
                </v:textbox>
                <w10:wrap type="square" anchorx="margin"/>
              </v:shape>
            </w:pict>
          </mc:Fallback>
        </mc:AlternateContent>
      </w:r>
      <w:r w:rsidR="00C862B7">
        <w:rPr>
          <w:rFonts w:asciiTheme="minorHAnsi" w:hAnsiTheme="minorHAnsi" w:cstheme="minorHAnsi"/>
          <w:color w:val="auto"/>
          <w:sz w:val="20"/>
          <w:szCs w:val="20"/>
          <w:lang w:val="en-US"/>
        </w:rPr>
        <w:t>In WP3, i</w:t>
      </w:r>
      <w:r w:rsidR="00C862B7" w:rsidRPr="00892EAE">
        <w:rPr>
          <w:rFonts w:asciiTheme="minorHAnsi" w:hAnsiTheme="minorHAnsi" w:cstheme="minorHAnsi"/>
          <w:color w:val="auto"/>
          <w:sz w:val="20"/>
          <w:szCs w:val="20"/>
          <w:lang w:val="en-US"/>
        </w:rPr>
        <w:t xml:space="preserve">n collaboration with the </w:t>
      </w:r>
      <w:r w:rsidR="00C862B7">
        <w:rPr>
          <w:rFonts w:asciiTheme="minorHAnsi" w:hAnsiTheme="minorHAnsi" w:cstheme="minorHAnsi"/>
          <w:color w:val="auto"/>
          <w:sz w:val="20"/>
          <w:szCs w:val="20"/>
          <w:lang w:val="en-US"/>
        </w:rPr>
        <w:t>consortium</w:t>
      </w:r>
      <w:r w:rsidR="00C862B7" w:rsidRPr="00892EAE">
        <w:rPr>
          <w:rFonts w:asciiTheme="minorHAnsi" w:hAnsiTheme="minorHAnsi" w:cstheme="minorHAnsi"/>
          <w:color w:val="auto"/>
          <w:sz w:val="20"/>
          <w:szCs w:val="20"/>
          <w:lang w:val="en-US"/>
        </w:rPr>
        <w:t xml:space="preserve"> partners</w:t>
      </w:r>
      <w:r w:rsidR="00C862B7">
        <w:rPr>
          <w:rFonts w:asciiTheme="minorHAnsi" w:hAnsiTheme="minorHAnsi" w:cstheme="minorHAnsi"/>
          <w:color w:val="auto"/>
          <w:sz w:val="20"/>
          <w:szCs w:val="20"/>
          <w:lang w:val="en-US"/>
        </w:rPr>
        <w:t xml:space="preserve">, we will optimize foam samples for </w:t>
      </w:r>
      <w:r w:rsidR="00E360A3">
        <w:rPr>
          <w:rFonts w:asciiTheme="minorHAnsi" w:hAnsiTheme="minorHAnsi" w:cstheme="minorHAnsi"/>
          <w:color w:val="auto"/>
          <w:sz w:val="20"/>
          <w:szCs w:val="20"/>
          <w:lang w:val="en-US"/>
        </w:rPr>
        <w:t>industrial applications</w:t>
      </w:r>
      <w:r w:rsidR="00C862B7">
        <w:rPr>
          <w:rFonts w:asciiTheme="minorHAnsi" w:hAnsiTheme="minorHAnsi" w:cstheme="minorHAnsi"/>
          <w:color w:val="auto"/>
          <w:sz w:val="20"/>
          <w:szCs w:val="20"/>
          <w:lang w:val="en-US"/>
        </w:rPr>
        <w:t xml:space="preserve"> and perform tests according to industry standards. </w:t>
      </w:r>
      <w:r w:rsidR="00134F3B">
        <w:rPr>
          <w:rFonts w:asciiTheme="minorHAnsi" w:hAnsiTheme="minorHAnsi" w:cstheme="minorHAnsi"/>
          <w:color w:val="auto"/>
          <w:sz w:val="20"/>
          <w:szCs w:val="20"/>
          <w:lang w:val="en-US"/>
        </w:rPr>
        <w:t xml:space="preserve">Specifically, we </w:t>
      </w:r>
      <w:r w:rsidR="00134F3B" w:rsidRPr="00892EAE">
        <w:rPr>
          <w:rFonts w:asciiTheme="minorHAnsi" w:hAnsiTheme="minorHAnsi" w:cstheme="minorHAnsi"/>
          <w:color w:val="auto"/>
          <w:sz w:val="20"/>
          <w:szCs w:val="20"/>
          <w:lang w:val="en-US"/>
        </w:rPr>
        <w:t xml:space="preserve">will </w:t>
      </w:r>
      <w:r w:rsidR="00134F3B">
        <w:rPr>
          <w:rFonts w:asciiTheme="minorHAnsi" w:hAnsiTheme="minorHAnsi" w:cstheme="minorHAnsi"/>
          <w:color w:val="auto"/>
          <w:sz w:val="20"/>
          <w:szCs w:val="20"/>
          <w:lang w:val="en-US"/>
        </w:rPr>
        <w:t>offer</w:t>
      </w:r>
      <w:r w:rsidR="00134F3B" w:rsidRPr="00892EAE">
        <w:rPr>
          <w:rFonts w:asciiTheme="minorHAnsi" w:hAnsiTheme="minorHAnsi" w:cstheme="minorHAnsi"/>
          <w:color w:val="auto"/>
          <w:sz w:val="20"/>
          <w:szCs w:val="20"/>
          <w:lang w:val="en-US"/>
        </w:rPr>
        <w:t xml:space="preserve"> tailored solutions </w:t>
      </w:r>
      <w:r w:rsidR="00134F3B">
        <w:rPr>
          <w:rFonts w:asciiTheme="minorHAnsi" w:hAnsiTheme="minorHAnsi" w:cstheme="minorHAnsi"/>
          <w:color w:val="auto"/>
          <w:sz w:val="20"/>
          <w:szCs w:val="20"/>
          <w:lang w:val="en-US"/>
        </w:rPr>
        <w:t>for</w:t>
      </w:r>
      <w:r w:rsidR="00134F3B" w:rsidRPr="00892EAE">
        <w:rPr>
          <w:rFonts w:asciiTheme="minorHAnsi" w:hAnsiTheme="minorHAnsi" w:cstheme="minorHAnsi"/>
          <w:color w:val="auto"/>
          <w:sz w:val="20"/>
          <w:szCs w:val="20"/>
          <w:lang w:val="en-US"/>
        </w:rPr>
        <w:t xml:space="preserve"> shoe </w:t>
      </w:r>
      <w:r w:rsidR="00134F3B">
        <w:rPr>
          <w:rFonts w:asciiTheme="minorHAnsi" w:hAnsiTheme="minorHAnsi" w:cstheme="minorHAnsi"/>
          <w:color w:val="auto"/>
          <w:sz w:val="20"/>
          <w:szCs w:val="20"/>
          <w:lang w:val="en-US"/>
        </w:rPr>
        <w:t>mid</w:t>
      </w:r>
      <w:r w:rsidR="00134F3B" w:rsidRPr="00892EAE">
        <w:rPr>
          <w:rFonts w:asciiTheme="minorHAnsi" w:hAnsiTheme="minorHAnsi" w:cstheme="minorHAnsi"/>
          <w:color w:val="auto"/>
          <w:sz w:val="20"/>
          <w:szCs w:val="20"/>
          <w:lang w:val="en-US"/>
        </w:rPr>
        <w:t>soles (</w:t>
      </w:r>
      <w:r w:rsidR="00134F3B" w:rsidRPr="00E3194C">
        <w:rPr>
          <w:rFonts w:asciiTheme="minorHAnsi" w:hAnsiTheme="minorHAnsi" w:cstheme="minorHAnsi"/>
          <w:b/>
          <w:bCs/>
          <w:color w:val="auto"/>
          <w:sz w:val="20"/>
          <w:szCs w:val="20"/>
          <w:lang w:val="en-US"/>
        </w:rPr>
        <w:t>WP3.1</w:t>
      </w:r>
      <w:r w:rsidR="00134F3B" w:rsidRPr="00892EAE">
        <w:rPr>
          <w:rFonts w:asciiTheme="minorHAnsi" w:hAnsiTheme="minorHAnsi" w:cstheme="minorHAnsi"/>
          <w:color w:val="auto"/>
          <w:sz w:val="20"/>
          <w:szCs w:val="20"/>
          <w:lang w:val="en-US"/>
        </w:rPr>
        <w:t>), bedding materials (</w:t>
      </w:r>
      <w:r w:rsidR="00134F3B" w:rsidRPr="00E3194C">
        <w:rPr>
          <w:rFonts w:asciiTheme="minorHAnsi" w:hAnsiTheme="minorHAnsi" w:cstheme="minorHAnsi"/>
          <w:b/>
          <w:bCs/>
          <w:color w:val="auto"/>
          <w:sz w:val="20"/>
          <w:szCs w:val="20"/>
          <w:lang w:val="en-US"/>
        </w:rPr>
        <w:t>WP3.2</w:t>
      </w:r>
      <w:r w:rsidR="00134F3B" w:rsidRPr="00892EAE">
        <w:rPr>
          <w:rFonts w:asciiTheme="minorHAnsi" w:hAnsiTheme="minorHAnsi" w:cstheme="minorHAnsi"/>
          <w:color w:val="auto"/>
          <w:sz w:val="20"/>
          <w:szCs w:val="20"/>
          <w:lang w:val="en-US"/>
        </w:rPr>
        <w:t>), and sacrificial</w:t>
      </w:r>
      <w:r w:rsidR="00134F3B">
        <w:rPr>
          <w:rFonts w:asciiTheme="minorHAnsi" w:hAnsiTheme="minorHAnsi" w:cstheme="minorHAnsi"/>
          <w:color w:val="auto"/>
          <w:sz w:val="20"/>
          <w:szCs w:val="20"/>
          <w:lang w:val="en-US"/>
        </w:rPr>
        <w:t xml:space="preserve"> casting</w:t>
      </w:r>
      <w:r w:rsidR="00134F3B" w:rsidRPr="00892EAE">
        <w:rPr>
          <w:rFonts w:asciiTheme="minorHAnsi" w:hAnsiTheme="minorHAnsi" w:cstheme="minorHAnsi"/>
          <w:color w:val="auto"/>
          <w:sz w:val="20"/>
          <w:szCs w:val="20"/>
          <w:lang w:val="en-US"/>
        </w:rPr>
        <w:t xml:space="preserve"> mold</w:t>
      </w:r>
      <w:r w:rsidR="00134F3B">
        <w:rPr>
          <w:rFonts w:asciiTheme="minorHAnsi" w:hAnsiTheme="minorHAnsi" w:cstheme="minorHAnsi"/>
          <w:color w:val="auto"/>
          <w:sz w:val="20"/>
          <w:szCs w:val="20"/>
          <w:lang w:val="en-US"/>
        </w:rPr>
        <w:t>s</w:t>
      </w:r>
      <w:r w:rsidR="00134F3B" w:rsidRPr="00892EAE">
        <w:rPr>
          <w:rFonts w:asciiTheme="minorHAnsi" w:hAnsiTheme="minorHAnsi" w:cstheme="minorHAnsi"/>
          <w:color w:val="auto"/>
          <w:sz w:val="20"/>
          <w:szCs w:val="20"/>
          <w:lang w:val="en-US"/>
        </w:rPr>
        <w:t xml:space="preserve"> (</w:t>
      </w:r>
      <w:r w:rsidR="00134F3B" w:rsidRPr="00E3194C">
        <w:rPr>
          <w:rFonts w:asciiTheme="minorHAnsi" w:hAnsiTheme="minorHAnsi" w:cstheme="minorHAnsi"/>
          <w:b/>
          <w:bCs/>
          <w:color w:val="auto"/>
          <w:sz w:val="20"/>
          <w:szCs w:val="20"/>
          <w:lang w:val="en-US"/>
        </w:rPr>
        <w:t>WP3.3</w:t>
      </w:r>
      <w:r w:rsidR="00134F3B" w:rsidRPr="00892EAE">
        <w:rPr>
          <w:rFonts w:asciiTheme="minorHAnsi" w:hAnsiTheme="minorHAnsi" w:cstheme="minorHAnsi"/>
          <w:color w:val="auto"/>
          <w:sz w:val="20"/>
          <w:szCs w:val="20"/>
          <w:lang w:val="en-US"/>
        </w:rPr>
        <w:t xml:space="preserve">). </w:t>
      </w:r>
      <w:r w:rsidR="00AB3F19">
        <w:rPr>
          <w:rFonts w:asciiTheme="minorHAnsi" w:hAnsiTheme="minorHAnsi" w:cstheme="minorHAnsi"/>
          <w:color w:val="auto"/>
          <w:sz w:val="20"/>
          <w:szCs w:val="20"/>
          <w:lang w:val="en-US"/>
        </w:rPr>
        <w:t xml:space="preserve">Figure 8 shows the </w:t>
      </w:r>
      <w:r w:rsidR="00BF1C3F">
        <w:rPr>
          <w:rFonts w:asciiTheme="minorHAnsi" w:hAnsiTheme="minorHAnsi" w:cstheme="minorHAnsi"/>
          <w:color w:val="auto"/>
          <w:sz w:val="20"/>
          <w:szCs w:val="20"/>
          <w:lang w:val="en-US"/>
        </w:rPr>
        <w:t xml:space="preserve">targets of </w:t>
      </w:r>
      <w:r w:rsidR="00063575">
        <w:rPr>
          <w:rFonts w:asciiTheme="minorHAnsi" w:hAnsiTheme="minorHAnsi" w:cstheme="minorHAnsi"/>
          <w:color w:val="auto"/>
          <w:sz w:val="20"/>
          <w:szCs w:val="20"/>
          <w:lang w:val="en-US"/>
        </w:rPr>
        <w:t>our partners</w:t>
      </w:r>
      <w:r w:rsidR="00BF1C3F">
        <w:rPr>
          <w:rFonts w:asciiTheme="minorHAnsi" w:hAnsiTheme="minorHAnsi" w:cstheme="minorHAnsi"/>
          <w:color w:val="auto"/>
          <w:sz w:val="20"/>
          <w:szCs w:val="20"/>
          <w:lang w:val="en-US"/>
        </w:rPr>
        <w:t xml:space="preserve"> (colored dots). The green areas </w:t>
      </w:r>
      <w:r w:rsidR="00C862B7">
        <w:rPr>
          <w:rFonts w:asciiTheme="minorHAnsi" w:hAnsiTheme="minorHAnsi" w:cstheme="minorHAnsi"/>
          <w:color w:val="auto"/>
          <w:sz w:val="20"/>
          <w:szCs w:val="20"/>
          <w:lang w:val="en-US"/>
        </w:rPr>
        <w:t>indicate</w:t>
      </w:r>
      <w:r w:rsidR="00BF1C3F">
        <w:rPr>
          <w:rFonts w:asciiTheme="minorHAnsi" w:hAnsiTheme="minorHAnsi" w:cstheme="minorHAnsi"/>
          <w:color w:val="auto"/>
          <w:sz w:val="20"/>
          <w:szCs w:val="20"/>
          <w:lang w:val="en-US"/>
        </w:rPr>
        <w:t xml:space="preserve"> that foam densities below 100 kg/m</w:t>
      </w:r>
      <w:r w:rsidR="00BF1C3F" w:rsidRPr="004C3E2F">
        <w:rPr>
          <w:rFonts w:asciiTheme="minorHAnsi" w:hAnsiTheme="minorHAnsi" w:cstheme="minorHAnsi"/>
          <w:color w:val="auto"/>
          <w:sz w:val="20"/>
          <w:szCs w:val="20"/>
          <w:vertAlign w:val="superscript"/>
          <w:lang w:val="en-US"/>
        </w:rPr>
        <w:t>3</w:t>
      </w:r>
      <w:r w:rsidR="00BF1C3F">
        <w:rPr>
          <w:rFonts w:asciiTheme="minorHAnsi" w:hAnsiTheme="minorHAnsi" w:cstheme="minorHAnsi"/>
          <w:color w:val="auto"/>
          <w:sz w:val="20"/>
          <w:szCs w:val="20"/>
          <w:lang w:val="en-US"/>
        </w:rPr>
        <w:t xml:space="preserve"> are in reach </w:t>
      </w:r>
      <w:r w:rsidR="00EE0BF2">
        <w:rPr>
          <w:rFonts w:asciiTheme="minorHAnsi" w:hAnsiTheme="minorHAnsi" w:cstheme="minorHAnsi"/>
          <w:color w:val="auto"/>
          <w:sz w:val="20"/>
          <w:szCs w:val="20"/>
          <w:lang w:val="en-US"/>
        </w:rPr>
        <w:fldChar w:fldCharType="begin" w:fldLock="1"/>
      </w:r>
      <w:r w:rsidR="00EE0BF2">
        <w:rPr>
          <w:rFonts w:asciiTheme="minorHAnsi" w:hAnsiTheme="minorHAnsi" w:cstheme="minorHAnsi"/>
          <w:color w:val="auto"/>
          <w:sz w:val="20"/>
          <w:szCs w:val="20"/>
          <w:lang w:val="en-US"/>
        </w:rPr>
        <w:instrText>ADDIN CSL_CITATION {"citationItems":[{"id":"ITEM-1","itemData":{"DOI":"10.1002/adma.201904668","ISSN":"15214095","abstract":"© 2019 WILEY-VCH Verlag GmbH  &amp;  Co. KGaA, Weinheim Polymer foams are cellular solids composed of solid and gas phases, whose mechanical, thermal, and acoustic properties are determined by the composition, volume fraction, and connectivity of both phases. A new high-throughput additive manufacturing method, referred to as direct bubble writing, for creating polymer foams with locally programmed bubble size, volume fraction, and connectivity is reported. Direct bubble writing relies on rapid generation and patterning of liquid shell–gas core droplets produced using a core–shell nozzle. The printed polymer foams are able to retain their overall shape, since the outer shell of these bubble droplets consist of a low-viscosity monomer that is rapidly polymerized during the printing process. The transition between open- and closed-cell foams is independently controlled by the gas used, while the foam can be tailored on-the-fly by adjusting the gas pressure used to produce the bubble droplets. As exemplars, homogeneous and graded polymer foams in several motifs, including 3D lattices, shells, and out-of-plane pillars are fabricated. Conductive composite foams with controlled stiffness for use as soft pressure sensors are also produced.","author":[{"dropping-particle":"","family":"Visser","given":"C.W.","non-dropping-particle":"","parse-names":false,"suffix":""},{"dropping-particle":"","family":"Amato","given":"D.N.","non-dropping-particle":"","parse-names":false,"suffix":""},{"dropping-particle":"","family":"Mueller","given":"J.","non-dropping-particle":"","parse-names":false,"suffix":""},{"dropping-particle":"","family":"Lewis","given":"J.A.","non-dropping-particle":"","parse-names":false,"suffix":""}],"container-title":"Advanced Materials","id":"ITEM-1","issue":"46","issued":{"date-parts":[["2019"]]},"title":"Architected Polymer Foams via Direct Bubble Writing","type":"article-journal","volume":"31"},"uris":["http://www.mendeley.com/documents/?uuid=fa00533b-cf98-3fa2-a77d-4613d5170e6a"]}],"mendeley":{"formattedCitation":"(&lt;i&gt;16&lt;/i&gt;)","plainTextFormattedCitation":"(16)","previouslyFormattedCitation":"(&lt;i&gt;16&lt;/i&gt;)"},"properties":{"noteIndex":0},"schema":"https://github.com/citation-style-language/schema/raw/master/csl-citation.json"}</w:instrText>
      </w:r>
      <w:r w:rsidR="00EE0BF2">
        <w:rPr>
          <w:rFonts w:asciiTheme="minorHAnsi" w:hAnsiTheme="minorHAnsi" w:cstheme="minorHAnsi"/>
          <w:color w:val="auto"/>
          <w:sz w:val="20"/>
          <w:szCs w:val="20"/>
          <w:lang w:val="en-US"/>
        </w:rPr>
        <w:fldChar w:fldCharType="separate"/>
      </w:r>
      <w:r w:rsidR="00EE0BF2" w:rsidRPr="00EE0BF2">
        <w:rPr>
          <w:rFonts w:asciiTheme="minorHAnsi" w:hAnsiTheme="minorHAnsi" w:cstheme="minorHAnsi"/>
          <w:noProof/>
          <w:color w:val="auto"/>
          <w:sz w:val="20"/>
          <w:szCs w:val="20"/>
          <w:lang w:val="en-US"/>
        </w:rPr>
        <w:t>(</w:t>
      </w:r>
      <w:r w:rsidR="00EE0BF2" w:rsidRPr="00EE0BF2">
        <w:rPr>
          <w:rFonts w:asciiTheme="minorHAnsi" w:hAnsiTheme="minorHAnsi" w:cstheme="minorHAnsi"/>
          <w:i/>
          <w:noProof/>
          <w:color w:val="auto"/>
          <w:sz w:val="20"/>
          <w:szCs w:val="20"/>
          <w:lang w:val="en-US"/>
        </w:rPr>
        <w:t>16</w:t>
      </w:r>
      <w:r w:rsidR="00EE0BF2" w:rsidRPr="00EE0BF2">
        <w:rPr>
          <w:rFonts w:asciiTheme="minorHAnsi" w:hAnsiTheme="minorHAnsi" w:cstheme="minorHAnsi"/>
          <w:noProof/>
          <w:color w:val="auto"/>
          <w:sz w:val="20"/>
          <w:szCs w:val="20"/>
          <w:lang w:val="en-US"/>
        </w:rPr>
        <w:t>)</w:t>
      </w:r>
      <w:r w:rsidR="00EE0BF2">
        <w:rPr>
          <w:rFonts w:asciiTheme="minorHAnsi" w:hAnsiTheme="minorHAnsi" w:cstheme="minorHAnsi"/>
          <w:color w:val="auto"/>
          <w:sz w:val="20"/>
          <w:szCs w:val="20"/>
          <w:lang w:val="en-US"/>
        </w:rPr>
        <w:fldChar w:fldCharType="end"/>
      </w:r>
      <w:r w:rsidR="00BF1C3F">
        <w:rPr>
          <w:rFonts w:asciiTheme="minorHAnsi" w:hAnsiTheme="minorHAnsi" w:cstheme="minorHAnsi"/>
          <w:color w:val="auto"/>
          <w:sz w:val="20"/>
          <w:szCs w:val="20"/>
          <w:lang w:val="en-US"/>
        </w:rPr>
        <w:t xml:space="preserve"> and that thiol-</w:t>
      </w:r>
      <w:proofErr w:type="spellStart"/>
      <w:r w:rsidR="00BF1C3F">
        <w:rPr>
          <w:rFonts w:asciiTheme="minorHAnsi" w:hAnsiTheme="minorHAnsi" w:cstheme="minorHAnsi"/>
          <w:color w:val="auto"/>
          <w:sz w:val="20"/>
          <w:szCs w:val="20"/>
          <w:lang w:val="en-US"/>
        </w:rPr>
        <w:t>ene</w:t>
      </w:r>
      <w:proofErr w:type="spellEnd"/>
      <w:r w:rsidR="00BF1C3F">
        <w:rPr>
          <w:rFonts w:asciiTheme="minorHAnsi" w:hAnsiTheme="minorHAnsi" w:cstheme="minorHAnsi"/>
          <w:color w:val="auto"/>
          <w:sz w:val="20"/>
          <w:szCs w:val="20"/>
          <w:lang w:val="en-US"/>
        </w:rPr>
        <w:t>-based resins enable improved mechanical properties</w:t>
      </w:r>
      <w:r w:rsidR="00EE0BF2">
        <w:rPr>
          <w:rFonts w:asciiTheme="minorHAnsi" w:hAnsiTheme="minorHAnsi" w:cstheme="minorHAnsi"/>
          <w:color w:val="auto"/>
          <w:sz w:val="20"/>
          <w:szCs w:val="20"/>
          <w:lang w:val="en-US"/>
        </w:rPr>
        <w:t xml:space="preserve"> </w:t>
      </w:r>
      <w:r w:rsidR="00EE0BF2">
        <w:rPr>
          <w:rFonts w:asciiTheme="minorHAnsi" w:hAnsiTheme="minorHAnsi" w:cstheme="minorHAnsi"/>
          <w:color w:val="auto"/>
          <w:sz w:val="20"/>
          <w:szCs w:val="20"/>
          <w:lang w:val="en-US"/>
        </w:rPr>
        <w:fldChar w:fldCharType="begin" w:fldLock="1"/>
      </w:r>
      <w:r w:rsidR="00EE0BF2">
        <w:rPr>
          <w:rFonts w:asciiTheme="minorHAnsi" w:hAnsiTheme="minorHAnsi" w:cstheme="minorHAnsi"/>
          <w:color w:val="auto"/>
          <w:sz w:val="20"/>
          <w:szCs w:val="20"/>
          <w:lang w:val="en-US"/>
        </w:rPr>
        <w:instrText>ADDIN CSL_CITATION {"citationItems":[{"id":"ITEM-1","itemData":{"DOI":"10.1021/acsami.0c07945","ISSN":"1944-8244","author":[{"dropping-particle":"","family":"Amato","given":"Dahlia N.","non-dropping-particle":"","parse-names":false,"suffix":""},{"dropping-particle":"V.","family":"Amato","given":"Douglas","non-dropping-particle":"","parse-names":false,"suffix":""},{"dropping-particle":"","family":"Sandoz","given":"Michael","non-dropping-particle":"","parse-names":false,"suffix":""},{"dropping-particle":"","family":"Weigand","given":"Jeremy","non-dropping-particle":"","parse-names":false,"suffix":""},{"dropping-particle":"","family":"Patton","given":"Derek L.","non-dropping-particle":"","parse-names":false,"suffix":""},{"dropping-particle":"","family":"Visser","given":"Claas Willem","non-dropping-particle":"","parse-names":false,"suffix":""}],"container-title":"ACS Applied Materials &amp; Interfaces","id":"ITEM-1","issue":"37","issued":{"date-parts":[["2020","9","16"]]},"page":"42048-42055","title":"Programmable Porous Polymers via Direct Bubble Writing with Surfactant-Free Inks","type":"article-journal","volume":"12"},"uris":["http://www.mendeley.com/documents/?uuid=e0d18d88-d5ab-4c43-bc5f-5c7ce4128daa"]}],"mendeley":{"formattedCitation":"(&lt;i&gt;17&lt;/i&gt;)","plainTextFormattedCitation":"(17)"},"properties":{"noteIndex":0},"schema":"https://github.com/citation-style-language/schema/raw/master/csl-citation.json"}</w:instrText>
      </w:r>
      <w:r w:rsidR="00EE0BF2">
        <w:rPr>
          <w:rFonts w:asciiTheme="minorHAnsi" w:hAnsiTheme="minorHAnsi" w:cstheme="minorHAnsi"/>
          <w:color w:val="auto"/>
          <w:sz w:val="20"/>
          <w:szCs w:val="20"/>
          <w:lang w:val="en-US"/>
        </w:rPr>
        <w:fldChar w:fldCharType="separate"/>
      </w:r>
      <w:r w:rsidR="00EE0BF2" w:rsidRPr="00EE0BF2">
        <w:rPr>
          <w:rFonts w:asciiTheme="minorHAnsi" w:hAnsiTheme="minorHAnsi" w:cstheme="minorHAnsi"/>
          <w:noProof/>
          <w:color w:val="auto"/>
          <w:sz w:val="20"/>
          <w:szCs w:val="20"/>
          <w:lang w:val="en-US"/>
        </w:rPr>
        <w:t>(</w:t>
      </w:r>
      <w:r w:rsidR="00EE0BF2" w:rsidRPr="00EE0BF2">
        <w:rPr>
          <w:rFonts w:asciiTheme="minorHAnsi" w:hAnsiTheme="minorHAnsi" w:cstheme="minorHAnsi"/>
          <w:i/>
          <w:noProof/>
          <w:color w:val="auto"/>
          <w:sz w:val="20"/>
          <w:szCs w:val="20"/>
          <w:lang w:val="en-US"/>
        </w:rPr>
        <w:t>17</w:t>
      </w:r>
      <w:r w:rsidR="00EE0BF2" w:rsidRPr="00EE0BF2">
        <w:rPr>
          <w:rFonts w:asciiTheme="minorHAnsi" w:hAnsiTheme="minorHAnsi" w:cstheme="minorHAnsi"/>
          <w:noProof/>
          <w:color w:val="auto"/>
          <w:sz w:val="20"/>
          <w:szCs w:val="20"/>
          <w:lang w:val="en-US"/>
        </w:rPr>
        <w:t>)</w:t>
      </w:r>
      <w:r w:rsidR="00EE0BF2">
        <w:rPr>
          <w:rFonts w:asciiTheme="minorHAnsi" w:hAnsiTheme="minorHAnsi" w:cstheme="minorHAnsi"/>
          <w:color w:val="auto"/>
          <w:sz w:val="20"/>
          <w:szCs w:val="20"/>
          <w:lang w:val="en-US"/>
        </w:rPr>
        <w:fldChar w:fldCharType="end"/>
      </w:r>
      <w:r w:rsidR="00BF1C3F">
        <w:rPr>
          <w:rFonts w:asciiTheme="minorHAnsi" w:hAnsiTheme="minorHAnsi" w:cstheme="minorHAnsi"/>
          <w:color w:val="auto"/>
          <w:sz w:val="20"/>
          <w:szCs w:val="20"/>
          <w:lang w:val="en-US"/>
        </w:rPr>
        <w:t xml:space="preserve">. </w:t>
      </w:r>
      <w:r w:rsidR="00C862B7">
        <w:rPr>
          <w:rFonts w:asciiTheme="minorHAnsi" w:hAnsiTheme="minorHAnsi" w:cstheme="minorHAnsi"/>
          <w:color w:val="auto"/>
          <w:sz w:val="20"/>
          <w:szCs w:val="20"/>
          <w:lang w:val="en-US"/>
        </w:rPr>
        <w:t>Using</w:t>
      </w:r>
      <w:r w:rsidR="00BF1C3F">
        <w:rPr>
          <w:rFonts w:asciiTheme="minorHAnsi" w:hAnsiTheme="minorHAnsi" w:cstheme="minorHAnsi"/>
          <w:color w:val="auto"/>
          <w:sz w:val="20"/>
          <w:szCs w:val="20"/>
          <w:lang w:val="en-US"/>
        </w:rPr>
        <w:t xml:space="preserve"> </w:t>
      </w:r>
      <w:r w:rsidR="00BF3069">
        <w:rPr>
          <w:rFonts w:asciiTheme="minorHAnsi" w:hAnsiTheme="minorHAnsi" w:cstheme="minorHAnsi"/>
          <w:color w:val="auto"/>
          <w:sz w:val="20"/>
          <w:szCs w:val="20"/>
          <w:lang w:val="en-US"/>
        </w:rPr>
        <w:t xml:space="preserve">low-viscosity, UV-curable </w:t>
      </w:r>
      <w:r w:rsidR="00BF1C3F">
        <w:rPr>
          <w:rFonts w:asciiTheme="minorHAnsi" w:hAnsiTheme="minorHAnsi" w:cstheme="minorHAnsi"/>
          <w:color w:val="auto"/>
          <w:sz w:val="20"/>
          <w:szCs w:val="20"/>
          <w:lang w:val="en-US"/>
        </w:rPr>
        <w:t xml:space="preserve">epoxy-based compositions that we recently </w:t>
      </w:r>
      <w:r w:rsidR="00B243F6" w:rsidRPr="00B243F6">
        <w:t xml:space="preserve"> </w:t>
      </w:r>
      <w:r w:rsidR="00B243F6" w:rsidRPr="00B243F6">
        <w:rPr>
          <w:rFonts w:asciiTheme="minorHAnsi" w:hAnsiTheme="minorHAnsi" w:cstheme="minorHAnsi"/>
          <w:color w:val="auto"/>
          <w:sz w:val="20"/>
          <w:szCs w:val="20"/>
          <w:lang w:val="en-US"/>
        </w:rPr>
        <w:t>developed</w:t>
      </w:r>
      <w:r w:rsidR="00BF1C3F">
        <w:rPr>
          <w:rFonts w:asciiTheme="minorHAnsi" w:hAnsiTheme="minorHAnsi" w:cstheme="minorHAnsi"/>
          <w:color w:val="auto"/>
          <w:sz w:val="20"/>
          <w:szCs w:val="20"/>
          <w:lang w:val="en-US"/>
        </w:rPr>
        <w:t xml:space="preserve">, we </w:t>
      </w:r>
      <w:r w:rsidR="00C862B7">
        <w:rPr>
          <w:rFonts w:asciiTheme="minorHAnsi" w:hAnsiTheme="minorHAnsi" w:cstheme="minorHAnsi"/>
          <w:color w:val="auto"/>
          <w:sz w:val="20"/>
          <w:szCs w:val="20"/>
          <w:lang w:val="en-US"/>
        </w:rPr>
        <w:t>aim</w:t>
      </w:r>
      <w:r w:rsidR="00BF1C3F">
        <w:rPr>
          <w:rFonts w:asciiTheme="minorHAnsi" w:hAnsiTheme="minorHAnsi" w:cstheme="minorHAnsi"/>
          <w:color w:val="auto"/>
          <w:sz w:val="20"/>
          <w:szCs w:val="20"/>
          <w:lang w:val="en-US"/>
        </w:rPr>
        <w:t xml:space="preserve"> to</w:t>
      </w:r>
      <w:r w:rsidR="00C862B7">
        <w:rPr>
          <w:rFonts w:asciiTheme="minorHAnsi" w:hAnsiTheme="minorHAnsi" w:cstheme="minorHAnsi"/>
          <w:color w:val="auto"/>
          <w:sz w:val="20"/>
          <w:szCs w:val="20"/>
          <w:lang w:val="en-US"/>
        </w:rPr>
        <w:t xml:space="preserve"> further</w:t>
      </w:r>
      <w:r w:rsidR="00BF1C3F">
        <w:rPr>
          <w:rFonts w:asciiTheme="minorHAnsi" w:hAnsiTheme="minorHAnsi" w:cstheme="minorHAnsi"/>
          <w:color w:val="auto"/>
          <w:sz w:val="20"/>
          <w:szCs w:val="20"/>
          <w:lang w:val="en-US"/>
        </w:rPr>
        <w:t xml:space="preserve"> increase foam strength by </w:t>
      </w:r>
      <w:r w:rsidR="003E7E75">
        <w:rPr>
          <w:rFonts w:asciiTheme="minorHAnsi" w:hAnsiTheme="minorHAnsi" w:cstheme="minorHAnsi"/>
          <w:color w:val="auto"/>
          <w:sz w:val="20"/>
          <w:szCs w:val="20"/>
          <w:lang w:val="en-US"/>
        </w:rPr>
        <w:t xml:space="preserve">several </w:t>
      </w:r>
      <w:r w:rsidR="00BF1C3F">
        <w:rPr>
          <w:rFonts w:asciiTheme="minorHAnsi" w:hAnsiTheme="minorHAnsi" w:cstheme="minorHAnsi"/>
          <w:color w:val="auto"/>
          <w:sz w:val="20"/>
          <w:szCs w:val="20"/>
          <w:lang w:val="en-US"/>
        </w:rPr>
        <w:t xml:space="preserve">orders of magnitude (grey dashed line) </w:t>
      </w:r>
      <w:r w:rsidR="00BF1C3F">
        <w:rPr>
          <w:rFonts w:asciiTheme="minorHAnsi" w:hAnsiTheme="minorHAnsi" w:cstheme="minorHAnsi"/>
          <w:color w:val="auto"/>
          <w:sz w:val="20"/>
          <w:szCs w:val="20"/>
          <w:lang w:val="en-US"/>
        </w:rPr>
        <w:fldChar w:fldCharType="begin" w:fldLock="1"/>
      </w:r>
      <w:r w:rsidR="00EE0BF2">
        <w:rPr>
          <w:rFonts w:asciiTheme="minorHAnsi" w:hAnsiTheme="minorHAnsi" w:cstheme="minorHAnsi"/>
          <w:color w:val="auto"/>
          <w:sz w:val="20"/>
          <w:szCs w:val="20"/>
          <w:lang w:val="en-US"/>
        </w:rPr>
        <w:instrText>ADDIN CSL_CITATION {"citationItems":[{"id":"ITEM-1","itemData":{"DOI":"10.1002/adma.202006336","ISSN":"15214095","PMID":"33274554","abstract":"Recent advances in optical coding, drug delivery, diagnostics, tissue engineering, shear-induced gelation, and functionally engineered rheology crucially depend on microparticles and microfibers with tunable shape, size, and composition. However, scalable manufacturing of the required complex micromaterials remains a long-standing challenge. Here in-air polymerization of liquid jets is demonstrated as a novel platform to produce microparticles and microfibers with tunable size, shape, and composition at high throughput (&gt;100 mL h−1 per nozzle). The polymerization kinetics is quantitatively investigated and modeled as a function of the ink composition, the UV light intensity, and the velocity of the liquid jet, enabling engineering of complex micromaterials in jetting regimes. The size, morphology, and local chemistry of micromaterials are independently controlled, as highlighted by producing micromaterials using 5 different photopolymers as well as multi-material composites. Simultaneous optimization of these control parameters yields rapid fabrication of stimuli-responsive Janus fibers that function as soft actuators. Finally, in-air photopolymerization enables control over the curvature of printed droplets, as highlighted by high-throughput printing of microlenses with tunable focal distance. The combination of rapid processing and tunability in composition and architecture opens a new route toward applications of tailored micromaterials in soft matter, medicine, pharmacy, and optics.","author":[{"dropping-particle":"","family":"Jiang","given":"Jieke","non-dropping-particle":"","parse-names":false,"suffix":""},{"dropping-particle":"","family":"Shea","given":"Gary","non-dropping-particle":"","parse-names":false,"suffix":""},{"dropping-particle":"","family":"Rastogi","given":"Prasansha","non-dropping-particle":"","parse-names":false,"suffix":""},{"dropping-particle":"","family":"Kamperman","given":"Tom","non-dropping-particle":"","parse-names":false,"suffix":""},{"dropping-particle":"","family":"Venner","given":"Cornelis H.","non-dropping-particle":"","parse-names":false,"suffix":""},{"dropping-particle":"","family":"Visser","given":"Claas Willem","non-dropping-particle":"","parse-names":false,"suffix":""}],"container-title":"Advanced Materials","id":"ITEM-1","issue":"3","issued":{"date-parts":[["2021"]]},"title":"Continuous High-Throughput Fabrication of Architected Micromaterials via In-Air Photopolymerization","type":"article-journal","volume":"33"},"uris":["http://www.mendeley.com/documents/?uuid=e52c8b1c-4808-4049-8839-8ba95a536951"]}],"mendeley":{"formattedCitation":"(&lt;i&gt;50&lt;/i&gt;)","plainTextFormattedCitation":"(50)","previouslyFormattedCitation":"(&lt;i&gt;50&lt;/i&gt;)"},"properties":{"noteIndex":0},"schema":"https://github.com/citation-style-language/schema/raw/master/csl-citation.json"}</w:instrText>
      </w:r>
      <w:r w:rsidR="00BF1C3F">
        <w:rPr>
          <w:rFonts w:asciiTheme="minorHAnsi" w:hAnsiTheme="minorHAnsi" w:cstheme="minorHAnsi"/>
          <w:color w:val="auto"/>
          <w:sz w:val="20"/>
          <w:szCs w:val="20"/>
          <w:lang w:val="en-US"/>
        </w:rPr>
        <w:fldChar w:fldCharType="separate"/>
      </w:r>
      <w:r w:rsidR="00EE0BF2" w:rsidRPr="00EE0BF2">
        <w:rPr>
          <w:rFonts w:asciiTheme="minorHAnsi" w:hAnsiTheme="minorHAnsi" w:cstheme="minorHAnsi"/>
          <w:noProof/>
          <w:color w:val="auto"/>
          <w:sz w:val="20"/>
          <w:szCs w:val="20"/>
          <w:lang w:val="en-US"/>
        </w:rPr>
        <w:t>(</w:t>
      </w:r>
      <w:r w:rsidR="00EE0BF2" w:rsidRPr="00EE0BF2">
        <w:rPr>
          <w:rFonts w:asciiTheme="minorHAnsi" w:hAnsiTheme="minorHAnsi" w:cstheme="minorHAnsi"/>
          <w:i/>
          <w:noProof/>
          <w:color w:val="auto"/>
          <w:sz w:val="20"/>
          <w:szCs w:val="20"/>
          <w:lang w:val="en-US"/>
        </w:rPr>
        <w:t>50</w:t>
      </w:r>
      <w:r w:rsidR="00EE0BF2" w:rsidRPr="00EE0BF2">
        <w:rPr>
          <w:rFonts w:asciiTheme="minorHAnsi" w:hAnsiTheme="minorHAnsi" w:cstheme="minorHAnsi"/>
          <w:noProof/>
          <w:color w:val="auto"/>
          <w:sz w:val="20"/>
          <w:szCs w:val="20"/>
          <w:lang w:val="en-US"/>
        </w:rPr>
        <w:t>)</w:t>
      </w:r>
      <w:r w:rsidR="00BF1C3F">
        <w:rPr>
          <w:rFonts w:asciiTheme="minorHAnsi" w:hAnsiTheme="minorHAnsi" w:cstheme="minorHAnsi"/>
          <w:color w:val="auto"/>
          <w:sz w:val="20"/>
          <w:szCs w:val="20"/>
          <w:lang w:val="en-US"/>
        </w:rPr>
        <w:fldChar w:fldCharType="end"/>
      </w:r>
      <w:r w:rsidR="00BF1C3F">
        <w:rPr>
          <w:rFonts w:asciiTheme="minorHAnsi" w:hAnsiTheme="minorHAnsi" w:cstheme="minorHAnsi"/>
          <w:color w:val="auto"/>
          <w:sz w:val="20"/>
          <w:szCs w:val="20"/>
          <w:lang w:val="en-US"/>
        </w:rPr>
        <w:t>.</w:t>
      </w:r>
      <w:r w:rsidR="00E360A3">
        <w:rPr>
          <w:rFonts w:asciiTheme="minorHAnsi" w:hAnsiTheme="minorHAnsi" w:cstheme="minorHAnsi"/>
          <w:color w:val="auto"/>
          <w:sz w:val="20"/>
          <w:szCs w:val="20"/>
          <w:lang w:val="en-US"/>
        </w:rPr>
        <w:t xml:space="preserve"> </w:t>
      </w:r>
      <w:r w:rsidR="00134F3B">
        <w:rPr>
          <w:rFonts w:asciiTheme="minorHAnsi" w:hAnsiTheme="minorHAnsi" w:cstheme="minorHAnsi"/>
          <w:color w:val="auto"/>
          <w:sz w:val="20"/>
          <w:szCs w:val="20"/>
          <w:lang w:val="en-US"/>
        </w:rPr>
        <w:t xml:space="preserve">Subsequently, </w:t>
      </w:r>
      <w:r w:rsidR="00C862B7">
        <w:rPr>
          <w:rFonts w:asciiTheme="minorHAnsi" w:hAnsiTheme="minorHAnsi" w:cstheme="minorHAnsi"/>
          <w:color w:val="auto"/>
          <w:sz w:val="20"/>
          <w:szCs w:val="20"/>
          <w:lang w:val="en-US"/>
        </w:rPr>
        <w:t>Initial tests towards scale-up will be pursued (</w:t>
      </w:r>
      <w:r w:rsidR="00C862B7" w:rsidRPr="00E3194C">
        <w:rPr>
          <w:rFonts w:asciiTheme="minorHAnsi" w:hAnsiTheme="minorHAnsi" w:cstheme="minorHAnsi"/>
          <w:b/>
          <w:bCs/>
          <w:color w:val="auto"/>
          <w:sz w:val="20"/>
          <w:szCs w:val="20"/>
          <w:lang w:val="en-US"/>
        </w:rPr>
        <w:t>WP3.4</w:t>
      </w:r>
      <w:r w:rsidR="00C862B7">
        <w:rPr>
          <w:rFonts w:asciiTheme="minorHAnsi" w:hAnsiTheme="minorHAnsi" w:cstheme="minorHAnsi"/>
          <w:color w:val="auto"/>
          <w:sz w:val="20"/>
          <w:szCs w:val="20"/>
          <w:lang w:val="en-US"/>
        </w:rPr>
        <w:t xml:space="preserve">). WP3 </w:t>
      </w:r>
      <w:r w:rsidR="00134F3B">
        <w:rPr>
          <w:rFonts w:asciiTheme="minorHAnsi" w:hAnsiTheme="minorHAnsi" w:cstheme="minorHAnsi"/>
          <w:color w:val="auto"/>
          <w:sz w:val="20"/>
          <w:szCs w:val="20"/>
          <w:lang w:val="en-US"/>
        </w:rPr>
        <w:t>will</w:t>
      </w:r>
      <w:r w:rsidR="00C862B7">
        <w:rPr>
          <w:rFonts w:asciiTheme="minorHAnsi" w:hAnsiTheme="minorHAnsi" w:cstheme="minorHAnsi"/>
          <w:color w:val="auto"/>
          <w:sz w:val="20"/>
          <w:szCs w:val="20"/>
          <w:lang w:val="en-US"/>
        </w:rPr>
        <w:t xml:space="preserve"> enable </w:t>
      </w:r>
      <w:r w:rsidR="00E360A3">
        <w:rPr>
          <w:rFonts w:asciiTheme="minorHAnsi" w:hAnsiTheme="minorHAnsi" w:cstheme="minorHAnsi"/>
          <w:color w:val="auto"/>
          <w:sz w:val="20"/>
          <w:szCs w:val="20"/>
          <w:lang w:val="en-US"/>
        </w:rPr>
        <w:t xml:space="preserve">rapid </w:t>
      </w:r>
      <w:r w:rsidR="00C862B7" w:rsidRPr="00892EAE">
        <w:rPr>
          <w:rFonts w:asciiTheme="minorHAnsi" w:hAnsiTheme="minorHAnsi" w:cstheme="minorHAnsi"/>
          <w:color w:val="auto"/>
          <w:sz w:val="20"/>
          <w:szCs w:val="20"/>
          <w:lang w:val="en-US"/>
        </w:rPr>
        <w:t xml:space="preserve">validation or rejection (go/no-go) </w:t>
      </w:r>
      <w:r w:rsidR="00C862B7">
        <w:rPr>
          <w:rFonts w:asciiTheme="minorHAnsi" w:hAnsiTheme="minorHAnsi" w:cstheme="minorHAnsi"/>
          <w:color w:val="auto"/>
          <w:sz w:val="20"/>
          <w:szCs w:val="20"/>
          <w:lang w:val="en-US"/>
        </w:rPr>
        <w:t>for</w:t>
      </w:r>
      <w:r w:rsidR="00C862B7" w:rsidRPr="00892EAE">
        <w:rPr>
          <w:rFonts w:asciiTheme="minorHAnsi" w:hAnsiTheme="minorHAnsi" w:cstheme="minorHAnsi"/>
          <w:color w:val="auto"/>
          <w:sz w:val="20"/>
          <w:szCs w:val="20"/>
          <w:lang w:val="en-US"/>
        </w:rPr>
        <w:t xml:space="preserve"> specific product-market combinations.</w:t>
      </w:r>
    </w:p>
    <w:p w14:paraId="4265CF82" w14:textId="546B1E0D" w:rsidR="00415B9D" w:rsidRDefault="00B243F6" w:rsidP="00C00612">
      <w:pPr>
        <w:jc w:val="both"/>
        <w:rPr>
          <w:rFonts w:asciiTheme="minorHAnsi" w:hAnsiTheme="minorHAnsi" w:cstheme="minorHAnsi"/>
          <w:color w:val="auto"/>
          <w:sz w:val="20"/>
          <w:szCs w:val="20"/>
          <w:lang w:val="en-US"/>
        </w:rPr>
      </w:pPr>
      <w:r>
        <w:rPr>
          <w:rFonts w:asciiTheme="minorHAnsi" w:hAnsiTheme="minorHAnsi" w:cstheme="minorHAnsi"/>
          <w:color w:val="auto"/>
          <w:sz w:val="20"/>
          <w:szCs w:val="20"/>
          <w:lang w:val="en-US"/>
        </w:rPr>
        <w:tab/>
      </w:r>
      <w:r w:rsidR="001D7FD3" w:rsidRPr="00F93202">
        <w:rPr>
          <w:rFonts w:asciiTheme="minorHAnsi" w:hAnsiTheme="minorHAnsi" w:cstheme="minorHAnsi"/>
          <w:b/>
          <w:bCs/>
          <w:color w:val="auto"/>
          <w:sz w:val="20"/>
          <w:szCs w:val="20"/>
          <w:lang w:val="en-US"/>
        </w:rPr>
        <w:t>WP3.1 Footwear (midsoles)</w:t>
      </w:r>
      <w:r w:rsidR="001148FD">
        <w:rPr>
          <w:rFonts w:asciiTheme="minorHAnsi" w:hAnsiTheme="minorHAnsi" w:cstheme="minorHAnsi"/>
          <w:color w:val="auto"/>
          <w:sz w:val="20"/>
          <w:szCs w:val="20"/>
          <w:lang w:val="en-US"/>
        </w:rPr>
        <w:t xml:space="preserve">. </w:t>
      </w:r>
      <w:r w:rsidR="00164E4F">
        <w:rPr>
          <w:rFonts w:asciiTheme="minorHAnsi" w:hAnsiTheme="minorHAnsi" w:cstheme="minorHAnsi"/>
          <w:color w:val="auto"/>
          <w:sz w:val="20"/>
          <w:szCs w:val="20"/>
          <w:lang w:val="en-US"/>
        </w:rPr>
        <w:t>M</w:t>
      </w:r>
      <w:r w:rsidR="00A56BC5">
        <w:rPr>
          <w:rFonts w:asciiTheme="minorHAnsi" w:hAnsiTheme="minorHAnsi" w:cstheme="minorHAnsi"/>
          <w:color w:val="auto"/>
          <w:sz w:val="20"/>
          <w:szCs w:val="20"/>
          <w:lang w:val="en-US"/>
        </w:rPr>
        <w:t>idsole</w:t>
      </w:r>
      <w:r w:rsidR="00164E4F">
        <w:rPr>
          <w:rFonts w:asciiTheme="minorHAnsi" w:hAnsiTheme="minorHAnsi" w:cstheme="minorHAnsi"/>
          <w:color w:val="auto"/>
          <w:sz w:val="20"/>
          <w:szCs w:val="20"/>
          <w:lang w:val="en-US"/>
        </w:rPr>
        <w:t>s</w:t>
      </w:r>
      <w:r w:rsidR="00A56BC5">
        <w:rPr>
          <w:rFonts w:asciiTheme="minorHAnsi" w:hAnsiTheme="minorHAnsi" w:cstheme="minorHAnsi"/>
          <w:color w:val="auto"/>
          <w:sz w:val="20"/>
          <w:szCs w:val="20"/>
          <w:lang w:val="en-US"/>
        </w:rPr>
        <w:t xml:space="preserve"> </w:t>
      </w:r>
      <w:r w:rsidR="00435FBE">
        <w:rPr>
          <w:rFonts w:asciiTheme="minorHAnsi" w:hAnsiTheme="minorHAnsi" w:cstheme="minorHAnsi"/>
          <w:color w:val="auto"/>
          <w:sz w:val="20"/>
          <w:szCs w:val="20"/>
          <w:lang w:val="en-US"/>
        </w:rPr>
        <w:t>with locally tunable</w:t>
      </w:r>
      <w:r w:rsidR="00B3111D">
        <w:rPr>
          <w:rFonts w:asciiTheme="minorHAnsi" w:hAnsiTheme="minorHAnsi" w:cstheme="minorHAnsi"/>
          <w:color w:val="auto"/>
          <w:sz w:val="20"/>
          <w:szCs w:val="20"/>
          <w:lang w:val="en-US"/>
        </w:rPr>
        <w:t xml:space="preserve"> stiffness benefit comfort and performance. </w:t>
      </w:r>
      <w:r w:rsidR="00BD76F5">
        <w:rPr>
          <w:rFonts w:asciiTheme="minorHAnsi" w:hAnsiTheme="minorHAnsi" w:cstheme="minorHAnsi"/>
          <w:color w:val="auto"/>
          <w:sz w:val="20"/>
          <w:szCs w:val="20"/>
          <w:lang w:val="en-US"/>
        </w:rPr>
        <w:t>Therefore, c</w:t>
      </w:r>
      <w:r w:rsidR="00164E4F">
        <w:rPr>
          <w:rFonts w:asciiTheme="minorHAnsi" w:hAnsiTheme="minorHAnsi" w:cstheme="minorHAnsi"/>
          <w:color w:val="auto"/>
          <w:sz w:val="20"/>
          <w:szCs w:val="20"/>
          <w:lang w:val="en-US"/>
        </w:rPr>
        <w:t>ustomized graded structures will be investigated</w:t>
      </w:r>
      <w:r w:rsidR="00BD76F5">
        <w:rPr>
          <w:rFonts w:asciiTheme="minorHAnsi" w:hAnsiTheme="minorHAnsi" w:cstheme="minorHAnsi"/>
          <w:color w:val="auto"/>
          <w:sz w:val="20"/>
          <w:szCs w:val="20"/>
          <w:lang w:val="en-US"/>
        </w:rPr>
        <w:t>, building</w:t>
      </w:r>
      <w:r w:rsidR="00435FBE">
        <w:rPr>
          <w:rFonts w:asciiTheme="minorHAnsi" w:hAnsiTheme="minorHAnsi" w:cstheme="minorHAnsi"/>
          <w:color w:val="auto"/>
          <w:sz w:val="20"/>
          <w:szCs w:val="20"/>
          <w:lang w:val="en-US"/>
        </w:rPr>
        <w:t xml:space="preserve"> on adidas’ expertise on the design, testing and evaluation of 3D printed shoe midsoles</w:t>
      </w:r>
      <w:r>
        <w:rPr>
          <w:rFonts w:asciiTheme="minorHAnsi" w:hAnsiTheme="minorHAnsi" w:cstheme="minorHAnsi"/>
          <w:color w:val="auto"/>
          <w:sz w:val="20"/>
          <w:szCs w:val="20"/>
          <w:lang w:val="en-US"/>
        </w:rPr>
        <w:t xml:space="preserve"> (</w:t>
      </w:r>
      <w:r w:rsidR="00DF5FCE">
        <w:rPr>
          <w:rFonts w:asciiTheme="minorHAnsi" w:hAnsiTheme="minorHAnsi" w:cstheme="minorHAnsi"/>
          <w:color w:val="auto"/>
          <w:sz w:val="20"/>
          <w:szCs w:val="20"/>
          <w:lang w:val="en-US"/>
        </w:rPr>
        <w:t>e.g.,</w:t>
      </w:r>
      <w:r w:rsidR="00435FBE">
        <w:rPr>
          <w:rFonts w:asciiTheme="minorHAnsi" w:hAnsiTheme="minorHAnsi" w:cstheme="minorHAnsi"/>
          <w:color w:val="auto"/>
          <w:sz w:val="20"/>
          <w:szCs w:val="20"/>
          <w:lang w:val="en-US"/>
        </w:rPr>
        <w:t xml:space="preserve"> 4DFWD and </w:t>
      </w:r>
      <w:proofErr w:type="spellStart"/>
      <w:r w:rsidR="00435FBE">
        <w:rPr>
          <w:rFonts w:asciiTheme="minorHAnsi" w:hAnsiTheme="minorHAnsi" w:cstheme="minorHAnsi"/>
          <w:color w:val="auto"/>
          <w:sz w:val="20"/>
          <w:szCs w:val="20"/>
          <w:lang w:val="en-US"/>
        </w:rPr>
        <w:t>Futurecraft</w:t>
      </w:r>
      <w:proofErr w:type="spellEnd"/>
      <w:r w:rsidR="00435FBE">
        <w:rPr>
          <w:rFonts w:asciiTheme="minorHAnsi" w:hAnsiTheme="minorHAnsi" w:cstheme="minorHAnsi"/>
          <w:color w:val="auto"/>
          <w:sz w:val="20"/>
          <w:szCs w:val="20"/>
          <w:lang w:val="en-US"/>
        </w:rPr>
        <w:t xml:space="preserve"> 3D</w:t>
      </w:r>
      <w:r>
        <w:rPr>
          <w:rFonts w:asciiTheme="minorHAnsi" w:hAnsiTheme="minorHAnsi" w:cstheme="minorHAnsi"/>
          <w:color w:val="auto"/>
          <w:sz w:val="20"/>
          <w:szCs w:val="20"/>
          <w:lang w:val="en-US"/>
        </w:rPr>
        <w:t>)</w:t>
      </w:r>
      <w:r w:rsidR="00435FBE">
        <w:rPr>
          <w:rFonts w:asciiTheme="minorHAnsi" w:hAnsiTheme="minorHAnsi" w:cstheme="minorHAnsi"/>
          <w:color w:val="auto"/>
          <w:sz w:val="20"/>
          <w:szCs w:val="20"/>
          <w:lang w:val="en-US"/>
        </w:rPr>
        <w:t xml:space="preserve">. </w:t>
      </w:r>
      <w:r>
        <w:rPr>
          <w:rFonts w:asciiTheme="minorHAnsi" w:hAnsiTheme="minorHAnsi" w:cstheme="minorHAnsi"/>
          <w:color w:val="auto"/>
          <w:sz w:val="20"/>
          <w:szCs w:val="20"/>
          <w:lang w:val="en-US"/>
        </w:rPr>
        <w:t xml:space="preserve"> </w:t>
      </w:r>
      <w:r w:rsidR="00CE12B2" w:rsidRPr="00F93202">
        <w:rPr>
          <w:rFonts w:asciiTheme="minorHAnsi" w:hAnsiTheme="minorHAnsi" w:cstheme="minorHAnsi"/>
          <w:i/>
          <w:iCs/>
          <w:color w:val="auto"/>
          <w:sz w:val="20"/>
          <w:szCs w:val="20"/>
          <w:lang w:val="en-US"/>
        </w:rPr>
        <w:t>Test specimens</w:t>
      </w:r>
      <w:r w:rsidR="00CE12B2">
        <w:rPr>
          <w:rFonts w:asciiTheme="minorHAnsi" w:hAnsiTheme="minorHAnsi" w:cstheme="minorHAnsi"/>
          <w:color w:val="auto"/>
          <w:sz w:val="20"/>
          <w:szCs w:val="20"/>
          <w:lang w:val="en-US"/>
        </w:rPr>
        <w:t xml:space="preserve">. </w:t>
      </w:r>
      <w:r w:rsidR="00E5214B">
        <w:rPr>
          <w:rFonts w:asciiTheme="minorHAnsi" w:hAnsiTheme="minorHAnsi" w:cstheme="minorHAnsi"/>
          <w:color w:val="auto"/>
          <w:sz w:val="20"/>
          <w:szCs w:val="20"/>
          <w:lang w:val="en-US"/>
        </w:rPr>
        <w:t>We will employ both standard and company</w:t>
      </w:r>
      <w:r w:rsidR="003249B5">
        <w:rPr>
          <w:rFonts w:asciiTheme="minorHAnsi" w:hAnsiTheme="minorHAnsi" w:cstheme="minorHAnsi"/>
          <w:color w:val="auto"/>
          <w:sz w:val="20"/>
          <w:szCs w:val="20"/>
          <w:lang w:val="en-US"/>
        </w:rPr>
        <w:t>-</w:t>
      </w:r>
      <w:r w:rsidR="00E5214B">
        <w:rPr>
          <w:rFonts w:asciiTheme="minorHAnsi" w:hAnsiTheme="minorHAnsi" w:cstheme="minorHAnsi"/>
          <w:color w:val="auto"/>
          <w:sz w:val="20"/>
          <w:szCs w:val="20"/>
          <w:lang w:val="en-US"/>
        </w:rPr>
        <w:t xml:space="preserve">specific testing methodologies to characterize foam samples. </w:t>
      </w:r>
      <w:r w:rsidR="00DF5FCE">
        <w:rPr>
          <w:rFonts w:asciiTheme="minorHAnsi" w:hAnsiTheme="minorHAnsi" w:cstheme="minorHAnsi"/>
          <w:color w:val="auto"/>
          <w:sz w:val="20"/>
          <w:szCs w:val="20"/>
          <w:lang w:val="en-US"/>
        </w:rPr>
        <w:t>For instance, s</w:t>
      </w:r>
      <w:r w:rsidR="00E5214B">
        <w:rPr>
          <w:rFonts w:asciiTheme="minorHAnsi" w:hAnsiTheme="minorHAnsi" w:cstheme="minorHAnsi"/>
          <w:color w:val="auto"/>
          <w:sz w:val="20"/>
          <w:szCs w:val="20"/>
          <w:lang w:val="en-US"/>
        </w:rPr>
        <w:t xml:space="preserve">hock </w:t>
      </w:r>
      <w:r w:rsidR="00B848C0">
        <w:rPr>
          <w:rFonts w:asciiTheme="minorHAnsi" w:hAnsiTheme="minorHAnsi" w:cstheme="minorHAnsi"/>
          <w:color w:val="auto"/>
          <w:sz w:val="20"/>
          <w:szCs w:val="20"/>
          <w:lang w:val="en-US"/>
        </w:rPr>
        <w:t>attenuation,</w:t>
      </w:r>
      <w:r w:rsidR="00E5214B">
        <w:rPr>
          <w:rFonts w:asciiTheme="minorHAnsi" w:hAnsiTheme="minorHAnsi" w:cstheme="minorHAnsi"/>
          <w:color w:val="auto"/>
          <w:sz w:val="20"/>
          <w:szCs w:val="20"/>
          <w:lang w:val="en-US"/>
        </w:rPr>
        <w:t xml:space="preserve"> </w:t>
      </w:r>
      <w:r w:rsidR="00B848C0">
        <w:rPr>
          <w:rFonts w:asciiTheme="minorHAnsi" w:hAnsiTheme="minorHAnsi" w:cstheme="minorHAnsi"/>
          <w:color w:val="auto"/>
          <w:sz w:val="20"/>
          <w:szCs w:val="20"/>
          <w:lang w:val="en-US"/>
        </w:rPr>
        <w:t xml:space="preserve">absorbed energy loss, peak pressure, elongation at break (ideally &gt; 250%), and stiffness </w:t>
      </w:r>
      <w:r w:rsidR="00E5214B">
        <w:rPr>
          <w:rFonts w:asciiTheme="minorHAnsi" w:hAnsiTheme="minorHAnsi" w:cstheme="minorHAnsi"/>
          <w:color w:val="auto"/>
          <w:sz w:val="20"/>
          <w:szCs w:val="20"/>
          <w:lang w:val="en-US"/>
        </w:rPr>
        <w:t xml:space="preserve">will be evaluated according to method </w:t>
      </w:r>
      <w:r w:rsidR="00E5214B" w:rsidRPr="00E5214B">
        <w:rPr>
          <w:rFonts w:asciiTheme="minorHAnsi" w:hAnsiTheme="minorHAnsi" w:cstheme="minorHAnsi"/>
          <w:color w:val="auto"/>
          <w:sz w:val="20"/>
          <w:szCs w:val="20"/>
          <w:lang w:val="en-US"/>
        </w:rPr>
        <w:t>ASTM F 1614</w:t>
      </w:r>
      <w:r w:rsidR="00E5214B">
        <w:rPr>
          <w:rFonts w:asciiTheme="minorHAnsi" w:hAnsiTheme="minorHAnsi" w:cstheme="minorHAnsi"/>
          <w:color w:val="auto"/>
          <w:sz w:val="20"/>
          <w:szCs w:val="20"/>
          <w:lang w:val="en-US"/>
        </w:rPr>
        <w:t xml:space="preserve">. </w:t>
      </w:r>
      <w:r w:rsidR="00F6601F">
        <w:rPr>
          <w:rFonts w:asciiTheme="minorHAnsi" w:hAnsiTheme="minorHAnsi" w:cstheme="minorHAnsi"/>
          <w:color w:val="auto"/>
          <w:sz w:val="20"/>
          <w:szCs w:val="20"/>
          <w:lang w:val="en-US"/>
        </w:rPr>
        <w:t xml:space="preserve">Compressive cyclic loading will provide </w:t>
      </w:r>
      <w:r w:rsidR="00DF5FCE">
        <w:rPr>
          <w:rFonts w:asciiTheme="minorHAnsi" w:hAnsiTheme="minorHAnsi" w:cstheme="minorHAnsi"/>
          <w:color w:val="auto"/>
          <w:sz w:val="20"/>
          <w:szCs w:val="20"/>
          <w:lang w:val="en-US"/>
        </w:rPr>
        <w:t xml:space="preserve">information on </w:t>
      </w:r>
      <w:r w:rsidR="00F6601F">
        <w:rPr>
          <w:rFonts w:asciiTheme="minorHAnsi" w:hAnsiTheme="minorHAnsi" w:cstheme="minorHAnsi"/>
          <w:color w:val="auto"/>
          <w:sz w:val="20"/>
          <w:szCs w:val="20"/>
          <w:lang w:val="en-US"/>
        </w:rPr>
        <w:t>the foam hysteresis properties</w:t>
      </w:r>
      <w:r w:rsidR="00743A9F">
        <w:rPr>
          <w:rFonts w:asciiTheme="minorHAnsi" w:hAnsiTheme="minorHAnsi" w:cstheme="minorHAnsi"/>
          <w:color w:val="auto"/>
          <w:sz w:val="20"/>
          <w:szCs w:val="20"/>
          <w:lang w:val="en-US"/>
        </w:rPr>
        <w:t xml:space="preserve"> (</w:t>
      </w:r>
      <w:r w:rsidR="003B1565">
        <w:rPr>
          <w:rFonts w:asciiTheme="minorHAnsi" w:hAnsiTheme="minorHAnsi" w:cstheme="minorHAnsi"/>
          <w:color w:val="auto"/>
          <w:sz w:val="20"/>
          <w:szCs w:val="20"/>
          <w:lang w:val="en-US"/>
        </w:rPr>
        <w:t xml:space="preserve">ideally </w:t>
      </w:r>
      <w:r w:rsidR="00743A9F">
        <w:rPr>
          <w:rFonts w:asciiTheme="minorHAnsi" w:hAnsiTheme="minorHAnsi" w:cstheme="minorHAnsi"/>
          <w:color w:val="auto"/>
          <w:sz w:val="20"/>
          <w:szCs w:val="20"/>
          <w:lang w:val="en-US"/>
        </w:rPr>
        <w:t>&lt; 30% loss), and compression set</w:t>
      </w:r>
      <w:r w:rsidR="00CE12B2">
        <w:rPr>
          <w:rFonts w:asciiTheme="minorHAnsi" w:hAnsiTheme="minorHAnsi" w:cstheme="minorHAnsi"/>
          <w:color w:val="auto"/>
          <w:sz w:val="20"/>
          <w:szCs w:val="20"/>
          <w:lang w:val="en-US"/>
        </w:rPr>
        <w:t xml:space="preserve">. </w:t>
      </w:r>
      <w:r w:rsidR="00D50075" w:rsidRPr="00F93202">
        <w:rPr>
          <w:rFonts w:asciiTheme="minorHAnsi" w:hAnsiTheme="minorHAnsi" w:cstheme="minorHAnsi"/>
          <w:i/>
          <w:iCs/>
          <w:color w:val="auto"/>
          <w:sz w:val="20"/>
          <w:szCs w:val="20"/>
          <w:lang w:val="en-US"/>
        </w:rPr>
        <w:t xml:space="preserve">Midsole </w:t>
      </w:r>
      <w:r w:rsidR="006B6105">
        <w:rPr>
          <w:rFonts w:asciiTheme="minorHAnsi" w:hAnsiTheme="minorHAnsi" w:cstheme="minorHAnsi"/>
          <w:i/>
          <w:iCs/>
          <w:color w:val="auto"/>
          <w:sz w:val="20"/>
          <w:szCs w:val="20"/>
          <w:lang w:val="en-US"/>
        </w:rPr>
        <w:t>prototypes</w:t>
      </w:r>
      <w:r w:rsidR="00D50075">
        <w:rPr>
          <w:rFonts w:asciiTheme="minorHAnsi" w:hAnsiTheme="minorHAnsi" w:cstheme="minorHAnsi"/>
          <w:i/>
          <w:iCs/>
          <w:color w:val="auto"/>
          <w:sz w:val="20"/>
          <w:szCs w:val="20"/>
          <w:lang w:val="en-US"/>
        </w:rPr>
        <w:t>.</w:t>
      </w:r>
      <w:r w:rsidR="00D50075">
        <w:rPr>
          <w:rFonts w:asciiTheme="minorHAnsi" w:hAnsiTheme="minorHAnsi" w:cstheme="minorHAnsi"/>
          <w:color w:val="auto"/>
          <w:sz w:val="20"/>
          <w:szCs w:val="20"/>
          <w:lang w:val="en-US"/>
        </w:rPr>
        <w:t xml:space="preserve"> </w:t>
      </w:r>
      <w:r w:rsidR="006529DC">
        <w:rPr>
          <w:rFonts w:asciiTheme="minorHAnsi" w:hAnsiTheme="minorHAnsi" w:cstheme="minorHAnsi"/>
          <w:color w:val="auto"/>
          <w:sz w:val="20"/>
          <w:szCs w:val="20"/>
          <w:lang w:val="en-US"/>
        </w:rPr>
        <w:t>3D printed</w:t>
      </w:r>
      <w:r w:rsidR="00D50075">
        <w:rPr>
          <w:rFonts w:asciiTheme="minorHAnsi" w:hAnsiTheme="minorHAnsi" w:cstheme="minorHAnsi"/>
          <w:color w:val="auto"/>
          <w:sz w:val="20"/>
          <w:szCs w:val="20"/>
          <w:lang w:val="en-US"/>
        </w:rPr>
        <w:t xml:space="preserve"> foam midsoles will be subject to comparable tests performed on the specimens. Additional testing </w:t>
      </w:r>
      <w:r w:rsidR="00DF5FCE">
        <w:rPr>
          <w:rFonts w:asciiTheme="minorHAnsi" w:hAnsiTheme="minorHAnsi" w:cstheme="minorHAnsi"/>
          <w:color w:val="auto"/>
          <w:sz w:val="20"/>
          <w:szCs w:val="20"/>
          <w:lang w:val="en-US"/>
        </w:rPr>
        <w:t xml:space="preserve">on footwear performance will be conducted </w:t>
      </w:r>
      <w:r w:rsidR="005813ED">
        <w:rPr>
          <w:rFonts w:asciiTheme="minorHAnsi" w:hAnsiTheme="minorHAnsi" w:cstheme="minorHAnsi"/>
          <w:color w:val="auto"/>
          <w:sz w:val="20"/>
          <w:szCs w:val="20"/>
          <w:lang w:val="en-US"/>
        </w:rPr>
        <w:t>at adidas</w:t>
      </w:r>
      <w:r w:rsidR="00760EF9">
        <w:rPr>
          <w:rFonts w:asciiTheme="minorHAnsi" w:hAnsiTheme="minorHAnsi" w:cstheme="minorHAnsi"/>
          <w:color w:val="auto"/>
          <w:sz w:val="20"/>
          <w:szCs w:val="20"/>
          <w:lang w:val="en-US"/>
        </w:rPr>
        <w:t xml:space="preserve">. </w:t>
      </w:r>
      <w:r w:rsidR="005F3EDF">
        <w:rPr>
          <w:rFonts w:asciiTheme="minorHAnsi" w:hAnsiTheme="minorHAnsi" w:cstheme="minorHAnsi"/>
          <w:color w:val="auto"/>
          <w:sz w:val="20"/>
          <w:szCs w:val="20"/>
          <w:lang w:val="en-US"/>
        </w:rPr>
        <w:t xml:space="preserve">Microstructural information will </w:t>
      </w:r>
      <w:r w:rsidR="00760EF9">
        <w:rPr>
          <w:rFonts w:asciiTheme="minorHAnsi" w:hAnsiTheme="minorHAnsi" w:cstheme="minorHAnsi"/>
          <w:color w:val="auto"/>
          <w:sz w:val="20"/>
          <w:szCs w:val="20"/>
          <w:lang w:val="en-US"/>
        </w:rPr>
        <w:t>also</w:t>
      </w:r>
      <w:r w:rsidR="006D26D3">
        <w:rPr>
          <w:rFonts w:asciiTheme="minorHAnsi" w:hAnsiTheme="minorHAnsi" w:cstheme="minorHAnsi"/>
          <w:color w:val="auto"/>
          <w:sz w:val="20"/>
          <w:szCs w:val="20"/>
          <w:lang w:val="en-US"/>
        </w:rPr>
        <w:t xml:space="preserve"> </w:t>
      </w:r>
      <w:r w:rsidR="00760EF9">
        <w:rPr>
          <w:rFonts w:asciiTheme="minorHAnsi" w:hAnsiTheme="minorHAnsi" w:cstheme="minorHAnsi"/>
          <w:color w:val="auto"/>
          <w:sz w:val="20"/>
          <w:szCs w:val="20"/>
          <w:lang w:val="en-US"/>
        </w:rPr>
        <w:t xml:space="preserve">be </w:t>
      </w:r>
      <w:r w:rsidR="006D26D3">
        <w:rPr>
          <w:rFonts w:asciiTheme="minorHAnsi" w:hAnsiTheme="minorHAnsi" w:cstheme="minorHAnsi"/>
          <w:color w:val="auto"/>
          <w:sz w:val="20"/>
          <w:szCs w:val="20"/>
          <w:lang w:val="en-US"/>
        </w:rPr>
        <w:t xml:space="preserve">used </w:t>
      </w:r>
      <w:r w:rsidR="00760EF9">
        <w:rPr>
          <w:rFonts w:asciiTheme="minorHAnsi" w:hAnsiTheme="minorHAnsi" w:cstheme="minorHAnsi"/>
          <w:color w:val="auto"/>
          <w:sz w:val="20"/>
          <w:szCs w:val="20"/>
          <w:lang w:val="en-US"/>
        </w:rPr>
        <w:t>to characterize deformations taking place, and establish structure-property relationships.</w:t>
      </w:r>
      <w:r w:rsidR="000F4632">
        <w:rPr>
          <w:rFonts w:asciiTheme="minorHAnsi" w:hAnsiTheme="minorHAnsi" w:cstheme="minorHAnsi"/>
          <w:color w:val="auto"/>
          <w:sz w:val="20"/>
          <w:szCs w:val="20"/>
          <w:lang w:val="en-US"/>
        </w:rPr>
        <w:t xml:space="preserve"> </w:t>
      </w:r>
      <w:r w:rsidR="00415B9D" w:rsidRPr="00F93202">
        <w:rPr>
          <w:rFonts w:asciiTheme="minorHAnsi" w:hAnsiTheme="minorHAnsi" w:cstheme="minorHAnsi"/>
          <w:i/>
          <w:iCs/>
          <w:color w:val="auto"/>
          <w:sz w:val="20"/>
          <w:szCs w:val="20"/>
          <w:lang w:val="en-US"/>
        </w:rPr>
        <w:t>Chemi</w:t>
      </w:r>
      <w:r w:rsidR="00415B9D">
        <w:rPr>
          <w:rFonts w:asciiTheme="minorHAnsi" w:hAnsiTheme="minorHAnsi" w:cstheme="minorHAnsi"/>
          <w:i/>
          <w:iCs/>
          <w:color w:val="auto"/>
          <w:sz w:val="20"/>
          <w:szCs w:val="20"/>
          <w:lang w:val="en-US"/>
        </w:rPr>
        <w:t>cal composition</w:t>
      </w:r>
      <w:r w:rsidR="00415B9D">
        <w:rPr>
          <w:rFonts w:asciiTheme="minorHAnsi" w:hAnsiTheme="minorHAnsi" w:cstheme="minorHAnsi"/>
          <w:color w:val="auto"/>
          <w:sz w:val="20"/>
          <w:szCs w:val="20"/>
          <w:lang w:val="en-US"/>
        </w:rPr>
        <w:t xml:space="preserve">. </w:t>
      </w:r>
      <w:r w:rsidR="00A63B62">
        <w:rPr>
          <w:rFonts w:asciiTheme="minorHAnsi" w:hAnsiTheme="minorHAnsi" w:cstheme="minorHAnsi"/>
          <w:color w:val="auto"/>
          <w:sz w:val="20"/>
          <w:szCs w:val="20"/>
          <w:lang w:val="en-US"/>
        </w:rPr>
        <w:t>C</w:t>
      </w:r>
      <w:r w:rsidR="00A3426D">
        <w:rPr>
          <w:rFonts w:asciiTheme="minorHAnsi" w:hAnsiTheme="minorHAnsi" w:cstheme="minorHAnsi"/>
          <w:color w:val="auto"/>
          <w:sz w:val="20"/>
          <w:szCs w:val="20"/>
          <w:lang w:val="en-US"/>
        </w:rPr>
        <w:t>hemical composition</w:t>
      </w:r>
      <w:r w:rsidR="00A63B62">
        <w:rPr>
          <w:rFonts w:asciiTheme="minorHAnsi" w:hAnsiTheme="minorHAnsi" w:cstheme="minorHAnsi"/>
          <w:color w:val="auto"/>
          <w:sz w:val="20"/>
          <w:szCs w:val="20"/>
          <w:lang w:val="en-US"/>
        </w:rPr>
        <w:t xml:space="preserve">s developed in WP2 will </w:t>
      </w:r>
      <w:r w:rsidR="00A536F0">
        <w:rPr>
          <w:rFonts w:asciiTheme="minorHAnsi" w:hAnsiTheme="minorHAnsi" w:cstheme="minorHAnsi"/>
          <w:color w:val="auto"/>
          <w:sz w:val="20"/>
          <w:szCs w:val="20"/>
          <w:lang w:val="en-US"/>
        </w:rPr>
        <w:t>be optimized</w:t>
      </w:r>
      <w:r w:rsidR="00A63B62">
        <w:rPr>
          <w:rFonts w:asciiTheme="minorHAnsi" w:hAnsiTheme="minorHAnsi" w:cstheme="minorHAnsi"/>
          <w:color w:val="auto"/>
          <w:sz w:val="20"/>
          <w:szCs w:val="20"/>
          <w:lang w:val="en-US"/>
        </w:rPr>
        <w:t xml:space="preserve"> towards footwear</w:t>
      </w:r>
      <w:r w:rsidR="00A536F0">
        <w:rPr>
          <w:rFonts w:asciiTheme="minorHAnsi" w:hAnsiTheme="minorHAnsi" w:cstheme="minorHAnsi"/>
          <w:color w:val="auto"/>
          <w:sz w:val="20"/>
          <w:szCs w:val="20"/>
          <w:lang w:val="en-US"/>
        </w:rPr>
        <w:t>. N</w:t>
      </w:r>
      <w:r w:rsidR="00A3426D">
        <w:rPr>
          <w:rFonts w:asciiTheme="minorHAnsi" w:hAnsiTheme="minorHAnsi" w:cstheme="minorHAnsi"/>
          <w:color w:val="auto"/>
          <w:sz w:val="20"/>
          <w:szCs w:val="20"/>
          <w:lang w:val="en-US"/>
        </w:rPr>
        <w:t xml:space="preserve">on-emission of hazardous compounds and compliance with </w:t>
      </w:r>
      <w:r w:rsidR="00D83539">
        <w:rPr>
          <w:rFonts w:asciiTheme="minorHAnsi" w:hAnsiTheme="minorHAnsi" w:cstheme="minorHAnsi"/>
          <w:color w:val="auto"/>
          <w:sz w:val="20"/>
          <w:szCs w:val="20"/>
          <w:lang w:val="en-US"/>
        </w:rPr>
        <w:t xml:space="preserve">company standards and local </w:t>
      </w:r>
      <w:r w:rsidR="00A3426D">
        <w:rPr>
          <w:rFonts w:asciiTheme="minorHAnsi" w:hAnsiTheme="minorHAnsi" w:cstheme="minorHAnsi"/>
          <w:color w:val="auto"/>
          <w:sz w:val="20"/>
          <w:szCs w:val="20"/>
          <w:lang w:val="en-US"/>
        </w:rPr>
        <w:t xml:space="preserve">environmental regulations will be assessed </w:t>
      </w:r>
      <w:r w:rsidR="00A63B62">
        <w:rPr>
          <w:rFonts w:asciiTheme="minorHAnsi" w:hAnsiTheme="minorHAnsi" w:cstheme="minorHAnsi"/>
          <w:color w:val="auto"/>
          <w:sz w:val="20"/>
          <w:szCs w:val="20"/>
          <w:lang w:val="en-US"/>
        </w:rPr>
        <w:t>by</w:t>
      </w:r>
      <w:r w:rsidR="00A3426D">
        <w:rPr>
          <w:rFonts w:asciiTheme="minorHAnsi" w:hAnsiTheme="minorHAnsi" w:cstheme="minorHAnsi"/>
          <w:color w:val="auto"/>
          <w:sz w:val="20"/>
          <w:szCs w:val="20"/>
          <w:lang w:val="en-US"/>
        </w:rPr>
        <w:t xml:space="preserve"> the University of Twente and at an independent certified lab</w:t>
      </w:r>
      <w:r w:rsidR="006C65F3">
        <w:rPr>
          <w:rFonts w:asciiTheme="minorHAnsi" w:hAnsiTheme="minorHAnsi" w:cstheme="minorHAnsi"/>
          <w:color w:val="auto"/>
          <w:sz w:val="20"/>
          <w:szCs w:val="20"/>
          <w:lang w:val="en-US"/>
        </w:rPr>
        <w:t>oratory</w:t>
      </w:r>
      <w:r w:rsidR="00A3426D">
        <w:rPr>
          <w:rFonts w:asciiTheme="minorHAnsi" w:hAnsiTheme="minorHAnsi" w:cstheme="minorHAnsi"/>
          <w:color w:val="auto"/>
          <w:sz w:val="20"/>
          <w:szCs w:val="20"/>
          <w:lang w:val="en-US"/>
        </w:rPr>
        <w:t>.</w:t>
      </w:r>
      <w:r w:rsidR="00A63B62">
        <w:rPr>
          <w:rFonts w:asciiTheme="minorHAnsi" w:hAnsiTheme="minorHAnsi" w:cstheme="minorHAnsi"/>
          <w:color w:val="auto"/>
          <w:sz w:val="20"/>
          <w:szCs w:val="20"/>
          <w:lang w:val="en-US"/>
        </w:rPr>
        <w:t xml:space="preserve"> </w:t>
      </w:r>
    </w:p>
    <w:p w14:paraId="27E24EBC" w14:textId="5C0EE1E7" w:rsidR="00094538" w:rsidRDefault="00B243F6" w:rsidP="00094538">
      <w:pPr>
        <w:jc w:val="both"/>
        <w:rPr>
          <w:rFonts w:asciiTheme="minorHAnsi" w:hAnsiTheme="minorHAnsi" w:cstheme="minorHAnsi"/>
          <w:color w:val="auto"/>
          <w:sz w:val="20"/>
          <w:szCs w:val="20"/>
          <w:lang w:val="en-US"/>
        </w:rPr>
      </w:pPr>
      <w:r>
        <w:rPr>
          <w:rFonts w:asciiTheme="minorHAnsi" w:hAnsiTheme="minorHAnsi" w:cstheme="minorHAnsi"/>
          <w:b/>
          <w:bCs/>
          <w:color w:val="auto"/>
          <w:sz w:val="20"/>
          <w:szCs w:val="20"/>
          <w:lang w:val="en-US"/>
        </w:rPr>
        <w:tab/>
      </w:r>
      <w:r w:rsidR="000A7717" w:rsidRPr="00F93202">
        <w:rPr>
          <w:rFonts w:asciiTheme="minorHAnsi" w:hAnsiTheme="minorHAnsi" w:cstheme="minorHAnsi"/>
          <w:b/>
          <w:bCs/>
          <w:color w:val="auto"/>
          <w:sz w:val="20"/>
          <w:szCs w:val="20"/>
          <w:lang w:val="en-US"/>
        </w:rPr>
        <w:t>WP3.2 Bedding (mattress)</w:t>
      </w:r>
      <w:r w:rsidR="001148FD">
        <w:rPr>
          <w:rFonts w:asciiTheme="minorHAnsi" w:hAnsiTheme="minorHAnsi" w:cstheme="minorHAnsi"/>
          <w:b/>
          <w:bCs/>
          <w:color w:val="auto"/>
          <w:sz w:val="20"/>
          <w:szCs w:val="20"/>
          <w:lang w:val="en-US"/>
        </w:rPr>
        <w:t xml:space="preserve">. </w:t>
      </w:r>
      <w:r w:rsidR="00FD55C8" w:rsidRPr="00F93202">
        <w:rPr>
          <w:rFonts w:asciiTheme="minorHAnsi" w:hAnsiTheme="minorHAnsi" w:cstheme="minorHAnsi"/>
          <w:i/>
          <w:iCs/>
          <w:color w:val="auto"/>
          <w:sz w:val="20"/>
          <w:szCs w:val="20"/>
          <w:lang w:val="en-US"/>
        </w:rPr>
        <w:t>Circularity</w:t>
      </w:r>
      <w:r w:rsidR="00FD55C8">
        <w:rPr>
          <w:rFonts w:asciiTheme="minorHAnsi" w:hAnsiTheme="minorHAnsi" w:cstheme="minorHAnsi"/>
          <w:color w:val="auto"/>
          <w:sz w:val="20"/>
          <w:szCs w:val="20"/>
          <w:lang w:val="en-US"/>
        </w:rPr>
        <w:t xml:space="preserve"> of </w:t>
      </w:r>
      <w:r w:rsidR="0069359D">
        <w:rPr>
          <w:rFonts w:asciiTheme="minorHAnsi" w:hAnsiTheme="minorHAnsi" w:cstheme="minorHAnsi"/>
          <w:color w:val="auto"/>
          <w:sz w:val="20"/>
          <w:szCs w:val="20"/>
          <w:lang w:val="en-US"/>
        </w:rPr>
        <w:t>mattresses</w:t>
      </w:r>
      <w:r w:rsidR="00FD55C8">
        <w:rPr>
          <w:rFonts w:asciiTheme="minorHAnsi" w:hAnsiTheme="minorHAnsi" w:cstheme="minorHAnsi"/>
          <w:color w:val="auto"/>
          <w:sz w:val="20"/>
          <w:szCs w:val="20"/>
          <w:lang w:val="en-US"/>
        </w:rPr>
        <w:t xml:space="preserve"> is </w:t>
      </w:r>
      <w:r w:rsidR="00230D1C">
        <w:rPr>
          <w:rFonts w:asciiTheme="minorHAnsi" w:hAnsiTheme="minorHAnsi" w:cstheme="minorHAnsi"/>
          <w:color w:val="auto"/>
          <w:sz w:val="20"/>
          <w:szCs w:val="20"/>
          <w:lang w:val="en-US"/>
        </w:rPr>
        <w:t xml:space="preserve">a key aim of </w:t>
      </w:r>
      <w:proofErr w:type="spellStart"/>
      <w:r w:rsidR="00230D1C">
        <w:rPr>
          <w:rFonts w:asciiTheme="minorHAnsi" w:hAnsiTheme="minorHAnsi" w:cstheme="minorHAnsi"/>
          <w:color w:val="auto"/>
          <w:sz w:val="20"/>
          <w:szCs w:val="20"/>
          <w:lang w:val="en-US"/>
        </w:rPr>
        <w:t>Auping</w:t>
      </w:r>
      <w:proofErr w:type="spellEnd"/>
      <w:r w:rsidR="00230D1C">
        <w:rPr>
          <w:rFonts w:asciiTheme="minorHAnsi" w:hAnsiTheme="minorHAnsi" w:cstheme="minorHAnsi"/>
          <w:color w:val="auto"/>
          <w:sz w:val="20"/>
          <w:szCs w:val="20"/>
          <w:lang w:val="en-US"/>
        </w:rPr>
        <w:t>. Therefore, recyclable</w:t>
      </w:r>
      <w:r w:rsidR="00DF5FCE">
        <w:rPr>
          <w:rFonts w:asciiTheme="minorHAnsi" w:hAnsiTheme="minorHAnsi" w:cstheme="minorHAnsi"/>
          <w:color w:val="auto"/>
          <w:sz w:val="20"/>
          <w:szCs w:val="20"/>
          <w:lang w:val="en-US"/>
        </w:rPr>
        <w:t xml:space="preserve"> </w:t>
      </w:r>
      <w:r w:rsidR="00230D1C">
        <w:rPr>
          <w:rFonts w:asciiTheme="minorHAnsi" w:hAnsiTheme="minorHAnsi" w:cstheme="minorHAnsi"/>
          <w:color w:val="auto"/>
          <w:sz w:val="20"/>
          <w:szCs w:val="20"/>
          <w:lang w:val="en-US"/>
        </w:rPr>
        <w:t xml:space="preserve">materials developed in WP2 will be </w:t>
      </w:r>
      <w:r w:rsidR="00A01FB6">
        <w:rPr>
          <w:rFonts w:asciiTheme="minorHAnsi" w:hAnsiTheme="minorHAnsi" w:cstheme="minorHAnsi"/>
          <w:color w:val="auto"/>
          <w:sz w:val="20"/>
          <w:szCs w:val="20"/>
          <w:lang w:val="en-US"/>
        </w:rPr>
        <w:t>i</w:t>
      </w:r>
      <w:r w:rsidR="00230D1C">
        <w:rPr>
          <w:rFonts w:asciiTheme="minorHAnsi" w:hAnsiTheme="minorHAnsi" w:cstheme="minorHAnsi"/>
          <w:color w:val="auto"/>
          <w:sz w:val="20"/>
          <w:szCs w:val="20"/>
          <w:lang w:val="en-US"/>
        </w:rPr>
        <w:t xml:space="preserve">mplemented </w:t>
      </w:r>
      <w:r w:rsidR="00471985">
        <w:rPr>
          <w:rFonts w:asciiTheme="minorHAnsi" w:hAnsiTheme="minorHAnsi" w:cstheme="minorHAnsi"/>
          <w:color w:val="auto"/>
          <w:sz w:val="20"/>
          <w:szCs w:val="20"/>
          <w:lang w:val="en-US"/>
        </w:rPr>
        <w:t>and evaluated</w:t>
      </w:r>
      <w:r w:rsidR="009C1E00">
        <w:rPr>
          <w:rFonts w:asciiTheme="minorHAnsi" w:hAnsiTheme="minorHAnsi" w:cstheme="minorHAnsi"/>
          <w:color w:val="auto"/>
          <w:sz w:val="20"/>
          <w:szCs w:val="20"/>
          <w:lang w:val="en-US"/>
        </w:rPr>
        <w:t>.</w:t>
      </w:r>
      <w:r w:rsidR="00907663" w:rsidRPr="00F93202">
        <w:rPr>
          <w:rFonts w:asciiTheme="minorHAnsi" w:hAnsiTheme="minorHAnsi" w:cstheme="minorHAnsi"/>
          <w:color w:val="auto"/>
          <w:sz w:val="20"/>
          <w:szCs w:val="20"/>
          <w:lang w:val="en-US"/>
        </w:rPr>
        <w:t xml:space="preserve"> </w:t>
      </w:r>
      <w:r w:rsidR="00907663" w:rsidRPr="00F93202">
        <w:rPr>
          <w:rFonts w:asciiTheme="minorHAnsi" w:hAnsiTheme="minorHAnsi" w:cstheme="minorHAnsi"/>
          <w:i/>
          <w:iCs/>
          <w:color w:val="auto"/>
          <w:sz w:val="20"/>
          <w:szCs w:val="20"/>
          <w:lang w:val="en-US"/>
        </w:rPr>
        <w:t>Graded structures</w:t>
      </w:r>
      <w:r w:rsidR="00152755">
        <w:rPr>
          <w:rFonts w:asciiTheme="minorHAnsi" w:hAnsiTheme="minorHAnsi" w:cstheme="minorHAnsi"/>
          <w:color w:val="auto"/>
          <w:sz w:val="20"/>
          <w:szCs w:val="20"/>
          <w:lang w:val="en-US"/>
        </w:rPr>
        <w:t xml:space="preserve"> </w:t>
      </w:r>
      <w:r w:rsidR="00907663" w:rsidRPr="00F93202">
        <w:rPr>
          <w:rFonts w:asciiTheme="minorHAnsi" w:hAnsiTheme="minorHAnsi" w:cstheme="minorHAnsi"/>
          <w:color w:val="auto"/>
          <w:sz w:val="20"/>
          <w:szCs w:val="20"/>
          <w:lang w:val="en-US"/>
        </w:rPr>
        <w:t xml:space="preserve">will be </w:t>
      </w:r>
      <w:r w:rsidR="0013769F">
        <w:rPr>
          <w:rFonts w:asciiTheme="minorHAnsi" w:hAnsiTheme="minorHAnsi" w:cstheme="minorHAnsi"/>
          <w:color w:val="auto"/>
          <w:sz w:val="20"/>
          <w:szCs w:val="20"/>
          <w:lang w:val="en-US"/>
        </w:rPr>
        <w:t xml:space="preserve">manufactured </w:t>
      </w:r>
      <w:r w:rsidR="00152755">
        <w:rPr>
          <w:rFonts w:asciiTheme="minorHAnsi" w:hAnsiTheme="minorHAnsi" w:cstheme="minorHAnsi"/>
          <w:color w:val="auto"/>
          <w:sz w:val="20"/>
          <w:szCs w:val="20"/>
          <w:lang w:val="en-US"/>
        </w:rPr>
        <w:t>to</w:t>
      </w:r>
      <w:r w:rsidR="00907663" w:rsidRPr="00F93202">
        <w:rPr>
          <w:rFonts w:asciiTheme="minorHAnsi" w:hAnsiTheme="minorHAnsi" w:cstheme="minorHAnsi"/>
          <w:color w:val="auto"/>
          <w:sz w:val="20"/>
          <w:szCs w:val="20"/>
          <w:lang w:val="en-US"/>
        </w:rPr>
        <w:t xml:space="preserve"> provide different level of firmness within one </w:t>
      </w:r>
      <w:r w:rsidR="00471985">
        <w:rPr>
          <w:rFonts w:asciiTheme="minorHAnsi" w:hAnsiTheme="minorHAnsi" w:cstheme="minorHAnsi"/>
          <w:color w:val="auto"/>
          <w:sz w:val="20"/>
          <w:szCs w:val="20"/>
          <w:lang w:val="en-US"/>
        </w:rPr>
        <w:t>mattress</w:t>
      </w:r>
      <w:r w:rsidR="00282DAC">
        <w:rPr>
          <w:rFonts w:asciiTheme="minorHAnsi" w:hAnsiTheme="minorHAnsi" w:cstheme="minorHAnsi"/>
          <w:color w:val="auto"/>
          <w:sz w:val="20"/>
          <w:szCs w:val="20"/>
          <w:lang w:val="en-US"/>
        </w:rPr>
        <w:t>, enabling smoother gradients that benefit comfort and health as well as personalization</w:t>
      </w:r>
      <w:r w:rsidR="00907663" w:rsidRPr="00F93202">
        <w:rPr>
          <w:rFonts w:asciiTheme="minorHAnsi" w:hAnsiTheme="minorHAnsi" w:cstheme="minorHAnsi"/>
          <w:color w:val="auto"/>
          <w:sz w:val="20"/>
          <w:szCs w:val="20"/>
          <w:lang w:val="en-US"/>
        </w:rPr>
        <w:t xml:space="preserve">. </w:t>
      </w:r>
      <w:r w:rsidR="007D5869">
        <w:rPr>
          <w:rFonts w:asciiTheme="minorHAnsi" w:hAnsiTheme="minorHAnsi" w:cstheme="minorHAnsi"/>
          <w:color w:val="auto"/>
          <w:sz w:val="20"/>
          <w:szCs w:val="20"/>
          <w:lang w:val="en-US"/>
        </w:rPr>
        <w:t>The h</w:t>
      </w:r>
      <w:r w:rsidR="0013769F" w:rsidRPr="00A12FD3">
        <w:rPr>
          <w:rFonts w:asciiTheme="minorHAnsi" w:hAnsiTheme="minorHAnsi" w:cstheme="minorHAnsi"/>
          <w:color w:val="auto"/>
          <w:sz w:val="20"/>
          <w:szCs w:val="20"/>
          <w:lang w:val="en-US"/>
        </w:rPr>
        <w:t>ardness</w:t>
      </w:r>
      <w:r w:rsidR="007F590E">
        <w:rPr>
          <w:rFonts w:asciiTheme="minorHAnsi" w:hAnsiTheme="minorHAnsi" w:cstheme="minorHAnsi"/>
          <w:color w:val="auto"/>
          <w:sz w:val="20"/>
          <w:szCs w:val="20"/>
          <w:lang w:val="en-US"/>
        </w:rPr>
        <w:t xml:space="preserve">, </w:t>
      </w:r>
      <w:r w:rsidR="007E4E1D" w:rsidRPr="00A12FD3">
        <w:rPr>
          <w:rFonts w:asciiTheme="minorHAnsi" w:hAnsiTheme="minorHAnsi" w:cstheme="minorHAnsi"/>
          <w:color w:val="auto"/>
          <w:sz w:val="20"/>
          <w:szCs w:val="20"/>
          <w:lang w:val="en-US"/>
        </w:rPr>
        <w:t xml:space="preserve">hysteresis </w:t>
      </w:r>
      <w:r w:rsidR="007F590E">
        <w:rPr>
          <w:rFonts w:asciiTheme="minorHAnsi" w:hAnsiTheme="minorHAnsi" w:cstheme="minorHAnsi"/>
          <w:color w:val="auto"/>
          <w:sz w:val="20"/>
          <w:szCs w:val="20"/>
          <w:lang w:val="en-US"/>
        </w:rPr>
        <w:t xml:space="preserve">and compression </w:t>
      </w:r>
      <w:r w:rsidR="0013769F" w:rsidRPr="00A12FD3">
        <w:rPr>
          <w:rFonts w:asciiTheme="minorHAnsi" w:hAnsiTheme="minorHAnsi" w:cstheme="minorHAnsi"/>
          <w:color w:val="auto"/>
          <w:sz w:val="20"/>
          <w:szCs w:val="20"/>
          <w:lang w:val="en-US"/>
        </w:rPr>
        <w:t>will be measured according to</w:t>
      </w:r>
      <w:r w:rsidR="00A01FB6">
        <w:rPr>
          <w:rFonts w:asciiTheme="minorHAnsi" w:hAnsiTheme="minorHAnsi" w:cstheme="minorHAnsi"/>
          <w:color w:val="auto"/>
          <w:sz w:val="20"/>
          <w:szCs w:val="20"/>
          <w:lang w:val="en-US"/>
        </w:rPr>
        <w:t xml:space="preserve"> </w:t>
      </w:r>
      <w:r w:rsidR="0013769F" w:rsidRPr="00A12FD3">
        <w:rPr>
          <w:rFonts w:asciiTheme="minorHAnsi" w:hAnsiTheme="minorHAnsi" w:cstheme="minorHAnsi"/>
          <w:color w:val="auto"/>
          <w:sz w:val="20"/>
          <w:szCs w:val="20"/>
          <w:lang w:val="en-US"/>
        </w:rPr>
        <w:t>ISO</w:t>
      </w:r>
      <w:r w:rsidR="00A01FB6">
        <w:rPr>
          <w:rFonts w:asciiTheme="minorHAnsi" w:hAnsiTheme="minorHAnsi" w:cstheme="minorHAnsi"/>
          <w:color w:val="auto"/>
          <w:sz w:val="20"/>
          <w:szCs w:val="20"/>
          <w:lang w:val="en-US"/>
        </w:rPr>
        <w:t xml:space="preserve"> standards</w:t>
      </w:r>
      <w:r w:rsidR="0013769F" w:rsidRPr="00A12FD3">
        <w:rPr>
          <w:rFonts w:asciiTheme="minorHAnsi" w:hAnsiTheme="minorHAnsi" w:cstheme="minorHAnsi"/>
          <w:color w:val="auto"/>
          <w:sz w:val="20"/>
          <w:szCs w:val="20"/>
          <w:lang w:val="en-US"/>
        </w:rPr>
        <w:t xml:space="preserve"> 2439</w:t>
      </w:r>
      <w:r w:rsidR="00A01FB6">
        <w:rPr>
          <w:rFonts w:asciiTheme="minorHAnsi" w:hAnsiTheme="minorHAnsi" w:cstheme="minorHAnsi"/>
          <w:color w:val="auto"/>
          <w:sz w:val="20"/>
          <w:szCs w:val="20"/>
          <w:lang w:val="en-US"/>
        </w:rPr>
        <w:t xml:space="preserve"> and</w:t>
      </w:r>
      <w:r w:rsidR="007F590E">
        <w:rPr>
          <w:rFonts w:asciiTheme="minorHAnsi" w:hAnsiTheme="minorHAnsi" w:cstheme="minorHAnsi"/>
          <w:color w:val="auto"/>
          <w:sz w:val="20"/>
          <w:szCs w:val="20"/>
          <w:lang w:val="en-US"/>
        </w:rPr>
        <w:t xml:space="preserve"> 1856. </w:t>
      </w:r>
      <w:r w:rsidR="00405503" w:rsidRPr="00F93202">
        <w:rPr>
          <w:rFonts w:asciiTheme="minorHAnsi" w:hAnsiTheme="minorHAnsi" w:cstheme="minorHAnsi"/>
          <w:i/>
          <w:iCs/>
          <w:color w:val="auto"/>
          <w:sz w:val="20"/>
          <w:szCs w:val="20"/>
          <w:lang w:val="en-US"/>
        </w:rPr>
        <w:t>Flame retardancy</w:t>
      </w:r>
      <w:r w:rsidR="002D7E86">
        <w:rPr>
          <w:rFonts w:asciiTheme="minorHAnsi" w:hAnsiTheme="minorHAnsi" w:cstheme="minorHAnsi"/>
          <w:color w:val="auto"/>
          <w:sz w:val="20"/>
          <w:szCs w:val="20"/>
          <w:lang w:val="en-US"/>
        </w:rPr>
        <w:t xml:space="preserve"> will be evaluated</w:t>
      </w:r>
      <w:r w:rsidR="00F33485">
        <w:rPr>
          <w:rFonts w:asciiTheme="minorHAnsi" w:hAnsiTheme="minorHAnsi" w:cstheme="minorHAnsi"/>
          <w:color w:val="auto"/>
          <w:sz w:val="20"/>
          <w:szCs w:val="20"/>
          <w:lang w:val="en-US"/>
        </w:rPr>
        <w:t xml:space="preserve"> to prevent hazardous mattresses</w:t>
      </w:r>
      <w:r w:rsidR="002D7E86">
        <w:rPr>
          <w:rFonts w:asciiTheme="minorHAnsi" w:hAnsiTheme="minorHAnsi" w:cstheme="minorHAnsi"/>
          <w:color w:val="auto"/>
          <w:sz w:val="20"/>
          <w:szCs w:val="20"/>
          <w:lang w:val="en-US"/>
        </w:rPr>
        <w:t xml:space="preserve">. For instance, several phosphorus-containing polymers have been reported by </w:t>
      </w:r>
      <w:r w:rsidR="00DF5FCE">
        <w:rPr>
          <w:rFonts w:asciiTheme="minorHAnsi" w:hAnsiTheme="minorHAnsi" w:cstheme="minorHAnsi"/>
          <w:color w:val="auto"/>
          <w:sz w:val="20"/>
          <w:szCs w:val="20"/>
          <w:lang w:val="en-US"/>
        </w:rPr>
        <w:t>the SPC group</w:t>
      </w:r>
      <w:r w:rsidR="002D7E86">
        <w:rPr>
          <w:rFonts w:asciiTheme="minorHAnsi" w:hAnsiTheme="minorHAnsi" w:cstheme="minorHAnsi"/>
          <w:color w:val="auto"/>
          <w:sz w:val="20"/>
          <w:szCs w:val="20"/>
          <w:lang w:val="en-US"/>
        </w:rPr>
        <w:t>.</w:t>
      </w:r>
      <w:r w:rsidR="007D5869">
        <w:rPr>
          <w:rFonts w:asciiTheme="minorHAnsi" w:hAnsiTheme="minorHAnsi" w:cstheme="minorHAnsi"/>
          <w:color w:val="auto"/>
          <w:sz w:val="20"/>
          <w:szCs w:val="20"/>
          <w:lang w:val="en-US"/>
        </w:rPr>
        <w:t xml:space="preserve"> </w:t>
      </w:r>
      <w:r w:rsidR="002D7E86">
        <w:rPr>
          <w:rFonts w:asciiTheme="minorHAnsi" w:hAnsiTheme="minorHAnsi" w:cstheme="minorHAnsi"/>
          <w:color w:val="auto"/>
          <w:sz w:val="20"/>
          <w:szCs w:val="20"/>
          <w:lang w:val="en-US"/>
        </w:rPr>
        <w:t>Incorporation of such materials</w:t>
      </w:r>
      <w:r w:rsidR="00201DA8" w:rsidRPr="00201DA8">
        <w:rPr>
          <w:rFonts w:asciiTheme="minorHAnsi" w:hAnsiTheme="minorHAnsi" w:cstheme="minorHAnsi"/>
          <w:color w:val="auto"/>
          <w:sz w:val="20"/>
          <w:szCs w:val="20"/>
          <w:lang w:val="en-US"/>
        </w:rPr>
        <w:t xml:space="preserve"> </w:t>
      </w:r>
      <w:r w:rsidR="00201DA8">
        <w:rPr>
          <w:rFonts w:asciiTheme="minorHAnsi" w:hAnsiTheme="minorHAnsi" w:cstheme="minorHAnsi"/>
          <w:color w:val="auto"/>
          <w:sz w:val="20"/>
          <w:szCs w:val="20"/>
          <w:lang w:val="en-US"/>
        </w:rPr>
        <w:t>during foam printing,</w:t>
      </w:r>
      <w:r w:rsidR="002D7E86">
        <w:rPr>
          <w:rFonts w:asciiTheme="minorHAnsi" w:hAnsiTheme="minorHAnsi" w:cstheme="minorHAnsi"/>
          <w:color w:val="auto"/>
          <w:sz w:val="20"/>
          <w:szCs w:val="20"/>
          <w:lang w:val="en-US"/>
        </w:rPr>
        <w:t xml:space="preserve"> or </w:t>
      </w:r>
      <w:r w:rsidR="00201DA8">
        <w:rPr>
          <w:rFonts w:asciiTheme="minorHAnsi" w:hAnsiTheme="minorHAnsi" w:cstheme="minorHAnsi"/>
          <w:color w:val="auto"/>
          <w:sz w:val="20"/>
          <w:szCs w:val="20"/>
          <w:lang w:val="en-US"/>
        </w:rPr>
        <w:t xml:space="preserve">use of </w:t>
      </w:r>
      <w:r w:rsidR="002D7E86">
        <w:rPr>
          <w:rFonts w:asciiTheme="minorHAnsi" w:hAnsiTheme="minorHAnsi" w:cstheme="minorHAnsi"/>
          <w:color w:val="auto"/>
          <w:sz w:val="20"/>
          <w:szCs w:val="20"/>
          <w:lang w:val="en-US"/>
        </w:rPr>
        <w:t xml:space="preserve">phosphorus-containing additives, </w:t>
      </w:r>
      <w:r w:rsidR="00201DA8">
        <w:rPr>
          <w:rFonts w:asciiTheme="minorHAnsi" w:hAnsiTheme="minorHAnsi" w:cstheme="minorHAnsi"/>
          <w:color w:val="auto"/>
          <w:sz w:val="20"/>
          <w:szCs w:val="20"/>
          <w:lang w:val="en-US"/>
        </w:rPr>
        <w:t>will be evaluated.</w:t>
      </w:r>
    </w:p>
    <w:p w14:paraId="2F83C559" w14:textId="1E3DB233" w:rsidR="00A20F6B" w:rsidRPr="00F93202" w:rsidRDefault="00B243F6" w:rsidP="00F93202">
      <w:pPr>
        <w:jc w:val="both"/>
        <w:rPr>
          <w:lang w:val="en-US"/>
        </w:rPr>
      </w:pPr>
      <w:r>
        <w:rPr>
          <w:rFonts w:asciiTheme="minorHAnsi" w:hAnsiTheme="minorHAnsi" w:cstheme="minorHAnsi"/>
          <w:b/>
          <w:bCs/>
          <w:color w:val="auto"/>
          <w:sz w:val="20"/>
          <w:szCs w:val="20"/>
          <w:lang w:val="en-US"/>
        </w:rPr>
        <w:tab/>
      </w:r>
      <w:r w:rsidR="00094538" w:rsidRPr="00F93202">
        <w:rPr>
          <w:rFonts w:asciiTheme="minorHAnsi" w:hAnsiTheme="minorHAnsi" w:cstheme="minorHAnsi"/>
          <w:b/>
          <w:bCs/>
          <w:color w:val="auto"/>
          <w:sz w:val="20"/>
          <w:szCs w:val="20"/>
          <w:lang w:val="en-US"/>
        </w:rPr>
        <w:t>WP3.3 Molding (lost foam casting)</w:t>
      </w:r>
      <w:r w:rsidR="001148FD">
        <w:rPr>
          <w:rFonts w:asciiTheme="minorHAnsi" w:hAnsiTheme="minorHAnsi" w:cstheme="minorHAnsi"/>
          <w:b/>
          <w:bCs/>
          <w:color w:val="auto"/>
          <w:sz w:val="20"/>
          <w:szCs w:val="20"/>
          <w:lang w:val="en-US"/>
        </w:rPr>
        <w:t xml:space="preserve">. </w:t>
      </w:r>
      <w:r w:rsidR="00891951" w:rsidRPr="00F93202">
        <w:rPr>
          <w:rFonts w:asciiTheme="minorHAnsi" w:hAnsiTheme="minorHAnsi" w:cstheme="minorHAnsi"/>
          <w:color w:val="auto"/>
          <w:sz w:val="20"/>
          <w:szCs w:val="20"/>
          <w:lang w:val="en-US"/>
        </w:rPr>
        <w:t>The</w:t>
      </w:r>
      <w:r w:rsidR="00DD4EB6" w:rsidRPr="00F93202">
        <w:rPr>
          <w:rFonts w:asciiTheme="minorHAnsi" w:hAnsiTheme="minorHAnsi" w:cstheme="minorHAnsi"/>
          <w:i/>
          <w:iCs/>
          <w:color w:val="auto"/>
          <w:sz w:val="20"/>
          <w:szCs w:val="20"/>
          <w:lang w:val="en-US"/>
        </w:rPr>
        <w:t xml:space="preserve"> structure</w:t>
      </w:r>
      <w:r w:rsidR="00891951">
        <w:rPr>
          <w:rFonts w:asciiTheme="minorHAnsi" w:hAnsiTheme="minorHAnsi" w:cstheme="minorHAnsi"/>
          <w:color w:val="auto"/>
          <w:sz w:val="20"/>
          <w:szCs w:val="20"/>
          <w:lang w:val="en-US"/>
        </w:rPr>
        <w:t xml:space="preserve"> of the</w:t>
      </w:r>
      <w:r w:rsidR="00DD4EB6">
        <w:rPr>
          <w:rFonts w:asciiTheme="minorHAnsi" w:hAnsiTheme="minorHAnsi" w:cstheme="minorHAnsi"/>
          <w:color w:val="auto"/>
          <w:sz w:val="20"/>
          <w:szCs w:val="20"/>
          <w:lang w:val="en-US"/>
        </w:rPr>
        <w:t xml:space="preserve"> printed foam </w:t>
      </w:r>
      <w:r w:rsidR="00891951">
        <w:rPr>
          <w:rFonts w:asciiTheme="minorHAnsi" w:hAnsiTheme="minorHAnsi" w:cstheme="minorHAnsi"/>
          <w:color w:val="auto"/>
          <w:sz w:val="20"/>
          <w:szCs w:val="20"/>
          <w:lang w:val="en-US"/>
        </w:rPr>
        <w:t>is critical</w:t>
      </w:r>
      <w:r w:rsidR="00D73CAD">
        <w:rPr>
          <w:rFonts w:asciiTheme="minorHAnsi" w:hAnsiTheme="minorHAnsi" w:cstheme="minorHAnsi"/>
          <w:color w:val="auto"/>
          <w:sz w:val="20"/>
          <w:szCs w:val="20"/>
          <w:lang w:val="en-US"/>
        </w:rPr>
        <w:t xml:space="preserve"> to the molding process</w:t>
      </w:r>
      <w:r w:rsidR="00891951">
        <w:rPr>
          <w:rFonts w:asciiTheme="minorHAnsi" w:hAnsiTheme="minorHAnsi" w:cstheme="minorHAnsi"/>
          <w:color w:val="auto"/>
          <w:sz w:val="20"/>
          <w:szCs w:val="20"/>
          <w:lang w:val="en-US"/>
        </w:rPr>
        <w:t>:</w:t>
      </w:r>
      <w:r w:rsidR="00DD4EB6">
        <w:rPr>
          <w:rFonts w:asciiTheme="minorHAnsi" w:hAnsiTheme="minorHAnsi" w:cstheme="minorHAnsi"/>
          <w:color w:val="auto"/>
          <w:sz w:val="20"/>
          <w:szCs w:val="20"/>
          <w:lang w:val="en-US"/>
        </w:rPr>
        <w:t xml:space="preserve"> The outer surface </w:t>
      </w:r>
      <w:r w:rsidR="00D73CAD">
        <w:rPr>
          <w:rFonts w:asciiTheme="minorHAnsi" w:hAnsiTheme="minorHAnsi" w:cstheme="minorHAnsi"/>
          <w:color w:val="auto"/>
          <w:sz w:val="20"/>
          <w:szCs w:val="20"/>
          <w:lang w:val="en-US"/>
        </w:rPr>
        <w:t>will</w:t>
      </w:r>
      <w:r w:rsidR="00DD4EB6">
        <w:rPr>
          <w:rFonts w:asciiTheme="minorHAnsi" w:hAnsiTheme="minorHAnsi" w:cstheme="minorHAnsi"/>
          <w:color w:val="auto"/>
          <w:sz w:val="20"/>
          <w:szCs w:val="20"/>
          <w:lang w:val="en-US"/>
        </w:rPr>
        <w:t xml:space="preserve"> </w:t>
      </w:r>
      <w:r w:rsidR="001B0CE7">
        <w:rPr>
          <w:rFonts w:asciiTheme="minorHAnsi" w:hAnsiTheme="minorHAnsi" w:cstheme="minorHAnsi"/>
          <w:color w:val="auto"/>
          <w:sz w:val="20"/>
          <w:szCs w:val="20"/>
          <w:lang w:val="en-US"/>
        </w:rPr>
        <w:t>be made</w:t>
      </w:r>
      <w:r w:rsidR="00DD4EB6">
        <w:rPr>
          <w:rFonts w:asciiTheme="minorHAnsi" w:hAnsiTheme="minorHAnsi" w:cstheme="minorHAnsi"/>
          <w:color w:val="auto"/>
          <w:sz w:val="20"/>
          <w:szCs w:val="20"/>
          <w:lang w:val="en-US"/>
        </w:rPr>
        <w:t xml:space="preserve"> of closed-cell</w:t>
      </w:r>
      <w:r w:rsidR="001B0CE7">
        <w:rPr>
          <w:rFonts w:asciiTheme="minorHAnsi" w:hAnsiTheme="minorHAnsi" w:cstheme="minorHAnsi"/>
          <w:color w:val="auto"/>
          <w:sz w:val="20"/>
          <w:szCs w:val="20"/>
          <w:lang w:val="en-US"/>
        </w:rPr>
        <w:t xml:space="preserve">s </w:t>
      </w:r>
      <w:r w:rsidR="00891951">
        <w:rPr>
          <w:rFonts w:asciiTheme="minorHAnsi" w:hAnsiTheme="minorHAnsi" w:cstheme="minorHAnsi"/>
          <w:color w:val="auto"/>
          <w:sz w:val="20"/>
          <w:szCs w:val="20"/>
          <w:lang w:val="en-US"/>
        </w:rPr>
        <w:t>that</w:t>
      </w:r>
      <w:r w:rsidR="00904452">
        <w:rPr>
          <w:rFonts w:asciiTheme="minorHAnsi" w:hAnsiTheme="minorHAnsi" w:cstheme="minorHAnsi"/>
          <w:color w:val="auto"/>
          <w:sz w:val="20"/>
          <w:szCs w:val="20"/>
          <w:lang w:val="en-US"/>
        </w:rPr>
        <w:t xml:space="preserve"> provide stiffness and a</w:t>
      </w:r>
      <w:r w:rsidR="001B0CE7">
        <w:rPr>
          <w:rFonts w:asciiTheme="minorHAnsi" w:hAnsiTheme="minorHAnsi" w:cstheme="minorHAnsi"/>
          <w:color w:val="auto"/>
          <w:sz w:val="20"/>
          <w:szCs w:val="20"/>
          <w:lang w:val="en-US"/>
        </w:rPr>
        <w:t xml:space="preserve"> smooth</w:t>
      </w:r>
      <w:r w:rsidR="000B0533">
        <w:rPr>
          <w:rFonts w:asciiTheme="minorHAnsi" w:hAnsiTheme="minorHAnsi" w:cstheme="minorHAnsi"/>
          <w:color w:val="auto"/>
          <w:sz w:val="20"/>
          <w:szCs w:val="20"/>
          <w:lang w:val="en-US"/>
        </w:rPr>
        <w:t xml:space="preserve"> surface</w:t>
      </w:r>
      <w:r w:rsidR="00DD4EB6">
        <w:rPr>
          <w:rFonts w:asciiTheme="minorHAnsi" w:hAnsiTheme="minorHAnsi" w:cstheme="minorHAnsi"/>
          <w:color w:val="auto"/>
          <w:sz w:val="20"/>
          <w:szCs w:val="20"/>
          <w:lang w:val="en-US"/>
        </w:rPr>
        <w:t xml:space="preserve">. </w:t>
      </w:r>
      <w:r w:rsidR="00891951">
        <w:rPr>
          <w:rFonts w:asciiTheme="minorHAnsi" w:hAnsiTheme="minorHAnsi" w:cstheme="minorHAnsi"/>
          <w:color w:val="auto"/>
          <w:sz w:val="20"/>
          <w:szCs w:val="20"/>
          <w:lang w:val="en-US"/>
        </w:rPr>
        <w:t>In contrast</w:t>
      </w:r>
      <w:r w:rsidR="001B0CE7">
        <w:rPr>
          <w:rFonts w:asciiTheme="minorHAnsi" w:hAnsiTheme="minorHAnsi" w:cstheme="minorHAnsi"/>
          <w:color w:val="auto"/>
          <w:sz w:val="20"/>
          <w:szCs w:val="20"/>
          <w:lang w:val="en-US"/>
        </w:rPr>
        <w:t>, t</w:t>
      </w:r>
      <w:r w:rsidR="00DD4EB6">
        <w:rPr>
          <w:rFonts w:asciiTheme="minorHAnsi" w:hAnsiTheme="minorHAnsi" w:cstheme="minorHAnsi"/>
          <w:color w:val="auto"/>
          <w:sz w:val="20"/>
          <w:szCs w:val="20"/>
          <w:lang w:val="en-US"/>
        </w:rPr>
        <w:t xml:space="preserve">he core of the foam </w:t>
      </w:r>
      <w:r w:rsidR="00D73CAD">
        <w:rPr>
          <w:rFonts w:asciiTheme="minorHAnsi" w:hAnsiTheme="minorHAnsi" w:cstheme="minorHAnsi"/>
          <w:color w:val="auto"/>
          <w:sz w:val="20"/>
          <w:szCs w:val="20"/>
          <w:lang w:val="en-US"/>
        </w:rPr>
        <w:t>will contain</w:t>
      </w:r>
      <w:r w:rsidR="00DD4EB6">
        <w:rPr>
          <w:rFonts w:asciiTheme="minorHAnsi" w:hAnsiTheme="minorHAnsi" w:cstheme="minorHAnsi"/>
          <w:color w:val="auto"/>
          <w:sz w:val="20"/>
          <w:szCs w:val="20"/>
          <w:lang w:val="en-US"/>
        </w:rPr>
        <w:t xml:space="preserve"> open-cell</w:t>
      </w:r>
      <w:r w:rsidR="001B0CE7">
        <w:rPr>
          <w:rFonts w:asciiTheme="minorHAnsi" w:hAnsiTheme="minorHAnsi" w:cstheme="minorHAnsi"/>
          <w:color w:val="auto"/>
          <w:sz w:val="20"/>
          <w:szCs w:val="20"/>
          <w:lang w:val="en-US"/>
        </w:rPr>
        <w:t>s</w:t>
      </w:r>
      <w:r w:rsidR="00DD4EB6">
        <w:rPr>
          <w:rFonts w:asciiTheme="minorHAnsi" w:hAnsiTheme="minorHAnsi" w:cstheme="minorHAnsi"/>
          <w:color w:val="auto"/>
          <w:sz w:val="20"/>
          <w:szCs w:val="20"/>
          <w:lang w:val="en-US"/>
        </w:rPr>
        <w:t xml:space="preserve"> to promote metal flow. </w:t>
      </w:r>
      <w:r w:rsidR="004F0AB5">
        <w:rPr>
          <w:rFonts w:asciiTheme="minorHAnsi" w:hAnsiTheme="minorHAnsi" w:cstheme="minorHAnsi"/>
          <w:color w:val="auto"/>
          <w:sz w:val="20"/>
          <w:szCs w:val="20"/>
          <w:lang w:val="en-US"/>
        </w:rPr>
        <w:t>We</w:t>
      </w:r>
      <w:r w:rsidR="001B0CE7">
        <w:rPr>
          <w:rFonts w:asciiTheme="minorHAnsi" w:hAnsiTheme="minorHAnsi" w:cstheme="minorHAnsi"/>
          <w:color w:val="auto"/>
          <w:sz w:val="20"/>
          <w:szCs w:val="20"/>
          <w:lang w:val="en-US"/>
        </w:rPr>
        <w:t xml:space="preserve"> will first prepare specimens exhibiting </w:t>
      </w:r>
      <w:r w:rsidR="00631F3B">
        <w:rPr>
          <w:rFonts w:asciiTheme="minorHAnsi" w:hAnsiTheme="minorHAnsi" w:cstheme="minorHAnsi"/>
          <w:color w:val="auto"/>
          <w:sz w:val="20"/>
          <w:szCs w:val="20"/>
          <w:lang w:val="en-US"/>
        </w:rPr>
        <w:t xml:space="preserve">such </w:t>
      </w:r>
      <w:r w:rsidR="001B0CE7">
        <w:rPr>
          <w:rFonts w:asciiTheme="minorHAnsi" w:hAnsiTheme="minorHAnsi" w:cstheme="minorHAnsi"/>
          <w:color w:val="auto"/>
          <w:sz w:val="20"/>
          <w:szCs w:val="20"/>
          <w:lang w:val="en-US"/>
        </w:rPr>
        <w:t xml:space="preserve">mixed </w:t>
      </w:r>
      <w:r w:rsidR="000A1AD0">
        <w:rPr>
          <w:rFonts w:asciiTheme="minorHAnsi" w:hAnsiTheme="minorHAnsi" w:cstheme="minorHAnsi"/>
          <w:color w:val="auto"/>
          <w:sz w:val="20"/>
          <w:szCs w:val="20"/>
          <w:lang w:val="en-US"/>
        </w:rPr>
        <w:t>cell-</w:t>
      </w:r>
      <w:r w:rsidR="001B0CE7">
        <w:rPr>
          <w:rFonts w:asciiTheme="minorHAnsi" w:hAnsiTheme="minorHAnsi" w:cstheme="minorHAnsi"/>
          <w:color w:val="auto"/>
          <w:sz w:val="20"/>
          <w:szCs w:val="20"/>
          <w:lang w:val="en-US"/>
        </w:rPr>
        <w:t>structure</w:t>
      </w:r>
      <w:r w:rsidR="000A1AD0">
        <w:rPr>
          <w:rFonts w:asciiTheme="minorHAnsi" w:hAnsiTheme="minorHAnsi" w:cstheme="minorHAnsi"/>
          <w:color w:val="auto"/>
          <w:sz w:val="20"/>
          <w:szCs w:val="20"/>
          <w:lang w:val="en-US"/>
        </w:rPr>
        <w:t>s</w:t>
      </w:r>
      <w:r w:rsidR="00A2154B">
        <w:rPr>
          <w:rFonts w:asciiTheme="minorHAnsi" w:hAnsiTheme="minorHAnsi" w:cstheme="minorHAnsi"/>
          <w:color w:val="auto"/>
          <w:sz w:val="20"/>
          <w:szCs w:val="20"/>
          <w:lang w:val="en-US"/>
        </w:rPr>
        <w:t>.</w:t>
      </w:r>
      <w:r>
        <w:rPr>
          <w:rFonts w:asciiTheme="minorHAnsi" w:hAnsiTheme="minorHAnsi" w:cstheme="minorHAnsi"/>
          <w:color w:val="auto"/>
          <w:sz w:val="20"/>
          <w:szCs w:val="20"/>
          <w:lang w:val="en-US"/>
        </w:rPr>
        <w:t xml:space="preserve"> </w:t>
      </w:r>
      <w:r w:rsidR="00C36618" w:rsidRPr="00EF3844">
        <w:rPr>
          <w:rFonts w:asciiTheme="minorHAnsi" w:hAnsiTheme="minorHAnsi" w:cstheme="minorHAnsi"/>
          <w:color w:val="auto"/>
          <w:sz w:val="20"/>
          <w:szCs w:val="20"/>
          <w:lang w:val="en-US"/>
        </w:rPr>
        <w:t>Th</w:t>
      </w:r>
      <w:r w:rsidR="00EF3844" w:rsidRPr="00F93202">
        <w:rPr>
          <w:rFonts w:asciiTheme="minorHAnsi" w:hAnsiTheme="minorHAnsi" w:cstheme="minorHAnsi"/>
          <w:color w:val="auto"/>
          <w:sz w:val="20"/>
          <w:szCs w:val="20"/>
          <w:lang w:val="en-US"/>
        </w:rPr>
        <w:t>e</w:t>
      </w:r>
      <w:r w:rsidR="00EF3844">
        <w:rPr>
          <w:rFonts w:asciiTheme="minorHAnsi" w:hAnsiTheme="minorHAnsi" w:cstheme="minorHAnsi"/>
          <w:i/>
          <w:iCs/>
          <w:color w:val="auto"/>
          <w:sz w:val="20"/>
          <w:szCs w:val="20"/>
          <w:lang w:val="en-US"/>
        </w:rPr>
        <w:t xml:space="preserve"> th</w:t>
      </w:r>
      <w:r w:rsidR="00C36618" w:rsidRPr="00F93202">
        <w:rPr>
          <w:rFonts w:asciiTheme="minorHAnsi" w:hAnsiTheme="minorHAnsi" w:cstheme="minorHAnsi"/>
          <w:i/>
          <w:iCs/>
          <w:color w:val="auto"/>
          <w:sz w:val="20"/>
          <w:szCs w:val="20"/>
          <w:lang w:val="en-US"/>
        </w:rPr>
        <w:t>ermal properties</w:t>
      </w:r>
      <w:r w:rsidR="00EF3844">
        <w:rPr>
          <w:rFonts w:asciiTheme="minorHAnsi" w:hAnsiTheme="minorHAnsi" w:cstheme="minorHAnsi"/>
          <w:i/>
          <w:iCs/>
          <w:color w:val="auto"/>
          <w:sz w:val="20"/>
          <w:szCs w:val="20"/>
          <w:lang w:val="en-US"/>
        </w:rPr>
        <w:t xml:space="preserve"> </w:t>
      </w:r>
      <w:r w:rsidR="00EF3844" w:rsidRPr="00F93202">
        <w:rPr>
          <w:rFonts w:asciiTheme="minorHAnsi" w:hAnsiTheme="minorHAnsi" w:cstheme="minorHAnsi"/>
          <w:color w:val="auto"/>
          <w:sz w:val="20"/>
          <w:szCs w:val="20"/>
          <w:lang w:val="en-US"/>
        </w:rPr>
        <w:t>of foams for lost casting should meet 3 demands:</w:t>
      </w:r>
      <w:r w:rsidR="00EF3844">
        <w:rPr>
          <w:rFonts w:asciiTheme="minorHAnsi" w:hAnsiTheme="minorHAnsi" w:cstheme="minorHAnsi"/>
          <w:color w:val="auto"/>
          <w:sz w:val="20"/>
          <w:szCs w:val="20"/>
          <w:lang w:val="en-US"/>
        </w:rPr>
        <w:t xml:space="preserve"> (1)</w:t>
      </w:r>
      <w:r w:rsidR="00C36618">
        <w:rPr>
          <w:rFonts w:asciiTheme="minorHAnsi" w:hAnsiTheme="minorHAnsi" w:cstheme="minorHAnsi"/>
          <w:color w:val="auto"/>
          <w:sz w:val="20"/>
          <w:szCs w:val="20"/>
          <w:lang w:val="en-US"/>
        </w:rPr>
        <w:t xml:space="preserve"> </w:t>
      </w:r>
      <w:r w:rsidR="009947F1">
        <w:rPr>
          <w:rFonts w:asciiTheme="minorHAnsi" w:hAnsiTheme="minorHAnsi" w:cstheme="minorHAnsi"/>
          <w:color w:val="auto"/>
          <w:sz w:val="20"/>
          <w:szCs w:val="20"/>
          <w:lang w:val="en-US"/>
        </w:rPr>
        <w:t xml:space="preserve">Shrinkage </w:t>
      </w:r>
      <w:r w:rsidR="00D40786">
        <w:rPr>
          <w:rFonts w:asciiTheme="minorHAnsi" w:hAnsiTheme="minorHAnsi" w:cstheme="minorHAnsi"/>
          <w:color w:val="auto"/>
          <w:sz w:val="20"/>
          <w:szCs w:val="20"/>
          <w:lang w:val="en-US"/>
        </w:rPr>
        <w:t>must</w:t>
      </w:r>
      <w:r w:rsidR="009947F1">
        <w:rPr>
          <w:rFonts w:asciiTheme="minorHAnsi" w:hAnsiTheme="minorHAnsi" w:cstheme="minorHAnsi"/>
          <w:color w:val="auto"/>
          <w:sz w:val="20"/>
          <w:szCs w:val="20"/>
          <w:lang w:val="en-US"/>
        </w:rPr>
        <w:t xml:space="preserve"> be prevented upon exposure to high temperatures, ensuring casted parts with the desired dimensions.</w:t>
      </w:r>
      <w:r w:rsidR="00EF3844">
        <w:rPr>
          <w:rFonts w:asciiTheme="minorHAnsi" w:hAnsiTheme="minorHAnsi" w:cstheme="minorHAnsi"/>
          <w:color w:val="auto"/>
          <w:sz w:val="20"/>
          <w:szCs w:val="20"/>
          <w:lang w:val="en-US"/>
        </w:rPr>
        <w:t xml:space="preserve"> (2)</w:t>
      </w:r>
      <w:r w:rsidR="009947F1">
        <w:rPr>
          <w:rFonts w:asciiTheme="minorHAnsi" w:hAnsiTheme="minorHAnsi" w:cstheme="minorHAnsi"/>
          <w:color w:val="auto"/>
          <w:sz w:val="20"/>
          <w:szCs w:val="20"/>
          <w:lang w:val="en-US"/>
        </w:rPr>
        <w:t xml:space="preserve"> </w:t>
      </w:r>
      <w:r w:rsidR="001E3130">
        <w:rPr>
          <w:rFonts w:asciiTheme="minorHAnsi" w:hAnsiTheme="minorHAnsi" w:cstheme="minorHAnsi"/>
          <w:color w:val="auto"/>
          <w:sz w:val="20"/>
          <w:szCs w:val="20"/>
          <w:lang w:val="en-US"/>
        </w:rPr>
        <w:t>A</w:t>
      </w:r>
      <w:r w:rsidR="00C36618">
        <w:rPr>
          <w:rFonts w:asciiTheme="minorHAnsi" w:hAnsiTheme="minorHAnsi" w:cstheme="minorHAnsi"/>
          <w:color w:val="auto"/>
          <w:sz w:val="20"/>
          <w:szCs w:val="20"/>
          <w:lang w:val="en-US"/>
        </w:rPr>
        <w:t>fter metal casting and pyrolysis</w:t>
      </w:r>
      <w:r w:rsidR="000F79F8" w:rsidRPr="000F79F8">
        <w:rPr>
          <w:rFonts w:asciiTheme="minorHAnsi" w:hAnsiTheme="minorHAnsi" w:cstheme="minorHAnsi"/>
          <w:color w:val="auto"/>
          <w:sz w:val="20"/>
          <w:szCs w:val="20"/>
          <w:lang w:val="en-US"/>
        </w:rPr>
        <w:t xml:space="preserve"> </w:t>
      </w:r>
      <w:r w:rsidR="000F79F8">
        <w:rPr>
          <w:rFonts w:asciiTheme="minorHAnsi" w:hAnsiTheme="minorHAnsi" w:cstheme="minorHAnsi"/>
          <w:color w:val="auto"/>
          <w:sz w:val="20"/>
          <w:szCs w:val="20"/>
          <w:lang w:val="en-US"/>
        </w:rPr>
        <w:t>ca. 1300-1400 °C</w:t>
      </w:r>
      <w:r w:rsidR="00C36618">
        <w:rPr>
          <w:rFonts w:asciiTheme="minorHAnsi" w:hAnsiTheme="minorHAnsi" w:cstheme="minorHAnsi"/>
          <w:color w:val="auto"/>
          <w:sz w:val="20"/>
          <w:szCs w:val="20"/>
          <w:lang w:val="en-US"/>
        </w:rPr>
        <w:t>, preference is for low ash res</w:t>
      </w:r>
      <w:r w:rsidR="00742BF0">
        <w:rPr>
          <w:rFonts w:asciiTheme="minorHAnsi" w:hAnsiTheme="minorHAnsi" w:cstheme="minorHAnsi"/>
          <w:color w:val="auto"/>
          <w:sz w:val="20"/>
          <w:szCs w:val="20"/>
          <w:lang w:val="en-US"/>
        </w:rPr>
        <w:t>ts</w:t>
      </w:r>
      <w:r w:rsidR="003D0588">
        <w:rPr>
          <w:rFonts w:asciiTheme="minorHAnsi" w:hAnsiTheme="minorHAnsi" w:cstheme="minorHAnsi"/>
          <w:color w:val="auto"/>
          <w:sz w:val="20"/>
          <w:szCs w:val="20"/>
          <w:lang w:val="en-US"/>
        </w:rPr>
        <w:t xml:space="preserve"> </w:t>
      </w:r>
      <w:r w:rsidR="00335CBE">
        <w:rPr>
          <w:rFonts w:asciiTheme="minorHAnsi" w:hAnsiTheme="minorHAnsi" w:cstheme="minorHAnsi"/>
          <w:color w:val="auto"/>
          <w:sz w:val="20"/>
          <w:szCs w:val="20"/>
          <w:lang w:val="en-US"/>
        </w:rPr>
        <w:t>(contamin</w:t>
      </w:r>
      <w:r w:rsidR="00012D47">
        <w:rPr>
          <w:rFonts w:asciiTheme="minorHAnsi" w:hAnsiTheme="minorHAnsi" w:cstheme="minorHAnsi"/>
          <w:color w:val="auto"/>
          <w:sz w:val="20"/>
          <w:szCs w:val="20"/>
          <w:lang w:val="en-US"/>
        </w:rPr>
        <w:t>ants</w:t>
      </w:r>
      <w:r w:rsidR="00335CBE">
        <w:rPr>
          <w:rFonts w:asciiTheme="minorHAnsi" w:hAnsiTheme="minorHAnsi" w:cstheme="minorHAnsi"/>
          <w:color w:val="auto"/>
          <w:sz w:val="20"/>
          <w:szCs w:val="20"/>
          <w:lang w:val="en-US"/>
        </w:rPr>
        <w:t>)</w:t>
      </w:r>
      <w:r w:rsidR="00C36618">
        <w:rPr>
          <w:rFonts w:asciiTheme="minorHAnsi" w:hAnsiTheme="minorHAnsi" w:cstheme="minorHAnsi"/>
          <w:color w:val="auto"/>
          <w:sz w:val="20"/>
          <w:szCs w:val="20"/>
          <w:lang w:val="en-US"/>
        </w:rPr>
        <w:t>.</w:t>
      </w:r>
      <w:r w:rsidR="000F79F8">
        <w:rPr>
          <w:rFonts w:asciiTheme="minorHAnsi" w:hAnsiTheme="minorHAnsi" w:cstheme="minorHAnsi"/>
          <w:color w:val="auto"/>
          <w:sz w:val="20"/>
          <w:szCs w:val="20"/>
          <w:lang w:val="en-US"/>
        </w:rPr>
        <w:t xml:space="preserve"> </w:t>
      </w:r>
      <w:r w:rsidR="00EF3844">
        <w:rPr>
          <w:rFonts w:asciiTheme="minorHAnsi" w:hAnsiTheme="minorHAnsi" w:cstheme="minorHAnsi"/>
          <w:color w:val="auto"/>
          <w:sz w:val="20"/>
          <w:szCs w:val="20"/>
          <w:lang w:val="en-US"/>
        </w:rPr>
        <w:t xml:space="preserve">(3) </w:t>
      </w:r>
      <w:r w:rsidR="002821EB">
        <w:rPr>
          <w:rFonts w:asciiTheme="minorHAnsi" w:hAnsiTheme="minorHAnsi" w:cstheme="minorHAnsi"/>
          <w:color w:val="auto"/>
          <w:sz w:val="20"/>
          <w:szCs w:val="20"/>
          <w:lang w:val="en-US"/>
        </w:rPr>
        <w:t xml:space="preserve">The back pressure created by the gas should remain sufficient to regulate the fill rate of the metal during casting. </w:t>
      </w:r>
      <w:r w:rsidR="000F79F8">
        <w:rPr>
          <w:rFonts w:asciiTheme="minorHAnsi" w:hAnsiTheme="minorHAnsi" w:cstheme="minorHAnsi"/>
          <w:color w:val="auto"/>
          <w:sz w:val="20"/>
          <w:szCs w:val="20"/>
          <w:lang w:val="en-US"/>
        </w:rPr>
        <w:t xml:space="preserve">Foam decomposition should </w:t>
      </w:r>
      <w:r w:rsidR="003D0588">
        <w:rPr>
          <w:rFonts w:asciiTheme="minorHAnsi" w:hAnsiTheme="minorHAnsi" w:cstheme="minorHAnsi"/>
          <w:color w:val="auto"/>
          <w:sz w:val="20"/>
          <w:szCs w:val="20"/>
          <w:lang w:val="en-US"/>
        </w:rPr>
        <w:t>therefore</w:t>
      </w:r>
      <w:r w:rsidR="000F79F8">
        <w:rPr>
          <w:rFonts w:asciiTheme="minorHAnsi" w:hAnsiTheme="minorHAnsi" w:cstheme="minorHAnsi"/>
          <w:color w:val="auto"/>
          <w:sz w:val="20"/>
          <w:szCs w:val="20"/>
          <w:lang w:val="en-US"/>
        </w:rPr>
        <w:t xml:space="preserve"> promot</w:t>
      </w:r>
      <w:r w:rsidR="003D0588">
        <w:rPr>
          <w:rFonts w:asciiTheme="minorHAnsi" w:hAnsiTheme="minorHAnsi" w:cstheme="minorHAnsi"/>
          <w:color w:val="auto"/>
          <w:sz w:val="20"/>
          <w:szCs w:val="20"/>
          <w:lang w:val="en-US"/>
        </w:rPr>
        <w:t>e formation of</w:t>
      </w:r>
      <w:r w:rsidR="000F79F8">
        <w:rPr>
          <w:rFonts w:asciiTheme="minorHAnsi" w:hAnsiTheme="minorHAnsi" w:cstheme="minorHAnsi"/>
          <w:color w:val="auto"/>
          <w:sz w:val="20"/>
          <w:szCs w:val="20"/>
          <w:lang w:val="en-US"/>
        </w:rPr>
        <w:t xml:space="preserve"> </w:t>
      </w:r>
      <w:r w:rsidR="00B01A1B">
        <w:rPr>
          <w:rFonts w:asciiTheme="minorHAnsi" w:hAnsiTheme="minorHAnsi" w:cstheme="minorHAnsi"/>
          <w:color w:val="auto"/>
          <w:sz w:val="20"/>
          <w:szCs w:val="20"/>
          <w:lang w:val="en-US"/>
        </w:rPr>
        <w:t xml:space="preserve">nontoxic </w:t>
      </w:r>
      <w:r w:rsidR="003D0588">
        <w:rPr>
          <w:rFonts w:asciiTheme="minorHAnsi" w:hAnsiTheme="minorHAnsi" w:cstheme="minorHAnsi"/>
          <w:color w:val="auto"/>
          <w:sz w:val="20"/>
          <w:szCs w:val="20"/>
          <w:lang w:val="en-US"/>
        </w:rPr>
        <w:t>volatiles</w:t>
      </w:r>
      <w:r w:rsidR="000F79F8">
        <w:rPr>
          <w:rFonts w:asciiTheme="minorHAnsi" w:hAnsiTheme="minorHAnsi" w:cstheme="minorHAnsi"/>
          <w:color w:val="auto"/>
          <w:sz w:val="20"/>
          <w:szCs w:val="20"/>
          <w:lang w:val="en-US"/>
        </w:rPr>
        <w:t>.</w:t>
      </w:r>
      <w:r w:rsidR="00335CBE">
        <w:rPr>
          <w:rFonts w:asciiTheme="minorHAnsi" w:hAnsiTheme="minorHAnsi" w:cstheme="minorHAnsi"/>
          <w:color w:val="auto"/>
          <w:sz w:val="20"/>
          <w:szCs w:val="20"/>
          <w:lang w:val="en-US"/>
        </w:rPr>
        <w:t xml:space="preserve"> </w:t>
      </w:r>
      <w:r w:rsidR="00D73CAD">
        <w:rPr>
          <w:rFonts w:asciiTheme="minorHAnsi" w:hAnsiTheme="minorHAnsi" w:cstheme="minorHAnsi"/>
          <w:color w:val="auto"/>
          <w:sz w:val="20"/>
          <w:szCs w:val="20"/>
          <w:lang w:val="en-US"/>
        </w:rPr>
        <w:t>We will</w:t>
      </w:r>
      <w:r w:rsidR="00EF3844">
        <w:rPr>
          <w:rFonts w:asciiTheme="minorHAnsi" w:hAnsiTheme="minorHAnsi" w:cstheme="minorHAnsi"/>
          <w:color w:val="auto"/>
          <w:sz w:val="20"/>
          <w:szCs w:val="20"/>
          <w:lang w:val="en-US"/>
        </w:rPr>
        <w:t xml:space="preserve"> perform t</w:t>
      </w:r>
      <w:r w:rsidR="00521A8B">
        <w:rPr>
          <w:rFonts w:asciiTheme="minorHAnsi" w:hAnsiTheme="minorHAnsi" w:cstheme="minorHAnsi"/>
          <w:color w:val="auto"/>
          <w:sz w:val="20"/>
          <w:szCs w:val="20"/>
          <w:lang w:val="en-US"/>
        </w:rPr>
        <w:t>hermomechanical analysis by thermogravimetry analysis (TGA)</w:t>
      </w:r>
      <w:r w:rsidR="00D40786">
        <w:rPr>
          <w:rFonts w:asciiTheme="minorHAnsi" w:hAnsiTheme="minorHAnsi" w:cstheme="minorHAnsi"/>
          <w:color w:val="auto"/>
          <w:sz w:val="20"/>
          <w:szCs w:val="20"/>
          <w:lang w:val="en-US"/>
        </w:rPr>
        <w:t xml:space="preserve"> and analyze</w:t>
      </w:r>
      <w:r w:rsidR="00521A8B">
        <w:rPr>
          <w:rFonts w:asciiTheme="minorHAnsi" w:hAnsiTheme="minorHAnsi" w:cstheme="minorHAnsi"/>
          <w:color w:val="auto"/>
          <w:sz w:val="20"/>
          <w:szCs w:val="20"/>
          <w:lang w:val="en-US"/>
        </w:rPr>
        <w:t xml:space="preserve"> </w:t>
      </w:r>
      <w:r w:rsidR="003D0588">
        <w:rPr>
          <w:rFonts w:asciiTheme="minorHAnsi" w:hAnsiTheme="minorHAnsi" w:cstheme="minorHAnsi"/>
          <w:color w:val="auto"/>
          <w:sz w:val="20"/>
          <w:szCs w:val="20"/>
          <w:lang w:val="en-US"/>
        </w:rPr>
        <w:t xml:space="preserve">decomposition products by TGA-FTIR. </w:t>
      </w:r>
      <w:r w:rsidR="00631F3B">
        <w:rPr>
          <w:rFonts w:asciiTheme="minorHAnsi" w:hAnsiTheme="minorHAnsi" w:cstheme="minorHAnsi"/>
          <w:color w:val="auto"/>
          <w:sz w:val="20"/>
          <w:szCs w:val="20"/>
          <w:lang w:val="en-US"/>
        </w:rPr>
        <w:t>Pouring tests and lost foam casting tests will be conducted at Atlas-Copco.</w:t>
      </w:r>
    </w:p>
    <w:p w14:paraId="509728A2" w14:textId="3B172618" w:rsidR="00A20F6B" w:rsidRDefault="00B243F6" w:rsidP="004F0AB5">
      <w:r>
        <w:rPr>
          <w:b/>
          <w:bCs/>
          <w:sz w:val="20"/>
          <w:szCs w:val="20"/>
        </w:rPr>
        <w:tab/>
      </w:r>
      <w:r w:rsidR="00094538" w:rsidRPr="00F93202">
        <w:rPr>
          <w:b/>
          <w:bCs/>
          <w:sz w:val="20"/>
          <w:szCs w:val="20"/>
        </w:rPr>
        <w:t xml:space="preserve">WP3.4 </w:t>
      </w:r>
      <w:r w:rsidR="00AF5540">
        <w:rPr>
          <w:b/>
          <w:bCs/>
          <w:sz w:val="20"/>
          <w:szCs w:val="20"/>
        </w:rPr>
        <w:t>Scaling</w:t>
      </w:r>
      <w:r w:rsidR="004F0AB5">
        <w:rPr>
          <w:b/>
          <w:bCs/>
          <w:sz w:val="20"/>
          <w:szCs w:val="20"/>
        </w:rPr>
        <w:t xml:space="preserve">. </w:t>
      </w:r>
      <w:r w:rsidR="00AF5540">
        <w:rPr>
          <w:sz w:val="20"/>
          <w:szCs w:val="20"/>
        </w:rPr>
        <w:t xml:space="preserve">Initial studies of scaling towards multiple nozzles will be pursued together with FoamPrint3D. </w:t>
      </w:r>
      <w:r w:rsidR="00874481">
        <w:rPr>
          <w:sz w:val="20"/>
          <w:szCs w:val="20"/>
        </w:rPr>
        <w:t>S</w:t>
      </w:r>
      <w:r w:rsidR="00874481">
        <w:rPr>
          <w:sz w:val="20"/>
          <w:szCs w:val="20"/>
        </w:rPr>
        <w:t>ystems that include 5 to 10 nozzles will be manufactured and tested</w:t>
      </w:r>
      <w:r w:rsidR="00874481">
        <w:rPr>
          <w:sz w:val="20"/>
          <w:szCs w:val="20"/>
        </w:rPr>
        <w:t>, b</w:t>
      </w:r>
      <w:r w:rsidR="004800FD">
        <w:rPr>
          <w:sz w:val="20"/>
          <w:szCs w:val="20"/>
        </w:rPr>
        <w:t xml:space="preserve">uilding on </w:t>
      </w:r>
      <w:r w:rsidR="00E971D3">
        <w:rPr>
          <w:sz w:val="20"/>
          <w:szCs w:val="20"/>
        </w:rPr>
        <w:t xml:space="preserve">the results of </w:t>
      </w:r>
      <w:r w:rsidR="004800FD">
        <w:rPr>
          <w:sz w:val="20"/>
          <w:szCs w:val="20"/>
        </w:rPr>
        <w:t>WP1, Visser’s experience with scaling of nozzle systems</w:t>
      </w:r>
      <w:r w:rsidR="00E971D3">
        <w:rPr>
          <w:sz w:val="20"/>
          <w:szCs w:val="20"/>
        </w:rPr>
        <w:t>,</w:t>
      </w:r>
      <w:r w:rsidR="004800FD">
        <w:rPr>
          <w:sz w:val="20"/>
          <w:szCs w:val="20"/>
        </w:rPr>
        <w:t xml:space="preserve"> and existing knowledge of parallelized microfluidic bubble generators </w:t>
      </w:r>
      <w:r w:rsidR="004800FD">
        <w:rPr>
          <w:sz w:val="20"/>
          <w:szCs w:val="20"/>
        </w:rPr>
        <w:fldChar w:fldCharType="begin" w:fldLock="1"/>
      </w:r>
      <w:r w:rsidR="004800FD">
        <w:rPr>
          <w:sz w:val="20"/>
          <w:szCs w:val="20"/>
        </w:rPr>
        <w:instrText xml:space="preserve">ADDIN CSL_CITATION {"citationItems":[{"id":"ITEM-1","itemData":{"DOI":"10.1039/C7LC00295E","ISSN":"1473-0197","abstract":"A parallelized microfluidic device is used to generate highly monodisperse gas bubbles at a production rate of </w:instrText>
      </w:r>
      <w:r w:rsidR="004800FD">
        <w:rPr>
          <w:rFonts w:ascii="Cambria Math" w:hAnsi="Cambria Math" w:cs="Cambria Math"/>
          <w:sz w:val="20"/>
          <w:szCs w:val="20"/>
        </w:rPr>
        <w:instrText>∼</w:instrText>
      </w:r>
      <w:r w:rsidR="004800FD">
        <w:rPr>
          <w:sz w:val="20"/>
          <w:szCs w:val="20"/>
        </w:rPr>
        <w:instrText>1 L h −1 .","author":[{"dropping-particle":"","family":"Jeong","given":"Heon-Ho","non-dropping-particle":"","parse-names":false,"suffix":""},{"dropping-particle":"","family":"Yadavali","given":"Sagar","non-dropping-particle":"","parse-names":false,"suffix":""},{"dropping-particle":"","family":"Issadore","given":"David","non-dropping-particle":"","parse-names":false,"suffix":""},{"dropping-particle":"","family":"Lee","given":"Daeyeon","non-dropping-particle":"","parse-names":false,"suffix":""}],"container-title":"Lab on a Chip","id":"ITEM-1","issue":"15","issued":{"date-parts":[["2017"]]},"page":"2667-2673","publisher":"Royal Society of Chemistry","title":"Liter-scale production of uniform gas bubbles via parallelization of flow-focusing generators","type":"article-journal","volume":"17"},"uris":["http://www.mendeley.com/documents/?uuid=5ae020dc-ec80-4d99-a50e-1a5f4fac3ed5"]}],"mendeley":{"formattedCitation":"(&lt;i&gt;58&lt;/i&gt;)","plainTextFormattedCitation":"(58)","previouslyFormattedCitation":"(&lt;i&gt;58&lt;/i&gt;)"},"properties":{"noteIndex":0},"schema":"https://github.com/citation-style-language/schema/raw/master/csl-citation.json"}</w:instrText>
      </w:r>
      <w:r w:rsidR="004800FD">
        <w:rPr>
          <w:sz w:val="20"/>
          <w:szCs w:val="20"/>
        </w:rPr>
        <w:fldChar w:fldCharType="separate"/>
      </w:r>
      <w:r w:rsidR="004800FD" w:rsidRPr="009E62CF">
        <w:rPr>
          <w:noProof/>
          <w:sz w:val="20"/>
          <w:szCs w:val="20"/>
        </w:rPr>
        <w:t>(</w:t>
      </w:r>
      <w:r w:rsidR="004800FD" w:rsidRPr="009E62CF">
        <w:rPr>
          <w:i/>
          <w:noProof/>
          <w:sz w:val="20"/>
          <w:szCs w:val="20"/>
        </w:rPr>
        <w:t>58</w:t>
      </w:r>
      <w:r w:rsidR="004800FD" w:rsidRPr="009E62CF">
        <w:rPr>
          <w:noProof/>
          <w:sz w:val="20"/>
          <w:szCs w:val="20"/>
        </w:rPr>
        <w:t>)</w:t>
      </w:r>
      <w:r w:rsidR="004800FD">
        <w:rPr>
          <w:sz w:val="20"/>
          <w:szCs w:val="20"/>
        </w:rPr>
        <w:fldChar w:fldCharType="end"/>
      </w:r>
      <w:r w:rsidR="004800FD">
        <w:rPr>
          <w:sz w:val="20"/>
          <w:szCs w:val="20"/>
        </w:rPr>
        <w:t xml:space="preserve">. </w:t>
      </w:r>
      <w:r w:rsidR="00874481">
        <w:rPr>
          <w:sz w:val="20"/>
          <w:szCs w:val="20"/>
        </w:rPr>
        <w:t>These tests will further extend</w:t>
      </w:r>
      <w:r w:rsidR="00874481">
        <w:rPr>
          <w:sz w:val="20"/>
          <w:szCs w:val="20"/>
        </w:rPr>
        <w:t xml:space="preserve"> the </w:t>
      </w:r>
      <w:r w:rsidR="00874481">
        <w:rPr>
          <w:sz w:val="20"/>
          <w:szCs w:val="20"/>
        </w:rPr>
        <w:t>high throughput</w:t>
      </w:r>
      <w:r w:rsidR="00874481">
        <w:rPr>
          <w:sz w:val="20"/>
          <w:szCs w:val="20"/>
        </w:rPr>
        <w:t xml:space="preserve"> of our core-shell nozzles</w:t>
      </w:r>
      <w:r w:rsidR="00874481">
        <w:rPr>
          <w:sz w:val="20"/>
          <w:szCs w:val="20"/>
        </w:rPr>
        <w:t>, which</w:t>
      </w:r>
      <w:r w:rsidR="00874481">
        <w:rPr>
          <w:sz w:val="20"/>
          <w:szCs w:val="20"/>
        </w:rPr>
        <w:t xml:space="preserve"> is 1 to 2 orders of magnitudes higher than microfluidic chips for 3D foam printing </w:t>
      </w:r>
      <w:r w:rsidR="00874481">
        <w:rPr>
          <w:sz w:val="20"/>
          <w:szCs w:val="20"/>
        </w:rPr>
        <w:fldChar w:fldCharType="begin" w:fldLock="1"/>
      </w:r>
      <w:r w:rsidR="00874481">
        <w:rPr>
          <w:sz w:val="20"/>
          <w:szCs w:val="20"/>
        </w:rPr>
        <w:instrText>ADDIN CSL_CITATION {"citationItems":[{"id":"ITEM-1","itemData":{"DOI":"10.1002/anie.201900530","author":[{"dropping-particle":"","family":"Costantini","given":"Marco","non-dropping-particle":"","parse-names":false,"suffix":""},{"dropping-particle":"","family":"Jaroszewicz","given":"Jakub","non-dropping-particle":"","parse-names":false,"suffix":""},{"dropping-particle":"","family":"Kozon","given":"Łukasz","non-dropping-particle":"","parse-names":false,"suffix":""},{"dropping-particle":"","family":"Szlazak","given":"Karol","non-dropping-particle":"","parse-names":false,"suffix":""},{"dropping-particle":"","family":"Wojciech","given":"Swieszkowski","non-dropping-particle":"","parse-names":false,"suffix":""},{"dropping-particle":"","family":"Garstecki","given":"Piotr","non-dropping-particle":"","parse-names":false,"suffix":""},{"dropping-particle":"","family":"Stubenrauch","given":"Cosima","non-dropping-particle":"","parse-names":false,"suffix":""},{"dropping-particle":"","family":"Barbetta","given":"Andrea","non-dropping-particle":"","parse-names":false,"suffix":""},{"dropping-particle":"","family":"Guzowski","given":"Jan","non-dropping-particle":"","parse-names":false,"suffix":""}],"container-title":"Angewandte Chemie","id":"ITEM-1","issued":{"date-parts":[["2019"]]},"page":"7620-7625","title":"3D-Printing of Functionally Graded Porous Materials Using On- Demand Reconfigurable Microfluidics","type":"article-journal","volume":"58"},"uris":["http://www.mendeley.com/documents/?uuid=4448346f-ce52-4f2d-ab5f-d344e69f2196"]}],"mendeley":{"formattedCitation":"(&lt;i&gt;4&lt;/i&gt;)","plainTextFormattedCitation":"(4)","previouslyFormattedCitation":"(&lt;i&gt;4&lt;/i&gt;)"},"properties":{"noteIndex":0},"schema":"https://github.com/citation-style-language/schema/raw/master/csl-citation.json"}</w:instrText>
      </w:r>
      <w:r w:rsidR="00874481">
        <w:rPr>
          <w:sz w:val="20"/>
          <w:szCs w:val="20"/>
        </w:rPr>
        <w:fldChar w:fldCharType="separate"/>
      </w:r>
      <w:r w:rsidR="00874481" w:rsidRPr="00A55CD3">
        <w:rPr>
          <w:noProof/>
          <w:sz w:val="20"/>
          <w:szCs w:val="20"/>
        </w:rPr>
        <w:t>(</w:t>
      </w:r>
      <w:r w:rsidR="00874481" w:rsidRPr="00A55CD3">
        <w:rPr>
          <w:i/>
          <w:noProof/>
          <w:sz w:val="20"/>
          <w:szCs w:val="20"/>
        </w:rPr>
        <w:t>4</w:t>
      </w:r>
      <w:r w:rsidR="00874481" w:rsidRPr="00A55CD3">
        <w:rPr>
          <w:noProof/>
          <w:sz w:val="20"/>
          <w:szCs w:val="20"/>
        </w:rPr>
        <w:t>)</w:t>
      </w:r>
      <w:r w:rsidR="00874481">
        <w:rPr>
          <w:sz w:val="20"/>
          <w:szCs w:val="20"/>
        </w:rPr>
        <w:fldChar w:fldCharType="end"/>
      </w:r>
      <w:r w:rsidR="00874481">
        <w:rPr>
          <w:sz w:val="20"/>
          <w:szCs w:val="20"/>
        </w:rPr>
        <w:t xml:space="preserve">. These initial results </w:t>
      </w:r>
      <w:r w:rsidR="00E971D3">
        <w:rPr>
          <w:sz w:val="20"/>
          <w:szCs w:val="20"/>
        </w:rPr>
        <w:t xml:space="preserve">on parallelization </w:t>
      </w:r>
      <w:r w:rsidR="00874481">
        <w:rPr>
          <w:sz w:val="20"/>
          <w:szCs w:val="20"/>
        </w:rPr>
        <w:t xml:space="preserve">will </w:t>
      </w:r>
      <w:r w:rsidR="00E971D3">
        <w:rPr>
          <w:sz w:val="20"/>
          <w:szCs w:val="20"/>
        </w:rPr>
        <w:t>facilitate</w:t>
      </w:r>
      <w:r w:rsidR="00874481">
        <w:rPr>
          <w:sz w:val="20"/>
          <w:szCs w:val="20"/>
        </w:rPr>
        <w:t xml:space="preserve"> follow-up funding </w:t>
      </w:r>
      <w:r w:rsidR="00E971D3">
        <w:rPr>
          <w:sz w:val="20"/>
          <w:szCs w:val="20"/>
        </w:rPr>
        <w:t>to develop systems with</w:t>
      </w:r>
      <w:r w:rsidR="00874481">
        <w:rPr>
          <w:sz w:val="20"/>
          <w:szCs w:val="20"/>
        </w:rPr>
        <w:t xml:space="preserve"> hundreds of nozzles</w:t>
      </w:r>
      <w:r w:rsidR="00874481">
        <w:rPr>
          <w:sz w:val="20"/>
          <w:szCs w:val="20"/>
        </w:rPr>
        <w:t xml:space="preserve">, as </w:t>
      </w:r>
      <w:r w:rsidR="00874481">
        <w:rPr>
          <w:sz w:val="20"/>
          <w:szCs w:val="20"/>
        </w:rPr>
        <w:t>necessary</w:t>
      </w:r>
      <w:r w:rsidR="00874481">
        <w:rPr>
          <w:sz w:val="20"/>
          <w:szCs w:val="20"/>
        </w:rPr>
        <w:t xml:space="preserve"> for market entry</w:t>
      </w:r>
      <w:r w:rsidR="00874481">
        <w:rPr>
          <w:sz w:val="20"/>
          <w:szCs w:val="20"/>
        </w:rPr>
        <w:t xml:space="preserve">. </w:t>
      </w:r>
      <w:bookmarkEnd w:id="20"/>
    </w:p>
    <w:p w14:paraId="2429461E" w14:textId="77777777" w:rsidR="00A20F6B" w:rsidRPr="00A626B1" w:rsidRDefault="00A20F6B" w:rsidP="00A626B1"/>
    <w:p w14:paraId="098D95E2" w14:textId="6C79BC26" w:rsidR="00AB6438" w:rsidRDefault="00AB6438" w:rsidP="001E0D53">
      <w:pPr>
        <w:pStyle w:val="Heading1"/>
        <w:numPr>
          <w:ilvl w:val="1"/>
          <w:numId w:val="8"/>
        </w:numPr>
        <w:tabs>
          <w:tab w:val="clear" w:pos="340"/>
          <w:tab w:val="clear" w:pos="680"/>
          <w:tab w:val="clear" w:pos="1021"/>
          <w:tab w:val="clear" w:pos="1361"/>
        </w:tabs>
        <w:spacing w:before="120"/>
        <w:ind w:left="567" w:hanging="567"/>
        <w:rPr>
          <w:sz w:val="28"/>
          <w:szCs w:val="28"/>
        </w:rPr>
      </w:pPr>
      <w:bookmarkStart w:id="21" w:name="_Toc109633260"/>
      <w:commentRangeStart w:id="22"/>
      <w:r w:rsidRPr="00957CE4">
        <w:rPr>
          <w:sz w:val="28"/>
          <w:szCs w:val="28"/>
        </w:rPr>
        <w:t>Existing infrastructure</w:t>
      </w:r>
      <w:commentRangeEnd w:id="22"/>
      <w:r w:rsidR="00A626B1">
        <w:rPr>
          <w:rStyle w:val="CommentReference"/>
          <w:rFonts w:eastAsiaTheme="minorHAnsi" w:cs="Calibri"/>
          <w:color w:val="262626" w:themeColor="text1" w:themeTint="D9"/>
        </w:rPr>
        <w:commentReference w:id="22"/>
      </w:r>
      <w:bookmarkEnd w:id="21"/>
    </w:p>
    <w:p w14:paraId="13E931FB" w14:textId="3B3A948F" w:rsidR="00177D0E" w:rsidRPr="00177D0E" w:rsidRDefault="00D73CAD" w:rsidP="00F93202">
      <w:pPr>
        <w:jc w:val="both"/>
        <w:rPr>
          <w:sz w:val="20"/>
          <w:szCs w:val="20"/>
          <w:lang w:val="en-US"/>
        </w:rPr>
      </w:pPr>
      <w:r>
        <w:rPr>
          <w:sz w:val="20"/>
          <w:szCs w:val="20"/>
          <w:lang w:val="en-US"/>
        </w:rPr>
        <w:tab/>
      </w:r>
      <w:r w:rsidR="00177D0E" w:rsidRPr="00177D0E">
        <w:rPr>
          <w:sz w:val="20"/>
          <w:szCs w:val="20"/>
          <w:lang w:val="en-US"/>
        </w:rPr>
        <w:t xml:space="preserve">The </w:t>
      </w:r>
      <w:r w:rsidR="00177D0E" w:rsidRPr="00177D0E">
        <w:rPr>
          <w:b/>
          <w:bCs/>
          <w:sz w:val="20"/>
          <w:szCs w:val="20"/>
          <w:lang w:val="en-US"/>
        </w:rPr>
        <w:t>3D printer for direct bubble</w:t>
      </w:r>
      <w:r w:rsidR="00177D0E" w:rsidRPr="00177D0E">
        <w:rPr>
          <w:sz w:val="20"/>
          <w:szCs w:val="20"/>
          <w:lang w:val="en-US"/>
        </w:rPr>
        <w:t xml:space="preserve"> writing is home-built by </w:t>
      </w:r>
      <w:r w:rsidR="00374641">
        <w:rPr>
          <w:sz w:val="20"/>
          <w:szCs w:val="20"/>
          <w:lang w:val="en-US"/>
        </w:rPr>
        <w:t xml:space="preserve">the </w:t>
      </w:r>
      <w:r w:rsidR="00177D0E" w:rsidRPr="00FC6092">
        <w:rPr>
          <w:b/>
          <w:bCs/>
          <w:sz w:val="20"/>
          <w:szCs w:val="20"/>
          <w:lang w:val="en-US"/>
        </w:rPr>
        <w:t>FM</w:t>
      </w:r>
      <w:r w:rsidR="00177D0E" w:rsidRPr="00FC6092">
        <w:rPr>
          <w:b/>
          <w:bCs/>
          <w:sz w:val="20"/>
          <w:szCs w:val="20"/>
          <w:vertAlign w:val="superscript"/>
          <w:lang w:val="en-US"/>
        </w:rPr>
        <w:t>2</w:t>
      </w:r>
      <w:r w:rsidR="00177D0E" w:rsidRPr="00FC6092">
        <w:rPr>
          <w:b/>
          <w:bCs/>
          <w:sz w:val="20"/>
          <w:szCs w:val="20"/>
          <w:lang w:val="en-US"/>
        </w:rPr>
        <w:t xml:space="preserve"> </w:t>
      </w:r>
      <w:r w:rsidR="00374641" w:rsidRPr="00FC6092">
        <w:rPr>
          <w:b/>
          <w:bCs/>
          <w:sz w:val="20"/>
          <w:szCs w:val="20"/>
          <w:lang w:val="en-US"/>
        </w:rPr>
        <w:t>group</w:t>
      </w:r>
      <w:r w:rsidR="00374641">
        <w:rPr>
          <w:sz w:val="20"/>
          <w:szCs w:val="20"/>
          <w:lang w:val="en-US"/>
        </w:rPr>
        <w:t xml:space="preserve"> </w:t>
      </w:r>
      <w:r w:rsidR="00177D0E" w:rsidRPr="00177D0E">
        <w:rPr>
          <w:sz w:val="20"/>
          <w:szCs w:val="20"/>
          <w:lang w:val="en-US"/>
        </w:rPr>
        <w:t xml:space="preserve">and placed in a separate </w:t>
      </w:r>
      <w:r w:rsidR="00177D0E" w:rsidRPr="00177D0E">
        <w:rPr>
          <w:b/>
          <w:bCs/>
          <w:sz w:val="20"/>
          <w:szCs w:val="20"/>
          <w:lang w:val="en-US"/>
        </w:rPr>
        <w:t>light-shielded</w:t>
      </w:r>
      <w:r w:rsidR="00177D0E" w:rsidRPr="00177D0E">
        <w:rPr>
          <w:sz w:val="20"/>
          <w:szCs w:val="20"/>
          <w:lang w:val="en-US"/>
        </w:rPr>
        <w:t xml:space="preserve"> </w:t>
      </w:r>
      <w:r w:rsidR="00177D0E" w:rsidRPr="00177D0E">
        <w:rPr>
          <w:b/>
          <w:bCs/>
          <w:sz w:val="20"/>
          <w:szCs w:val="20"/>
          <w:lang w:val="en-US"/>
        </w:rPr>
        <w:t>room</w:t>
      </w:r>
      <w:r w:rsidR="00177D0E" w:rsidRPr="00177D0E">
        <w:rPr>
          <w:sz w:val="20"/>
          <w:szCs w:val="20"/>
          <w:lang w:val="en-US"/>
        </w:rPr>
        <w:t xml:space="preserve">, aiding formulation of light-sensitive inks. The printer integrates automated control of the liquid and gas flows (the option exists to control the gas pressure), motion of a 5-kg printhead at up to </w:t>
      </w:r>
      <w:r w:rsidR="00327EBF">
        <w:rPr>
          <w:sz w:val="20"/>
          <w:szCs w:val="20"/>
          <w:lang w:val="en-US"/>
        </w:rPr>
        <w:t>0.5</w:t>
      </w:r>
      <w:r w:rsidR="005D3F3F">
        <w:rPr>
          <w:sz w:val="20"/>
          <w:szCs w:val="20"/>
          <w:lang w:val="en-US"/>
        </w:rPr>
        <w:t xml:space="preserve"> </w:t>
      </w:r>
      <w:r w:rsidR="00177D0E" w:rsidRPr="00177D0E">
        <w:rPr>
          <w:sz w:val="20"/>
          <w:szCs w:val="20"/>
          <w:lang w:val="en-US"/>
        </w:rPr>
        <w:t>m/s by an automated x-y-z stage, UV light focusing, and high-speed visualization. Safety measures including shielding of UV light and automated printer shut-off upon opening of the cabinet are in place. Advanced controls and measurement equipment of (LED) illumination in the UV- and visible spectra are available. Our new dedicated lab for fluid mechanics and materials science includes a rheometer, a 3D stereolithography printer (to print optically accessible nozzles)</w:t>
      </w:r>
      <w:r w:rsidR="00327EBF">
        <w:rPr>
          <w:sz w:val="20"/>
          <w:szCs w:val="20"/>
          <w:lang w:val="en-US"/>
        </w:rPr>
        <w:t xml:space="preserve">, </w:t>
      </w:r>
      <w:r w:rsidR="00DF2A14">
        <w:rPr>
          <w:sz w:val="20"/>
          <w:szCs w:val="20"/>
          <w:lang w:val="en-US"/>
        </w:rPr>
        <w:t xml:space="preserve">a </w:t>
      </w:r>
      <w:r w:rsidR="00327EBF">
        <w:rPr>
          <w:sz w:val="20"/>
          <w:szCs w:val="20"/>
          <w:lang w:val="en-US"/>
        </w:rPr>
        <w:t>surface tension meter</w:t>
      </w:r>
      <w:r w:rsidR="00177D0E" w:rsidRPr="00177D0E">
        <w:rPr>
          <w:sz w:val="20"/>
          <w:szCs w:val="20"/>
          <w:lang w:val="en-US"/>
        </w:rPr>
        <w:t>,</w:t>
      </w:r>
      <w:r w:rsidR="00DE15CF">
        <w:rPr>
          <w:sz w:val="20"/>
          <w:szCs w:val="20"/>
          <w:lang w:val="en-US"/>
        </w:rPr>
        <w:t xml:space="preserve"> and multiple fume hoods. At the Thermal and Fluid engineering at UT,</w:t>
      </w:r>
      <w:r w:rsidR="00177D0E" w:rsidRPr="00177D0E">
        <w:rPr>
          <w:sz w:val="20"/>
          <w:szCs w:val="20"/>
          <w:lang w:val="en-US"/>
        </w:rPr>
        <w:t xml:space="preserve"> </w:t>
      </w:r>
      <w:r w:rsidR="00DE15CF">
        <w:rPr>
          <w:sz w:val="20"/>
          <w:szCs w:val="20"/>
          <w:lang w:val="en-US"/>
        </w:rPr>
        <w:t xml:space="preserve">two micro-CT scanners </w:t>
      </w:r>
      <w:r w:rsidR="00177D0E" w:rsidRPr="00177D0E">
        <w:rPr>
          <w:sz w:val="20"/>
          <w:szCs w:val="20"/>
          <w:lang w:val="en-US"/>
        </w:rPr>
        <w:t>and mechanical testing equipment</w:t>
      </w:r>
      <w:r w:rsidR="00DE15CF">
        <w:rPr>
          <w:sz w:val="20"/>
          <w:szCs w:val="20"/>
          <w:lang w:val="en-US"/>
        </w:rPr>
        <w:t xml:space="preserve"> are available.</w:t>
      </w:r>
      <w:r w:rsidR="00177D0E" w:rsidRPr="00177D0E">
        <w:rPr>
          <w:sz w:val="20"/>
          <w:szCs w:val="20"/>
          <w:lang w:val="en-US"/>
        </w:rPr>
        <w:t xml:space="preserve"> </w:t>
      </w:r>
    </w:p>
    <w:p w14:paraId="4B2C4560" w14:textId="3E9627F5" w:rsidR="00E816E1" w:rsidRPr="00177D0E" w:rsidRDefault="00D73CAD" w:rsidP="00F93202">
      <w:pPr>
        <w:jc w:val="both"/>
        <w:rPr>
          <w:sz w:val="20"/>
          <w:szCs w:val="20"/>
        </w:rPr>
      </w:pPr>
      <w:r>
        <w:rPr>
          <w:sz w:val="20"/>
          <w:szCs w:val="20"/>
          <w:lang w:val="en-US"/>
        </w:rPr>
        <w:tab/>
      </w:r>
      <w:r w:rsidR="00E816E1" w:rsidRPr="00177D0E">
        <w:rPr>
          <w:sz w:val="20"/>
          <w:szCs w:val="20"/>
          <w:lang w:val="en-US"/>
        </w:rPr>
        <w:t>State-of-the-art</w:t>
      </w:r>
      <w:r w:rsidR="00E816E1" w:rsidRPr="00177D0E">
        <w:rPr>
          <w:b/>
          <w:bCs/>
          <w:sz w:val="20"/>
          <w:szCs w:val="20"/>
          <w:lang w:val="en-US"/>
        </w:rPr>
        <w:t xml:space="preserve"> chemical synthesis and polymerization/polymer modification setups</w:t>
      </w:r>
      <w:r w:rsidR="00E816E1" w:rsidRPr="00177D0E">
        <w:rPr>
          <w:sz w:val="20"/>
          <w:szCs w:val="20"/>
          <w:lang w:val="en-US"/>
        </w:rPr>
        <w:t xml:space="preserve"> are available </w:t>
      </w:r>
      <w:r w:rsidR="00E816E1">
        <w:rPr>
          <w:sz w:val="20"/>
          <w:szCs w:val="20"/>
          <w:lang w:val="en-US"/>
        </w:rPr>
        <w:t>at the</w:t>
      </w:r>
      <w:r w:rsidR="00E816E1" w:rsidRPr="00177D0E">
        <w:rPr>
          <w:sz w:val="20"/>
          <w:szCs w:val="20"/>
          <w:lang w:val="en-US"/>
        </w:rPr>
        <w:t xml:space="preserve"> </w:t>
      </w:r>
      <w:r w:rsidR="00E816E1" w:rsidRPr="00F93202">
        <w:rPr>
          <w:b/>
          <w:bCs/>
          <w:sz w:val="20"/>
          <w:szCs w:val="20"/>
          <w:lang w:val="en-US"/>
        </w:rPr>
        <w:t>SP</w:t>
      </w:r>
      <w:r w:rsidR="00E816E1" w:rsidRPr="00FC6092">
        <w:rPr>
          <w:b/>
          <w:bCs/>
          <w:sz w:val="20"/>
          <w:szCs w:val="20"/>
          <w:lang w:val="en-US"/>
        </w:rPr>
        <w:t>C group</w:t>
      </w:r>
      <w:r w:rsidR="00E816E1" w:rsidRPr="00177D0E">
        <w:rPr>
          <w:sz w:val="20"/>
          <w:szCs w:val="20"/>
          <w:lang w:val="en-US"/>
        </w:rPr>
        <w:t>, including polymer characterization (</w:t>
      </w:r>
      <w:r w:rsidR="00E816E1">
        <w:rPr>
          <w:sz w:val="20"/>
          <w:szCs w:val="20"/>
          <w:lang w:val="en-US"/>
        </w:rPr>
        <w:t>SEC</w:t>
      </w:r>
      <w:r w:rsidR="00E816E1" w:rsidRPr="00177D0E">
        <w:rPr>
          <w:sz w:val="20"/>
          <w:szCs w:val="20"/>
          <w:lang w:val="en-US"/>
        </w:rPr>
        <w:t>, DSC, TGA, etc</w:t>
      </w:r>
      <w:r w:rsidR="00E816E1">
        <w:rPr>
          <w:sz w:val="20"/>
          <w:szCs w:val="20"/>
          <w:lang w:val="en-US"/>
        </w:rPr>
        <w:t>.</w:t>
      </w:r>
      <w:r w:rsidR="00E816E1" w:rsidRPr="00177D0E">
        <w:rPr>
          <w:sz w:val="20"/>
          <w:szCs w:val="20"/>
          <w:lang w:val="en-US"/>
        </w:rPr>
        <w:t>), SEM, and AFM.</w:t>
      </w:r>
      <w:r w:rsidR="00E816E1">
        <w:rPr>
          <w:sz w:val="20"/>
          <w:szCs w:val="20"/>
          <w:lang w:val="en-US"/>
        </w:rPr>
        <w:t xml:space="preserve"> Molecular design and modifications can be characterized in detail to tune the polymerization kinetics using advanced NMR spectroscopy. Detailed biodegradation studies can be conducted by respiratory setups following European Standards. Chemical Recycling of the produced materials, i.e. depolymerization to the monomers, will be studied spectroscopically. </w:t>
      </w:r>
    </w:p>
    <w:p w14:paraId="18CF91A5" w14:textId="6B5480E5" w:rsidR="00AB6438" w:rsidRDefault="00AB6438" w:rsidP="001E0D53">
      <w:pPr>
        <w:pStyle w:val="Heading1"/>
        <w:numPr>
          <w:ilvl w:val="1"/>
          <w:numId w:val="8"/>
        </w:numPr>
        <w:tabs>
          <w:tab w:val="clear" w:pos="340"/>
          <w:tab w:val="clear" w:pos="680"/>
          <w:tab w:val="clear" w:pos="1021"/>
          <w:tab w:val="clear" w:pos="1361"/>
        </w:tabs>
        <w:spacing w:before="120"/>
        <w:ind w:left="567" w:hanging="567"/>
        <w:rPr>
          <w:rFonts w:asciiTheme="minorHAnsi" w:hAnsiTheme="minorHAnsi"/>
          <w:sz w:val="28"/>
          <w:szCs w:val="28"/>
        </w:rPr>
      </w:pPr>
      <w:bookmarkStart w:id="23" w:name="_Toc109633261"/>
      <w:commentRangeStart w:id="24"/>
      <w:r w:rsidRPr="00957CE4">
        <w:rPr>
          <w:rFonts w:asciiTheme="minorHAnsi" w:hAnsiTheme="minorHAnsi"/>
          <w:sz w:val="28"/>
          <w:szCs w:val="28"/>
        </w:rPr>
        <w:t>Time plan and division of tasks</w:t>
      </w:r>
      <w:commentRangeEnd w:id="24"/>
      <w:r w:rsidR="00A626B1">
        <w:rPr>
          <w:rStyle w:val="CommentReference"/>
          <w:rFonts w:eastAsiaTheme="minorHAnsi" w:cs="Calibri"/>
          <w:color w:val="262626" w:themeColor="text1" w:themeTint="D9"/>
        </w:rPr>
        <w:commentReference w:id="24"/>
      </w:r>
      <w:bookmarkEnd w:id="23"/>
    </w:p>
    <w:p w14:paraId="5ED5F0F5" w14:textId="23E1BBAB" w:rsidR="006D28AF" w:rsidRDefault="00D20E99" w:rsidP="006D28AF">
      <w:r>
        <w:rPr>
          <w:noProof/>
        </w:rPr>
        <w:drawing>
          <wp:anchor distT="0" distB="0" distL="114300" distR="114300" simplePos="0" relativeHeight="251680768" behindDoc="0" locked="0" layoutInCell="1" allowOverlap="1" wp14:anchorId="3DE14B54" wp14:editId="194390A6">
            <wp:simplePos x="0" y="0"/>
            <wp:positionH relativeFrom="column">
              <wp:posOffset>1395730</wp:posOffset>
            </wp:positionH>
            <wp:positionV relativeFrom="paragraph">
              <wp:posOffset>37465</wp:posOffset>
            </wp:positionV>
            <wp:extent cx="4375150" cy="1825625"/>
            <wp:effectExtent l="0" t="0" r="6350" b="3175"/>
            <wp:wrapSquare wrapText="bothSides"/>
            <wp:docPr id="192" name="Picture 19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75150" cy="1825625"/>
                    </a:xfrm>
                    <a:prstGeom prst="rect">
                      <a:avLst/>
                    </a:prstGeom>
                  </pic:spPr>
                </pic:pic>
              </a:graphicData>
            </a:graphic>
            <wp14:sizeRelH relativeFrom="page">
              <wp14:pctWidth>0</wp14:pctWidth>
            </wp14:sizeRelH>
            <wp14:sizeRelV relativeFrom="page">
              <wp14:pctHeight>0</wp14:pctHeight>
            </wp14:sizeRelV>
          </wp:anchor>
        </w:drawing>
      </w:r>
      <w:r w:rsidR="00950E2C">
        <w:t xml:space="preserve">The Gantt chart shows the </w:t>
      </w:r>
      <w:r w:rsidR="002A0C77">
        <w:t xml:space="preserve">planning in time for the PhD student (in blue) and the Post-doc (red). </w:t>
      </w:r>
      <w:r w:rsidR="000D3C89">
        <w:t xml:space="preserve">A </w:t>
      </w:r>
      <w:r w:rsidR="00125E0A">
        <w:t xml:space="preserve">4-year post-doc is planned </w:t>
      </w:r>
      <w:r w:rsidR="00A47063">
        <w:t>as effective</w:t>
      </w:r>
      <w:r w:rsidR="00125E0A">
        <w:t xml:space="preserve"> formulation is a complex tasks that require</w:t>
      </w:r>
      <w:r w:rsidR="00A47063">
        <w:t>s</w:t>
      </w:r>
      <w:r w:rsidR="00125E0A">
        <w:t xml:space="preserve"> PhD-level training. </w:t>
      </w:r>
      <w:r w:rsidR="002A0C77">
        <w:t xml:space="preserve">Company visits in Q3 and the user meetings will ensure </w:t>
      </w:r>
      <w:r w:rsidR="00DF2A14">
        <w:t>early and tight</w:t>
      </w:r>
      <w:r w:rsidR="002A0C77">
        <w:t xml:space="preserve"> connections to the industry partners</w:t>
      </w:r>
      <w:r w:rsidR="00A47063">
        <w:t xml:space="preserve">. Although industry collaboration will be closest in WP3, </w:t>
      </w:r>
      <w:r w:rsidR="00957295">
        <w:t>all</w:t>
      </w:r>
      <w:r w:rsidR="000D77EE">
        <w:t xml:space="preserve"> partners are eager to interact and contribute </w:t>
      </w:r>
      <w:r w:rsidR="00957295">
        <w:t>in all stages of the project</w:t>
      </w:r>
      <w:r w:rsidR="000D77EE">
        <w:t>.</w:t>
      </w:r>
      <w:r w:rsidR="002A0C77">
        <w:t xml:space="preserve"> </w:t>
      </w:r>
    </w:p>
    <w:p w14:paraId="6F30FDCC" w14:textId="77777777" w:rsidR="009B448D" w:rsidRPr="00957CE4" w:rsidRDefault="009B448D" w:rsidP="00B11863">
      <w:pPr>
        <w:pStyle w:val="Heading1"/>
        <w:numPr>
          <w:ilvl w:val="0"/>
          <w:numId w:val="4"/>
        </w:numPr>
        <w:tabs>
          <w:tab w:val="clear" w:pos="340"/>
          <w:tab w:val="clear" w:pos="680"/>
          <w:tab w:val="clear" w:pos="1021"/>
          <w:tab w:val="clear" w:pos="1361"/>
        </w:tabs>
        <w:spacing w:before="120"/>
        <w:ind w:left="567" w:hanging="567"/>
        <w:rPr>
          <w:rFonts w:cs="Calibri"/>
          <w:sz w:val="32"/>
        </w:rPr>
      </w:pPr>
      <w:bookmarkStart w:id="25" w:name="_Toc109633262"/>
      <w:r w:rsidRPr="00957CE4">
        <w:rPr>
          <w:sz w:val="32"/>
        </w:rPr>
        <w:t>Consortium</w:t>
      </w:r>
      <w:bookmarkEnd w:id="25"/>
    </w:p>
    <w:p w14:paraId="4585716C" w14:textId="77777777" w:rsidR="009B448D" w:rsidRPr="00957CE4" w:rsidRDefault="009B448D" w:rsidP="001E0D53">
      <w:pPr>
        <w:pStyle w:val="Heading1"/>
        <w:numPr>
          <w:ilvl w:val="1"/>
          <w:numId w:val="7"/>
        </w:numPr>
        <w:tabs>
          <w:tab w:val="clear" w:pos="340"/>
          <w:tab w:val="clear" w:pos="680"/>
          <w:tab w:val="clear" w:pos="1021"/>
          <w:tab w:val="clear" w:pos="1361"/>
        </w:tabs>
        <w:spacing w:before="120"/>
        <w:ind w:left="567" w:hanging="567"/>
        <w:rPr>
          <w:rFonts w:cs="Calibri"/>
          <w:sz w:val="28"/>
          <w:szCs w:val="28"/>
        </w:rPr>
      </w:pPr>
      <w:bookmarkStart w:id="26" w:name="_Toc109633263"/>
      <w:commentRangeStart w:id="27"/>
      <w:r w:rsidRPr="00957CE4">
        <w:rPr>
          <w:sz w:val="28"/>
          <w:szCs w:val="28"/>
        </w:rPr>
        <w:t>Composition of the research group</w:t>
      </w:r>
      <w:commentRangeEnd w:id="27"/>
      <w:r w:rsidR="00DE15CF">
        <w:rPr>
          <w:rStyle w:val="CommentReference"/>
          <w:rFonts w:eastAsiaTheme="minorHAnsi" w:cs="Calibri"/>
          <w:color w:val="262626" w:themeColor="text1" w:themeTint="D9"/>
        </w:rPr>
        <w:commentReference w:id="27"/>
      </w:r>
      <w:bookmarkEnd w:id="26"/>
    </w:p>
    <w:p w14:paraId="02D26A66" w14:textId="0C0CD28F" w:rsidR="006D28AF" w:rsidRPr="00957CE4" w:rsidRDefault="00374641" w:rsidP="00F93202">
      <w:pPr>
        <w:tabs>
          <w:tab w:val="clear" w:pos="340"/>
          <w:tab w:val="clear" w:pos="680"/>
          <w:tab w:val="clear" w:pos="1021"/>
          <w:tab w:val="clear" w:pos="1361"/>
        </w:tabs>
        <w:jc w:val="both"/>
        <w:rPr>
          <w:i/>
          <w:sz w:val="20"/>
          <w:szCs w:val="20"/>
        </w:rPr>
      </w:pPr>
      <w:r w:rsidRPr="00374641">
        <w:rPr>
          <w:iCs/>
          <w:sz w:val="20"/>
          <w:szCs w:val="20"/>
        </w:rPr>
        <w:t xml:space="preserve">The </w:t>
      </w:r>
      <w:r>
        <w:rPr>
          <w:iCs/>
          <w:sz w:val="20"/>
          <w:szCs w:val="20"/>
        </w:rPr>
        <w:t>research will be carried out by</w:t>
      </w:r>
      <w:r w:rsidR="00964438">
        <w:rPr>
          <w:iCs/>
          <w:sz w:val="20"/>
          <w:szCs w:val="20"/>
        </w:rPr>
        <w:t xml:space="preserve"> the</w:t>
      </w:r>
      <w:r>
        <w:rPr>
          <w:iCs/>
          <w:sz w:val="20"/>
          <w:szCs w:val="20"/>
        </w:rPr>
        <w:t xml:space="preserve"> FM</w:t>
      </w:r>
      <w:r w:rsidRPr="00374641">
        <w:rPr>
          <w:iCs/>
          <w:sz w:val="20"/>
          <w:szCs w:val="20"/>
          <w:vertAlign w:val="superscript"/>
        </w:rPr>
        <w:t>2</w:t>
      </w:r>
      <w:r>
        <w:rPr>
          <w:iCs/>
          <w:sz w:val="20"/>
          <w:szCs w:val="20"/>
        </w:rPr>
        <w:t xml:space="preserve"> group and the SPC group</w:t>
      </w:r>
      <w:r w:rsidR="00FC6092">
        <w:rPr>
          <w:iCs/>
          <w:sz w:val="20"/>
          <w:szCs w:val="20"/>
        </w:rPr>
        <w:t xml:space="preserve"> in close collaboration with all partners</w:t>
      </w:r>
      <w:r>
        <w:rPr>
          <w:iCs/>
          <w:sz w:val="20"/>
          <w:szCs w:val="20"/>
        </w:rPr>
        <w:t>.</w:t>
      </w:r>
      <w:r w:rsidR="00FC6092">
        <w:rPr>
          <w:iCs/>
          <w:sz w:val="20"/>
          <w:szCs w:val="20"/>
        </w:rPr>
        <w:t xml:space="preserve"> </w:t>
      </w:r>
      <w:r w:rsidR="006E0E1F" w:rsidRPr="00677557">
        <w:rPr>
          <w:b/>
          <w:bCs/>
          <w:iCs/>
          <w:sz w:val="20"/>
          <w:szCs w:val="20"/>
        </w:rPr>
        <w:t>Work package 1</w:t>
      </w:r>
      <w:r w:rsidR="006E0E1F">
        <w:rPr>
          <w:iCs/>
          <w:sz w:val="20"/>
          <w:szCs w:val="20"/>
        </w:rPr>
        <w:t xml:space="preserve"> will be led by the</w:t>
      </w:r>
      <w:r>
        <w:rPr>
          <w:iCs/>
          <w:sz w:val="20"/>
          <w:szCs w:val="20"/>
        </w:rPr>
        <w:t xml:space="preserve"> </w:t>
      </w:r>
      <w:r w:rsidR="006E0E1F">
        <w:rPr>
          <w:iCs/>
          <w:sz w:val="20"/>
          <w:szCs w:val="20"/>
        </w:rPr>
        <w:t>FM</w:t>
      </w:r>
      <w:r w:rsidR="006E0E1F" w:rsidRPr="00374641">
        <w:rPr>
          <w:iCs/>
          <w:sz w:val="20"/>
          <w:szCs w:val="20"/>
          <w:vertAlign w:val="superscript"/>
        </w:rPr>
        <w:t>2</w:t>
      </w:r>
      <w:r w:rsidR="006E0E1F">
        <w:rPr>
          <w:iCs/>
          <w:sz w:val="20"/>
          <w:szCs w:val="20"/>
        </w:rPr>
        <w:t xml:space="preserve"> group,</w:t>
      </w:r>
      <w:r w:rsidR="008912CB">
        <w:rPr>
          <w:iCs/>
          <w:sz w:val="20"/>
          <w:szCs w:val="20"/>
        </w:rPr>
        <w:t xml:space="preserve"> where a PhD student will be trained. FM</w:t>
      </w:r>
      <w:r w:rsidR="008912CB" w:rsidRPr="008912CB">
        <w:rPr>
          <w:iCs/>
          <w:sz w:val="20"/>
          <w:szCs w:val="20"/>
          <w:vertAlign w:val="superscript"/>
        </w:rPr>
        <w:t>2</w:t>
      </w:r>
      <w:r w:rsidR="006E0E1F">
        <w:rPr>
          <w:iCs/>
          <w:sz w:val="20"/>
          <w:szCs w:val="20"/>
        </w:rPr>
        <w:t xml:space="preserve"> build</w:t>
      </w:r>
      <w:r w:rsidR="008912CB">
        <w:rPr>
          <w:iCs/>
          <w:sz w:val="20"/>
          <w:szCs w:val="20"/>
        </w:rPr>
        <w:t>s</w:t>
      </w:r>
      <w:r w:rsidR="006E0E1F">
        <w:rPr>
          <w:iCs/>
          <w:sz w:val="20"/>
          <w:szCs w:val="20"/>
        </w:rPr>
        <w:t xml:space="preserve"> on a strong track record in </w:t>
      </w:r>
      <w:r w:rsidR="009310E0">
        <w:rPr>
          <w:iCs/>
          <w:sz w:val="20"/>
          <w:szCs w:val="20"/>
        </w:rPr>
        <w:t>fundamental</w:t>
      </w:r>
      <w:r w:rsidR="006E0E1F">
        <w:rPr>
          <w:iCs/>
          <w:sz w:val="20"/>
          <w:szCs w:val="20"/>
        </w:rPr>
        <w:t xml:space="preserve"> fluid mechanics </w:t>
      </w:r>
      <w:r w:rsidR="006E0E1F">
        <w:rPr>
          <w:iCs/>
          <w:sz w:val="20"/>
          <w:szCs w:val="20"/>
        </w:rPr>
        <w:fldChar w:fldCharType="begin" w:fldLock="1"/>
      </w:r>
      <w:r w:rsidR="009625AA">
        <w:rPr>
          <w:iCs/>
          <w:sz w:val="20"/>
          <w:szCs w:val="20"/>
        </w:rPr>
        <w:instrText>ADDIN CSL_CITATION {"citationItems":[{"id":"ITEM-1","itemData":{"DOI":"10.1039/c2sm26323h","ISSN":"1744-683X","abstract":"Water microdroplet impact at velocities up to 100 m s−1 for droplet diameters ranging from 12 to 100 μm is studied. This parameter range covers the transition from capillary-limited to viscosity-limited spreading of the impacting droplet. Splashing is absent for all measurements; the droplets always gently spread over the surface. The maximum spreading radius is compared to several existing models. The model by Pasandideh-Fard et al. agrees well with the measured data, indicating the importance of a thin boundary layer just above the surface, in which most of the viscous dissipation in the spreading droplet takes place. As explained by the initial air layer under the impacting droplet, a contact angle of 180 degrees is used as the model input.","author":[{"dropping-particle":"","family":"Visser","given":"Claas Willem","non-dropping-particle":"","parse-names":false,"suffix":""},{"dropping-particle":"","family":"Tagawa","given":"Yoshiyuki","non-dropping-particle":"","parse-names":false,"suffix":""},{"dropping-particle":"","family":"Sun","given":"Chao","non-dropping-particle":"","parse-names":false,"suffix":""},{"dropping-particle":"","family":"Lohse","given":"Detlef","non-dropping-particle":"","parse-names":false,"suffix":""}],"container-title":"Soft Matter","id":"ITEM-1","issue":"41","issued":{"date-parts":[["2012"]]},"page":"10732","title":"Microdroplet impact at very high velocity","type":"article-journal","volume":"8"},"uris":["http://www.mendeley.com/documents/?uuid=12b7eb7e-b17e-4a8e-96df-5d393144c8e9"]},{"id":"ITEM-2","itemData":{"DOI":"10.1039/c4sm02474e","ISSN":"17446848","abstract":"© The Royal Society of Chemistry. Technologies including (3D-) (bio-)printing, diesel engines, laser-induced forward transfer, and spray cleaning require optimization and therefore understanding of micrometer-sized droplets impacting at velocities beyond 10 m s-1. However, as yet, this regime has hardly been addressed. Here we present the first time-resolved experimental investigation of microdroplet impact at velocities up to V0 = 50 m s-1, on hydrophilic and -phobic surfaces at frame rates exceeding 107 frames per second. A novel method to determine the 3D-droplet profile at sub-micron resolution at the same frame rates is presented, using the fringe pattern observed from a bottom view. A numerical model, which is validated by the side- and bottom-view measurements, is employed to study the viscous boundary layer inside the droplet and the development of the rim. The spreading dynamics, the maximal spreading diameter, the boundary layer thickness, the rim formation, and the air bubble entrainment are compared to theory and previous experiments. In general, the impact dynamics are equal to millimeter-sized droplet impact for equal Reynolds-, Weber- and Stokes numbers (Re, We, and St, respectively). Using our numerical model, effective scaling laws for the progression of the boundary layer thickness and the rim diameter are provided. The dimensionless boundary layer thickness develops in time (t) according to, and the diameter of the rim develops as, with drop diameter D0 and inertial time scale τ = D0/V0. These scalings differ from previously assumed, but never validated, values. Finally, no splash is observed, at variance with many predictions but in agreement with models including the influence of the surrounding gas. This confirms that the ambient gas properties are key ingredients for splash threshold predictions. This journal is","author":[{"dropping-particle":"","family":"Visser","given":"C.W.","non-dropping-particle":"","parse-names":false,"suffix":""},{"dropping-particle":"","family":"Frommhold","given":"P.E.","non-dropping-particle":"","parse-names":false,"suffix":""},{"dropping-particle":"","family":"Wildeman","given":"S.","non-dropping-particle":"","parse-names":false,"suffix":""},{"dropping-particle":"","family":"Mettin","given":"R.","non-dropping-particle":"","parse-names":false,"suffix":""},{"dropping-particle":"","family":"Lohse","given":"D.","non-dropping-particle":"","parse-names":false,"suffix":""},{"dropping-particle":"","family":"Sun","given":"C.","non-dropping-particle":"","parse-names":false,"suffix":""}],"container-title":"Soft Matter","id":"ITEM-2","issue":"9","issued":{"date-parts":[["2015"]]},"title":"Dynamics of high-speed micro-drop impact: Numerical simulations and experiments at frame-to-frame times below 100 ns","type":"article-journal","volume":"11"},"uris":["http://www.mendeley.com/documents/?uuid=25c9e9c9-ee41-314c-a3f6-56829be93f5e"]},{"id":"ITEM-3","itemData":{"DOI":"10.1017/jfm.2016.584","author":[{"dropping-particle":"","family":"Wildeman","given":"Sander","non-dropping-particle":"","parse-names":false,"suffix":""},{"dropping-particle":"","family":"Visser","given":"Claas Willem","non-dropping-particle":"","parse-names":false,"suffix":""},{"dropping-particle":"","family":"Sun","given":"Chao","non-dropping-particle":"","parse-names":false,"suffix":""},{"dropping-particle":"","family":"Lohse","given":"Detlef","non-dropping-particle":"","parse-names":false,"suffix":""}],"container-title":"Journal of Fluid Mechanics","id":"ITEM-3","issued":{"date-parts":[["2016"]]},"page":"636-655","title":"On the spreading of impacting drops","type":"article-journal","volume":"805"},"uris":["http://www.mendeley.com/documents/?uuid=5d8023bd-4b47-445d-ab8e-5b48f3de4410"]}],"mendeley":{"formattedCitation":"(&lt;i&gt;45&lt;/i&gt;, &lt;i&gt;46&lt;/i&gt;, &lt;i&gt;59&lt;/i&gt;)","plainTextFormattedCitation":"(45, 46, 59)","previouslyFormattedCitation":"(&lt;i&gt;45&lt;/i&gt;, &lt;i&gt;46&lt;/i&gt;, &lt;i&gt;59&lt;/i&gt;)"},"properties":{"noteIndex":0},"schema":"https://github.com/citation-style-language/schema/raw/master/csl-citation.json"}</w:instrText>
      </w:r>
      <w:r w:rsidR="006E0E1F">
        <w:rPr>
          <w:iCs/>
          <w:sz w:val="20"/>
          <w:szCs w:val="20"/>
        </w:rPr>
        <w:fldChar w:fldCharType="separate"/>
      </w:r>
      <w:r w:rsidR="009625AA" w:rsidRPr="009625AA">
        <w:rPr>
          <w:iCs/>
          <w:noProof/>
          <w:sz w:val="20"/>
          <w:szCs w:val="20"/>
        </w:rPr>
        <w:t>(</w:t>
      </w:r>
      <w:r w:rsidR="009625AA" w:rsidRPr="009625AA">
        <w:rPr>
          <w:i/>
          <w:iCs/>
          <w:noProof/>
          <w:sz w:val="20"/>
          <w:szCs w:val="20"/>
        </w:rPr>
        <w:t>45</w:t>
      </w:r>
      <w:r w:rsidR="009625AA" w:rsidRPr="009625AA">
        <w:rPr>
          <w:iCs/>
          <w:noProof/>
          <w:sz w:val="20"/>
          <w:szCs w:val="20"/>
        </w:rPr>
        <w:t xml:space="preserve">, </w:t>
      </w:r>
      <w:r w:rsidR="009625AA" w:rsidRPr="009625AA">
        <w:rPr>
          <w:i/>
          <w:iCs/>
          <w:noProof/>
          <w:sz w:val="20"/>
          <w:szCs w:val="20"/>
        </w:rPr>
        <w:t>46</w:t>
      </w:r>
      <w:r w:rsidR="009625AA" w:rsidRPr="009625AA">
        <w:rPr>
          <w:iCs/>
          <w:noProof/>
          <w:sz w:val="20"/>
          <w:szCs w:val="20"/>
        </w:rPr>
        <w:t xml:space="preserve">, </w:t>
      </w:r>
      <w:r w:rsidR="009625AA" w:rsidRPr="009625AA">
        <w:rPr>
          <w:i/>
          <w:iCs/>
          <w:noProof/>
          <w:sz w:val="20"/>
          <w:szCs w:val="20"/>
        </w:rPr>
        <w:t>59</w:t>
      </w:r>
      <w:r w:rsidR="009625AA" w:rsidRPr="009625AA">
        <w:rPr>
          <w:iCs/>
          <w:noProof/>
          <w:sz w:val="20"/>
          <w:szCs w:val="20"/>
        </w:rPr>
        <w:t>)</w:t>
      </w:r>
      <w:r w:rsidR="006E0E1F">
        <w:rPr>
          <w:iCs/>
          <w:sz w:val="20"/>
          <w:szCs w:val="20"/>
        </w:rPr>
        <w:fldChar w:fldCharType="end"/>
      </w:r>
      <w:r w:rsidR="00CC42D7">
        <w:rPr>
          <w:iCs/>
          <w:sz w:val="20"/>
          <w:szCs w:val="20"/>
        </w:rPr>
        <w:t xml:space="preserve"> and 3D printing </w:t>
      </w:r>
      <w:r w:rsidR="00CC42D7">
        <w:rPr>
          <w:iCs/>
          <w:sz w:val="20"/>
          <w:szCs w:val="20"/>
        </w:rPr>
        <w:fldChar w:fldCharType="begin" w:fldLock="1"/>
      </w:r>
      <w:r w:rsidR="009625AA">
        <w:rPr>
          <w:iCs/>
          <w:sz w:val="20"/>
          <w:szCs w:val="20"/>
        </w:rPr>
        <w:instrText>ADDIN CSL_CITATION {"citationItems":[{"id":"ITEM-1","itemData":{"DOI":"10.1126/sciadv.aao1175","ISSN":"2375-2548","author":[{"dropping-particle":"","family":"Visser","given":"Claas Willem","non-dropping-particle":"","parse-names":false,"suffix":""},{"dropping-particle":"","family":"Kamperman","given":"Tom","non-dropping-particle":"","parse-names":false,"suffix":""},{"dropping-particle":"","family":"Karbaat","given":"Lisanne P.","non-dropping-particle":"","parse-names":false,"suffix":""},{"dropping-particle":"","family":"Lohse","given":"Detlef","non-dropping-particle":"","parse-names":false,"suffix":""},{"dropping-particle":"","family":"Karperien","given":"Marcel","non-dropping-particle":"","parse-names":false,"suffix":""}],"container-title":"Science Advances","id":"ITEM-1","issue":"1","issued":{"date-parts":[["2018"]]},"page":"eaao1175","title":"In-air microfluidics enables rapid fabrication of emulsions, suspensions, and 3D modular (bio)materials","type":"article-journal","volume":"4"},"uris":["http://www.mendeley.com/documents/?uuid=03c81aca-8736-4550-92ae-9add078aecf5"]},{"id":"ITEM-2","itemData":{"DOI":"10.1002/smll.201602553","ISSN":"16136829","abstract":"Researchers apply ns-laser-induced forward transfer (LIFT) for manufacturing complex-shaped high-aspect-ratio pillars, and demonstrate its potential for functional microdevices that consist of multiple metals. Depending on the laser fluence, a single droplet or a droplet train is ejected by each laser pulse, revealing the ejection of a single droplet for low fluences, droplet train ejection at intermediate fluences, and finally spray ejection at high fluences. After ejection, repeated deposition at a single location forms a pillar on the receiver substrate. This substrate consists of a metal wire to enable measurements of the pillar’s electric properties using standard laboratory equipment.","author":[{"dropping-particle":"","family":"Luo","given":"J.","non-dropping-particle":"","parse-names":false,"suffix":""},{"dropping-particle":"","family":"Pohl","given":"R.","non-dropping-particle":"","parse-names":false,"suffix":""},{"dropping-particle":"","family":"Qi","given":"L.","non-dropping-particle":"","parse-names":false,"suffix":""},{"dropping-particle":"","family":"Römer","given":"G.-W.","non-dropping-particle":"","parse-names":false,"suffix":""},{"dropping-particle":"","family":"Sun","given":"C.","non-dropping-particle":"","parse-names":false,"suffix":""},{"dropping-particle":"","family":"Lohse","given":"D.","non-dropping-particle":"","parse-names":false,"suffix":""},{"dropping-particle":"","family":"Visser","given":"C.W.","non-dropping-particle":"","parse-names":false,"suffix":""}],"container-title":"Small","id":"ITEM-2","issue":"9","issued":{"date-parts":[["2017"]]},"title":"Printing Functional 3D Microdevices by Laser-Induced Forward Transfer","type":"article-journal","volume":"13"},"uris":["http://www.mendeley.com/documents/?uuid=7292549d-9900-37bc-a1a9-679fe584a971"]},{"id":"ITEM-3","itemData":{"DOI":"10.1002/adma.201501058","ISSN":"09359648","author":[{"dropping-particle":"","family":"Visser","given":"Claas Willem","non-dropping-particle":"","parse-names":false,"suffix":""},{"dropping-particle":"","family":"Pohl","given":"Ralph","non-dropping-particle":"","parse-names":false,"suffix":""},{"dropping-particle":"","family":"Sun","given":"Chao","non-dropping-particle":"","parse-names":false,"suffix":""},{"dropping-particle":"","family":"Römer","given":"Gert-Willem","non-dropping-particle":"","parse-names":false,"suffix":""},{"dropping-particle":"","family":"Huis in ‘t Veld","given":"Bert","non-dropping-particle":"","parse-names":false,"suffix":""},{"dropping-particle":"","family":"Lohse","given":"Detlef","non-dropping-particle":"","parse-names":false,"suffix":""}],"container-title":"Advanced Materials","id":"ITEM-3","issue":"27","issued":{"date-parts":[["2015"]]},"page":"4103-4108","title":"Toward 3D printing of pure metals by laser-induced forward transfer","type":"article-journal","volume":"27"},"uris":["http://www.mendeley.com/documents/?uuid=2a1e0bce-3214-4ab6-ae21-f2cd5570a54e"]},{"id":"ITEM-4","itemData":{"DOI":"10.1038/s41586-019-1736-8","ISSN":"0028-0836","author":[{"dropping-particle":"","family":"Skylar-Scott","given":"Mark A.","non-dropping-particle":"","parse-names":false,"suffix":""},{"dropping-particle":"","family":"Mueller","given":"Jochen","non-dropping-particle":"","parse-names":false,"suffix":""},{"dropping-particle":"","family":"Visser","given":"Claas W.","non-dropping-particle":"","parse-names":false,"suffix":""},{"dropping-particle":"","family":"Lewis","given":"Jennifer A.","non-dropping-particle":"","parse-names":false,"suffix":""}],"container-title":"Nature","id":"ITEM-4","issue":"7782","issued":{"date-parts":[["2019","11","14"]]},"page":"330-335","title":"Voxelated soft matter via multimaterial multinozzle 3D printing","type":"article-journal","volume":"575"},"uris":["http://www.mendeley.com/documents/?uuid=d662d0ab-5637-4ad8-89ea-65af418850c9"]}],"mendeley":{"formattedCitation":"(&lt;i&gt;60&lt;/i&gt;–&lt;i&gt;63&lt;/i&gt;)","plainTextFormattedCitation":"(60–63)","previouslyFormattedCitation":"(&lt;i&gt;60&lt;/i&gt;–&lt;i&gt;63&lt;/i&gt;)"},"properties":{"noteIndex":0},"schema":"https://github.com/citation-style-language/schema/raw/master/csl-citation.json"}</w:instrText>
      </w:r>
      <w:r w:rsidR="00CC42D7">
        <w:rPr>
          <w:iCs/>
          <w:sz w:val="20"/>
          <w:szCs w:val="20"/>
        </w:rPr>
        <w:fldChar w:fldCharType="separate"/>
      </w:r>
      <w:r w:rsidR="009E62CF" w:rsidRPr="009E62CF">
        <w:rPr>
          <w:iCs/>
          <w:noProof/>
          <w:sz w:val="20"/>
          <w:szCs w:val="20"/>
        </w:rPr>
        <w:t>(</w:t>
      </w:r>
      <w:r w:rsidR="009E62CF" w:rsidRPr="009E62CF">
        <w:rPr>
          <w:i/>
          <w:iCs/>
          <w:noProof/>
          <w:sz w:val="20"/>
          <w:szCs w:val="20"/>
        </w:rPr>
        <w:t>60</w:t>
      </w:r>
      <w:r w:rsidR="009E62CF" w:rsidRPr="009E62CF">
        <w:rPr>
          <w:iCs/>
          <w:noProof/>
          <w:sz w:val="20"/>
          <w:szCs w:val="20"/>
        </w:rPr>
        <w:t>–</w:t>
      </w:r>
      <w:r w:rsidR="009E62CF" w:rsidRPr="009E62CF">
        <w:rPr>
          <w:i/>
          <w:iCs/>
          <w:noProof/>
          <w:sz w:val="20"/>
          <w:szCs w:val="20"/>
        </w:rPr>
        <w:t>63</w:t>
      </w:r>
      <w:r w:rsidR="009E62CF" w:rsidRPr="009E62CF">
        <w:rPr>
          <w:iCs/>
          <w:noProof/>
          <w:sz w:val="20"/>
          <w:szCs w:val="20"/>
        </w:rPr>
        <w:t>)</w:t>
      </w:r>
      <w:r w:rsidR="00CC42D7">
        <w:rPr>
          <w:iCs/>
          <w:sz w:val="20"/>
          <w:szCs w:val="20"/>
        </w:rPr>
        <w:fldChar w:fldCharType="end"/>
      </w:r>
      <w:r w:rsidR="008912CB">
        <w:rPr>
          <w:iCs/>
          <w:sz w:val="20"/>
          <w:szCs w:val="20"/>
        </w:rPr>
        <w:t>; t</w:t>
      </w:r>
      <w:r w:rsidR="009310E0">
        <w:rPr>
          <w:iCs/>
          <w:sz w:val="20"/>
          <w:szCs w:val="20"/>
        </w:rPr>
        <w:t xml:space="preserve">he numerical modelling will be performed with the well-validated </w:t>
      </w:r>
      <w:proofErr w:type="spellStart"/>
      <w:r w:rsidR="009310E0">
        <w:rPr>
          <w:iCs/>
          <w:sz w:val="20"/>
          <w:szCs w:val="20"/>
        </w:rPr>
        <w:t>Gerris</w:t>
      </w:r>
      <w:proofErr w:type="spellEnd"/>
      <w:r w:rsidR="009310E0">
        <w:rPr>
          <w:iCs/>
          <w:sz w:val="20"/>
          <w:szCs w:val="20"/>
        </w:rPr>
        <w:t xml:space="preserve"> or Basilisk software, in collaboration with </w:t>
      </w:r>
      <w:proofErr w:type="spellStart"/>
      <w:r w:rsidR="00467EAC">
        <w:rPr>
          <w:iCs/>
          <w:sz w:val="20"/>
          <w:szCs w:val="20"/>
        </w:rPr>
        <w:t>Dr.</w:t>
      </w:r>
      <w:proofErr w:type="spellEnd"/>
      <w:r w:rsidR="00467EAC">
        <w:rPr>
          <w:iCs/>
          <w:sz w:val="20"/>
          <w:szCs w:val="20"/>
        </w:rPr>
        <w:t xml:space="preserve"> </w:t>
      </w:r>
      <w:proofErr w:type="spellStart"/>
      <w:r w:rsidR="00467EAC">
        <w:rPr>
          <w:iCs/>
          <w:sz w:val="20"/>
          <w:szCs w:val="20"/>
        </w:rPr>
        <w:t>Vatsal</w:t>
      </w:r>
      <w:proofErr w:type="spellEnd"/>
      <w:r w:rsidR="00467EAC">
        <w:rPr>
          <w:iCs/>
          <w:sz w:val="20"/>
          <w:szCs w:val="20"/>
        </w:rPr>
        <w:t xml:space="preserve"> Sanjay at </w:t>
      </w:r>
      <w:r w:rsidR="009310E0">
        <w:rPr>
          <w:iCs/>
          <w:sz w:val="20"/>
          <w:szCs w:val="20"/>
        </w:rPr>
        <w:t>the Physics of Fluids group</w:t>
      </w:r>
      <w:r w:rsidR="00467EAC">
        <w:rPr>
          <w:iCs/>
          <w:sz w:val="20"/>
          <w:szCs w:val="20"/>
        </w:rPr>
        <w:t xml:space="preserve"> (UT)</w:t>
      </w:r>
      <w:r w:rsidR="009310E0">
        <w:rPr>
          <w:iCs/>
          <w:sz w:val="20"/>
          <w:szCs w:val="20"/>
        </w:rPr>
        <w:t>.</w:t>
      </w:r>
      <w:r w:rsidR="00677557">
        <w:rPr>
          <w:iCs/>
          <w:sz w:val="20"/>
          <w:szCs w:val="20"/>
        </w:rPr>
        <w:t xml:space="preserve"> </w:t>
      </w:r>
      <w:r w:rsidR="00677557" w:rsidRPr="00677557">
        <w:rPr>
          <w:b/>
          <w:bCs/>
          <w:iCs/>
          <w:sz w:val="20"/>
          <w:szCs w:val="20"/>
        </w:rPr>
        <w:t>Work package 2</w:t>
      </w:r>
      <w:r w:rsidR="00677557">
        <w:rPr>
          <w:iCs/>
          <w:sz w:val="20"/>
          <w:szCs w:val="20"/>
        </w:rPr>
        <w:t xml:space="preserve"> will be led by the SCP group, where </w:t>
      </w:r>
      <w:r w:rsidR="008912CB">
        <w:rPr>
          <w:iCs/>
          <w:sz w:val="20"/>
          <w:szCs w:val="20"/>
        </w:rPr>
        <w:t xml:space="preserve">a </w:t>
      </w:r>
      <w:r w:rsidR="00677557">
        <w:rPr>
          <w:iCs/>
          <w:sz w:val="20"/>
          <w:szCs w:val="20"/>
        </w:rPr>
        <w:t>post-doc</w:t>
      </w:r>
      <w:r w:rsidR="005D3F3F">
        <w:rPr>
          <w:iCs/>
          <w:sz w:val="20"/>
          <w:szCs w:val="20"/>
        </w:rPr>
        <w:t>toral researcher</w:t>
      </w:r>
      <w:r w:rsidR="008912CB">
        <w:rPr>
          <w:iCs/>
          <w:sz w:val="20"/>
          <w:szCs w:val="20"/>
        </w:rPr>
        <w:t xml:space="preserve"> (PD)</w:t>
      </w:r>
      <w:r w:rsidR="00677557">
        <w:rPr>
          <w:iCs/>
          <w:sz w:val="20"/>
          <w:szCs w:val="20"/>
        </w:rPr>
        <w:t xml:space="preserve"> will be appointed </w:t>
      </w:r>
      <w:r w:rsidR="008912CB">
        <w:rPr>
          <w:iCs/>
          <w:sz w:val="20"/>
          <w:szCs w:val="20"/>
        </w:rPr>
        <w:t xml:space="preserve">and further trained </w:t>
      </w:r>
      <w:r w:rsidR="00677557">
        <w:rPr>
          <w:iCs/>
          <w:sz w:val="20"/>
          <w:szCs w:val="20"/>
        </w:rPr>
        <w:t xml:space="preserve">as </w:t>
      </w:r>
      <w:r w:rsidR="008912CB">
        <w:rPr>
          <w:iCs/>
          <w:sz w:val="20"/>
          <w:szCs w:val="20"/>
        </w:rPr>
        <w:t xml:space="preserve">a </w:t>
      </w:r>
      <w:r w:rsidR="00677557">
        <w:rPr>
          <w:iCs/>
          <w:sz w:val="20"/>
          <w:szCs w:val="20"/>
        </w:rPr>
        <w:t xml:space="preserve">formulation chemist </w:t>
      </w:r>
      <w:r w:rsidR="008912CB">
        <w:rPr>
          <w:iCs/>
          <w:sz w:val="20"/>
          <w:szCs w:val="20"/>
        </w:rPr>
        <w:t>(</w:t>
      </w:r>
      <w:r w:rsidR="005D3F3F">
        <w:rPr>
          <w:iCs/>
          <w:sz w:val="20"/>
          <w:szCs w:val="20"/>
        </w:rPr>
        <w:t>N.B.: such high level skills</w:t>
      </w:r>
      <w:r w:rsidR="00677557">
        <w:rPr>
          <w:iCs/>
          <w:sz w:val="20"/>
          <w:szCs w:val="20"/>
        </w:rPr>
        <w:t xml:space="preserve"> </w:t>
      </w:r>
      <w:r w:rsidR="005D3F3F">
        <w:rPr>
          <w:iCs/>
          <w:sz w:val="20"/>
          <w:szCs w:val="20"/>
        </w:rPr>
        <w:t xml:space="preserve">require </w:t>
      </w:r>
      <w:r w:rsidR="008912CB">
        <w:rPr>
          <w:iCs/>
          <w:sz w:val="20"/>
          <w:szCs w:val="20"/>
        </w:rPr>
        <w:t>PD</w:t>
      </w:r>
      <w:r w:rsidR="005D3F3F">
        <w:rPr>
          <w:iCs/>
          <w:sz w:val="20"/>
          <w:szCs w:val="20"/>
        </w:rPr>
        <w:t xml:space="preserve"> expertise and training</w:t>
      </w:r>
      <w:r w:rsidR="008912CB">
        <w:rPr>
          <w:iCs/>
          <w:sz w:val="20"/>
          <w:szCs w:val="20"/>
        </w:rPr>
        <w:t>)</w:t>
      </w:r>
      <w:r w:rsidR="00677557">
        <w:rPr>
          <w:iCs/>
          <w:sz w:val="20"/>
          <w:szCs w:val="20"/>
        </w:rPr>
        <w:t xml:space="preserve">. </w:t>
      </w:r>
      <w:r w:rsidR="008912CB" w:rsidRPr="008912CB">
        <w:rPr>
          <w:b/>
          <w:bCs/>
          <w:iCs/>
          <w:sz w:val="20"/>
          <w:szCs w:val="20"/>
        </w:rPr>
        <w:t>Work Package 3</w:t>
      </w:r>
      <w:r w:rsidR="008912CB">
        <w:rPr>
          <w:iCs/>
          <w:sz w:val="20"/>
          <w:szCs w:val="20"/>
        </w:rPr>
        <w:t xml:space="preserve"> will be led by </w:t>
      </w:r>
      <w:r w:rsidR="005D3F3F">
        <w:rPr>
          <w:iCs/>
          <w:sz w:val="20"/>
          <w:szCs w:val="20"/>
        </w:rPr>
        <w:t>the PD</w:t>
      </w:r>
      <w:r w:rsidR="008912CB">
        <w:rPr>
          <w:iCs/>
          <w:sz w:val="20"/>
          <w:szCs w:val="20"/>
        </w:rPr>
        <w:t>, in close collaboration with industry partners</w:t>
      </w:r>
      <w:r w:rsidR="005A5934">
        <w:rPr>
          <w:iCs/>
          <w:sz w:val="20"/>
          <w:szCs w:val="20"/>
        </w:rPr>
        <w:t xml:space="preserve"> who are responsible for support in terms of discussion time, guidance, and testing</w:t>
      </w:r>
      <w:r w:rsidR="008912CB">
        <w:rPr>
          <w:iCs/>
          <w:sz w:val="20"/>
          <w:szCs w:val="20"/>
        </w:rPr>
        <w:t>. WP1,2,3 are closely connected</w:t>
      </w:r>
      <w:r w:rsidR="005A5934">
        <w:rPr>
          <w:iCs/>
          <w:sz w:val="20"/>
          <w:szCs w:val="20"/>
        </w:rPr>
        <w:t xml:space="preserve"> and</w:t>
      </w:r>
      <w:r w:rsidR="008912CB">
        <w:rPr>
          <w:iCs/>
          <w:sz w:val="20"/>
          <w:szCs w:val="20"/>
        </w:rPr>
        <w:t xml:space="preserve"> </w:t>
      </w:r>
      <w:r w:rsidR="005A5934">
        <w:rPr>
          <w:iCs/>
          <w:sz w:val="20"/>
          <w:szCs w:val="20"/>
        </w:rPr>
        <w:t>linked</w:t>
      </w:r>
      <w:r w:rsidR="008912CB">
        <w:rPr>
          <w:iCs/>
          <w:sz w:val="20"/>
          <w:szCs w:val="20"/>
        </w:rPr>
        <w:t xml:space="preserve"> to other </w:t>
      </w:r>
      <w:r w:rsidR="005A5934">
        <w:rPr>
          <w:iCs/>
          <w:sz w:val="20"/>
          <w:szCs w:val="20"/>
        </w:rPr>
        <w:t>projects</w:t>
      </w:r>
      <w:r w:rsidR="008912CB">
        <w:rPr>
          <w:iCs/>
          <w:sz w:val="20"/>
          <w:szCs w:val="20"/>
        </w:rPr>
        <w:t xml:space="preserve"> in FM</w:t>
      </w:r>
      <w:r w:rsidR="008912CB" w:rsidRPr="008912CB">
        <w:rPr>
          <w:iCs/>
          <w:sz w:val="20"/>
          <w:szCs w:val="20"/>
          <w:vertAlign w:val="superscript"/>
        </w:rPr>
        <w:t>2</w:t>
      </w:r>
      <w:r w:rsidR="008912CB">
        <w:rPr>
          <w:iCs/>
          <w:sz w:val="20"/>
          <w:szCs w:val="20"/>
        </w:rPr>
        <w:t>, so the PhD student and PD</w:t>
      </w:r>
      <w:r w:rsidR="005A5934">
        <w:rPr>
          <w:iCs/>
          <w:sz w:val="20"/>
          <w:szCs w:val="20"/>
        </w:rPr>
        <w:t xml:space="preserve"> will join the weekly meeting of FM</w:t>
      </w:r>
      <w:r w:rsidR="005A5934" w:rsidRPr="008912CB">
        <w:rPr>
          <w:iCs/>
          <w:sz w:val="20"/>
          <w:szCs w:val="20"/>
          <w:vertAlign w:val="superscript"/>
        </w:rPr>
        <w:t>2</w:t>
      </w:r>
      <w:r w:rsidR="008912CB">
        <w:rPr>
          <w:iCs/>
          <w:sz w:val="20"/>
          <w:szCs w:val="20"/>
        </w:rPr>
        <w:t xml:space="preserve">. </w:t>
      </w:r>
      <w:proofErr w:type="spellStart"/>
      <w:r w:rsidR="00F05D11" w:rsidRPr="002912CF">
        <w:rPr>
          <w:b/>
          <w:iCs/>
          <w:sz w:val="20"/>
          <w:szCs w:val="20"/>
        </w:rPr>
        <w:t>Dr.</w:t>
      </w:r>
      <w:proofErr w:type="spellEnd"/>
      <w:r w:rsidR="00F05D11" w:rsidRPr="002912CF">
        <w:rPr>
          <w:b/>
          <w:iCs/>
          <w:sz w:val="20"/>
          <w:szCs w:val="20"/>
        </w:rPr>
        <w:t xml:space="preserve"> Ir. </w:t>
      </w:r>
      <w:r w:rsidR="00677557" w:rsidRPr="008912CB">
        <w:rPr>
          <w:b/>
          <w:bCs/>
          <w:iCs/>
          <w:sz w:val="20"/>
          <w:szCs w:val="20"/>
        </w:rPr>
        <w:t>Visser will formally lead the project</w:t>
      </w:r>
      <w:r w:rsidR="00677557">
        <w:rPr>
          <w:iCs/>
          <w:sz w:val="20"/>
          <w:szCs w:val="20"/>
        </w:rPr>
        <w:t>, building on academic research experience (since 2011, at the UT and</w:t>
      </w:r>
      <w:r w:rsidR="008912CB">
        <w:rPr>
          <w:iCs/>
          <w:sz w:val="20"/>
          <w:szCs w:val="20"/>
        </w:rPr>
        <w:t xml:space="preserve"> at</w:t>
      </w:r>
      <w:r w:rsidR="00677557">
        <w:rPr>
          <w:iCs/>
          <w:sz w:val="20"/>
          <w:szCs w:val="20"/>
        </w:rPr>
        <w:t xml:space="preserve"> Harvard </w:t>
      </w:r>
      <w:r w:rsidR="008912CB">
        <w:rPr>
          <w:iCs/>
          <w:sz w:val="20"/>
          <w:szCs w:val="20"/>
        </w:rPr>
        <w:t>U</w:t>
      </w:r>
      <w:r w:rsidR="00677557">
        <w:rPr>
          <w:iCs/>
          <w:sz w:val="20"/>
          <w:szCs w:val="20"/>
        </w:rPr>
        <w:t>niversity)</w:t>
      </w:r>
      <w:r w:rsidR="008912CB">
        <w:rPr>
          <w:iCs/>
          <w:sz w:val="20"/>
          <w:szCs w:val="20"/>
        </w:rPr>
        <w:t xml:space="preserve"> as well as industrial research experience (as research project leader at Tata steel 2006-2011 and as CSO of IamFluidics since 2018).</w:t>
      </w:r>
      <w:r w:rsidR="009760F3">
        <w:rPr>
          <w:iCs/>
          <w:sz w:val="20"/>
          <w:szCs w:val="20"/>
        </w:rPr>
        <w:t xml:space="preserve"> The industry partners all have extensive experience with </w:t>
      </w:r>
      <w:r w:rsidR="00C1409D">
        <w:rPr>
          <w:iCs/>
          <w:sz w:val="20"/>
          <w:szCs w:val="20"/>
        </w:rPr>
        <w:t xml:space="preserve">Academically-led R&amp;D projects, have capacity to interact during the project, and have a strong desire to adopt </w:t>
      </w:r>
      <w:r w:rsidR="006D4201">
        <w:rPr>
          <w:iCs/>
          <w:sz w:val="20"/>
          <w:szCs w:val="20"/>
        </w:rPr>
        <w:t xml:space="preserve">improved foam manufacturing </w:t>
      </w:r>
      <w:r w:rsidR="00C1409D">
        <w:rPr>
          <w:iCs/>
          <w:sz w:val="20"/>
          <w:szCs w:val="20"/>
        </w:rPr>
        <w:t>technologies.</w:t>
      </w:r>
    </w:p>
    <w:p w14:paraId="2C10B4FE" w14:textId="77777777" w:rsidR="009B448D" w:rsidRPr="00957CE4" w:rsidRDefault="009B448D" w:rsidP="001E0D53">
      <w:pPr>
        <w:pStyle w:val="Heading1"/>
        <w:numPr>
          <w:ilvl w:val="1"/>
          <w:numId w:val="7"/>
        </w:numPr>
        <w:tabs>
          <w:tab w:val="clear" w:pos="340"/>
          <w:tab w:val="clear" w:pos="680"/>
          <w:tab w:val="clear" w:pos="1021"/>
          <w:tab w:val="clear" w:pos="1361"/>
        </w:tabs>
        <w:spacing w:before="120"/>
        <w:ind w:left="567" w:hanging="567"/>
        <w:rPr>
          <w:rFonts w:cs="Calibri"/>
          <w:sz w:val="28"/>
          <w:szCs w:val="28"/>
        </w:rPr>
      </w:pPr>
      <w:bookmarkStart w:id="28" w:name="_Toc109633264"/>
      <w:r w:rsidRPr="00957CE4">
        <w:rPr>
          <w:sz w:val="28"/>
          <w:szCs w:val="28"/>
        </w:rPr>
        <w:lastRenderedPageBreak/>
        <w:t>Potential users / User committee</w:t>
      </w:r>
      <w:bookmarkEnd w:id="28"/>
    </w:p>
    <w:tbl>
      <w:tblPr>
        <w:tblStyle w:val="Tabelraster11"/>
        <w:tblW w:w="9881" w:type="dxa"/>
        <w:tblLook w:val="04A0" w:firstRow="1" w:lastRow="0" w:firstColumn="1" w:lastColumn="0" w:noHBand="0" w:noVBand="1"/>
      </w:tblPr>
      <w:tblGrid>
        <w:gridCol w:w="1671"/>
        <w:gridCol w:w="1054"/>
        <w:gridCol w:w="2853"/>
        <w:gridCol w:w="1159"/>
        <w:gridCol w:w="913"/>
        <w:gridCol w:w="1033"/>
        <w:gridCol w:w="1198"/>
      </w:tblGrid>
      <w:tr w:rsidR="00E91C95" w:rsidRPr="00B6327F" w14:paraId="2C7A54C3" w14:textId="77777777" w:rsidTr="00F93202">
        <w:tc>
          <w:tcPr>
            <w:tcW w:w="1671" w:type="dxa"/>
            <w:shd w:val="clear" w:color="auto" w:fill="D9D9D9" w:themeFill="background1" w:themeFillShade="D9"/>
          </w:tcPr>
          <w:p w14:paraId="38411EEE" w14:textId="77777777" w:rsidR="00102ADF" w:rsidRPr="006E0E1F" w:rsidRDefault="00102ADF" w:rsidP="0058637B">
            <w:pPr>
              <w:pStyle w:val="KopVraagcategorie"/>
              <w:tabs>
                <w:tab w:val="clear" w:pos="426"/>
                <w:tab w:val="clear" w:pos="1021"/>
                <w:tab w:val="clear" w:pos="1361"/>
              </w:tabs>
              <w:spacing w:before="0"/>
              <w:rPr>
                <w:color w:val="auto"/>
                <w:sz w:val="19"/>
                <w:szCs w:val="19"/>
                <w:lang w:val="en-US"/>
              </w:rPr>
            </w:pPr>
            <w:r w:rsidRPr="006E0E1F">
              <w:rPr>
                <w:color w:val="auto"/>
                <w:sz w:val="19"/>
                <w:szCs w:val="19"/>
                <w:lang w:val="en-US"/>
              </w:rPr>
              <w:t>Company/Institute</w:t>
            </w:r>
          </w:p>
        </w:tc>
        <w:tc>
          <w:tcPr>
            <w:tcW w:w="1054" w:type="dxa"/>
            <w:shd w:val="clear" w:color="auto" w:fill="D9D9D9" w:themeFill="background1" w:themeFillShade="D9"/>
          </w:tcPr>
          <w:p w14:paraId="354C728B" w14:textId="77777777" w:rsidR="00102ADF" w:rsidRPr="006E0E1F" w:rsidRDefault="00102ADF" w:rsidP="0058637B">
            <w:pPr>
              <w:pStyle w:val="KopVraagcategorie"/>
              <w:tabs>
                <w:tab w:val="clear" w:pos="426"/>
                <w:tab w:val="clear" w:pos="1021"/>
                <w:tab w:val="clear" w:pos="1361"/>
              </w:tabs>
              <w:spacing w:before="0"/>
              <w:rPr>
                <w:color w:val="auto"/>
                <w:sz w:val="19"/>
                <w:szCs w:val="19"/>
                <w:lang w:val="en-US"/>
              </w:rPr>
            </w:pPr>
            <w:r w:rsidRPr="006E0E1F">
              <w:rPr>
                <w:color w:val="auto"/>
                <w:sz w:val="19"/>
                <w:szCs w:val="19"/>
                <w:lang w:val="en-US"/>
              </w:rPr>
              <w:t>Contact</w:t>
            </w:r>
          </w:p>
        </w:tc>
        <w:tc>
          <w:tcPr>
            <w:tcW w:w="2853" w:type="dxa"/>
            <w:shd w:val="clear" w:color="auto" w:fill="D9D9D9" w:themeFill="background1" w:themeFillShade="D9"/>
          </w:tcPr>
          <w:p w14:paraId="50D30F6B" w14:textId="77777777" w:rsidR="00102ADF" w:rsidRPr="006E0E1F" w:rsidRDefault="00102ADF" w:rsidP="0058637B">
            <w:pPr>
              <w:pStyle w:val="KopVraagcategorie"/>
              <w:tabs>
                <w:tab w:val="clear" w:pos="426"/>
                <w:tab w:val="clear" w:pos="1021"/>
                <w:tab w:val="clear" w:pos="1361"/>
              </w:tabs>
              <w:spacing w:before="0"/>
              <w:rPr>
                <w:color w:val="auto"/>
                <w:sz w:val="19"/>
                <w:szCs w:val="19"/>
                <w:lang w:val="en-US"/>
              </w:rPr>
            </w:pPr>
            <w:r w:rsidRPr="006E0E1F">
              <w:rPr>
                <w:color w:val="auto"/>
                <w:sz w:val="19"/>
                <w:szCs w:val="19"/>
                <w:lang w:val="en-US"/>
              </w:rPr>
              <w:t>Full contact details</w:t>
            </w:r>
          </w:p>
        </w:tc>
        <w:tc>
          <w:tcPr>
            <w:tcW w:w="1159" w:type="dxa"/>
            <w:shd w:val="clear" w:color="auto" w:fill="D9D9D9" w:themeFill="background1" w:themeFillShade="D9"/>
          </w:tcPr>
          <w:p w14:paraId="4C035C4E" w14:textId="232258B5" w:rsidR="00102ADF" w:rsidRPr="006E0E1F" w:rsidRDefault="00102ADF" w:rsidP="0058637B">
            <w:pPr>
              <w:pStyle w:val="KopVraagcategorie"/>
              <w:tabs>
                <w:tab w:val="clear" w:pos="426"/>
                <w:tab w:val="clear" w:pos="1021"/>
                <w:tab w:val="clear" w:pos="1361"/>
              </w:tabs>
              <w:spacing w:before="0"/>
              <w:rPr>
                <w:color w:val="auto"/>
                <w:sz w:val="19"/>
                <w:szCs w:val="19"/>
                <w:lang w:val="en-US"/>
              </w:rPr>
            </w:pPr>
            <w:r w:rsidRPr="006E0E1F">
              <w:rPr>
                <w:color w:val="auto"/>
                <w:sz w:val="19"/>
                <w:szCs w:val="19"/>
                <w:lang w:val="en-US"/>
              </w:rPr>
              <w:t xml:space="preserve">Company size </w:t>
            </w:r>
            <w:r w:rsidR="00E91C95">
              <w:rPr>
                <w:color w:val="auto"/>
                <w:sz w:val="19"/>
                <w:szCs w:val="19"/>
                <w:lang w:val="en-US"/>
              </w:rPr>
              <w:t>(</w:t>
            </w:r>
            <w:proofErr w:type="spellStart"/>
            <w:r w:rsidR="00E91C95">
              <w:rPr>
                <w:color w:val="auto"/>
                <w:sz w:val="19"/>
                <w:szCs w:val="19"/>
                <w:lang w:val="en-US"/>
              </w:rPr>
              <w:t>empl</w:t>
            </w:r>
            <w:proofErr w:type="spellEnd"/>
            <w:r w:rsidR="00E91C95">
              <w:rPr>
                <w:color w:val="auto"/>
                <w:sz w:val="19"/>
                <w:szCs w:val="19"/>
                <w:lang w:val="en-US"/>
              </w:rPr>
              <w:t>)</w:t>
            </w:r>
          </w:p>
        </w:tc>
        <w:tc>
          <w:tcPr>
            <w:tcW w:w="913" w:type="dxa"/>
            <w:shd w:val="clear" w:color="auto" w:fill="D9D9D9" w:themeFill="background1" w:themeFillShade="D9"/>
          </w:tcPr>
          <w:p w14:paraId="37F8ED69" w14:textId="62F66355" w:rsidR="00102ADF" w:rsidRPr="00B6327F" w:rsidRDefault="00E91C95" w:rsidP="0058637B">
            <w:pPr>
              <w:pStyle w:val="KopVraagcategorie"/>
              <w:tabs>
                <w:tab w:val="clear" w:pos="426"/>
                <w:tab w:val="clear" w:pos="1021"/>
                <w:tab w:val="clear" w:pos="1361"/>
              </w:tabs>
              <w:spacing w:before="0"/>
              <w:rPr>
                <w:color w:val="auto"/>
                <w:sz w:val="19"/>
                <w:szCs w:val="19"/>
              </w:rPr>
            </w:pPr>
            <w:r>
              <w:rPr>
                <w:color w:val="auto"/>
                <w:sz w:val="19"/>
                <w:szCs w:val="19"/>
              </w:rPr>
              <w:t>U</w:t>
            </w:r>
            <w:r w:rsidR="00102ADF" w:rsidRPr="00B6327F">
              <w:rPr>
                <w:color w:val="auto"/>
                <w:sz w:val="19"/>
                <w:szCs w:val="19"/>
              </w:rPr>
              <w:t>ser comm</w:t>
            </w:r>
            <w:r w:rsidR="006D4201">
              <w:rPr>
                <w:color w:val="auto"/>
                <w:sz w:val="19"/>
                <w:szCs w:val="19"/>
              </w:rPr>
              <w:t>.</w:t>
            </w:r>
            <w:r>
              <w:rPr>
                <w:color w:val="auto"/>
                <w:sz w:val="19"/>
                <w:szCs w:val="19"/>
              </w:rPr>
              <w:t xml:space="preserve"> yes/no</w:t>
            </w:r>
          </w:p>
        </w:tc>
        <w:tc>
          <w:tcPr>
            <w:tcW w:w="1033" w:type="dxa"/>
            <w:shd w:val="clear" w:color="auto" w:fill="D9D9D9" w:themeFill="background1" w:themeFillShade="D9"/>
          </w:tcPr>
          <w:p w14:paraId="3C71AA00" w14:textId="0430ACA8" w:rsidR="00102ADF" w:rsidRPr="00B6327F" w:rsidRDefault="00102ADF" w:rsidP="00E91C95">
            <w:pPr>
              <w:pStyle w:val="KopVraagcategorie"/>
              <w:tabs>
                <w:tab w:val="clear" w:pos="426"/>
                <w:tab w:val="clear" w:pos="1021"/>
                <w:tab w:val="clear" w:pos="1361"/>
              </w:tabs>
              <w:spacing w:before="0"/>
              <w:rPr>
                <w:color w:val="auto"/>
                <w:sz w:val="19"/>
                <w:szCs w:val="19"/>
              </w:rPr>
            </w:pPr>
            <w:r>
              <w:rPr>
                <w:color w:val="auto"/>
                <w:sz w:val="19"/>
                <w:szCs w:val="19"/>
              </w:rPr>
              <w:t>Support letter</w:t>
            </w:r>
            <w:r w:rsidR="00E91C95">
              <w:rPr>
                <w:color w:val="auto"/>
                <w:sz w:val="19"/>
                <w:szCs w:val="19"/>
              </w:rPr>
              <w:t xml:space="preserve"> </w:t>
            </w:r>
            <w:r w:rsidR="006D4201">
              <w:rPr>
                <w:color w:val="auto"/>
                <w:sz w:val="19"/>
                <w:szCs w:val="19"/>
              </w:rPr>
              <w:t>yes/no</w:t>
            </w:r>
          </w:p>
        </w:tc>
        <w:tc>
          <w:tcPr>
            <w:tcW w:w="1198" w:type="dxa"/>
            <w:shd w:val="clear" w:color="auto" w:fill="D9D9D9" w:themeFill="background1" w:themeFillShade="D9"/>
          </w:tcPr>
          <w:p w14:paraId="6F938AC1" w14:textId="77777777" w:rsidR="00102ADF" w:rsidRDefault="00102ADF" w:rsidP="0058637B">
            <w:pPr>
              <w:pStyle w:val="KopVraagcategorie"/>
              <w:tabs>
                <w:tab w:val="clear" w:pos="426"/>
                <w:tab w:val="clear" w:pos="1021"/>
                <w:tab w:val="clear" w:pos="1361"/>
              </w:tabs>
              <w:spacing w:before="0"/>
              <w:rPr>
                <w:color w:val="auto"/>
                <w:sz w:val="19"/>
                <w:szCs w:val="19"/>
              </w:rPr>
            </w:pPr>
            <w:r>
              <w:rPr>
                <w:color w:val="auto"/>
                <w:sz w:val="19"/>
                <w:szCs w:val="19"/>
              </w:rPr>
              <w:t>Contribution</w:t>
            </w:r>
          </w:p>
          <w:p w14:paraId="0A3EF644" w14:textId="5A5C59CF" w:rsidR="00102ADF" w:rsidRPr="00B6327F" w:rsidRDefault="00102ADF" w:rsidP="0058637B">
            <w:pPr>
              <w:pStyle w:val="KopVraagcategorie"/>
              <w:tabs>
                <w:tab w:val="clear" w:pos="426"/>
                <w:tab w:val="clear" w:pos="1021"/>
                <w:tab w:val="clear" w:pos="1361"/>
              </w:tabs>
              <w:spacing w:before="0"/>
              <w:rPr>
                <w:color w:val="auto"/>
                <w:sz w:val="19"/>
                <w:szCs w:val="19"/>
              </w:rPr>
            </w:pPr>
            <w:r>
              <w:rPr>
                <w:color w:val="auto"/>
                <w:sz w:val="19"/>
                <w:szCs w:val="19"/>
              </w:rPr>
              <w:t>yes/no</w:t>
            </w:r>
          </w:p>
        </w:tc>
      </w:tr>
      <w:tr w:rsidR="00E91C95" w:rsidRPr="00B6327F" w14:paraId="3D3AF0C0" w14:textId="77777777" w:rsidTr="00F93202">
        <w:tc>
          <w:tcPr>
            <w:tcW w:w="1671" w:type="dxa"/>
          </w:tcPr>
          <w:p w14:paraId="6C12904F" w14:textId="2E45B53E" w:rsidR="006D28AF" w:rsidRPr="00F93202" w:rsidRDefault="006D28AF" w:rsidP="0058637B">
            <w:pPr>
              <w:pStyle w:val="KopVraagcategorie"/>
              <w:spacing w:before="0"/>
              <w:rPr>
                <w:color w:val="auto"/>
                <w:sz w:val="19"/>
                <w:szCs w:val="19"/>
              </w:rPr>
            </w:pPr>
            <w:r w:rsidRPr="00F93202">
              <w:rPr>
                <w:color w:val="auto"/>
                <w:sz w:val="19"/>
                <w:szCs w:val="19"/>
              </w:rPr>
              <w:t>Adidas Innovation</w:t>
            </w:r>
          </w:p>
        </w:tc>
        <w:tc>
          <w:tcPr>
            <w:tcW w:w="1054" w:type="dxa"/>
          </w:tcPr>
          <w:p w14:paraId="1F370DE1" w14:textId="0D78E4E6" w:rsidR="006D28AF" w:rsidRPr="00F93202" w:rsidRDefault="006D28AF" w:rsidP="0058637B">
            <w:pPr>
              <w:pStyle w:val="KopVraagcategorie"/>
              <w:spacing w:before="0"/>
              <w:rPr>
                <w:color w:val="auto"/>
                <w:sz w:val="19"/>
                <w:szCs w:val="19"/>
              </w:rPr>
            </w:pPr>
            <w:r w:rsidRPr="00F93202">
              <w:rPr>
                <w:color w:val="auto"/>
                <w:sz w:val="19"/>
                <w:szCs w:val="19"/>
              </w:rPr>
              <w:t xml:space="preserve">Mr. M. </w:t>
            </w:r>
            <w:proofErr w:type="spellStart"/>
            <w:r w:rsidRPr="00F93202">
              <w:rPr>
                <w:color w:val="auto"/>
                <w:sz w:val="19"/>
                <w:szCs w:val="19"/>
              </w:rPr>
              <w:t>Kormann</w:t>
            </w:r>
            <w:proofErr w:type="spellEnd"/>
          </w:p>
        </w:tc>
        <w:tc>
          <w:tcPr>
            <w:tcW w:w="2853" w:type="dxa"/>
          </w:tcPr>
          <w:p w14:paraId="6D34297A" w14:textId="7C086554" w:rsidR="006D28AF" w:rsidRPr="00F93202" w:rsidRDefault="006D28AF" w:rsidP="0058637B">
            <w:pPr>
              <w:pStyle w:val="KopVraagcategorie"/>
              <w:spacing w:before="0"/>
              <w:rPr>
                <w:color w:val="auto"/>
                <w:sz w:val="19"/>
                <w:szCs w:val="19"/>
                <w:lang w:val="de-DE"/>
              </w:rPr>
            </w:pPr>
            <w:r w:rsidRPr="00F93202">
              <w:rPr>
                <w:color w:val="auto"/>
                <w:sz w:val="19"/>
                <w:szCs w:val="19"/>
                <w:lang w:val="de-DE"/>
              </w:rPr>
              <w:t>Adi-Dassler-</w:t>
            </w:r>
            <w:proofErr w:type="spellStart"/>
            <w:r w:rsidRPr="00F93202">
              <w:rPr>
                <w:color w:val="auto"/>
                <w:sz w:val="19"/>
                <w:szCs w:val="19"/>
                <w:lang w:val="de-DE"/>
              </w:rPr>
              <w:t>Strasse</w:t>
            </w:r>
            <w:proofErr w:type="spellEnd"/>
            <w:r w:rsidRPr="00F93202">
              <w:rPr>
                <w:color w:val="auto"/>
                <w:sz w:val="19"/>
                <w:szCs w:val="19"/>
                <w:lang w:val="de-DE"/>
              </w:rPr>
              <w:t xml:space="preserve"> 1, 91074 Herzogenaurach, Germany Phone: +49 (0)9132 84 -5267   </w:t>
            </w:r>
            <w:hyperlink r:id="rId24" w:history="1">
              <w:r w:rsidR="005D3F3F" w:rsidRPr="00F93202">
                <w:rPr>
                  <w:rStyle w:val="Hyperlink"/>
                  <w:sz w:val="19"/>
                  <w:szCs w:val="19"/>
                  <w:lang w:val="de-DE"/>
                </w:rPr>
                <w:t>marco.kormann@adidas</w:t>
              </w:r>
            </w:hyperlink>
            <w:r w:rsidRPr="00F93202">
              <w:rPr>
                <w:color w:val="auto"/>
                <w:sz w:val="19"/>
                <w:szCs w:val="19"/>
                <w:lang w:val="de-DE"/>
              </w:rPr>
              <w:t>.com</w:t>
            </w:r>
          </w:p>
        </w:tc>
        <w:tc>
          <w:tcPr>
            <w:tcW w:w="1159" w:type="dxa"/>
          </w:tcPr>
          <w:p w14:paraId="05281420" w14:textId="6CE06A67" w:rsidR="006D28AF" w:rsidRPr="00F93202" w:rsidRDefault="006D28AF" w:rsidP="0058637B">
            <w:pPr>
              <w:pStyle w:val="KopVraagcategorie"/>
              <w:spacing w:before="0"/>
              <w:ind w:left="360"/>
              <w:rPr>
                <w:color w:val="auto"/>
                <w:sz w:val="19"/>
                <w:szCs w:val="19"/>
              </w:rPr>
            </w:pPr>
            <w:r w:rsidRPr="00F93202">
              <w:rPr>
                <w:color w:val="auto"/>
                <w:sz w:val="19"/>
                <w:szCs w:val="19"/>
              </w:rPr>
              <w:t xml:space="preserve">&gt;250 </w:t>
            </w:r>
          </w:p>
        </w:tc>
        <w:tc>
          <w:tcPr>
            <w:tcW w:w="913" w:type="dxa"/>
          </w:tcPr>
          <w:p w14:paraId="6D98CB31" w14:textId="6E064B78" w:rsidR="006D28AF" w:rsidRPr="00F93202" w:rsidRDefault="006D28AF" w:rsidP="0058637B">
            <w:pPr>
              <w:pStyle w:val="KopVraagcategorie"/>
              <w:spacing w:before="0"/>
              <w:rPr>
                <w:color w:val="auto"/>
                <w:sz w:val="19"/>
                <w:szCs w:val="19"/>
              </w:rPr>
            </w:pPr>
            <w:r w:rsidRPr="00F93202">
              <w:rPr>
                <w:color w:val="auto"/>
                <w:sz w:val="19"/>
                <w:szCs w:val="19"/>
              </w:rPr>
              <w:t>Yes</w:t>
            </w:r>
          </w:p>
        </w:tc>
        <w:tc>
          <w:tcPr>
            <w:tcW w:w="1033" w:type="dxa"/>
          </w:tcPr>
          <w:p w14:paraId="19B80027" w14:textId="08CE1A97" w:rsidR="006D28AF" w:rsidRPr="00F93202" w:rsidRDefault="006D28AF" w:rsidP="0058637B">
            <w:pPr>
              <w:pStyle w:val="KopVraagcategorie"/>
              <w:spacing w:before="0"/>
              <w:rPr>
                <w:color w:val="auto"/>
                <w:sz w:val="19"/>
                <w:szCs w:val="19"/>
              </w:rPr>
            </w:pPr>
            <w:r w:rsidRPr="00F93202">
              <w:rPr>
                <w:color w:val="auto"/>
                <w:sz w:val="19"/>
                <w:szCs w:val="19"/>
              </w:rPr>
              <w:t>Yes</w:t>
            </w:r>
          </w:p>
        </w:tc>
        <w:tc>
          <w:tcPr>
            <w:tcW w:w="1198" w:type="dxa"/>
          </w:tcPr>
          <w:p w14:paraId="42EA9AA1" w14:textId="2C9148E2" w:rsidR="006D28AF" w:rsidRPr="00F93202" w:rsidRDefault="006D28AF" w:rsidP="0058637B">
            <w:pPr>
              <w:pStyle w:val="KopVraagcategorie"/>
              <w:spacing w:before="0"/>
              <w:rPr>
                <w:color w:val="auto"/>
                <w:sz w:val="19"/>
                <w:szCs w:val="19"/>
              </w:rPr>
            </w:pPr>
            <w:r w:rsidRPr="00F93202">
              <w:rPr>
                <w:color w:val="auto"/>
                <w:sz w:val="19"/>
                <w:szCs w:val="19"/>
              </w:rPr>
              <w:t>Yes</w:t>
            </w:r>
          </w:p>
        </w:tc>
      </w:tr>
      <w:tr w:rsidR="00E91C95" w:rsidRPr="00B6327F" w14:paraId="08668517" w14:textId="77777777" w:rsidTr="00F93202">
        <w:trPr>
          <w:trHeight w:val="1021"/>
        </w:trPr>
        <w:tc>
          <w:tcPr>
            <w:tcW w:w="1671" w:type="dxa"/>
          </w:tcPr>
          <w:p w14:paraId="1932BC8F" w14:textId="72B53FC0" w:rsidR="007A5578" w:rsidRPr="00F93202" w:rsidRDefault="007A5578" w:rsidP="007A5578">
            <w:pPr>
              <w:pStyle w:val="KopVraagcategorie"/>
              <w:spacing w:before="0"/>
              <w:rPr>
                <w:color w:val="auto"/>
                <w:sz w:val="19"/>
                <w:szCs w:val="19"/>
              </w:rPr>
            </w:pPr>
            <w:proofErr w:type="spellStart"/>
            <w:r w:rsidRPr="00F93202">
              <w:rPr>
                <w:color w:val="auto"/>
                <w:sz w:val="19"/>
                <w:szCs w:val="19"/>
              </w:rPr>
              <w:t>Auping</w:t>
            </w:r>
            <w:proofErr w:type="spellEnd"/>
          </w:p>
        </w:tc>
        <w:tc>
          <w:tcPr>
            <w:tcW w:w="1054" w:type="dxa"/>
          </w:tcPr>
          <w:p w14:paraId="4A788660" w14:textId="2A6D1007" w:rsidR="007A5578" w:rsidRPr="00F93202" w:rsidRDefault="007A5578" w:rsidP="007A5578">
            <w:pPr>
              <w:pStyle w:val="KopVraagcategorie"/>
              <w:spacing w:before="0"/>
              <w:rPr>
                <w:color w:val="auto"/>
                <w:sz w:val="19"/>
                <w:szCs w:val="19"/>
              </w:rPr>
            </w:pPr>
            <w:r w:rsidRPr="00F93202">
              <w:rPr>
                <w:color w:val="auto"/>
                <w:sz w:val="19"/>
                <w:szCs w:val="19"/>
              </w:rPr>
              <w:t>Geert</w:t>
            </w:r>
            <w:r w:rsidR="00C00612" w:rsidRPr="00F93202">
              <w:rPr>
                <w:color w:val="auto"/>
                <w:sz w:val="19"/>
                <w:szCs w:val="19"/>
              </w:rPr>
              <w:t xml:space="preserve"> </w:t>
            </w:r>
            <w:proofErr w:type="spellStart"/>
            <w:r w:rsidR="00C00612" w:rsidRPr="00F93202">
              <w:rPr>
                <w:color w:val="auto"/>
                <w:sz w:val="19"/>
                <w:szCs w:val="19"/>
              </w:rPr>
              <w:t>Doorlag</w:t>
            </w:r>
            <w:proofErr w:type="spellEnd"/>
            <w:r w:rsidRPr="00F93202">
              <w:rPr>
                <w:color w:val="auto"/>
                <w:sz w:val="19"/>
                <w:szCs w:val="19"/>
              </w:rPr>
              <w:t xml:space="preserve"> </w:t>
            </w:r>
          </w:p>
        </w:tc>
        <w:tc>
          <w:tcPr>
            <w:tcW w:w="2853" w:type="dxa"/>
          </w:tcPr>
          <w:p w14:paraId="530B37FE" w14:textId="2E5B8CC8" w:rsidR="007A5578" w:rsidRPr="00F93202" w:rsidRDefault="007A5578" w:rsidP="007A5578">
            <w:pPr>
              <w:pStyle w:val="KopVraagcategorie"/>
              <w:spacing w:before="0"/>
              <w:rPr>
                <w:color w:val="auto"/>
                <w:sz w:val="19"/>
                <w:szCs w:val="19"/>
                <w:lang w:val="nl-NL"/>
              </w:rPr>
            </w:pPr>
            <w:r w:rsidRPr="00F93202">
              <w:rPr>
                <w:color w:val="auto"/>
                <w:sz w:val="19"/>
                <w:szCs w:val="19"/>
                <w:lang w:val="nl-NL"/>
              </w:rPr>
              <w:t>Maagdenburgstraat 26</w:t>
            </w:r>
            <w:r w:rsidRPr="00F93202">
              <w:rPr>
                <w:color w:val="auto"/>
                <w:sz w:val="19"/>
                <w:szCs w:val="19"/>
                <w:lang w:val="nl-NL"/>
              </w:rPr>
              <w:br/>
              <w:t>7421 ZC Deventer, Netherlands</w:t>
            </w:r>
          </w:p>
          <w:p w14:paraId="706FDED1" w14:textId="77777777" w:rsidR="007A5578" w:rsidRPr="00F93202" w:rsidRDefault="007A5578" w:rsidP="007A5578">
            <w:pPr>
              <w:pStyle w:val="KopVraagcategorie"/>
              <w:spacing w:before="0"/>
              <w:rPr>
                <w:color w:val="auto"/>
                <w:sz w:val="19"/>
                <w:szCs w:val="19"/>
                <w:lang w:val="nl-NL"/>
              </w:rPr>
            </w:pPr>
            <w:r w:rsidRPr="00F93202">
              <w:rPr>
                <w:color w:val="auto"/>
                <w:sz w:val="19"/>
                <w:szCs w:val="19"/>
                <w:lang w:val="nl-NL"/>
              </w:rPr>
              <w:t>m +31 (0)6 51 30 27 91</w:t>
            </w:r>
          </w:p>
          <w:p w14:paraId="0CC7F535" w14:textId="7B6125F8" w:rsidR="007A5578" w:rsidRPr="00F93202" w:rsidRDefault="007A5578" w:rsidP="007A5578">
            <w:pPr>
              <w:pStyle w:val="KopVraagcategorie"/>
              <w:spacing w:before="0"/>
              <w:rPr>
                <w:color w:val="auto"/>
                <w:sz w:val="19"/>
                <w:szCs w:val="19"/>
              </w:rPr>
            </w:pPr>
            <w:hyperlink r:id="rId25" w:history="1">
              <w:r w:rsidRPr="00F93202">
                <w:rPr>
                  <w:sz w:val="19"/>
                  <w:szCs w:val="19"/>
                  <w:lang w:val="nl-NL"/>
                </w:rPr>
                <w:t>g.doorlag@auping.com</w:t>
              </w:r>
            </w:hyperlink>
          </w:p>
        </w:tc>
        <w:tc>
          <w:tcPr>
            <w:tcW w:w="1159" w:type="dxa"/>
          </w:tcPr>
          <w:p w14:paraId="6E16AE0B" w14:textId="0FD09334" w:rsidR="007A5578" w:rsidRPr="00F93202" w:rsidRDefault="007A5578" w:rsidP="007A5578">
            <w:pPr>
              <w:pStyle w:val="KopVraagcategorie"/>
              <w:spacing w:before="0"/>
              <w:ind w:left="360"/>
              <w:rPr>
                <w:color w:val="auto"/>
                <w:sz w:val="19"/>
                <w:szCs w:val="19"/>
              </w:rPr>
            </w:pPr>
            <w:r w:rsidRPr="00F93202">
              <w:rPr>
                <w:color w:val="auto"/>
                <w:sz w:val="19"/>
                <w:szCs w:val="19"/>
              </w:rPr>
              <w:t>&gt;250</w:t>
            </w:r>
          </w:p>
        </w:tc>
        <w:tc>
          <w:tcPr>
            <w:tcW w:w="913" w:type="dxa"/>
          </w:tcPr>
          <w:p w14:paraId="771FDA3F" w14:textId="09349B05" w:rsidR="007A5578" w:rsidRPr="00F93202" w:rsidRDefault="007A5578" w:rsidP="007A5578">
            <w:pPr>
              <w:pStyle w:val="KopVraagcategorie"/>
              <w:spacing w:before="0"/>
              <w:rPr>
                <w:color w:val="auto"/>
                <w:sz w:val="19"/>
                <w:szCs w:val="19"/>
              </w:rPr>
            </w:pPr>
            <w:r w:rsidRPr="00F93202">
              <w:rPr>
                <w:color w:val="auto"/>
                <w:sz w:val="19"/>
                <w:szCs w:val="19"/>
              </w:rPr>
              <w:t>Yes</w:t>
            </w:r>
          </w:p>
        </w:tc>
        <w:tc>
          <w:tcPr>
            <w:tcW w:w="1033" w:type="dxa"/>
          </w:tcPr>
          <w:p w14:paraId="1C04A5A4" w14:textId="422BB16F" w:rsidR="007A5578" w:rsidRPr="00F93202" w:rsidRDefault="007A5578" w:rsidP="007A5578">
            <w:pPr>
              <w:pStyle w:val="KopVraagcategorie"/>
              <w:spacing w:before="0"/>
              <w:rPr>
                <w:color w:val="auto"/>
                <w:sz w:val="19"/>
                <w:szCs w:val="19"/>
              </w:rPr>
            </w:pPr>
            <w:r w:rsidRPr="00F93202">
              <w:rPr>
                <w:color w:val="auto"/>
                <w:sz w:val="19"/>
                <w:szCs w:val="19"/>
              </w:rPr>
              <w:t>Yes</w:t>
            </w:r>
          </w:p>
        </w:tc>
        <w:tc>
          <w:tcPr>
            <w:tcW w:w="1198" w:type="dxa"/>
          </w:tcPr>
          <w:p w14:paraId="795336B4" w14:textId="2142C605" w:rsidR="007A5578" w:rsidRPr="00F93202" w:rsidRDefault="007A5578" w:rsidP="007A5578">
            <w:pPr>
              <w:pStyle w:val="KopVraagcategorie"/>
              <w:spacing w:before="0"/>
              <w:rPr>
                <w:color w:val="auto"/>
                <w:sz w:val="19"/>
                <w:szCs w:val="19"/>
              </w:rPr>
            </w:pPr>
            <w:r w:rsidRPr="00F93202">
              <w:rPr>
                <w:color w:val="auto"/>
                <w:sz w:val="19"/>
                <w:szCs w:val="19"/>
              </w:rPr>
              <w:t>Yes</w:t>
            </w:r>
          </w:p>
        </w:tc>
      </w:tr>
      <w:tr w:rsidR="00E91C95" w:rsidRPr="00B6327F" w14:paraId="3B94FE7B" w14:textId="77777777" w:rsidTr="00F93202">
        <w:tc>
          <w:tcPr>
            <w:tcW w:w="1671" w:type="dxa"/>
          </w:tcPr>
          <w:p w14:paraId="1A98494E" w14:textId="19B3675D" w:rsidR="007D487F" w:rsidRPr="00F93202" w:rsidRDefault="007D487F" w:rsidP="007D487F">
            <w:pPr>
              <w:pStyle w:val="KopVraagcategorie"/>
              <w:spacing w:before="0"/>
              <w:rPr>
                <w:color w:val="auto"/>
                <w:sz w:val="19"/>
                <w:szCs w:val="19"/>
              </w:rPr>
            </w:pPr>
            <w:r w:rsidRPr="00F93202">
              <w:rPr>
                <w:color w:val="auto"/>
                <w:sz w:val="19"/>
                <w:szCs w:val="19"/>
              </w:rPr>
              <w:t xml:space="preserve">Atlas-Copco, </w:t>
            </w:r>
            <w:proofErr w:type="spellStart"/>
            <w:r w:rsidRPr="00F93202">
              <w:rPr>
                <w:color w:val="auto"/>
                <w:sz w:val="19"/>
                <w:szCs w:val="19"/>
              </w:rPr>
              <w:t>Airtec</w:t>
            </w:r>
            <w:proofErr w:type="spellEnd"/>
            <w:r w:rsidRPr="00F93202">
              <w:rPr>
                <w:color w:val="auto"/>
                <w:sz w:val="19"/>
                <w:szCs w:val="19"/>
              </w:rPr>
              <w:t xml:space="preserve"> Division</w:t>
            </w:r>
          </w:p>
        </w:tc>
        <w:tc>
          <w:tcPr>
            <w:tcW w:w="1054" w:type="dxa"/>
          </w:tcPr>
          <w:p w14:paraId="5F40ECDB" w14:textId="1C0CAB2E" w:rsidR="007D487F" w:rsidRPr="00F93202" w:rsidRDefault="007D487F" w:rsidP="007D487F">
            <w:pPr>
              <w:pStyle w:val="KopVraagcategorie"/>
              <w:spacing w:before="0"/>
              <w:rPr>
                <w:color w:val="auto"/>
                <w:sz w:val="19"/>
                <w:szCs w:val="19"/>
              </w:rPr>
            </w:pPr>
            <w:r w:rsidRPr="00F93202">
              <w:rPr>
                <w:color w:val="auto"/>
                <w:sz w:val="19"/>
                <w:szCs w:val="19"/>
              </w:rPr>
              <w:t xml:space="preserve">Mr. </w:t>
            </w:r>
            <w:proofErr w:type="spellStart"/>
            <w:r w:rsidRPr="00F93202">
              <w:rPr>
                <w:color w:val="auto"/>
                <w:sz w:val="19"/>
                <w:szCs w:val="19"/>
              </w:rPr>
              <w:t>E.Schepers</w:t>
            </w:r>
            <w:proofErr w:type="spellEnd"/>
          </w:p>
        </w:tc>
        <w:tc>
          <w:tcPr>
            <w:tcW w:w="2853" w:type="dxa"/>
          </w:tcPr>
          <w:p w14:paraId="7B8A0E01" w14:textId="77777777" w:rsidR="007D487F" w:rsidRPr="00F93202" w:rsidRDefault="007D487F" w:rsidP="007D487F">
            <w:pPr>
              <w:pStyle w:val="KopVraagcategorie"/>
              <w:spacing w:before="0"/>
              <w:rPr>
                <w:color w:val="auto"/>
                <w:sz w:val="19"/>
                <w:szCs w:val="19"/>
                <w:lang w:val="nl-NL"/>
              </w:rPr>
            </w:pPr>
            <w:proofErr w:type="spellStart"/>
            <w:r w:rsidRPr="00F93202">
              <w:rPr>
                <w:color w:val="auto"/>
                <w:sz w:val="19"/>
                <w:szCs w:val="19"/>
                <w:lang w:val="nl-NL"/>
              </w:rPr>
              <w:t>Boomsteenseweg</w:t>
            </w:r>
            <w:proofErr w:type="spellEnd"/>
            <w:r w:rsidRPr="00F93202">
              <w:rPr>
                <w:color w:val="auto"/>
                <w:sz w:val="19"/>
                <w:szCs w:val="19"/>
                <w:lang w:val="nl-NL"/>
              </w:rPr>
              <w:t xml:space="preserve"> 957</w:t>
            </w:r>
          </w:p>
          <w:p w14:paraId="7A4842A2" w14:textId="77777777" w:rsidR="007D487F" w:rsidRPr="00F93202" w:rsidRDefault="007D487F" w:rsidP="007D487F">
            <w:pPr>
              <w:pStyle w:val="KopVraagcategorie"/>
              <w:spacing w:before="0"/>
              <w:rPr>
                <w:color w:val="auto"/>
                <w:sz w:val="19"/>
                <w:szCs w:val="19"/>
                <w:lang w:val="nl-NL"/>
              </w:rPr>
            </w:pPr>
            <w:r w:rsidRPr="00F93202">
              <w:rPr>
                <w:color w:val="auto"/>
                <w:sz w:val="19"/>
                <w:szCs w:val="19"/>
                <w:lang w:val="nl-NL"/>
              </w:rPr>
              <w:t xml:space="preserve">2610 </w:t>
            </w:r>
            <w:proofErr w:type="spellStart"/>
            <w:r w:rsidRPr="00F93202">
              <w:rPr>
                <w:color w:val="auto"/>
                <w:sz w:val="19"/>
                <w:szCs w:val="19"/>
                <w:lang w:val="nl-NL"/>
              </w:rPr>
              <w:t>Wilrijk</w:t>
            </w:r>
            <w:proofErr w:type="spellEnd"/>
            <w:r w:rsidRPr="00F93202">
              <w:rPr>
                <w:color w:val="auto"/>
                <w:sz w:val="19"/>
                <w:szCs w:val="19"/>
                <w:lang w:val="nl-NL"/>
              </w:rPr>
              <w:t>, Belgium</w:t>
            </w:r>
          </w:p>
          <w:p w14:paraId="41312DDF" w14:textId="77777777" w:rsidR="007D487F" w:rsidRPr="00F93202" w:rsidRDefault="007D487F" w:rsidP="007D487F">
            <w:pPr>
              <w:pStyle w:val="KopVraagcategorie"/>
              <w:spacing w:before="0"/>
              <w:rPr>
                <w:color w:val="auto"/>
                <w:sz w:val="19"/>
                <w:szCs w:val="19"/>
                <w:lang w:val="nl-NL"/>
              </w:rPr>
            </w:pPr>
            <w:r w:rsidRPr="00F93202">
              <w:rPr>
                <w:color w:val="auto"/>
                <w:sz w:val="19"/>
                <w:szCs w:val="19"/>
                <w:lang w:val="nl-NL"/>
              </w:rPr>
              <w:t>Phone: +31 6 82349028</w:t>
            </w:r>
          </w:p>
          <w:p w14:paraId="0A5E5A85" w14:textId="2EEC4515" w:rsidR="007D487F" w:rsidRPr="00F93202" w:rsidRDefault="007D487F" w:rsidP="007D487F">
            <w:pPr>
              <w:pStyle w:val="KopVraagcategorie"/>
              <w:spacing w:before="0"/>
              <w:rPr>
                <w:color w:val="auto"/>
                <w:sz w:val="19"/>
                <w:szCs w:val="19"/>
                <w:lang w:val="nl-NL"/>
              </w:rPr>
            </w:pPr>
            <w:r w:rsidRPr="00F93202">
              <w:rPr>
                <w:color w:val="auto"/>
                <w:sz w:val="20"/>
                <w:szCs w:val="20"/>
                <w:lang w:val="nl-NL"/>
              </w:rPr>
              <w:t>ernst.schepers@atlascopco.com</w:t>
            </w:r>
          </w:p>
        </w:tc>
        <w:tc>
          <w:tcPr>
            <w:tcW w:w="1159" w:type="dxa"/>
          </w:tcPr>
          <w:p w14:paraId="60C34CE6" w14:textId="6B92F2B9" w:rsidR="007D487F" w:rsidRPr="00F93202" w:rsidRDefault="007D487F" w:rsidP="007D487F">
            <w:pPr>
              <w:pStyle w:val="KopVraagcategorie"/>
              <w:spacing w:before="0"/>
              <w:ind w:left="360"/>
              <w:rPr>
                <w:color w:val="auto"/>
                <w:sz w:val="19"/>
                <w:szCs w:val="19"/>
              </w:rPr>
            </w:pPr>
            <w:r w:rsidRPr="00F93202">
              <w:rPr>
                <w:color w:val="auto"/>
                <w:sz w:val="19"/>
                <w:szCs w:val="19"/>
              </w:rPr>
              <w:t>&gt;250</w:t>
            </w:r>
          </w:p>
        </w:tc>
        <w:tc>
          <w:tcPr>
            <w:tcW w:w="913" w:type="dxa"/>
          </w:tcPr>
          <w:p w14:paraId="3F69F051" w14:textId="3923047B" w:rsidR="007D487F" w:rsidRPr="00F93202" w:rsidRDefault="007D487F" w:rsidP="007D487F">
            <w:pPr>
              <w:pStyle w:val="KopVraagcategorie"/>
              <w:spacing w:before="0"/>
              <w:rPr>
                <w:color w:val="auto"/>
                <w:sz w:val="19"/>
                <w:szCs w:val="19"/>
              </w:rPr>
            </w:pPr>
            <w:r w:rsidRPr="00F93202">
              <w:rPr>
                <w:color w:val="auto"/>
                <w:sz w:val="19"/>
                <w:szCs w:val="19"/>
              </w:rPr>
              <w:t>Yes</w:t>
            </w:r>
          </w:p>
        </w:tc>
        <w:tc>
          <w:tcPr>
            <w:tcW w:w="1033" w:type="dxa"/>
          </w:tcPr>
          <w:p w14:paraId="5E352851" w14:textId="0F6FB1F6" w:rsidR="007D487F" w:rsidRPr="00F93202" w:rsidRDefault="007D487F" w:rsidP="007D487F">
            <w:pPr>
              <w:pStyle w:val="KopVraagcategorie"/>
              <w:spacing w:before="0"/>
              <w:rPr>
                <w:color w:val="auto"/>
                <w:sz w:val="19"/>
                <w:szCs w:val="19"/>
              </w:rPr>
            </w:pPr>
            <w:r w:rsidRPr="00F93202">
              <w:rPr>
                <w:color w:val="auto"/>
                <w:sz w:val="19"/>
                <w:szCs w:val="19"/>
              </w:rPr>
              <w:t>Yes</w:t>
            </w:r>
          </w:p>
        </w:tc>
        <w:tc>
          <w:tcPr>
            <w:tcW w:w="1198" w:type="dxa"/>
          </w:tcPr>
          <w:p w14:paraId="3858A3E9" w14:textId="4B0AE496" w:rsidR="007D487F" w:rsidRPr="00F93202" w:rsidRDefault="007D487F" w:rsidP="007D487F">
            <w:pPr>
              <w:pStyle w:val="KopVraagcategorie"/>
              <w:spacing w:before="0"/>
              <w:rPr>
                <w:color w:val="auto"/>
                <w:sz w:val="19"/>
                <w:szCs w:val="19"/>
              </w:rPr>
            </w:pPr>
            <w:r w:rsidRPr="00F93202">
              <w:rPr>
                <w:color w:val="auto"/>
                <w:sz w:val="19"/>
                <w:szCs w:val="19"/>
              </w:rPr>
              <w:t>Yes</w:t>
            </w:r>
          </w:p>
        </w:tc>
      </w:tr>
      <w:tr w:rsidR="00E91C95" w:rsidRPr="00B6327F" w14:paraId="15814FDA" w14:textId="77777777" w:rsidTr="00F93202">
        <w:tc>
          <w:tcPr>
            <w:tcW w:w="1671" w:type="dxa"/>
          </w:tcPr>
          <w:p w14:paraId="5DF3908B" w14:textId="7AC3EA25" w:rsidR="006D28AF" w:rsidRPr="00F93202" w:rsidRDefault="006D28AF" w:rsidP="0058637B">
            <w:pPr>
              <w:pStyle w:val="KopVraagcategorie"/>
              <w:spacing w:before="0"/>
              <w:rPr>
                <w:color w:val="auto"/>
                <w:sz w:val="19"/>
                <w:szCs w:val="19"/>
              </w:rPr>
            </w:pPr>
            <w:r w:rsidRPr="00F93202">
              <w:rPr>
                <w:color w:val="auto"/>
                <w:sz w:val="19"/>
                <w:szCs w:val="19"/>
              </w:rPr>
              <w:t>FoamPrint3D</w:t>
            </w:r>
          </w:p>
        </w:tc>
        <w:tc>
          <w:tcPr>
            <w:tcW w:w="1054" w:type="dxa"/>
          </w:tcPr>
          <w:p w14:paraId="63FD18DC" w14:textId="44416AFD" w:rsidR="006D28AF" w:rsidRPr="00F93202" w:rsidRDefault="00C00612" w:rsidP="0058637B">
            <w:pPr>
              <w:pStyle w:val="KopVraagcategorie"/>
              <w:spacing w:before="0"/>
              <w:rPr>
                <w:color w:val="auto"/>
                <w:sz w:val="19"/>
                <w:szCs w:val="19"/>
              </w:rPr>
            </w:pPr>
            <w:proofErr w:type="spellStart"/>
            <w:r w:rsidRPr="00F93202">
              <w:rPr>
                <w:color w:val="auto"/>
                <w:sz w:val="19"/>
                <w:szCs w:val="19"/>
              </w:rPr>
              <w:t>Dr.</w:t>
            </w:r>
            <w:proofErr w:type="spellEnd"/>
            <w:r w:rsidRPr="00F93202">
              <w:rPr>
                <w:color w:val="auto"/>
                <w:sz w:val="19"/>
                <w:szCs w:val="19"/>
              </w:rPr>
              <w:t xml:space="preserve"> Olivier J. Nguon</w:t>
            </w:r>
          </w:p>
        </w:tc>
        <w:tc>
          <w:tcPr>
            <w:tcW w:w="2853" w:type="dxa"/>
          </w:tcPr>
          <w:p w14:paraId="48FA9895" w14:textId="485B8005" w:rsidR="006D28AF" w:rsidRPr="00F93202" w:rsidRDefault="00C00612" w:rsidP="0058637B">
            <w:pPr>
              <w:pStyle w:val="KopVraagcategorie"/>
              <w:spacing w:before="0"/>
              <w:rPr>
                <w:color w:val="auto"/>
                <w:sz w:val="19"/>
                <w:szCs w:val="19"/>
                <w:lang w:val="nl-NL"/>
              </w:rPr>
            </w:pPr>
            <w:r w:rsidRPr="00F93202">
              <w:rPr>
                <w:color w:val="auto"/>
                <w:sz w:val="19"/>
                <w:szCs w:val="19"/>
                <w:lang w:val="nl-NL"/>
              </w:rPr>
              <w:t>H.J. van Heekplein 80-23</w:t>
            </w:r>
          </w:p>
          <w:p w14:paraId="794B2A10" w14:textId="7BF02D7F" w:rsidR="00C00612" w:rsidRPr="00F93202" w:rsidRDefault="00C00612" w:rsidP="0058637B">
            <w:pPr>
              <w:pStyle w:val="KopVraagcategorie"/>
              <w:spacing w:before="0"/>
              <w:rPr>
                <w:color w:val="auto"/>
                <w:sz w:val="19"/>
                <w:szCs w:val="19"/>
                <w:lang w:val="nl-NL"/>
              </w:rPr>
            </w:pPr>
            <w:r w:rsidRPr="00F93202">
              <w:rPr>
                <w:color w:val="auto"/>
                <w:sz w:val="19"/>
                <w:szCs w:val="19"/>
                <w:lang w:val="nl-NL"/>
              </w:rPr>
              <w:t>7511 HN Enschede, Netherlands</w:t>
            </w:r>
          </w:p>
          <w:p w14:paraId="35373764" w14:textId="77777777" w:rsidR="006D28AF" w:rsidRDefault="00C00612" w:rsidP="0058637B">
            <w:pPr>
              <w:pStyle w:val="KopVraagcategorie"/>
              <w:spacing w:before="0"/>
              <w:rPr>
                <w:color w:val="auto"/>
                <w:sz w:val="19"/>
                <w:szCs w:val="19"/>
                <w:lang w:val="nl-NL"/>
              </w:rPr>
            </w:pPr>
            <w:r w:rsidRPr="00F93202">
              <w:rPr>
                <w:color w:val="auto"/>
                <w:sz w:val="19"/>
                <w:szCs w:val="19"/>
                <w:lang w:val="nl-NL"/>
              </w:rPr>
              <w:t xml:space="preserve">+31 (0)63 866 2504 </w:t>
            </w:r>
          </w:p>
          <w:p w14:paraId="293A4B23" w14:textId="6B519D63" w:rsidR="00674CA5" w:rsidRPr="00F93202" w:rsidRDefault="00674CA5" w:rsidP="0058637B">
            <w:pPr>
              <w:pStyle w:val="KopVraagcategorie"/>
              <w:spacing w:before="0"/>
              <w:rPr>
                <w:color w:val="auto"/>
                <w:sz w:val="19"/>
                <w:szCs w:val="19"/>
                <w:lang w:val="nl-NL"/>
              </w:rPr>
            </w:pPr>
            <w:r>
              <w:rPr>
                <w:color w:val="auto"/>
                <w:sz w:val="19"/>
                <w:szCs w:val="19"/>
                <w:lang w:val="nl-NL"/>
              </w:rPr>
              <w:t>o.j.nguon@utwente.nl</w:t>
            </w:r>
          </w:p>
        </w:tc>
        <w:tc>
          <w:tcPr>
            <w:tcW w:w="1159" w:type="dxa"/>
          </w:tcPr>
          <w:p w14:paraId="3C613D68" w14:textId="098CBC5B" w:rsidR="006D28AF" w:rsidRPr="00F93202" w:rsidRDefault="00C00612" w:rsidP="0058637B">
            <w:pPr>
              <w:pStyle w:val="KopVraagcategorie"/>
              <w:spacing w:before="0"/>
              <w:ind w:left="360"/>
              <w:rPr>
                <w:color w:val="auto"/>
                <w:sz w:val="19"/>
                <w:szCs w:val="19"/>
                <w:lang w:val="nl-NL"/>
              </w:rPr>
            </w:pPr>
            <w:r w:rsidRPr="00F93202">
              <w:rPr>
                <w:color w:val="auto"/>
                <w:sz w:val="19"/>
                <w:szCs w:val="19"/>
                <w:lang w:val="nl-NL"/>
              </w:rPr>
              <w:t>&lt;250</w:t>
            </w:r>
          </w:p>
        </w:tc>
        <w:tc>
          <w:tcPr>
            <w:tcW w:w="913" w:type="dxa"/>
          </w:tcPr>
          <w:p w14:paraId="797D8164" w14:textId="6866D854" w:rsidR="006D28AF" w:rsidRPr="00F93202" w:rsidRDefault="006D28AF" w:rsidP="0058637B">
            <w:pPr>
              <w:pStyle w:val="KopVraagcategorie"/>
              <w:spacing w:before="0"/>
              <w:rPr>
                <w:color w:val="auto"/>
                <w:sz w:val="19"/>
                <w:szCs w:val="19"/>
              </w:rPr>
            </w:pPr>
            <w:r w:rsidRPr="00F93202">
              <w:rPr>
                <w:color w:val="auto"/>
                <w:sz w:val="19"/>
                <w:szCs w:val="19"/>
              </w:rPr>
              <w:t>Yes</w:t>
            </w:r>
          </w:p>
        </w:tc>
        <w:tc>
          <w:tcPr>
            <w:tcW w:w="1033" w:type="dxa"/>
          </w:tcPr>
          <w:p w14:paraId="5ED9C586" w14:textId="4E06797B" w:rsidR="006D28AF" w:rsidRPr="00F93202" w:rsidRDefault="006D28AF" w:rsidP="0058637B">
            <w:pPr>
              <w:pStyle w:val="KopVraagcategorie"/>
              <w:spacing w:before="0"/>
              <w:rPr>
                <w:color w:val="auto"/>
                <w:sz w:val="19"/>
                <w:szCs w:val="19"/>
              </w:rPr>
            </w:pPr>
            <w:r w:rsidRPr="00F93202">
              <w:rPr>
                <w:color w:val="auto"/>
                <w:sz w:val="19"/>
                <w:szCs w:val="19"/>
              </w:rPr>
              <w:t>Yes</w:t>
            </w:r>
          </w:p>
        </w:tc>
        <w:tc>
          <w:tcPr>
            <w:tcW w:w="1198" w:type="dxa"/>
          </w:tcPr>
          <w:p w14:paraId="637B8A9B" w14:textId="6C55C6D0" w:rsidR="006D28AF" w:rsidRPr="00F93202" w:rsidRDefault="006D28AF" w:rsidP="0058637B">
            <w:pPr>
              <w:pStyle w:val="KopVraagcategorie"/>
              <w:spacing w:before="0"/>
              <w:rPr>
                <w:color w:val="auto"/>
                <w:sz w:val="19"/>
                <w:szCs w:val="19"/>
              </w:rPr>
            </w:pPr>
            <w:r w:rsidRPr="00F93202">
              <w:rPr>
                <w:color w:val="auto"/>
                <w:sz w:val="19"/>
                <w:szCs w:val="19"/>
              </w:rPr>
              <w:t>No</w:t>
            </w:r>
          </w:p>
        </w:tc>
      </w:tr>
    </w:tbl>
    <w:p w14:paraId="3A895036" w14:textId="77777777" w:rsidR="00AB6438" w:rsidRPr="00957CE4" w:rsidRDefault="001B5EFD" w:rsidP="001E0D53">
      <w:pPr>
        <w:pStyle w:val="Heading1"/>
        <w:numPr>
          <w:ilvl w:val="0"/>
          <w:numId w:val="4"/>
        </w:numPr>
        <w:tabs>
          <w:tab w:val="clear" w:pos="340"/>
          <w:tab w:val="clear" w:pos="680"/>
          <w:tab w:val="clear" w:pos="1021"/>
          <w:tab w:val="clear" w:pos="1361"/>
        </w:tabs>
        <w:spacing w:before="120"/>
        <w:ind w:left="567" w:hanging="567"/>
        <w:rPr>
          <w:rFonts w:cs="Calibri"/>
          <w:sz w:val="32"/>
        </w:rPr>
      </w:pPr>
      <w:bookmarkStart w:id="29" w:name="_Toc109633265"/>
      <w:r w:rsidRPr="00957CE4">
        <w:rPr>
          <w:sz w:val="32"/>
        </w:rPr>
        <w:t>Knowledge utilisation</w:t>
      </w:r>
      <w:bookmarkEnd w:id="29"/>
    </w:p>
    <w:p w14:paraId="128DE09F" w14:textId="12118768" w:rsidR="00AB6438" w:rsidRDefault="001B5EFD" w:rsidP="001E0D53">
      <w:pPr>
        <w:pStyle w:val="Heading1"/>
        <w:numPr>
          <w:ilvl w:val="1"/>
          <w:numId w:val="9"/>
        </w:numPr>
        <w:tabs>
          <w:tab w:val="clear" w:pos="340"/>
          <w:tab w:val="clear" w:pos="680"/>
          <w:tab w:val="clear" w:pos="1021"/>
          <w:tab w:val="clear" w:pos="1361"/>
        </w:tabs>
        <w:spacing w:before="120"/>
        <w:ind w:left="567" w:hanging="567"/>
        <w:rPr>
          <w:rFonts w:asciiTheme="minorHAnsi" w:hAnsiTheme="minorHAnsi"/>
          <w:sz w:val="28"/>
          <w:szCs w:val="28"/>
        </w:rPr>
      </w:pPr>
      <w:bookmarkStart w:id="30" w:name="_Toc109633266"/>
      <w:commentRangeStart w:id="31"/>
      <w:r w:rsidRPr="00957CE4">
        <w:rPr>
          <w:rFonts w:asciiTheme="minorHAnsi" w:hAnsiTheme="minorHAnsi"/>
          <w:sz w:val="28"/>
          <w:szCs w:val="28"/>
        </w:rPr>
        <w:t>Utilisation plan</w:t>
      </w:r>
      <w:commentRangeEnd w:id="31"/>
      <w:r w:rsidR="00102ADF">
        <w:rPr>
          <w:rStyle w:val="CommentReference"/>
          <w:rFonts w:eastAsiaTheme="minorHAnsi" w:cs="Calibri"/>
          <w:color w:val="262626" w:themeColor="text1" w:themeTint="D9"/>
        </w:rPr>
        <w:commentReference w:id="31"/>
      </w:r>
      <w:bookmarkEnd w:id="30"/>
    </w:p>
    <w:p w14:paraId="375477A0" w14:textId="01C86E66" w:rsidR="00500B5D" w:rsidRDefault="00D73CAD" w:rsidP="00F93202">
      <w:pPr>
        <w:jc w:val="both"/>
        <w:rPr>
          <w:iCs/>
          <w:sz w:val="20"/>
          <w:szCs w:val="20"/>
          <w:lang w:val="en-US"/>
        </w:rPr>
      </w:pPr>
      <w:r>
        <w:rPr>
          <w:b/>
          <w:bCs/>
          <w:iCs/>
          <w:sz w:val="20"/>
          <w:szCs w:val="20"/>
          <w:lang w:val="en-US"/>
        </w:rPr>
        <w:tab/>
      </w:r>
      <w:r w:rsidR="00244D67" w:rsidRPr="00ED7C59">
        <w:rPr>
          <w:b/>
          <w:bCs/>
          <w:iCs/>
          <w:sz w:val="20"/>
          <w:szCs w:val="20"/>
          <w:lang w:val="en-US"/>
        </w:rPr>
        <w:t xml:space="preserve">Market </w:t>
      </w:r>
      <w:r w:rsidR="00244D67" w:rsidRPr="00DF02ED">
        <w:rPr>
          <w:b/>
          <w:bCs/>
          <w:iCs/>
          <w:sz w:val="20"/>
          <w:szCs w:val="20"/>
          <w:lang w:val="en-US"/>
        </w:rPr>
        <w:t>potential</w:t>
      </w:r>
      <w:r w:rsidR="00500B5D">
        <w:rPr>
          <w:iCs/>
          <w:sz w:val="20"/>
          <w:szCs w:val="20"/>
          <w:lang w:val="en-US"/>
        </w:rPr>
        <w:t xml:space="preserve">. </w:t>
      </w:r>
      <w:r w:rsidR="002740E9">
        <w:rPr>
          <w:iCs/>
          <w:sz w:val="20"/>
          <w:szCs w:val="20"/>
          <w:lang w:val="en-US"/>
        </w:rPr>
        <w:t>T</w:t>
      </w:r>
      <w:r w:rsidR="00DF02ED">
        <w:rPr>
          <w:iCs/>
          <w:sz w:val="20"/>
          <w:szCs w:val="20"/>
          <w:lang w:val="en-US"/>
        </w:rPr>
        <w:t xml:space="preserve">OP-FOAM focuses on </w:t>
      </w:r>
      <w:r w:rsidR="00244D67" w:rsidRPr="00ED7C59">
        <w:rPr>
          <w:iCs/>
          <w:sz w:val="20"/>
          <w:szCs w:val="20"/>
          <w:lang w:val="en-US"/>
        </w:rPr>
        <w:t xml:space="preserve">markets </w:t>
      </w:r>
      <w:r w:rsidR="00DF02ED">
        <w:rPr>
          <w:iCs/>
          <w:sz w:val="20"/>
          <w:szCs w:val="20"/>
          <w:lang w:val="en-US"/>
        </w:rPr>
        <w:t xml:space="preserve">that </w:t>
      </w:r>
      <w:r w:rsidR="00244D67" w:rsidRPr="00ED7C59">
        <w:rPr>
          <w:iCs/>
          <w:sz w:val="20"/>
          <w:szCs w:val="20"/>
          <w:lang w:val="en-US"/>
        </w:rPr>
        <w:t xml:space="preserve">combine high added value with moderate throughput, </w:t>
      </w:r>
      <w:r w:rsidR="005D11CC">
        <w:rPr>
          <w:iCs/>
          <w:sz w:val="20"/>
          <w:szCs w:val="20"/>
          <w:lang w:val="en-US"/>
        </w:rPr>
        <w:t>including</w:t>
      </w:r>
      <w:r w:rsidR="002740E9">
        <w:rPr>
          <w:iCs/>
          <w:sz w:val="20"/>
          <w:szCs w:val="20"/>
          <w:lang w:val="en-US"/>
        </w:rPr>
        <w:t xml:space="preserve"> </w:t>
      </w:r>
      <w:r w:rsidR="00244D67" w:rsidRPr="00ED7C59">
        <w:rPr>
          <w:iCs/>
          <w:sz w:val="20"/>
          <w:szCs w:val="20"/>
          <w:lang w:val="en-US"/>
        </w:rPr>
        <w:t>footwear, high-end bedding, and sacrificial molding.</w:t>
      </w:r>
      <w:r w:rsidR="00500B5D">
        <w:rPr>
          <w:iCs/>
          <w:sz w:val="20"/>
          <w:szCs w:val="20"/>
          <w:lang w:val="en-US"/>
        </w:rPr>
        <w:t xml:space="preserve"> Subsequently, developments towards either</w:t>
      </w:r>
      <w:r w:rsidR="006D4201">
        <w:rPr>
          <w:iCs/>
          <w:sz w:val="20"/>
          <w:szCs w:val="20"/>
          <w:lang w:val="en-US"/>
        </w:rPr>
        <w:t xml:space="preserve"> </w:t>
      </w:r>
      <w:r w:rsidR="007E4BD0">
        <w:rPr>
          <w:iCs/>
          <w:sz w:val="20"/>
          <w:szCs w:val="20"/>
          <w:lang w:val="en-US"/>
        </w:rPr>
        <w:t>larger markets</w:t>
      </w:r>
      <w:r w:rsidR="00597061">
        <w:rPr>
          <w:iCs/>
          <w:sz w:val="20"/>
          <w:szCs w:val="20"/>
          <w:lang w:val="en-US"/>
        </w:rPr>
        <w:t xml:space="preserve"> (</w:t>
      </w:r>
      <w:r w:rsidR="00DF02ED">
        <w:rPr>
          <w:iCs/>
          <w:sz w:val="20"/>
          <w:szCs w:val="20"/>
          <w:lang w:val="en-US"/>
        </w:rPr>
        <w:t>c</w:t>
      </w:r>
      <w:r w:rsidR="00DF02ED" w:rsidRPr="00ED7C59">
        <w:rPr>
          <w:iCs/>
          <w:sz w:val="20"/>
          <w:szCs w:val="20"/>
          <w:lang w:val="en-US"/>
        </w:rPr>
        <w:t>onstruction, automotive, packaging, furniture, and wind</w:t>
      </w:r>
      <w:r w:rsidR="00500B5D">
        <w:rPr>
          <w:iCs/>
          <w:sz w:val="20"/>
          <w:szCs w:val="20"/>
          <w:lang w:val="en-US"/>
        </w:rPr>
        <w:t xml:space="preserve">) or towards </w:t>
      </w:r>
      <w:r w:rsidR="00244D67">
        <w:rPr>
          <w:iCs/>
          <w:sz w:val="20"/>
          <w:szCs w:val="20"/>
          <w:lang w:val="en-US"/>
        </w:rPr>
        <w:t>specialty foams</w:t>
      </w:r>
      <w:r w:rsidR="00500B5D">
        <w:rPr>
          <w:iCs/>
          <w:sz w:val="20"/>
          <w:szCs w:val="20"/>
          <w:lang w:val="en-US"/>
        </w:rPr>
        <w:t xml:space="preserve"> (e.g. </w:t>
      </w:r>
      <w:r w:rsidR="00CB6028">
        <w:rPr>
          <w:iCs/>
          <w:sz w:val="20"/>
          <w:szCs w:val="20"/>
          <w:lang w:val="en-US"/>
        </w:rPr>
        <w:t>,</w:t>
      </w:r>
      <w:r w:rsidR="00500B5D">
        <w:rPr>
          <w:iCs/>
          <w:sz w:val="20"/>
          <w:szCs w:val="20"/>
          <w:lang w:val="en-US"/>
        </w:rPr>
        <w:t xml:space="preserve">medical </w:t>
      </w:r>
      <w:r w:rsidR="00D92A83">
        <w:rPr>
          <w:iCs/>
          <w:sz w:val="20"/>
          <w:szCs w:val="20"/>
          <w:lang w:val="en-US"/>
        </w:rPr>
        <w:t>footwear</w:t>
      </w:r>
      <w:r w:rsidR="00CB6028">
        <w:rPr>
          <w:iCs/>
          <w:sz w:val="20"/>
          <w:szCs w:val="20"/>
          <w:lang w:val="en-US"/>
        </w:rPr>
        <w:t>,</w:t>
      </w:r>
      <w:r w:rsidR="00500B5D">
        <w:rPr>
          <w:iCs/>
          <w:sz w:val="20"/>
          <w:szCs w:val="20"/>
          <w:lang w:val="en-US"/>
        </w:rPr>
        <w:t xml:space="preserve"> implants</w:t>
      </w:r>
      <w:r w:rsidR="00D92A83">
        <w:rPr>
          <w:iCs/>
          <w:sz w:val="20"/>
          <w:szCs w:val="20"/>
          <w:lang w:val="en-US"/>
        </w:rPr>
        <w:t>, or fire-retardant coatings</w:t>
      </w:r>
      <w:r w:rsidR="00500B5D">
        <w:rPr>
          <w:iCs/>
          <w:sz w:val="20"/>
          <w:szCs w:val="20"/>
          <w:lang w:val="en-US"/>
        </w:rPr>
        <w:t xml:space="preserve">) will be explored. </w:t>
      </w:r>
      <w:r w:rsidR="00DF02ED">
        <w:rPr>
          <w:iCs/>
          <w:sz w:val="20"/>
          <w:szCs w:val="20"/>
          <w:lang w:val="en-US"/>
        </w:rPr>
        <w:t xml:space="preserve">The potential is huge, as </w:t>
      </w:r>
      <w:r w:rsidR="00DF02ED">
        <w:rPr>
          <w:iCs/>
          <w:sz w:val="20"/>
          <w:szCs w:val="20"/>
          <w:lang w:val="en-US"/>
        </w:rPr>
        <w:t>t</w:t>
      </w:r>
      <w:r w:rsidR="00DF02ED" w:rsidRPr="00ED7C59">
        <w:rPr>
          <w:iCs/>
          <w:sz w:val="20"/>
          <w:szCs w:val="20"/>
          <w:lang w:val="en-US"/>
        </w:rPr>
        <w:t>he market for polymer foams is</w:t>
      </w:r>
      <w:r w:rsidR="00DF02ED">
        <w:rPr>
          <w:iCs/>
          <w:sz w:val="20"/>
          <w:szCs w:val="20"/>
          <w:lang w:val="en-US"/>
        </w:rPr>
        <w:t xml:space="preserve"> </w:t>
      </w:r>
      <w:r w:rsidR="00DF02ED" w:rsidRPr="00ED7C59">
        <w:rPr>
          <w:iCs/>
          <w:sz w:val="20"/>
          <w:szCs w:val="20"/>
          <w:lang w:val="en-US"/>
        </w:rPr>
        <w:t xml:space="preserve">USD 84 billion (2018), growing at 6% per year (researchandmarkets.com). </w:t>
      </w:r>
    </w:p>
    <w:p w14:paraId="39758492" w14:textId="3CC3A9A9" w:rsidR="00AB0828" w:rsidRPr="005A5934" w:rsidRDefault="00D73CAD" w:rsidP="00F93202">
      <w:pPr>
        <w:jc w:val="both"/>
        <w:rPr>
          <w:b/>
          <w:bCs/>
          <w:iCs/>
          <w:color w:val="auto"/>
          <w:sz w:val="20"/>
          <w:szCs w:val="20"/>
          <w:lang w:val="en-US"/>
        </w:rPr>
      </w:pPr>
      <w:r>
        <w:rPr>
          <w:b/>
          <w:bCs/>
          <w:iCs/>
          <w:color w:val="auto"/>
          <w:sz w:val="20"/>
          <w:szCs w:val="20"/>
          <w:lang w:val="en-US"/>
        </w:rPr>
        <w:tab/>
      </w:r>
      <w:r w:rsidR="00D92A83" w:rsidRPr="006B25D6">
        <w:rPr>
          <w:b/>
          <w:bCs/>
          <w:iCs/>
          <w:color w:val="auto"/>
          <w:sz w:val="20"/>
          <w:szCs w:val="20"/>
          <w:lang w:val="en-US"/>
        </w:rPr>
        <w:t>Per partner:</w:t>
      </w:r>
      <w:r w:rsidR="00D92A83" w:rsidRPr="00F93202">
        <w:rPr>
          <w:iCs/>
          <w:color w:val="auto"/>
          <w:sz w:val="20"/>
          <w:szCs w:val="20"/>
          <w:lang w:val="en-US"/>
        </w:rPr>
        <w:t xml:space="preserve"> For </w:t>
      </w:r>
      <w:r w:rsidR="00D92A83" w:rsidRPr="00F93202">
        <w:rPr>
          <w:i/>
          <w:color w:val="auto"/>
          <w:sz w:val="20"/>
          <w:szCs w:val="20"/>
          <w:lang w:val="en-US"/>
        </w:rPr>
        <w:t>A</w:t>
      </w:r>
      <w:r w:rsidR="00AB0828" w:rsidRPr="00F93202">
        <w:rPr>
          <w:i/>
          <w:color w:val="auto"/>
          <w:sz w:val="20"/>
          <w:szCs w:val="20"/>
          <w:lang w:val="en-US"/>
        </w:rPr>
        <w:t>didas</w:t>
      </w:r>
      <w:r w:rsidR="00D92A83" w:rsidRPr="00F93202">
        <w:rPr>
          <w:iCs/>
          <w:color w:val="auto"/>
          <w:sz w:val="20"/>
          <w:szCs w:val="20"/>
          <w:lang w:val="en-US"/>
        </w:rPr>
        <w:t xml:space="preserve">, </w:t>
      </w:r>
      <w:r w:rsidR="003F6CC5" w:rsidRPr="00F93202">
        <w:rPr>
          <w:iCs/>
          <w:color w:val="auto"/>
          <w:sz w:val="20"/>
          <w:szCs w:val="20"/>
          <w:lang w:val="en-US"/>
        </w:rPr>
        <w:t xml:space="preserve">development and processability of sustainable </w:t>
      </w:r>
      <w:r w:rsidR="00D92A83" w:rsidRPr="00F93202">
        <w:rPr>
          <w:iCs/>
          <w:color w:val="auto"/>
          <w:sz w:val="20"/>
          <w:szCs w:val="20"/>
          <w:lang w:val="en-US"/>
        </w:rPr>
        <w:t>m</w:t>
      </w:r>
      <w:r w:rsidR="003F6CC5" w:rsidRPr="00F93202">
        <w:rPr>
          <w:iCs/>
          <w:color w:val="auto"/>
          <w:sz w:val="20"/>
          <w:szCs w:val="20"/>
          <w:lang w:val="en-US"/>
        </w:rPr>
        <w:t>aterials</w:t>
      </w:r>
      <w:r w:rsidR="00D92A83" w:rsidRPr="00F93202">
        <w:rPr>
          <w:iCs/>
          <w:color w:val="auto"/>
          <w:sz w:val="20"/>
          <w:szCs w:val="20"/>
          <w:lang w:val="en-US"/>
        </w:rPr>
        <w:t xml:space="preserve"> is</w:t>
      </w:r>
      <w:r w:rsidR="003F6CC5" w:rsidRPr="00F93202">
        <w:rPr>
          <w:iCs/>
          <w:color w:val="auto"/>
          <w:sz w:val="20"/>
          <w:szCs w:val="20"/>
          <w:lang w:val="en-US"/>
        </w:rPr>
        <w:t xml:space="preserve"> </w:t>
      </w:r>
      <w:r w:rsidR="00D92A83" w:rsidRPr="00F93202">
        <w:rPr>
          <w:iCs/>
          <w:color w:val="auto"/>
          <w:sz w:val="20"/>
          <w:szCs w:val="20"/>
          <w:lang w:val="en-US"/>
        </w:rPr>
        <w:t>a</w:t>
      </w:r>
      <w:r w:rsidR="003F6CC5" w:rsidRPr="00F93202">
        <w:rPr>
          <w:iCs/>
          <w:color w:val="auto"/>
          <w:sz w:val="20"/>
          <w:szCs w:val="20"/>
          <w:lang w:val="en-US"/>
        </w:rPr>
        <w:t xml:space="preserve"> k</w:t>
      </w:r>
      <w:r w:rsidR="003F6CC5" w:rsidRPr="006B25D6">
        <w:rPr>
          <w:iCs/>
          <w:color w:val="auto"/>
          <w:sz w:val="20"/>
          <w:szCs w:val="20"/>
          <w:lang w:val="en-US"/>
        </w:rPr>
        <w:t xml:space="preserve">ey outcome of </w:t>
      </w:r>
      <w:r w:rsidR="00D92A83" w:rsidRPr="00F93202">
        <w:rPr>
          <w:iCs/>
          <w:color w:val="auto"/>
          <w:sz w:val="20"/>
          <w:szCs w:val="20"/>
          <w:lang w:val="en-US"/>
        </w:rPr>
        <w:t>TOP-FOAM</w:t>
      </w:r>
      <w:r w:rsidR="003F6CC5" w:rsidRPr="00F93202">
        <w:rPr>
          <w:iCs/>
          <w:color w:val="auto"/>
          <w:sz w:val="20"/>
          <w:szCs w:val="20"/>
          <w:lang w:val="en-US"/>
        </w:rPr>
        <w:t>,</w:t>
      </w:r>
      <w:r w:rsidR="003F6CC5" w:rsidRPr="006B25D6">
        <w:rPr>
          <w:iCs/>
          <w:color w:val="auto"/>
          <w:sz w:val="20"/>
          <w:szCs w:val="20"/>
          <w:lang w:val="en-US"/>
        </w:rPr>
        <w:t xml:space="preserve"> </w:t>
      </w:r>
      <w:r w:rsidR="00D92A83" w:rsidRPr="00F93202">
        <w:rPr>
          <w:iCs/>
          <w:color w:val="auto"/>
          <w:sz w:val="20"/>
          <w:szCs w:val="20"/>
          <w:lang w:val="en-US"/>
        </w:rPr>
        <w:t>as it will determine</w:t>
      </w:r>
      <w:r w:rsidR="003F6CC5" w:rsidRPr="006B25D6">
        <w:rPr>
          <w:iCs/>
          <w:color w:val="auto"/>
          <w:sz w:val="20"/>
          <w:szCs w:val="20"/>
          <w:lang w:val="en-US"/>
        </w:rPr>
        <w:t xml:space="preserve"> </w:t>
      </w:r>
      <w:r w:rsidR="003F6CC5" w:rsidRPr="00F93202">
        <w:rPr>
          <w:iCs/>
          <w:color w:val="auto"/>
          <w:sz w:val="20"/>
          <w:szCs w:val="20"/>
          <w:lang w:val="en-US"/>
        </w:rPr>
        <w:t>the</w:t>
      </w:r>
      <w:r w:rsidR="003F6CC5" w:rsidRPr="006B25D6">
        <w:rPr>
          <w:iCs/>
          <w:color w:val="auto"/>
          <w:sz w:val="20"/>
          <w:szCs w:val="20"/>
          <w:lang w:val="en-US"/>
        </w:rPr>
        <w:t xml:space="preserve"> commercial exploitation of the foam printing technology. The long-term goal is </w:t>
      </w:r>
      <w:r w:rsidR="00D92A83" w:rsidRPr="00F93202">
        <w:rPr>
          <w:iCs/>
          <w:color w:val="auto"/>
          <w:sz w:val="20"/>
          <w:szCs w:val="20"/>
          <w:lang w:val="en-US"/>
        </w:rPr>
        <w:t>offering</w:t>
      </w:r>
      <w:r w:rsidR="003F6CC5" w:rsidRPr="006B25D6">
        <w:rPr>
          <w:iCs/>
          <w:color w:val="auto"/>
          <w:sz w:val="20"/>
          <w:szCs w:val="20"/>
          <w:lang w:val="en-US"/>
        </w:rPr>
        <w:t xml:space="preserve"> a </w:t>
      </w:r>
      <w:r w:rsidR="003F6CC5" w:rsidRPr="00B24D45">
        <w:rPr>
          <w:iCs/>
          <w:color w:val="auto"/>
          <w:sz w:val="20"/>
          <w:szCs w:val="20"/>
          <w:lang w:val="en-US"/>
        </w:rPr>
        <w:t>tunable product</w:t>
      </w:r>
      <w:r w:rsidR="003F6CC5" w:rsidRPr="006B25D6">
        <w:rPr>
          <w:iCs/>
          <w:color w:val="auto"/>
          <w:sz w:val="20"/>
          <w:szCs w:val="20"/>
          <w:lang w:val="en-US"/>
        </w:rPr>
        <w:t xml:space="preserve"> </w:t>
      </w:r>
      <w:r w:rsidR="00582D76" w:rsidRPr="006B25D6">
        <w:rPr>
          <w:iCs/>
          <w:color w:val="auto"/>
          <w:sz w:val="20"/>
          <w:szCs w:val="20"/>
          <w:lang w:val="en-US"/>
        </w:rPr>
        <w:t xml:space="preserve">that </w:t>
      </w:r>
      <w:r w:rsidR="00B24D45">
        <w:rPr>
          <w:iCs/>
          <w:color w:val="auto"/>
          <w:sz w:val="20"/>
          <w:szCs w:val="20"/>
          <w:lang w:val="en-US"/>
        </w:rPr>
        <w:t>extends</w:t>
      </w:r>
      <w:r w:rsidR="00582D76" w:rsidRPr="006B25D6">
        <w:rPr>
          <w:iCs/>
          <w:color w:val="auto"/>
          <w:sz w:val="20"/>
          <w:szCs w:val="20"/>
          <w:lang w:val="en-US"/>
        </w:rPr>
        <w:t xml:space="preserve"> the advantages of </w:t>
      </w:r>
      <w:r w:rsidR="00D92A83" w:rsidRPr="00F93202">
        <w:rPr>
          <w:iCs/>
          <w:color w:val="auto"/>
          <w:sz w:val="20"/>
          <w:szCs w:val="20"/>
          <w:lang w:val="en-US"/>
        </w:rPr>
        <w:t xml:space="preserve">existing </w:t>
      </w:r>
      <w:r w:rsidR="003F6CC5" w:rsidRPr="006B25D6">
        <w:rPr>
          <w:iCs/>
          <w:color w:val="auto"/>
          <w:sz w:val="20"/>
          <w:szCs w:val="20"/>
          <w:lang w:val="en-US"/>
        </w:rPr>
        <w:t>foam</w:t>
      </w:r>
      <w:r w:rsidR="00582D76" w:rsidRPr="006B25D6">
        <w:rPr>
          <w:iCs/>
          <w:color w:val="auto"/>
          <w:sz w:val="20"/>
          <w:szCs w:val="20"/>
          <w:lang w:val="en-US"/>
        </w:rPr>
        <w:t xml:space="preserve"> materials (high performance, low densit</w:t>
      </w:r>
      <w:r w:rsidR="00B24D45">
        <w:rPr>
          <w:iCs/>
          <w:color w:val="auto"/>
          <w:sz w:val="20"/>
          <w:szCs w:val="20"/>
          <w:lang w:val="en-US"/>
        </w:rPr>
        <w:t>y</w:t>
      </w:r>
      <w:r w:rsidR="00582D76" w:rsidRPr="006B25D6">
        <w:rPr>
          <w:iCs/>
          <w:color w:val="auto"/>
          <w:sz w:val="20"/>
          <w:szCs w:val="20"/>
          <w:lang w:val="en-US"/>
        </w:rPr>
        <w:t>)</w:t>
      </w:r>
      <w:r w:rsidR="00D92A83" w:rsidRPr="006B25D6">
        <w:rPr>
          <w:iCs/>
          <w:color w:val="auto"/>
          <w:sz w:val="20"/>
          <w:szCs w:val="20"/>
          <w:lang w:val="en-US"/>
        </w:rPr>
        <w:t xml:space="preserve">. For </w:t>
      </w:r>
      <w:proofErr w:type="spellStart"/>
      <w:r w:rsidR="00D92A83" w:rsidRPr="00F93202">
        <w:rPr>
          <w:i/>
          <w:color w:val="auto"/>
          <w:sz w:val="20"/>
          <w:szCs w:val="20"/>
          <w:lang w:val="en-US"/>
        </w:rPr>
        <w:t>Auping</w:t>
      </w:r>
      <w:proofErr w:type="spellEnd"/>
      <w:r w:rsidR="00D92A83" w:rsidRPr="006B25D6">
        <w:rPr>
          <w:iCs/>
          <w:color w:val="auto"/>
          <w:sz w:val="20"/>
          <w:szCs w:val="20"/>
          <w:lang w:val="en-US"/>
        </w:rPr>
        <w:t xml:space="preserve">, </w:t>
      </w:r>
      <w:r w:rsidR="007A5578" w:rsidRPr="00F93202">
        <w:rPr>
          <w:rFonts w:asciiTheme="minorHAnsi" w:hAnsiTheme="minorHAnsi" w:cstheme="minorHAnsi"/>
          <w:color w:val="auto"/>
          <w:sz w:val="20"/>
          <w:szCs w:val="20"/>
          <w:lang w:val="en-US"/>
        </w:rPr>
        <w:t>Insights from the project will be used for evaluating the technological feasibility of a print to order, tailor</w:t>
      </w:r>
      <w:r w:rsidR="00D92A83" w:rsidRPr="00F93202">
        <w:rPr>
          <w:rFonts w:asciiTheme="minorHAnsi" w:hAnsiTheme="minorHAnsi" w:cstheme="minorHAnsi"/>
          <w:color w:val="auto"/>
          <w:sz w:val="20"/>
          <w:szCs w:val="20"/>
          <w:lang w:val="en-US"/>
        </w:rPr>
        <w:t>-</w:t>
      </w:r>
      <w:r w:rsidR="007A5578" w:rsidRPr="00F93202">
        <w:rPr>
          <w:rFonts w:asciiTheme="minorHAnsi" w:hAnsiTheme="minorHAnsi" w:cstheme="minorHAnsi"/>
          <w:color w:val="auto"/>
          <w:sz w:val="20"/>
          <w:szCs w:val="20"/>
          <w:lang w:val="en-US"/>
        </w:rPr>
        <w:t>made mattress. Furthermore</w:t>
      </w:r>
      <w:r w:rsidR="00D92A83" w:rsidRPr="00F93202">
        <w:rPr>
          <w:rFonts w:asciiTheme="minorHAnsi" w:hAnsiTheme="minorHAnsi" w:cstheme="minorHAnsi"/>
          <w:color w:val="auto"/>
          <w:sz w:val="20"/>
          <w:szCs w:val="20"/>
          <w:lang w:val="en-US"/>
        </w:rPr>
        <w:t>,</w:t>
      </w:r>
      <w:r w:rsidR="007A5578" w:rsidRPr="00F93202">
        <w:rPr>
          <w:rFonts w:asciiTheme="minorHAnsi" w:hAnsiTheme="minorHAnsi" w:cstheme="minorHAnsi"/>
          <w:color w:val="auto"/>
          <w:sz w:val="20"/>
          <w:szCs w:val="20"/>
          <w:lang w:val="en-US"/>
        </w:rPr>
        <w:t xml:space="preserve"> the </w:t>
      </w:r>
      <w:r w:rsidR="00D92A83" w:rsidRPr="00F93202">
        <w:rPr>
          <w:rFonts w:asciiTheme="minorHAnsi" w:hAnsiTheme="minorHAnsi" w:cstheme="minorHAnsi"/>
          <w:color w:val="auto"/>
          <w:sz w:val="20"/>
          <w:szCs w:val="20"/>
          <w:lang w:val="en-US"/>
        </w:rPr>
        <w:t>knowledge</w:t>
      </w:r>
      <w:r w:rsidR="007A5578" w:rsidRPr="00F93202">
        <w:rPr>
          <w:rFonts w:asciiTheme="minorHAnsi" w:hAnsiTheme="minorHAnsi" w:cstheme="minorHAnsi"/>
          <w:color w:val="auto"/>
          <w:sz w:val="20"/>
          <w:szCs w:val="20"/>
          <w:lang w:val="en-US"/>
        </w:rPr>
        <w:t xml:space="preserve"> will be used in our innovative sleep technology roadmap, specifically in soft robotics, with </w:t>
      </w:r>
      <w:proofErr w:type="spellStart"/>
      <w:r w:rsidR="007A5578" w:rsidRPr="00F93202">
        <w:rPr>
          <w:rFonts w:asciiTheme="minorHAnsi" w:hAnsiTheme="minorHAnsi" w:cstheme="minorHAnsi"/>
          <w:color w:val="auto"/>
          <w:sz w:val="20"/>
          <w:szCs w:val="20"/>
          <w:lang w:val="en-US"/>
        </w:rPr>
        <w:t>Somnox</w:t>
      </w:r>
      <w:proofErr w:type="spellEnd"/>
      <w:r w:rsidR="007A5578" w:rsidRPr="00F93202">
        <w:rPr>
          <w:rFonts w:asciiTheme="minorHAnsi" w:hAnsiTheme="minorHAnsi" w:cstheme="minorHAnsi"/>
          <w:color w:val="auto"/>
          <w:sz w:val="20"/>
          <w:szCs w:val="20"/>
          <w:lang w:val="en-US"/>
        </w:rPr>
        <w:t xml:space="preserve"> (</w:t>
      </w:r>
      <w:hyperlink r:id="rId26" w:history="1">
        <w:r w:rsidR="007A5578" w:rsidRPr="00F93202">
          <w:rPr>
            <w:rFonts w:asciiTheme="minorHAnsi" w:hAnsiTheme="minorHAnsi" w:cstheme="minorHAnsi"/>
            <w:lang w:val="en-US"/>
          </w:rPr>
          <w:t>www.somnox.nl</w:t>
        </w:r>
      </w:hyperlink>
      <w:r w:rsidR="007A5578" w:rsidRPr="00F93202">
        <w:rPr>
          <w:rFonts w:asciiTheme="minorHAnsi" w:hAnsiTheme="minorHAnsi" w:cstheme="minorHAnsi"/>
          <w:color w:val="auto"/>
          <w:sz w:val="20"/>
          <w:szCs w:val="20"/>
          <w:lang w:val="en-US"/>
        </w:rPr>
        <w:t>) being a first example.</w:t>
      </w:r>
      <w:r w:rsidR="00D92A83" w:rsidRPr="00F93202">
        <w:rPr>
          <w:rFonts w:asciiTheme="minorHAnsi" w:hAnsiTheme="minorHAnsi" w:cstheme="minorHAnsi"/>
          <w:color w:val="auto"/>
          <w:sz w:val="20"/>
          <w:szCs w:val="20"/>
          <w:lang w:val="en-US"/>
        </w:rPr>
        <w:t xml:space="preserve"> </w:t>
      </w:r>
      <w:r w:rsidR="00EE6EB0" w:rsidRPr="00F93202">
        <w:rPr>
          <w:iCs/>
          <w:color w:val="auto"/>
          <w:sz w:val="20"/>
          <w:szCs w:val="20"/>
          <w:lang w:val="en-US"/>
        </w:rPr>
        <w:t xml:space="preserve">For </w:t>
      </w:r>
      <w:r w:rsidR="00EE6EB0" w:rsidRPr="00F93202">
        <w:rPr>
          <w:i/>
          <w:color w:val="auto"/>
          <w:sz w:val="20"/>
          <w:szCs w:val="20"/>
          <w:lang w:val="en-US"/>
        </w:rPr>
        <w:t>Atlas Copco</w:t>
      </w:r>
      <w:r w:rsidR="00D92A83" w:rsidRPr="00F93202">
        <w:rPr>
          <w:i/>
          <w:color w:val="auto"/>
          <w:sz w:val="20"/>
          <w:szCs w:val="20"/>
          <w:lang w:val="en-US"/>
        </w:rPr>
        <w:t>,</w:t>
      </w:r>
      <w:r w:rsidR="00EE6EB0" w:rsidRPr="00F93202">
        <w:rPr>
          <w:iCs/>
          <w:color w:val="auto"/>
          <w:sz w:val="20"/>
          <w:szCs w:val="20"/>
          <w:lang w:val="en-US"/>
        </w:rPr>
        <w:t xml:space="preserve"> the objective </w:t>
      </w:r>
      <w:r w:rsidR="00D92A83" w:rsidRPr="00F93202">
        <w:rPr>
          <w:iCs/>
          <w:color w:val="auto"/>
          <w:sz w:val="20"/>
          <w:szCs w:val="20"/>
          <w:lang w:val="en-US"/>
        </w:rPr>
        <w:t>is to</w:t>
      </w:r>
      <w:r w:rsidR="00EE6EB0" w:rsidRPr="00F93202">
        <w:rPr>
          <w:iCs/>
          <w:color w:val="auto"/>
          <w:sz w:val="20"/>
          <w:szCs w:val="20"/>
          <w:lang w:val="en-US"/>
        </w:rPr>
        <w:t xml:space="preserve"> improve the Lost Foam casting process for intricate castings. Lost Foam casting is already a relatively clean casting process, but this development could prevent the high energy consuming particle foam process, </w:t>
      </w:r>
      <w:r w:rsidR="00B24D45">
        <w:rPr>
          <w:iCs/>
          <w:color w:val="auto"/>
          <w:sz w:val="20"/>
          <w:szCs w:val="20"/>
          <w:lang w:val="en-US"/>
        </w:rPr>
        <w:t>preventing</w:t>
      </w:r>
      <w:r w:rsidR="00EE6EB0" w:rsidRPr="00F93202">
        <w:rPr>
          <w:iCs/>
          <w:color w:val="auto"/>
          <w:sz w:val="20"/>
          <w:szCs w:val="20"/>
          <w:lang w:val="en-US"/>
        </w:rPr>
        <w:t xml:space="preserve"> harmful emissions in the casting process, and create a huge flexibility in shaping geometries</w:t>
      </w:r>
      <w:r w:rsidR="00B24D45">
        <w:rPr>
          <w:iCs/>
          <w:color w:val="auto"/>
          <w:sz w:val="20"/>
          <w:szCs w:val="20"/>
          <w:lang w:val="en-US"/>
        </w:rPr>
        <w:t xml:space="preserve"> </w:t>
      </w:r>
      <w:r w:rsidR="00D92A83" w:rsidRPr="00F93202">
        <w:rPr>
          <w:iCs/>
          <w:color w:val="auto"/>
          <w:sz w:val="20"/>
          <w:szCs w:val="20"/>
          <w:lang w:val="en-US"/>
        </w:rPr>
        <w:t>by removing the need for</w:t>
      </w:r>
      <w:r w:rsidR="00EE6EB0" w:rsidRPr="00F93202">
        <w:rPr>
          <w:iCs/>
          <w:color w:val="auto"/>
          <w:sz w:val="20"/>
          <w:szCs w:val="20"/>
          <w:lang w:val="en-US"/>
        </w:rPr>
        <w:t xml:space="preserve"> expensive tooling (molds).</w:t>
      </w:r>
      <w:r w:rsidR="00DF02ED" w:rsidRPr="006B25D6">
        <w:rPr>
          <w:iCs/>
          <w:sz w:val="20"/>
          <w:szCs w:val="20"/>
          <w:lang w:val="en-US"/>
        </w:rPr>
        <w:t xml:space="preserve"> </w:t>
      </w:r>
      <w:r w:rsidR="00DF02ED" w:rsidRPr="00F93202">
        <w:rPr>
          <w:i/>
          <w:sz w:val="20"/>
          <w:szCs w:val="20"/>
          <w:lang w:val="en-US"/>
        </w:rPr>
        <w:t xml:space="preserve">FoamPrint3D </w:t>
      </w:r>
      <w:r w:rsidR="00DF02ED" w:rsidRPr="006B25D6">
        <w:rPr>
          <w:iCs/>
          <w:sz w:val="20"/>
          <w:szCs w:val="20"/>
          <w:lang w:val="en-US"/>
        </w:rPr>
        <w:t xml:space="preserve">will develop the most promising </w:t>
      </w:r>
      <w:r w:rsidR="00B24D45">
        <w:rPr>
          <w:iCs/>
          <w:sz w:val="20"/>
          <w:szCs w:val="20"/>
          <w:lang w:val="en-US"/>
        </w:rPr>
        <w:t>by bridging the scaling and commercialization gap between the UT and industry</w:t>
      </w:r>
      <w:r w:rsidR="0094024B">
        <w:rPr>
          <w:iCs/>
          <w:sz w:val="20"/>
          <w:szCs w:val="20"/>
          <w:lang w:val="en-US"/>
        </w:rPr>
        <w:t>.</w:t>
      </w:r>
    </w:p>
    <w:p w14:paraId="51B19516" w14:textId="71B651D1" w:rsidR="00BC7EAE" w:rsidRDefault="00D73CAD" w:rsidP="00F93202">
      <w:pPr>
        <w:jc w:val="both"/>
        <w:rPr>
          <w:iCs/>
          <w:sz w:val="20"/>
          <w:szCs w:val="20"/>
          <w:lang w:val="en-US"/>
        </w:rPr>
      </w:pPr>
      <w:r>
        <w:rPr>
          <w:b/>
          <w:bCs/>
          <w:iCs/>
          <w:sz w:val="20"/>
          <w:szCs w:val="20"/>
          <w:lang w:val="en-US"/>
        </w:rPr>
        <w:tab/>
      </w:r>
      <w:r w:rsidR="00BC7EAE" w:rsidRPr="00ED7C59">
        <w:rPr>
          <w:b/>
          <w:bCs/>
          <w:iCs/>
          <w:sz w:val="20"/>
          <w:szCs w:val="20"/>
          <w:lang w:val="en-US"/>
        </w:rPr>
        <w:t>Utilization time</w:t>
      </w:r>
      <w:r w:rsidR="00BC7EAE">
        <w:rPr>
          <w:iCs/>
          <w:sz w:val="20"/>
          <w:szCs w:val="20"/>
          <w:lang w:val="en-US"/>
        </w:rPr>
        <w:t xml:space="preserve"> </w:t>
      </w:r>
      <w:r w:rsidR="00BC7EAE" w:rsidRPr="00244D67">
        <w:rPr>
          <w:iCs/>
          <w:sz w:val="20"/>
          <w:szCs w:val="20"/>
          <w:lang w:val="en-US"/>
        </w:rPr>
        <w:sym w:font="Wingdings" w:char="F0E0"/>
      </w:r>
      <w:r w:rsidR="00BC7EAE">
        <w:rPr>
          <w:iCs/>
          <w:sz w:val="20"/>
          <w:szCs w:val="20"/>
          <w:lang w:val="en-US"/>
        </w:rPr>
        <w:t xml:space="preserve"> </w:t>
      </w:r>
      <w:r w:rsidR="00BC7EAE" w:rsidRPr="00321C9D">
        <w:rPr>
          <w:b/>
          <w:bCs/>
          <w:iCs/>
          <w:sz w:val="20"/>
          <w:szCs w:val="20"/>
          <w:lang w:val="en-US"/>
        </w:rPr>
        <w:t>Commercial product in 2028</w:t>
      </w:r>
      <w:r w:rsidR="00BC7EAE">
        <w:rPr>
          <w:b/>
          <w:bCs/>
          <w:iCs/>
          <w:sz w:val="20"/>
          <w:szCs w:val="20"/>
          <w:lang w:val="en-US"/>
        </w:rPr>
        <w:t xml:space="preserve"> is our goal</w:t>
      </w:r>
      <w:r w:rsidR="00BC7EAE">
        <w:rPr>
          <w:iCs/>
          <w:sz w:val="20"/>
          <w:szCs w:val="20"/>
          <w:lang w:val="en-US"/>
        </w:rPr>
        <w:t xml:space="preserve">. </w:t>
      </w:r>
      <w:r w:rsidR="00BC7EAE" w:rsidRPr="00BC7EAE">
        <w:rPr>
          <w:iCs/>
          <w:sz w:val="20"/>
          <w:szCs w:val="20"/>
          <w:lang w:val="en-US"/>
        </w:rPr>
        <w:t xml:space="preserve">TOP-FOAM is part of a broader technology roadmap directed towards utilization of the DBW platform technology in multiple application areas. </w:t>
      </w:r>
      <w:r w:rsidR="00BC7EAE">
        <w:rPr>
          <w:iCs/>
          <w:sz w:val="20"/>
          <w:szCs w:val="20"/>
          <w:lang w:val="en-US"/>
        </w:rPr>
        <w:t>The following timeline was established together with industry partners:</w:t>
      </w:r>
    </w:p>
    <w:tbl>
      <w:tblPr>
        <w:tblStyle w:val="TableGrid"/>
        <w:tblpPr w:leftFromText="141" w:rightFromText="141" w:vertAnchor="text" w:horzAnchor="margin" w:tblpY="38"/>
        <w:tblW w:w="9493" w:type="dxa"/>
        <w:tblLook w:val="04A0" w:firstRow="1" w:lastRow="0" w:firstColumn="1" w:lastColumn="0" w:noHBand="0" w:noVBand="1"/>
      </w:tblPr>
      <w:tblGrid>
        <w:gridCol w:w="1696"/>
        <w:gridCol w:w="3402"/>
        <w:gridCol w:w="4395"/>
      </w:tblGrid>
      <w:tr w:rsidR="00BC7EAE" w14:paraId="54FDF0A3" w14:textId="77777777" w:rsidTr="00BC7EAE">
        <w:tc>
          <w:tcPr>
            <w:tcW w:w="1696" w:type="dxa"/>
          </w:tcPr>
          <w:p w14:paraId="78896C55" w14:textId="77777777" w:rsidR="00BC7EAE" w:rsidRDefault="00BC7EAE" w:rsidP="00BC7EAE">
            <w:pPr>
              <w:rPr>
                <w:iCs/>
                <w:sz w:val="20"/>
                <w:szCs w:val="20"/>
                <w:lang w:val="en-US"/>
              </w:rPr>
            </w:pPr>
          </w:p>
        </w:tc>
        <w:tc>
          <w:tcPr>
            <w:tcW w:w="3402" w:type="dxa"/>
          </w:tcPr>
          <w:p w14:paraId="4B0DE0BB" w14:textId="47690F1E" w:rsidR="00BC7EAE" w:rsidRPr="005D11CC" w:rsidRDefault="00BC7EAE" w:rsidP="00F93202">
            <w:pPr>
              <w:jc w:val="center"/>
              <w:rPr>
                <w:b/>
                <w:bCs/>
                <w:iCs/>
                <w:sz w:val="20"/>
                <w:szCs w:val="20"/>
                <w:lang w:val="en-US"/>
              </w:rPr>
            </w:pPr>
            <w:r w:rsidRPr="005D11CC">
              <w:rPr>
                <w:b/>
                <w:bCs/>
                <w:iCs/>
                <w:sz w:val="20"/>
                <w:szCs w:val="20"/>
                <w:lang w:val="en-US"/>
              </w:rPr>
              <w:t>In TOP-FOAM</w:t>
            </w:r>
            <w:r w:rsidR="00597061">
              <w:rPr>
                <w:b/>
                <w:bCs/>
                <w:iCs/>
                <w:sz w:val="20"/>
                <w:szCs w:val="20"/>
                <w:lang w:val="en-US"/>
              </w:rPr>
              <w:t xml:space="preserve"> project</w:t>
            </w:r>
          </w:p>
        </w:tc>
        <w:tc>
          <w:tcPr>
            <w:tcW w:w="4395" w:type="dxa"/>
          </w:tcPr>
          <w:p w14:paraId="6E73367B" w14:textId="77777777" w:rsidR="00BC7EAE" w:rsidRPr="005D11CC" w:rsidRDefault="00BC7EAE" w:rsidP="00F93202">
            <w:pPr>
              <w:jc w:val="center"/>
              <w:rPr>
                <w:b/>
                <w:bCs/>
                <w:iCs/>
                <w:sz w:val="20"/>
                <w:szCs w:val="20"/>
                <w:lang w:val="en-US"/>
              </w:rPr>
            </w:pPr>
            <w:r>
              <w:rPr>
                <w:b/>
                <w:bCs/>
                <w:iCs/>
                <w:sz w:val="20"/>
                <w:szCs w:val="20"/>
                <w:lang w:val="en-US"/>
              </w:rPr>
              <w:t>In parallel</w:t>
            </w:r>
          </w:p>
        </w:tc>
      </w:tr>
      <w:tr w:rsidR="00597061" w14:paraId="10350C95" w14:textId="77777777" w:rsidTr="00BC7EAE">
        <w:tc>
          <w:tcPr>
            <w:tcW w:w="1696" w:type="dxa"/>
          </w:tcPr>
          <w:p w14:paraId="78EE7AAC" w14:textId="37C1C9C6" w:rsidR="00597061" w:rsidRDefault="00597061" w:rsidP="00BC7EAE">
            <w:pPr>
              <w:rPr>
                <w:iCs/>
                <w:sz w:val="20"/>
                <w:szCs w:val="20"/>
                <w:lang w:val="en-US"/>
              </w:rPr>
            </w:pPr>
            <w:r>
              <w:rPr>
                <w:iCs/>
                <w:sz w:val="20"/>
                <w:szCs w:val="20"/>
                <w:lang w:val="en-US"/>
              </w:rPr>
              <w:t>Up to mid-2022</w:t>
            </w:r>
          </w:p>
        </w:tc>
        <w:tc>
          <w:tcPr>
            <w:tcW w:w="3402" w:type="dxa"/>
          </w:tcPr>
          <w:p w14:paraId="6FE505E1" w14:textId="04941214" w:rsidR="00597061" w:rsidRPr="00597061" w:rsidRDefault="00CB6028" w:rsidP="00BC7EAE">
            <w:pPr>
              <w:rPr>
                <w:iCs/>
                <w:sz w:val="20"/>
                <w:szCs w:val="20"/>
                <w:lang w:val="en-US"/>
              </w:rPr>
            </w:pPr>
            <w:r>
              <w:rPr>
                <w:iCs/>
                <w:sz w:val="20"/>
                <w:szCs w:val="20"/>
                <w:lang w:val="en-US"/>
              </w:rPr>
              <w:t>Current p</w:t>
            </w:r>
            <w:r w:rsidR="00597061" w:rsidRPr="00597061">
              <w:rPr>
                <w:iCs/>
                <w:sz w:val="20"/>
                <w:szCs w:val="20"/>
                <w:lang w:val="en-US"/>
              </w:rPr>
              <w:t>reparation</w:t>
            </w:r>
          </w:p>
        </w:tc>
        <w:tc>
          <w:tcPr>
            <w:tcW w:w="4395" w:type="dxa"/>
          </w:tcPr>
          <w:p w14:paraId="401F6A12" w14:textId="43F782B6" w:rsidR="00597061" w:rsidRPr="00597061" w:rsidRDefault="00597061" w:rsidP="00BC7EAE">
            <w:pPr>
              <w:rPr>
                <w:iCs/>
                <w:sz w:val="20"/>
                <w:szCs w:val="20"/>
                <w:lang w:val="en-US"/>
              </w:rPr>
            </w:pPr>
            <w:r w:rsidRPr="00597061">
              <w:rPr>
                <w:iCs/>
                <w:sz w:val="20"/>
                <w:szCs w:val="20"/>
                <w:lang w:val="en-US"/>
              </w:rPr>
              <w:t xml:space="preserve">NWO take-off 1, TTT voucher, industry funding secured (total: 140k€) </w:t>
            </w:r>
          </w:p>
        </w:tc>
      </w:tr>
      <w:tr w:rsidR="00BC7EAE" w14:paraId="54879F51" w14:textId="77777777" w:rsidTr="00BC7EAE">
        <w:tc>
          <w:tcPr>
            <w:tcW w:w="1696" w:type="dxa"/>
          </w:tcPr>
          <w:p w14:paraId="2D05830B" w14:textId="2FE93165" w:rsidR="00BC7EAE" w:rsidRDefault="00BC7EAE" w:rsidP="00BC7EAE">
            <w:pPr>
              <w:rPr>
                <w:iCs/>
                <w:sz w:val="20"/>
                <w:szCs w:val="20"/>
                <w:lang w:val="en-US"/>
              </w:rPr>
            </w:pPr>
            <w:r>
              <w:rPr>
                <w:iCs/>
                <w:sz w:val="20"/>
                <w:szCs w:val="20"/>
                <w:lang w:val="en-US"/>
              </w:rPr>
              <w:t>2023</w:t>
            </w:r>
          </w:p>
        </w:tc>
        <w:tc>
          <w:tcPr>
            <w:tcW w:w="3402" w:type="dxa"/>
          </w:tcPr>
          <w:p w14:paraId="47811111" w14:textId="3F863819" w:rsidR="00BC7EAE" w:rsidRDefault="00BC7EAE" w:rsidP="00BC7EAE">
            <w:pPr>
              <w:rPr>
                <w:iCs/>
                <w:sz w:val="20"/>
                <w:szCs w:val="20"/>
                <w:lang w:val="en-US"/>
              </w:rPr>
            </w:pPr>
            <w:r w:rsidRPr="00ED7C59">
              <w:rPr>
                <w:iCs/>
                <w:sz w:val="20"/>
                <w:szCs w:val="20"/>
                <w:lang w:val="en-US"/>
              </w:rPr>
              <w:t>Continued R&amp;D</w:t>
            </w:r>
            <w:r>
              <w:rPr>
                <w:iCs/>
                <w:sz w:val="20"/>
                <w:szCs w:val="20"/>
                <w:lang w:val="en-US"/>
              </w:rPr>
              <w:t xml:space="preserve"> </w:t>
            </w:r>
            <w:r w:rsidRPr="00244D67">
              <w:rPr>
                <w:iCs/>
                <w:sz w:val="20"/>
                <w:szCs w:val="20"/>
                <w:lang w:val="en-US"/>
              </w:rPr>
              <w:sym w:font="Wingdings" w:char="F0E0"/>
            </w:r>
            <w:r>
              <w:rPr>
                <w:iCs/>
                <w:sz w:val="20"/>
                <w:szCs w:val="20"/>
                <w:lang w:val="en-US"/>
              </w:rPr>
              <w:t xml:space="preserve"> mechanically strong eco-friendly foams</w:t>
            </w:r>
            <w:r w:rsidRPr="00ED7C59">
              <w:rPr>
                <w:iCs/>
                <w:sz w:val="20"/>
                <w:szCs w:val="20"/>
                <w:lang w:val="en-US"/>
              </w:rPr>
              <w:t xml:space="preserve"> +</w:t>
            </w:r>
            <w:r>
              <w:rPr>
                <w:iCs/>
                <w:sz w:val="20"/>
                <w:szCs w:val="20"/>
                <w:lang w:val="en-US"/>
              </w:rPr>
              <w:t xml:space="preserve"> </w:t>
            </w:r>
            <w:r w:rsidRPr="00ED7C59">
              <w:rPr>
                <w:iCs/>
                <w:sz w:val="20"/>
                <w:szCs w:val="20"/>
                <w:lang w:val="en-US"/>
              </w:rPr>
              <w:t>team</w:t>
            </w:r>
            <w:r w:rsidR="00CB6028">
              <w:rPr>
                <w:iCs/>
                <w:sz w:val="20"/>
                <w:szCs w:val="20"/>
                <w:lang w:val="en-US"/>
              </w:rPr>
              <w:t xml:space="preserve"> growth</w:t>
            </w:r>
            <w:r w:rsidRPr="00ED7C59">
              <w:rPr>
                <w:iCs/>
                <w:sz w:val="20"/>
                <w:szCs w:val="20"/>
                <w:lang w:val="en-US"/>
              </w:rPr>
              <w:t>.</w:t>
            </w:r>
          </w:p>
        </w:tc>
        <w:tc>
          <w:tcPr>
            <w:tcW w:w="4395" w:type="dxa"/>
          </w:tcPr>
          <w:p w14:paraId="3D788B5F" w14:textId="6F3F558D" w:rsidR="00BC7EAE" w:rsidRDefault="00BC7EAE" w:rsidP="00BC7EAE">
            <w:pPr>
              <w:rPr>
                <w:iCs/>
                <w:sz w:val="20"/>
                <w:szCs w:val="20"/>
                <w:lang w:val="en-US"/>
              </w:rPr>
            </w:pPr>
            <w:r>
              <w:rPr>
                <w:iCs/>
                <w:sz w:val="20"/>
                <w:szCs w:val="20"/>
                <w:lang w:val="en-US"/>
              </w:rPr>
              <w:t xml:space="preserve">Raise funding for </w:t>
            </w:r>
            <w:r w:rsidR="007C6B84">
              <w:rPr>
                <w:iCs/>
                <w:sz w:val="20"/>
                <w:szCs w:val="20"/>
                <w:lang w:val="en-US"/>
              </w:rPr>
              <w:t xml:space="preserve">FoamPrint3D </w:t>
            </w:r>
            <w:r>
              <w:rPr>
                <w:iCs/>
                <w:sz w:val="20"/>
                <w:szCs w:val="20"/>
                <w:lang w:val="en-US"/>
              </w:rPr>
              <w:t>to explore markets and protect IP.</w:t>
            </w:r>
          </w:p>
        </w:tc>
      </w:tr>
      <w:tr w:rsidR="00BC7EAE" w14:paraId="69F216FD" w14:textId="77777777" w:rsidTr="00BC7EAE">
        <w:tc>
          <w:tcPr>
            <w:tcW w:w="1696" w:type="dxa"/>
          </w:tcPr>
          <w:p w14:paraId="71F7BE2A" w14:textId="77777777" w:rsidR="00BC7EAE" w:rsidRDefault="00BC7EAE" w:rsidP="00BC7EAE">
            <w:pPr>
              <w:rPr>
                <w:iCs/>
                <w:sz w:val="20"/>
                <w:szCs w:val="20"/>
                <w:lang w:val="en-US"/>
              </w:rPr>
            </w:pPr>
            <w:r>
              <w:rPr>
                <w:iCs/>
                <w:sz w:val="20"/>
                <w:szCs w:val="20"/>
                <w:lang w:val="en-US"/>
              </w:rPr>
              <w:t>2024 to 2025</w:t>
            </w:r>
          </w:p>
        </w:tc>
        <w:tc>
          <w:tcPr>
            <w:tcW w:w="3402" w:type="dxa"/>
          </w:tcPr>
          <w:p w14:paraId="484745FF" w14:textId="23C6DED6" w:rsidR="00BC7EAE" w:rsidRDefault="00BC7EAE" w:rsidP="00BC7EAE">
            <w:pPr>
              <w:rPr>
                <w:iCs/>
                <w:sz w:val="20"/>
                <w:szCs w:val="20"/>
                <w:lang w:val="en-US"/>
              </w:rPr>
            </w:pPr>
            <w:r w:rsidRPr="00ED7C59">
              <w:rPr>
                <w:iCs/>
                <w:sz w:val="20"/>
                <w:szCs w:val="20"/>
                <w:lang w:val="en-US"/>
              </w:rPr>
              <w:t xml:space="preserve">Continued </w:t>
            </w:r>
            <w:r>
              <w:rPr>
                <w:iCs/>
                <w:sz w:val="20"/>
                <w:szCs w:val="20"/>
                <w:lang w:val="en-US"/>
              </w:rPr>
              <w:t xml:space="preserve">R&amp;D; </w:t>
            </w:r>
            <w:r w:rsidR="00CB6028">
              <w:rPr>
                <w:iCs/>
                <w:sz w:val="20"/>
                <w:szCs w:val="20"/>
                <w:lang w:val="en-US"/>
              </w:rPr>
              <w:t>p</w:t>
            </w:r>
            <w:r w:rsidRPr="00ED7C59">
              <w:rPr>
                <w:iCs/>
                <w:sz w:val="20"/>
                <w:szCs w:val="20"/>
                <w:lang w:val="en-US"/>
              </w:rPr>
              <w:t>roduct prototypes</w:t>
            </w:r>
          </w:p>
        </w:tc>
        <w:tc>
          <w:tcPr>
            <w:tcW w:w="4395" w:type="dxa"/>
          </w:tcPr>
          <w:p w14:paraId="71552179" w14:textId="1F5F6EBE" w:rsidR="00BC7EAE" w:rsidRDefault="00BC7EAE" w:rsidP="00BC7EAE">
            <w:pPr>
              <w:rPr>
                <w:iCs/>
                <w:sz w:val="20"/>
                <w:szCs w:val="20"/>
                <w:lang w:val="en-US"/>
              </w:rPr>
            </w:pPr>
            <w:r>
              <w:rPr>
                <w:iCs/>
                <w:sz w:val="20"/>
                <w:szCs w:val="20"/>
                <w:lang w:val="en-US"/>
              </w:rPr>
              <w:t xml:space="preserve">Apply for </w:t>
            </w:r>
            <w:r w:rsidR="00CB6028">
              <w:rPr>
                <w:iCs/>
                <w:sz w:val="20"/>
                <w:szCs w:val="20"/>
                <w:lang w:val="en-US"/>
              </w:rPr>
              <w:t xml:space="preserve">additional </w:t>
            </w:r>
            <w:r>
              <w:rPr>
                <w:iCs/>
                <w:sz w:val="20"/>
                <w:szCs w:val="20"/>
                <w:lang w:val="en-US"/>
              </w:rPr>
              <w:t>applied grants</w:t>
            </w:r>
          </w:p>
        </w:tc>
      </w:tr>
      <w:tr w:rsidR="00BC7EAE" w14:paraId="0F462B5C" w14:textId="77777777" w:rsidTr="00BC7EAE">
        <w:tc>
          <w:tcPr>
            <w:tcW w:w="1696" w:type="dxa"/>
          </w:tcPr>
          <w:p w14:paraId="0768E7D1" w14:textId="77777777" w:rsidR="00BC7EAE" w:rsidRDefault="00BC7EAE" w:rsidP="00BC7EAE">
            <w:pPr>
              <w:rPr>
                <w:iCs/>
                <w:sz w:val="20"/>
                <w:szCs w:val="20"/>
                <w:lang w:val="en-US"/>
              </w:rPr>
            </w:pPr>
            <w:r>
              <w:rPr>
                <w:iCs/>
                <w:sz w:val="20"/>
                <w:szCs w:val="20"/>
                <w:lang w:val="en-US"/>
              </w:rPr>
              <w:t>2025 and 2026</w:t>
            </w:r>
          </w:p>
        </w:tc>
        <w:tc>
          <w:tcPr>
            <w:tcW w:w="3402" w:type="dxa"/>
          </w:tcPr>
          <w:p w14:paraId="5E91F2B9" w14:textId="09590808" w:rsidR="00BC7EAE" w:rsidRDefault="00BC7EAE" w:rsidP="00BC7EAE">
            <w:pPr>
              <w:rPr>
                <w:iCs/>
                <w:sz w:val="20"/>
                <w:szCs w:val="20"/>
                <w:lang w:val="en-US"/>
              </w:rPr>
            </w:pPr>
            <w:r>
              <w:rPr>
                <w:iCs/>
                <w:sz w:val="20"/>
                <w:szCs w:val="20"/>
                <w:lang w:val="en-US"/>
              </w:rPr>
              <w:t>Reproducible p</w:t>
            </w:r>
            <w:r w:rsidRPr="00ED7C59">
              <w:rPr>
                <w:iCs/>
                <w:sz w:val="20"/>
                <w:szCs w:val="20"/>
                <w:lang w:val="en-US"/>
              </w:rPr>
              <w:t>rocess</w:t>
            </w:r>
            <w:r>
              <w:rPr>
                <w:iCs/>
                <w:sz w:val="20"/>
                <w:szCs w:val="20"/>
                <w:lang w:val="en-US"/>
              </w:rPr>
              <w:t xml:space="preserve"> (TRL5)</w:t>
            </w:r>
            <w:r w:rsidR="007C6B84">
              <w:rPr>
                <w:iCs/>
                <w:sz w:val="20"/>
                <w:szCs w:val="20"/>
                <w:lang w:val="en-US"/>
              </w:rPr>
              <w:t xml:space="preserve">, </w:t>
            </w:r>
            <w:r w:rsidR="007C6B84">
              <w:rPr>
                <w:iCs/>
                <w:sz w:val="20"/>
                <w:szCs w:val="20"/>
                <w:lang w:val="en-US"/>
              </w:rPr>
              <w:t>Explore parallelization (~</w:t>
            </w:r>
            <w:r w:rsidR="00E971D3">
              <w:rPr>
                <w:iCs/>
                <w:sz w:val="20"/>
                <w:szCs w:val="20"/>
                <w:lang w:val="en-US"/>
              </w:rPr>
              <w:t>10</w:t>
            </w:r>
            <w:r w:rsidR="007C6B84">
              <w:rPr>
                <w:iCs/>
                <w:sz w:val="20"/>
                <w:szCs w:val="20"/>
                <w:lang w:val="en-US"/>
              </w:rPr>
              <w:t>x)</w:t>
            </w:r>
          </w:p>
        </w:tc>
        <w:tc>
          <w:tcPr>
            <w:tcW w:w="4395" w:type="dxa"/>
          </w:tcPr>
          <w:p w14:paraId="20198D15" w14:textId="6990A874" w:rsidR="00BC7EAE" w:rsidRDefault="004800FD" w:rsidP="00BC7EAE">
            <w:pPr>
              <w:rPr>
                <w:iCs/>
                <w:sz w:val="20"/>
                <w:szCs w:val="20"/>
                <w:lang w:val="en-US"/>
              </w:rPr>
            </w:pPr>
            <w:r>
              <w:rPr>
                <w:iCs/>
                <w:sz w:val="20"/>
                <w:szCs w:val="20"/>
                <w:lang w:val="en-US"/>
              </w:rPr>
              <w:t xml:space="preserve">Industry-grade systems, nozzles made of resistant materials (e.g. stainless steel). </w:t>
            </w:r>
          </w:p>
        </w:tc>
      </w:tr>
      <w:tr w:rsidR="00BC7EAE" w14:paraId="5C6D7717" w14:textId="77777777" w:rsidTr="00BC7EAE">
        <w:tc>
          <w:tcPr>
            <w:tcW w:w="1696" w:type="dxa"/>
          </w:tcPr>
          <w:p w14:paraId="11FA1BE7" w14:textId="77777777" w:rsidR="00BC7EAE" w:rsidRDefault="00BC7EAE" w:rsidP="00BC7EAE">
            <w:pPr>
              <w:rPr>
                <w:iCs/>
                <w:sz w:val="20"/>
                <w:szCs w:val="20"/>
                <w:lang w:val="en-US"/>
              </w:rPr>
            </w:pPr>
            <w:r>
              <w:rPr>
                <w:iCs/>
                <w:sz w:val="20"/>
                <w:szCs w:val="20"/>
                <w:lang w:val="en-US"/>
              </w:rPr>
              <w:t>2027 and 2028</w:t>
            </w:r>
          </w:p>
        </w:tc>
        <w:tc>
          <w:tcPr>
            <w:tcW w:w="3402" w:type="dxa"/>
          </w:tcPr>
          <w:p w14:paraId="430D183A" w14:textId="77777777" w:rsidR="00BC7EAE" w:rsidRDefault="00BC7EAE" w:rsidP="00BC7EAE">
            <w:pPr>
              <w:rPr>
                <w:iCs/>
                <w:sz w:val="20"/>
                <w:szCs w:val="20"/>
                <w:lang w:val="en-US"/>
              </w:rPr>
            </w:pPr>
          </w:p>
        </w:tc>
        <w:tc>
          <w:tcPr>
            <w:tcW w:w="4395" w:type="dxa"/>
          </w:tcPr>
          <w:p w14:paraId="68674275" w14:textId="77777777" w:rsidR="00BC7EAE" w:rsidRDefault="00BC7EAE" w:rsidP="00BC7EAE">
            <w:pPr>
              <w:rPr>
                <w:iCs/>
                <w:sz w:val="20"/>
                <w:szCs w:val="20"/>
                <w:lang w:val="en-US"/>
              </w:rPr>
            </w:pPr>
            <w:r>
              <w:rPr>
                <w:iCs/>
                <w:sz w:val="20"/>
                <w:szCs w:val="20"/>
                <w:lang w:val="en-US"/>
              </w:rPr>
              <w:t>Scale ~100x (</w:t>
            </w:r>
            <w:r w:rsidRPr="00ED7C59">
              <w:rPr>
                <w:iCs/>
                <w:sz w:val="20"/>
                <w:szCs w:val="20"/>
                <w:lang w:val="en-US"/>
              </w:rPr>
              <w:t>pilot-</w:t>
            </w:r>
            <w:r>
              <w:rPr>
                <w:iCs/>
                <w:sz w:val="20"/>
                <w:szCs w:val="20"/>
                <w:lang w:val="en-US"/>
              </w:rPr>
              <w:t>scale), then 1000x (commercial)</w:t>
            </w:r>
          </w:p>
        </w:tc>
      </w:tr>
    </w:tbl>
    <w:p w14:paraId="376ECAB1" w14:textId="4AEEE116" w:rsidR="00BC7EAE" w:rsidRDefault="00D73CAD" w:rsidP="00F93202">
      <w:pPr>
        <w:jc w:val="both"/>
        <w:rPr>
          <w:iCs/>
          <w:sz w:val="20"/>
          <w:szCs w:val="20"/>
          <w:lang w:val="en-US"/>
        </w:rPr>
      </w:pPr>
      <w:r>
        <w:rPr>
          <w:i/>
          <w:sz w:val="20"/>
          <w:szCs w:val="20"/>
          <w:lang w:val="en-US"/>
        </w:rPr>
        <w:tab/>
      </w:r>
      <w:r w:rsidR="00BC7EAE" w:rsidRPr="00500B5D">
        <w:rPr>
          <w:b/>
          <w:bCs/>
          <w:iCs/>
          <w:sz w:val="20"/>
          <w:szCs w:val="20"/>
          <w:lang w:val="en-US"/>
        </w:rPr>
        <w:t>Scaling</w:t>
      </w:r>
      <w:r w:rsidR="00BC7EAE">
        <w:rPr>
          <w:iCs/>
          <w:sz w:val="20"/>
          <w:szCs w:val="20"/>
          <w:lang w:val="en-US"/>
        </w:rPr>
        <w:t xml:space="preserve"> requirements were discussed with consortium partners. </w:t>
      </w:r>
      <w:r w:rsidR="00BC7EAE" w:rsidRPr="004E6022">
        <w:rPr>
          <w:iCs/>
          <w:sz w:val="20"/>
          <w:szCs w:val="20"/>
          <w:lang w:val="en-US"/>
        </w:rPr>
        <w:t>For example, printing 1 mattr</w:t>
      </w:r>
      <w:r w:rsidR="009C49BA">
        <w:rPr>
          <w:iCs/>
          <w:sz w:val="20"/>
          <w:szCs w:val="20"/>
          <w:lang w:val="en-US"/>
        </w:rPr>
        <w:t>e</w:t>
      </w:r>
      <w:r w:rsidR="00BC7EAE" w:rsidRPr="004E6022">
        <w:rPr>
          <w:iCs/>
          <w:sz w:val="20"/>
          <w:szCs w:val="20"/>
          <w:lang w:val="en-US"/>
        </w:rPr>
        <w:t xml:space="preserve">ss per minute </w:t>
      </w:r>
      <w:r w:rsidR="00BC7EAE">
        <w:rPr>
          <w:iCs/>
          <w:sz w:val="20"/>
          <w:szCs w:val="20"/>
          <w:lang w:val="en-US"/>
        </w:rPr>
        <w:t xml:space="preserve">for </w:t>
      </w:r>
      <w:proofErr w:type="spellStart"/>
      <w:r w:rsidR="00BC7EAE">
        <w:rPr>
          <w:iCs/>
          <w:sz w:val="20"/>
          <w:szCs w:val="20"/>
          <w:lang w:val="en-US"/>
        </w:rPr>
        <w:t>Auping</w:t>
      </w:r>
      <w:proofErr w:type="spellEnd"/>
      <w:r w:rsidR="00BC7EAE">
        <w:rPr>
          <w:iCs/>
          <w:sz w:val="20"/>
          <w:szCs w:val="20"/>
          <w:lang w:val="en-US"/>
        </w:rPr>
        <w:t xml:space="preserve"> </w:t>
      </w:r>
      <w:r w:rsidR="00BC7EAE" w:rsidRPr="004E6022">
        <w:rPr>
          <w:iCs/>
          <w:sz w:val="20"/>
          <w:szCs w:val="20"/>
          <w:lang w:val="en-US"/>
        </w:rPr>
        <w:t>(a commercially feasible rate) would require ~1000 nozzles which seems reasonable</w:t>
      </w:r>
      <w:r w:rsidR="00BC7EAE">
        <w:rPr>
          <w:iCs/>
          <w:sz w:val="20"/>
          <w:szCs w:val="20"/>
          <w:lang w:val="en-US"/>
        </w:rPr>
        <w:t>, as</w:t>
      </w:r>
      <w:r w:rsidR="00BC7EAE" w:rsidRPr="004E6022">
        <w:rPr>
          <w:iCs/>
          <w:sz w:val="20"/>
          <w:szCs w:val="20"/>
          <w:lang w:val="en-US"/>
        </w:rPr>
        <w:t xml:space="preserve"> </w:t>
      </w:r>
      <w:r w:rsidR="00BC7EAE">
        <w:rPr>
          <w:iCs/>
          <w:sz w:val="20"/>
          <w:szCs w:val="20"/>
          <w:lang w:val="en-US"/>
        </w:rPr>
        <w:t>scaling</w:t>
      </w:r>
      <w:r w:rsidR="00BC7EAE" w:rsidRPr="004E6022">
        <w:rPr>
          <w:iCs/>
          <w:sz w:val="20"/>
          <w:szCs w:val="20"/>
          <w:lang w:val="en-US"/>
        </w:rPr>
        <w:t xml:space="preserve"> in </w:t>
      </w:r>
      <w:r w:rsidR="00BC7EAE" w:rsidRPr="004E6022">
        <w:rPr>
          <w:iCs/>
          <w:sz w:val="20"/>
          <w:szCs w:val="20"/>
          <w:lang w:val="en-US"/>
        </w:rPr>
        <w:lastRenderedPageBreak/>
        <w:t>inkjet printing or microfluidic chips</w:t>
      </w:r>
      <w:r w:rsidR="00BC7EAE">
        <w:rPr>
          <w:iCs/>
          <w:sz w:val="20"/>
          <w:szCs w:val="20"/>
          <w:lang w:val="en-US"/>
        </w:rPr>
        <w:t xml:space="preserve"> was achieved for thousands of nozzles</w:t>
      </w:r>
      <w:r w:rsidR="00BC7EAE" w:rsidRPr="004E6022">
        <w:rPr>
          <w:iCs/>
          <w:sz w:val="20"/>
          <w:szCs w:val="20"/>
          <w:lang w:val="en-US"/>
        </w:rPr>
        <w:t xml:space="preserve">. For </w:t>
      </w:r>
      <w:r w:rsidR="00BC7EAE">
        <w:rPr>
          <w:iCs/>
          <w:sz w:val="20"/>
          <w:szCs w:val="20"/>
          <w:lang w:val="en-US"/>
        </w:rPr>
        <w:t>a substantial production in a</w:t>
      </w:r>
      <w:r w:rsidR="00BC7EAE" w:rsidRPr="004E6022">
        <w:rPr>
          <w:iCs/>
          <w:sz w:val="20"/>
          <w:szCs w:val="20"/>
          <w:lang w:val="en-US"/>
        </w:rPr>
        <w:t>thletic footwear</w:t>
      </w:r>
      <w:r w:rsidR="00BC7EAE">
        <w:rPr>
          <w:iCs/>
          <w:sz w:val="20"/>
          <w:szCs w:val="20"/>
          <w:lang w:val="en-US"/>
        </w:rPr>
        <w:t xml:space="preserve"> (adidas)</w:t>
      </w:r>
      <w:r w:rsidR="00BC7EAE" w:rsidRPr="004E6022">
        <w:rPr>
          <w:iCs/>
          <w:sz w:val="20"/>
          <w:szCs w:val="20"/>
          <w:lang w:val="en-US"/>
        </w:rPr>
        <w:t>, scaling is limited</w:t>
      </w:r>
      <w:r w:rsidR="00BC7EAE">
        <w:rPr>
          <w:iCs/>
          <w:sz w:val="20"/>
          <w:szCs w:val="20"/>
          <w:lang w:val="en-US"/>
        </w:rPr>
        <w:t xml:space="preserve"> to</w:t>
      </w:r>
      <w:r w:rsidR="00BC7EAE" w:rsidRPr="004E6022">
        <w:rPr>
          <w:iCs/>
          <w:sz w:val="20"/>
          <w:szCs w:val="20"/>
          <w:lang w:val="en-US"/>
        </w:rPr>
        <w:t xml:space="preserve"> </w:t>
      </w:r>
      <w:r w:rsidR="006C6DBE">
        <w:rPr>
          <w:iCs/>
          <w:sz w:val="20"/>
          <w:szCs w:val="20"/>
          <w:lang w:val="en-US"/>
        </w:rPr>
        <w:t>~4</w:t>
      </w:r>
      <w:r w:rsidR="00BC7EAE" w:rsidRPr="004E6022">
        <w:rPr>
          <w:iCs/>
          <w:sz w:val="20"/>
          <w:szCs w:val="20"/>
          <w:lang w:val="en-US"/>
        </w:rPr>
        <w:t>00 nozzles.</w:t>
      </w:r>
    </w:p>
    <w:p w14:paraId="418C684E" w14:textId="11513CED" w:rsidR="00BC7EAE" w:rsidRPr="00BC7EAE" w:rsidRDefault="00D73CAD" w:rsidP="00F93202">
      <w:pPr>
        <w:jc w:val="both"/>
        <w:rPr>
          <w:iCs/>
          <w:sz w:val="20"/>
          <w:szCs w:val="20"/>
          <w:lang w:val="en-US"/>
        </w:rPr>
      </w:pPr>
      <w:r>
        <w:rPr>
          <w:b/>
          <w:bCs/>
          <w:iCs/>
          <w:sz w:val="20"/>
          <w:szCs w:val="20"/>
          <w:lang w:val="en-US"/>
        </w:rPr>
        <w:tab/>
      </w:r>
      <w:r w:rsidR="00BC7EAE">
        <w:rPr>
          <w:b/>
          <w:bCs/>
          <w:iCs/>
          <w:sz w:val="20"/>
          <w:szCs w:val="20"/>
          <w:lang w:val="en-US"/>
        </w:rPr>
        <w:t>How does TOP-FOAM address the problem</w:t>
      </w:r>
      <w:r w:rsidR="00A25C6A">
        <w:rPr>
          <w:b/>
          <w:bCs/>
          <w:iCs/>
          <w:sz w:val="20"/>
          <w:szCs w:val="20"/>
          <w:lang w:val="en-US"/>
        </w:rPr>
        <w:t>?</w:t>
      </w:r>
      <w:r>
        <w:rPr>
          <w:b/>
          <w:bCs/>
          <w:iCs/>
          <w:sz w:val="20"/>
          <w:szCs w:val="20"/>
          <w:lang w:val="en-US"/>
        </w:rPr>
        <w:t xml:space="preserve"> </w:t>
      </w:r>
      <w:r w:rsidR="00BC7EAE">
        <w:rPr>
          <w:iCs/>
          <w:sz w:val="20"/>
          <w:szCs w:val="20"/>
          <w:lang w:val="en-US"/>
        </w:rPr>
        <w:t xml:space="preserve">TOP-FOAM will realize (1) a bubble generation system for </w:t>
      </w:r>
      <w:r w:rsidR="006C6DBE">
        <w:rPr>
          <w:iCs/>
          <w:sz w:val="20"/>
          <w:szCs w:val="20"/>
          <w:lang w:val="en-US"/>
        </w:rPr>
        <w:t>tunable, eco-friendlier</w:t>
      </w:r>
      <w:r w:rsidR="00E552B5">
        <w:rPr>
          <w:iCs/>
          <w:sz w:val="20"/>
          <w:szCs w:val="20"/>
          <w:lang w:val="en-US"/>
        </w:rPr>
        <w:t xml:space="preserve"> foams</w:t>
      </w:r>
      <w:r w:rsidR="00BC7EAE">
        <w:rPr>
          <w:iCs/>
          <w:sz w:val="20"/>
          <w:szCs w:val="20"/>
          <w:lang w:val="en-US"/>
        </w:rPr>
        <w:t>, (2) develop resins that combine mechanical strength with a minimal environmental footprint, (3) stack and polymerize these bubbles into foams with</w:t>
      </w:r>
      <w:r w:rsidR="00FE062D">
        <w:rPr>
          <w:iCs/>
          <w:sz w:val="20"/>
          <w:szCs w:val="20"/>
          <w:lang w:val="en-US"/>
        </w:rPr>
        <w:t xml:space="preserve"> controlled shapes and</w:t>
      </w:r>
      <w:r w:rsidR="00BC7EAE">
        <w:rPr>
          <w:iCs/>
          <w:sz w:val="20"/>
          <w:szCs w:val="20"/>
          <w:lang w:val="en-US"/>
        </w:rPr>
        <w:t xml:space="preserve"> </w:t>
      </w:r>
      <w:r w:rsidR="00BC7EAE" w:rsidRPr="00BC7EAE">
        <w:rPr>
          <w:iCs/>
          <w:sz w:val="20"/>
          <w:szCs w:val="20"/>
          <w:u w:val="single"/>
          <w:lang w:val="en-US"/>
        </w:rPr>
        <w:t>locally</w:t>
      </w:r>
      <w:r w:rsidR="00BC7EAE">
        <w:rPr>
          <w:iCs/>
          <w:sz w:val="20"/>
          <w:szCs w:val="20"/>
          <w:lang w:val="en-US"/>
        </w:rPr>
        <w:t xml:space="preserve"> controlled mechanical properties</w:t>
      </w:r>
      <w:r w:rsidR="00FE062D">
        <w:rPr>
          <w:iCs/>
          <w:sz w:val="20"/>
          <w:szCs w:val="20"/>
          <w:lang w:val="en-US"/>
        </w:rPr>
        <w:t xml:space="preserve"> in one step, and (4) thereby establish DBW as a relevant platform for foams that are controlled at cell level</w:t>
      </w:r>
      <w:r w:rsidR="001968F0">
        <w:rPr>
          <w:iCs/>
          <w:sz w:val="20"/>
          <w:szCs w:val="20"/>
          <w:lang w:val="en-US"/>
        </w:rPr>
        <w:t xml:space="preserve">. </w:t>
      </w:r>
      <w:r w:rsidR="001F7809" w:rsidRPr="00F93202">
        <w:rPr>
          <w:b/>
          <w:bCs/>
          <w:iCs/>
          <w:sz w:val="20"/>
          <w:szCs w:val="20"/>
          <w:lang w:val="en-US"/>
        </w:rPr>
        <w:t>TOP-FOAM</w:t>
      </w:r>
      <w:r w:rsidR="00E552B5" w:rsidRPr="00F93202">
        <w:rPr>
          <w:b/>
          <w:bCs/>
          <w:iCs/>
          <w:sz w:val="20"/>
          <w:szCs w:val="20"/>
          <w:lang w:val="en-US"/>
        </w:rPr>
        <w:t xml:space="preserve"> </w:t>
      </w:r>
      <w:r w:rsidR="00AA2C9C">
        <w:rPr>
          <w:b/>
          <w:bCs/>
          <w:iCs/>
          <w:sz w:val="20"/>
          <w:szCs w:val="20"/>
          <w:lang w:val="en-US"/>
        </w:rPr>
        <w:t>will</w:t>
      </w:r>
      <w:r w:rsidR="00E552B5" w:rsidRPr="00F93202">
        <w:rPr>
          <w:b/>
          <w:bCs/>
          <w:iCs/>
          <w:sz w:val="20"/>
          <w:szCs w:val="20"/>
          <w:lang w:val="en-US"/>
        </w:rPr>
        <w:t xml:space="preserve"> benefit the Twente area </w:t>
      </w:r>
      <w:r w:rsidR="001F7809" w:rsidRPr="00F93202">
        <w:rPr>
          <w:b/>
          <w:bCs/>
          <w:iCs/>
          <w:sz w:val="20"/>
          <w:szCs w:val="20"/>
          <w:lang w:val="en-US"/>
        </w:rPr>
        <w:t xml:space="preserve">as a hub for pioneering research, development, and production of </w:t>
      </w:r>
      <w:r w:rsidR="001F7809">
        <w:rPr>
          <w:b/>
          <w:bCs/>
          <w:iCs/>
          <w:sz w:val="20"/>
          <w:szCs w:val="20"/>
          <w:lang w:val="en-US"/>
        </w:rPr>
        <w:t xml:space="preserve">new </w:t>
      </w:r>
      <w:r w:rsidR="001F7809" w:rsidRPr="00F93202">
        <w:rPr>
          <w:b/>
          <w:bCs/>
          <w:iCs/>
          <w:sz w:val="20"/>
          <w:szCs w:val="20"/>
          <w:lang w:val="en-US"/>
        </w:rPr>
        <w:t>advanced materials</w:t>
      </w:r>
      <w:r w:rsidR="001F7809">
        <w:rPr>
          <w:iCs/>
          <w:sz w:val="20"/>
          <w:szCs w:val="20"/>
          <w:lang w:val="en-US"/>
        </w:rPr>
        <w:t xml:space="preserve"> </w:t>
      </w:r>
      <w:r w:rsidR="00E552B5">
        <w:rPr>
          <w:iCs/>
          <w:sz w:val="20"/>
          <w:szCs w:val="20"/>
          <w:lang w:val="en-US"/>
        </w:rPr>
        <w:t xml:space="preserve">(and thereby the Netherlands and the EU). </w:t>
      </w:r>
      <w:r w:rsidR="00AA2C9C">
        <w:rPr>
          <w:iCs/>
          <w:sz w:val="20"/>
          <w:szCs w:val="20"/>
          <w:lang w:val="en-US"/>
        </w:rPr>
        <w:t>For example, e</w:t>
      </w:r>
      <w:r w:rsidR="001F7809">
        <w:rPr>
          <w:iCs/>
          <w:sz w:val="20"/>
          <w:szCs w:val="20"/>
          <w:lang w:val="en-US"/>
        </w:rPr>
        <w:t xml:space="preserve">co-friendly resins (WP2) will also benefit inkjet printing, stereolithography, and coating technologies. All our industry partners are actively innovating </w:t>
      </w:r>
      <w:r w:rsidR="00B43CFE">
        <w:rPr>
          <w:iCs/>
          <w:sz w:val="20"/>
          <w:szCs w:val="20"/>
          <w:lang w:val="en-US"/>
        </w:rPr>
        <w:t xml:space="preserve">towards </w:t>
      </w:r>
      <w:r w:rsidR="001F7809">
        <w:rPr>
          <w:iCs/>
          <w:sz w:val="20"/>
          <w:szCs w:val="20"/>
          <w:lang w:val="en-US"/>
        </w:rPr>
        <w:t xml:space="preserve">eco-friendly polymers. </w:t>
      </w:r>
      <w:r w:rsidR="001F7809" w:rsidRPr="00F93202">
        <w:rPr>
          <w:b/>
          <w:bCs/>
          <w:iCs/>
          <w:sz w:val="20"/>
          <w:szCs w:val="20"/>
          <w:lang w:val="en-US"/>
        </w:rPr>
        <w:t>TOP-FOAM will combine and advance</w:t>
      </w:r>
      <w:r w:rsidR="008F286A">
        <w:rPr>
          <w:b/>
          <w:bCs/>
          <w:iCs/>
          <w:sz w:val="20"/>
          <w:szCs w:val="20"/>
          <w:lang w:val="en-US"/>
        </w:rPr>
        <w:t xml:space="preserve"> high-quality</w:t>
      </w:r>
      <w:r w:rsidR="001F7809" w:rsidRPr="00F93202">
        <w:rPr>
          <w:b/>
          <w:bCs/>
          <w:iCs/>
          <w:sz w:val="20"/>
          <w:szCs w:val="20"/>
          <w:lang w:val="en-US"/>
        </w:rPr>
        <w:t xml:space="preserve"> </w:t>
      </w:r>
      <w:r w:rsidR="008F286A">
        <w:rPr>
          <w:b/>
          <w:bCs/>
          <w:iCs/>
          <w:sz w:val="20"/>
          <w:szCs w:val="20"/>
          <w:lang w:val="en-US"/>
        </w:rPr>
        <w:t>academic and industrial</w:t>
      </w:r>
      <w:r w:rsidR="001F7809" w:rsidRPr="00F93202">
        <w:rPr>
          <w:b/>
          <w:bCs/>
          <w:iCs/>
          <w:sz w:val="20"/>
          <w:szCs w:val="20"/>
          <w:lang w:val="en-US"/>
        </w:rPr>
        <w:t xml:space="preserve"> </w:t>
      </w:r>
      <w:r w:rsidR="006E3158">
        <w:rPr>
          <w:b/>
          <w:bCs/>
          <w:iCs/>
          <w:sz w:val="20"/>
          <w:szCs w:val="20"/>
          <w:lang w:val="en-US"/>
        </w:rPr>
        <w:t>know-how</w:t>
      </w:r>
      <w:r w:rsidR="008F286A">
        <w:rPr>
          <w:b/>
          <w:bCs/>
          <w:iCs/>
          <w:sz w:val="20"/>
          <w:szCs w:val="20"/>
          <w:lang w:val="en-US"/>
        </w:rPr>
        <w:t>, and is therefore well-positioned in the OTP program</w:t>
      </w:r>
      <w:r w:rsidR="001F7809">
        <w:rPr>
          <w:iCs/>
          <w:sz w:val="20"/>
          <w:szCs w:val="20"/>
          <w:lang w:val="en-US"/>
        </w:rPr>
        <w:t xml:space="preserve">. </w:t>
      </w:r>
    </w:p>
    <w:p w14:paraId="522FCC15" w14:textId="323A296C" w:rsidR="00AB6438" w:rsidRDefault="00D267BA" w:rsidP="001E0D53">
      <w:pPr>
        <w:pStyle w:val="Heading1"/>
        <w:numPr>
          <w:ilvl w:val="1"/>
          <w:numId w:val="9"/>
        </w:numPr>
        <w:tabs>
          <w:tab w:val="clear" w:pos="340"/>
          <w:tab w:val="clear" w:pos="680"/>
          <w:tab w:val="clear" w:pos="1021"/>
          <w:tab w:val="clear" w:pos="1361"/>
        </w:tabs>
        <w:spacing w:before="120"/>
        <w:ind w:left="567" w:hanging="567"/>
        <w:rPr>
          <w:sz w:val="28"/>
          <w:szCs w:val="28"/>
        </w:rPr>
      </w:pPr>
      <w:bookmarkStart w:id="32" w:name="_Toc109633267"/>
      <w:commentRangeStart w:id="33"/>
      <w:r w:rsidRPr="00957CE4">
        <w:rPr>
          <w:sz w:val="28"/>
          <w:szCs w:val="28"/>
        </w:rPr>
        <w:t>Past performance</w:t>
      </w:r>
      <w:commentRangeEnd w:id="33"/>
      <w:r w:rsidR="00102ADF">
        <w:rPr>
          <w:rStyle w:val="CommentReference"/>
          <w:rFonts w:eastAsiaTheme="minorHAnsi" w:cs="Calibri"/>
          <w:color w:val="262626" w:themeColor="text1" w:themeTint="D9"/>
        </w:rPr>
        <w:commentReference w:id="33"/>
      </w:r>
      <w:bookmarkEnd w:id="32"/>
    </w:p>
    <w:p w14:paraId="7C53D50B" w14:textId="71BF01ED" w:rsidR="00102ADF" w:rsidRPr="00102ADF" w:rsidRDefault="00D73CAD" w:rsidP="00F93202">
      <w:pPr>
        <w:jc w:val="both"/>
      </w:pPr>
      <w:r>
        <w:rPr>
          <w:sz w:val="20"/>
          <w:szCs w:val="20"/>
        </w:rPr>
        <w:tab/>
      </w:r>
      <w:r w:rsidR="00102ADF" w:rsidRPr="00102ADF">
        <w:rPr>
          <w:sz w:val="20"/>
          <w:szCs w:val="20"/>
        </w:rPr>
        <w:t xml:space="preserve">Highlights of </w:t>
      </w:r>
      <w:r w:rsidR="00211873">
        <w:rPr>
          <w:sz w:val="20"/>
          <w:szCs w:val="20"/>
        </w:rPr>
        <w:t>our</w:t>
      </w:r>
      <w:r w:rsidR="00102ADF" w:rsidRPr="00102ADF">
        <w:rPr>
          <w:sz w:val="20"/>
          <w:szCs w:val="20"/>
        </w:rPr>
        <w:t xml:space="preserve"> track record: the UT combines outstanding research with a #1 position in education (‘</w:t>
      </w:r>
      <w:proofErr w:type="spellStart"/>
      <w:r w:rsidR="00102ADF" w:rsidRPr="00102ADF">
        <w:rPr>
          <w:sz w:val="20"/>
          <w:szCs w:val="20"/>
        </w:rPr>
        <w:t>Beste</w:t>
      </w:r>
      <w:proofErr w:type="spellEnd"/>
      <w:r w:rsidR="00102ADF" w:rsidRPr="00102ADF">
        <w:rPr>
          <w:sz w:val="20"/>
          <w:szCs w:val="20"/>
        </w:rPr>
        <w:t xml:space="preserve"> </w:t>
      </w:r>
      <w:proofErr w:type="spellStart"/>
      <w:r w:rsidR="00102ADF" w:rsidRPr="00102ADF">
        <w:rPr>
          <w:sz w:val="20"/>
          <w:szCs w:val="20"/>
        </w:rPr>
        <w:t>Technische</w:t>
      </w:r>
      <w:proofErr w:type="spellEnd"/>
      <w:r w:rsidR="00102ADF" w:rsidRPr="00102ADF">
        <w:rPr>
          <w:sz w:val="20"/>
          <w:szCs w:val="20"/>
        </w:rPr>
        <w:t xml:space="preserve"> Universiteit 2021’, </w:t>
      </w:r>
      <w:proofErr w:type="spellStart"/>
      <w:r w:rsidR="00102ADF" w:rsidRPr="00102ADF">
        <w:rPr>
          <w:sz w:val="20"/>
          <w:szCs w:val="20"/>
        </w:rPr>
        <w:t>Keuzegids</w:t>
      </w:r>
      <w:proofErr w:type="spellEnd"/>
      <w:r w:rsidR="00102ADF" w:rsidRPr="00102ADF">
        <w:rPr>
          <w:sz w:val="20"/>
          <w:szCs w:val="20"/>
        </w:rPr>
        <w:t xml:space="preserve"> </w:t>
      </w:r>
      <w:proofErr w:type="spellStart"/>
      <w:r w:rsidR="00102ADF" w:rsidRPr="00102ADF">
        <w:rPr>
          <w:sz w:val="20"/>
          <w:szCs w:val="20"/>
        </w:rPr>
        <w:t>Hoger</w:t>
      </w:r>
      <w:proofErr w:type="spellEnd"/>
      <w:r w:rsidR="00102ADF" w:rsidRPr="00102ADF">
        <w:rPr>
          <w:sz w:val="20"/>
          <w:szCs w:val="20"/>
        </w:rPr>
        <w:t xml:space="preserve"> </w:t>
      </w:r>
      <w:proofErr w:type="spellStart"/>
      <w:r w:rsidR="00102ADF" w:rsidRPr="00102ADF">
        <w:rPr>
          <w:sz w:val="20"/>
          <w:szCs w:val="20"/>
        </w:rPr>
        <w:t>Onderwijs</w:t>
      </w:r>
      <w:proofErr w:type="spellEnd"/>
      <w:r w:rsidR="00102ADF" w:rsidRPr="00102ADF">
        <w:rPr>
          <w:sz w:val="20"/>
          <w:szCs w:val="20"/>
        </w:rPr>
        <w:t>) and was awarded the Most Entrepreneurial University since 2014 (</w:t>
      </w:r>
      <w:proofErr w:type="spellStart"/>
      <w:r w:rsidR="00102ADF" w:rsidRPr="00102ADF">
        <w:rPr>
          <w:sz w:val="20"/>
          <w:szCs w:val="20"/>
        </w:rPr>
        <w:t>ScienceWorks</w:t>
      </w:r>
      <w:proofErr w:type="spellEnd"/>
      <w:r w:rsidR="00102ADF" w:rsidRPr="00102ADF">
        <w:rPr>
          <w:sz w:val="20"/>
          <w:szCs w:val="20"/>
        </w:rPr>
        <w:t xml:space="preserve">). </w:t>
      </w:r>
      <w:proofErr w:type="spellStart"/>
      <w:r w:rsidR="00102ADF" w:rsidRPr="00102ADF">
        <w:rPr>
          <w:sz w:val="20"/>
          <w:szCs w:val="20"/>
        </w:rPr>
        <w:t>Dr.</w:t>
      </w:r>
      <w:proofErr w:type="spellEnd"/>
      <w:r w:rsidR="00102ADF" w:rsidRPr="00102ADF">
        <w:rPr>
          <w:sz w:val="20"/>
          <w:szCs w:val="20"/>
        </w:rPr>
        <w:t xml:space="preserve"> Ir. Visser has </w:t>
      </w:r>
      <w:r w:rsidR="00211873">
        <w:rPr>
          <w:sz w:val="20"/>
          <w:szCs w:val="20"/>
        </w:rPr>
        <w:t>founded and</w:t>
      </w:r>
      <w:r w:rsidR="00102ADF" w:rsidRPr="00102ADF">
        <w:rPr>
          <w:sz w:val="20"/>
          <w:szCs w:val="20"/>
        </w:rPr>
        <w:t xml:space="preserve"> spun out a company from the UT (IamFluidics B.V., now </w:t>
      </w:r>
      <w:r w:rsidR="00BC381A">
        <w:rPr>
          <w:sz w:val="20"/>
          <w:szCs w:val="20"/>
        </w:rPr>
        <w:t>22</w:t>
      </w:r>
      <w:r w:rsidR="00BC381A" w:rsidRPr="00102ADF">
        <w:rPr>
          <w:sz w:val="20"/>
          <w:szCs w:val="20"/>
        </w:rPr>
        <w:t xml:space="preserve"> </w:t>
      </w:r>
      <w:r w:rsidR="00102ADF" w:rsidRPr="00102ADF">
        <w:rPr>
          <w:sz w:val="20"/>
          <w:szCs w:val="20"/>
        </w:rPr>
        <w:t>people), holds three patents and</w:t>
      </w:r>
      <w:r w:rsidR="00211873">
        <w:rPr>
          <w:sz w:val="20"/>
          <w:szCs w:val="20"/>
        </w:rPr>
        <w:t xml:space="preserve"> has</w:t>
      </w:r>
      <w:r w:rsidR="00102ADF" w:rsidRPr="00102ADF">
        <w:rPr>
          <w:sz w:val="20"/>
          <w:szCs w:val="20"/>
        </w:rPr>
        <w:t xml:space="preserve"> published in </w:t>
      </w:r>
      <w:r w:rsidR="0094024B">
        <w:rPr>
          <w:sz w:val="20"/>
          <w:szCs w:val="20"/>
        </w:rPr>
        <w:t xml:space="preserve">e.g. </w:t>
      </w:r>
      <w:r w:rsidR="00102ADF" w:rsidRPr="00102ADF">
        <w:rPr>
          <w:sz w:val="20"/>
          <w:szCs w:val="20"/>
        </w:rPr>
        <w:t xml:space="preserve">Nature, Advanced Materials, and Science Advances. </w:t>
      </w:r>
      <w:r w:rsidR="00CB3D05">
        <w:rPr>
          <w:sz w:val="20"/>
          <w:szCs w:val="20"/>
        </w:rPr>
        <w:t xml:space="preserve">Prof. </w:t>
      </w:r>
      <w:proofErr w:type="spellStart"/>
      <w:r w:rsidR="00CB3D05">
        <w:rPr>
          <w:sz w:val="20"/>
          <w:szCs w:val="20"/>
        </w:rPr>
        <w:t>Dr.</w:t>
      </w:r>
      <w:proofErr w:type="spellEnd"/>
      <w:r w:rsidR="00CB3D05">
        <w:rPr>
          <w:sz w:val="20"/>
          <w:szCs w:val="20"/>
        </w:rPr>
        <w:t xml:space="preserve"> </w:t>
      </w:r>
      <w:r w:rsidR="00102ADF" w:rsidRPr="00102ADF">
        <w:rPr>
          <w:sz w:val="20"/>
          <w:szCs w:val="20"/>
        </w:rPr>
        <w:t xml:space="preserve">F. </w:t>
      </w:r>
      <w:proofErr w:type="spellStart"/>
      <w:r w:rsidR="00102ADF" w:rsidRPr="00102ADF">
        <w:rPr>
          <w:sz w:val="20"/>
          <w:szCs w:val="20"/>
        </w:rPr>
        <w:t>Wurm</w:t>
      </w:r>
      <w:proofErr w:type="spellEnd"/>
      <w:r w:rsidR="00102ADF" w:rsidRPr="00102ADF">
        <w:rPr>
          <w:sz w:val="20"/>
          <w:szCs w:val="20"/>
        </w:rPr>
        <w:t xml:space="preserve"> has published more than 200 papers and his research was awarded several times, e.g. with the </w:t>
      </w:r>
      <w:proofErr w:type="spellStart"/>
      <w:r w:rsidR="00102ADF" w:rsidRPr="00102ADF">
        <w:rPr>
          <w:sz w:val="20"/>
          <w:szCs w:val="20"/>
        </w:rPr>
        <w:t>Reimund</w:t>
      </w:r>
      <w:proofErr w:type="spellEnd"/>
      <w:r w:rsidR="00102ADF" w:rsidRPr="00102ADF">
        <w:rPr>
          <w:sz w:val="20"/>
          <w:szCs w:val="20"/>
        </w:rPr>
        <w:t xml:space="preserve"> Stadler Award of the German Chemical </w:t>
      </w:r>
      <w:r w:rsidR="00102ADF" w:rsidRPr="006B25D6">
        <w:rPr>
          <w:sz w:val="20"/>
          <w:szCs w:val="20"/>
        </w:rPr>
        <w:t>Society (2016), the “</w:t>
      </w:r>
      <w:proofErr w:type="spellStart"/>
      <w:r w:rsidR="00102ADF" w:rsidRPr="006B25D6">
        <w:rPr>
          <w:sz w:val="20"/>
          <w:szCs w:val="20"/>
        </w:rPr>
        <w:t>Dozentenpreis</w:t>
      </w:r>
      <w:proofErr w:type="spellEnd"/>
      <w:r w:rsidR="00102ADF" w:rsidRPr="006B25D6">
        <w:rPr>
          <w:sz w:val="20"/>
          <w:szCs w:val="20"/>
        </w:rPr>
        <w:t xml:space="preserve"> des Fonds der </w:t>
      </w:r>
      <w:proofErr w:type="spellStart"/>
      <w:r w:rsidR="00102ADF" w:rsidRPr="006B25D6">
        <w:rPr>
          <w:sz w:val="20"/>
          <w:szCs w:val="20"/>
        </w:rPr>
        <w:t>deutschen</w:t>
      </w:r>
      <w:proofErr w:type="spellEnd"/>
      <w:r w:rsidR="00102ADF" w:rsidRPr="006B25D6">
        <w:rPr>
          <w:sz w:val="20"/>
          <w:szCs w:val="20"/>
        </w:rPr>
        <w:t xml:space="preserve"> </w:t>
      </w:r>
      <w:proofErr w:type="spellStart"/>
      <w:r w:rsidR="00102ADF" w:rsidRPr="006B25D6">
        <w:rPr>
          <w:sz w:val="20"/>
          <w:szCs w:val="20"/>
        </w:rPr>
        <w:t>chemischen</w:t>
      </w:r>
      <w:proofErr w:type="spellEnd"/>
      <w:r w:rsidR="00102ADF" w:rsidRPr="006B25D6">
        <w:rPr>
          <w:sz w:val="20"/>
          <w:szCs w:val="20"/>
        </w:rPr>
        <w:t xml:space="preserve"> </w:t>
      </w:r>
      <w:proofErr w:type="spellStart"/>
      <w:r w:rsidR="00102ADF" w:rsidRPr="006B25D6">
        <w:rPr>
          <w:sz w:val="20"/>
          <w:szCs w:val="20"/>
        </w:rPr>
        <w:t>Industrie</w:t>
      </w:r>
      <w:proofErr w:type="spellEnd"/>
      <w:r w:rsidR="00102ADF" w:rsidRPr="006B25D6">
        <w:rPr>
          <w:sz w:val="20"/>
          <w:szCs w:val="20"/>
        </w:rPr>
        <w:t>” (2017) and Polymer Chemistry Lectureship (2019</w:t>
      </w:r>
      <w:r w:rsidR="00102ADF" w:rsidRPr="00F93202">
        <w:rPr>
          <w:color w:val="auto"/>
          <w:sz w:val="20"/>
          <w:szCs w:val="20"/>
        </w:rPr>
        <w:t xml:space="preserve">). Adidas drives innovating athletic footwear. </w:t>
      </w:r>
      <w:proofErr w:type="spellStart"/>
      <w:r w:rsidR="00102ADF" w:rsidRPr="00F93202">
        <w:rPr>
          <w:color w:val="auto"/>
          <w:sz w:val="20"/>
          <w:szCs w:val="20"/>
        </w:rPr>
        <w:t>Auping</w:t>
      </w:r>
      <w:proofErr w:type="spellEnd"/>
      <w:r w:rsidR="00102ADF" w:rsidRPr="00F93202">
        <w:rPr>
          <w:color w:val="auto"/>
          <w:sz w:val="20"/>
          <w:szCs w:val="20"/>
        </w:rPr>
        <w:t xml:space="preserve"> is the #1 mattr</w:t>
      </w:r>
      <w:r w:rsidR="009C49BA" w:rsidRPr="00F93202">
        <w:rPr>
          <w:color w:val="auto"/>
          <w:sz w:val="20"/>
          <w:szCs w:val="20"/>
        </w:rPr>
        <w:t>e</w:t>
      </w:r>
      <w:r w:rsidR="00102ADF" w:rsidRPr="00F93202">
        <w:rPr>
          <w:color w:val="auto"/>
          <w:sz w:val="20"/>
          <w:szCs w:val="20"/>
        </w:rPr>
        <w:t xml:space="preserve">ss producer in </w:t>
      </w:r>
      <w:r w:rsidR="00CB3D05" w:rsidRPr="00F93202">
        <w:rPr>
          <w:color w:val="auto"/>
          <w:sz w:val="20"/>
          <w:szCs w:val="20"/>
        </w:rPr>
        <w:t>t</w:t>
      </w:r>
      <w:r w:rsidR="00102ADF" w:rsidRPr="00F93202">
        <w:rPr>
          <w:color w:val="auto"/>
          <w:sz w:val="20"/>
          <w:szCs w:val="20"/>
        </w:rPr>
        <w:t xml:space="preserve">he Netherlands, focusing on </w:t>
      </w:r>
      <w:r w:rsidR="007A5578" w:rsidRPr="00F93202">
        <w:rPr>
          <w:color w:val="auto"/>
          <w:sz w:val="20"/>
          <w:szCs w:val="20"/>
        </w:rPr>
        <w:t>circularity</w:t>
      </w:r>
      <w:r w:rsidR="00102ADF" w:rsidRPr="00F93202">
        <w:rPr>
          <w:color w:val="auto"/>
          <w:sz w:val="20"/>
          <w:szCs w:val="20"/>
        </w:rPr>
        <w:t xml:space="preserve">. Atlas-Copco is </w:t>
      </w:r>
      <w:r w:rsidR="00211873" w:rsidRPr="00F93202">
        <w:rPr>
          <w:color w:val="auto"/>
          <w:sz w:val="20"/>
          <w:szCs w:val="20"/>
        </w:rPr>
        <w:t xml:space="preserve">leading developments in </w:t>
      </w:r>
      <w:r w:rsidR="00102ADF" w:rsidRPr="00F93202">
        <w:rPr>
          <w:color w:val="auto"/>
          <w:sz w:val="20"/>
          <w:szCs w:val="20"/>
        </w:rPr>
        <w:t>lost-foam casting.</w:t>
      </w:r>
      <w:r w:rsidR="00211873" w:rsidRPr="006B25D6">
        <w:rPr>
          <w:color w:val="auto"/>
          <w:sz w:val="20"/>
          <w:szCs w:val="20"/>
        </w:rPr>
        <w:t xml:space="preserve"> </w:t>
      </w:r>
      <w:r w:rsidR="00266697" w:rsidRPr="006B25D6">
        <w:rPr>
          <w:sz w:val="20"/>
          <w:szCs w:val="20"/>
        </w:rPr>
        <w:t xml:space="preserve">FoamPrint3D will bridge the step from UT (which is not positioned for technology scaling) to users (which are not focused on foam printing). </w:t>
      </w:r>
      <w:r w:rsidR="00211873" w:rsidRPr="006B25D6">
        <w:rPr>
          <w:color w:val="auto"/>
          <w:sz w:val="20"/>
          <w:szCs w:val="20"/>
        </w:rPr>
        <w:t xml:space="preserve">We are very excited to </w:t>
      </w:r>
      <w:r w:rsidR="00BC381A" w:rsidRPr="006B25D6">
        <w:rPr>
          <w:sz w:val="20"/>
          <w:szCs w:val="20"/>
        </w:rPr>
        <w:t>bring together this new, technologically strong consortium of the UT and high</w:t>
      </w:r>
      <w:r w:rsidR="00BC381A" w:rsidRPr="00102ADF">
        <w:rPr>
          <w:sz w:val="20"/>
          <w:szCs w:val="20"/>
        </w:rPr>
        <w:t>-tech companies</w:t>
      </w:r>
      <w:r w:rsidR="00211873" w:rsidRPr="00211873">
        <w:rPr>
          <w:color w:val="auto"/>
          <w:sz w:val="20"/>
          <w:szCs w:val="20"/>
        </w:rPr>
        <w:t>!</w:t>
      </w:r>
    </w:p>
    <w:p w14:paraId="56D72626" w14:textId="77777777" w:rsidR="00D267BA" w:rsidRPr="00957CE4" w:rsidRDefault="00D267BA" w:rsidP="001E0D53">
      <w:pPr>
        <w:pStyle w:val="Heading1"/>
        <w:numPr>
          <w:ilvl w:val="0"/>
          <w:numId w:val="4"/>
        </w:numPr>
        <w:tabs>
          <w:tab w:val="clear" w:pos="340"/>
          <w:tab w:val="clear" w:pos="680"/>
          <w:tab w:val="clear" w:pos="1021"/>
          <w:tab w:val="clear" w:pos="1361"/>
        </w:tabs>
        <w:spacing w:before="120"/>
        <w:ind w:left="567" w:hanging="567"/>
        <w:rPr>
          <w:rFonts w:cs="Calibri"/>
          <w:sz w:val="32"/>
        </w:rPr>
      </w:pPr>
      <w:bookmarkStart w:id="34" w:name="_Toc109633268"/>
      <w:commentRangeStart w:id="35"/>
      <w:r w:rsidRPr="00957CE4">
        <w:rPr>
          <w:sz w:val="32"/>
        </w:rPr>
        <w:t>Intellectual property</w:t>
      </w:r>
      <w:commentRangeEnd w:id="35"/>
      <w:r w:rsidR="00102ADF">
        <w:rPr>
          <w:rStyle w:val="CommentReference"/>
          <w:rFonts w:eastAsiaTheme="minorHAnsi" w:cs="Calibri"/>
          <w:color w:val="262626" w:themeColor="text1" w:themeTint="D9"/>
        </w:rPr>
        <w:commentReference w:id="35"/>
      </w:r>
      <w:bookmarkEnd w:id="34"/>
    </w:p>
    <w:p w14:paraId="1CF60686" w14:textId="77777777" w:rsidR="00102ADF" w:rsidRPr="00102ADF" w:rsidRDefault="00D267BA" w:rsidP="001E0D53">
      <w:pPr>
        <w:pStyle w:val="Heading1"/>
        <w:numPr>
          <w:ilvl w:val="1"/>
          <w:numId w:val="10"/>
        </w:numPr>
        <w:tabs>
          <w:tab w:val="clear" w:pos="340"/>
          <w:tab w:val="clear" w:pos="680"/>
          <w:tab w:val="clear" w:pos="1021"/>
          <w:tab w:val="clear" w:pos="1361"/>
        </w:tabs>
        <w:spacing w:before="120"/>
        <w:ind w:left="567" w:hanging="567"/>
        <w:rPr>
          <w:rFonts w:cs="Calibri"/>
          <w:sz w:val="28"/>
          <w:szCs w:val="28"/>
        </w:rPr>
      </w:pPr>
      <w:bookmarkStart w:id="36" w:name="_Toc109633269"/>
      <w:commentRangeStart w:id="37"/>
      <w:r w:rsidRPr="00957CE4">
        <w:rPr>
          <w:sz w:val="28"/>
          <w:szCs w:val="28"/>
        </w:rPr>
        <w:t>Contracts</w:t>
      </w:r>
      <w:bookmarkEnd w:id="36"/>
      <w:commentRangeEnd w:id="37"/>
    </w:p>
    <w:p w14:paraId="150E179F" w14:textId="65511E39" w:rsidR="00D267BA" w:rsidRPr="00102ADF" w:rsidRDefault="00102ADF" w:rsidP="00F93202">
      <w:pPr>
        <w:tabs>
          <w:tab w:val="clear" w:pos="680"/>
          <w:tab w:val="left" w:pos="567"/>
        </w:tabs>
        <w:ind w:left="66"/>
        <w:jc w:val="both"/>
        <w:rPr>
          <w:sz w:val="20"/>
          <w:szCs w:val="20"/>
          <w:lang w:val="en-US"/>
        </w:rPr>
      </w:pPr>
      <w:r w:rsidRPr="00102ADF">
        <w:rPr>
          <w:rStyle w:val="CommentReference"/>
          <w:sz w:val="18"/>
          <w:szCs w:val="18"/>
        </w:rPr>
        <w:commentReference w:id="37"/>
      </w:r>
      <w:r w:rsidRPr="00102ADF">
        <w:rPr>
          <w:sz w:val="20"/>
          <w:szCs w:val="20"/>
          <w:lang w:val="en-US"/>
        </w:rPr>
        <w:t>Research contract UT-Adidas (2021</w:t>
      </w:r>
      <w:r w:rsidR="00266697">
        <w:rPr>
          <w:sz w:val="20"/>
          <w:szCs w:val="20"/>
          <w:lang w:val="en-US"/>
        </w:rPr>
        <w:t>-</w:t>
      </w:r>
      <w:r w:rsidR="0094024B">
        <w:rPr>
          <w:sz w:val="20"/>
          <w:szCs w:val="20"/>
          <w:lang w:val="en-US"/>
        </w:rPr>
        <w:t>2022</w:t>
      </w:r>
      <w:r w:rsidRPr="00102ADF">
        <w:rPr>
          <w:sz w:val="20"/>
          <w:szCs w:val="20"/>
          <w:lang w:val="en-US"/>
        </w:rPr>
        <w:t xml:space="preserve">). </w:t>
      </w:r>
      <w:r w:rsidR="00266697">
        <w:rPr>
          <w:sz w:val="20"/>
          <w:szCs w:val="20"/>
          <w:lang w:val="en-US"/>
        </w:rPr>
        <w:t>Any g</w:t>
      </w:r>
      <w:r w:rsidRPr="00102ADF">
        <w:rPr>
          <w:sz w:val="20"/>
          <w:szCs w:val="20"/>
          <w:lang w:val="en-US"/>
        </w:rPr>
        <w:t xml:space="preserve">eneric IP </w:t>
      </w:r>
      <w:r w:rsidR="00266697">
        <w:rPr>
          <w:sz w:val="20"/>
          <w:szCs w:val="20"/>
          <w:lang w:val="en-US"/>
        </w:rPr>
        <w:t>from</w:t>
      </w:r>
      <w:r w:rsidRPr="00102ADF">
        <w:rPr>
          <w:sz w:val="20"/>
          <w:szCs w:val="20"/>
          <w:lang w:val="en-US"/>
        </w:rPr>
        <w:t xml:space="preserve"> this bilateral collaboration goes to UT with </w:t>
      </w:r>
      <w:r w:rsidR="00266697">
        <w:rPr>
          <w:sz w:val="20"/>
          <w:szCs w:val="20"/>
          <w:lang w:val="en-US"/>
        </w:rPr>
        <w:t xml:space="preserve">an </w:t>
      </w:r>
      <w:r w:rsidRPr="00102ADF">
        <w:rPr>
          <w:sz w:val="20"/>
          <w:szCs w:val="20"/>
          <w:lang w:val="en-US"/>
        </w:rPr>
        <w:t xml:space="preserve">option for Adidas to obtain </w:t>
      </w:r>
      <w:r w:rsidR="00266697">
        <w:rPr>
          <w:sz w:val="20"/>
          <w:szCs w:val="20"/>
          <w:lang w:val="en-US"/>
        </w:rPr>
        <w:t xml:space="preserve">a </w:t>
      </w:r>
      <w:proofErr w:type="spellStart"/>
      <w:r w:rsidRPr="00102ADF">
        <w:rPr>
          <w:sz w:val="20"/>
          <w:szCs w:val="20"/>
          <w:lang w:val="en-US"/>
        </w:rPr>
        <w:t>licence</w:t>
      </w:r>
      <w:proofErr w:type="spellEnd"/>
      <w:r w:rsidRPr="00102ADF">
        <w:rPr>
          <w:sz w:val="20"/>
          <w:szCs w:val="20"/>
          <w:lang w:val="en-US"/>
        </w:rPr>
        <w:t>; athletic-footwear-specific IP goes to Adidas with free use by UT</w:t>
      </w:r>
      <w:r w:rsidR="00F21145">
        <w:rPr>
          <w:sz w:val="20"/>
          <w:szCs w:val="20"/>
          <w:lang w:val="en-US"/>
        </w:rPr>
        <w:t>.</w:t>
      </w:r>
      <w:r w:rsidRPr="00102ADF">
        <w:rPr>
          <w:sz w:val="20"/>
          <w:szCs w:val="20"/>
          <w:lang w:val="en-US"/>
        </w:rPr>
        <w:t xml:space="preserve"> </w:t>
      </w:r>
    </w:p>
    <w:p w14:paraId="7B113419" w14:textId="5934B7C3" w:rsidR="00D267BA" w:rsidRDefault="00D267BA" w:rsidP="001E0D53">
      <w:pPr>
        <w:pStyle w:val="Heading1"/>
        <w:numPr>
          <w:ilvl w:val="1"/>
          <w:numId w:val="10"/>
        </w:numPr>
        <w:tabs>
          <w:tab w:val="clear" w:pos="340"/>
          <w:tab w:val="clear" w:pos="680"/>
          <w:tab w:val="clear" w:pos="1021"/>
          <w:tab w:val="clear" w:pos="1361"/>
        </w:tabs>
        <w:spacing w:before="120"/>
        <w:ind w:left="567" w:hanging="567"/>
        <w:rPr>
          <w:sz w:val="28"/>
          <w:szCs w:val="28"/>
        </w:rPr>
      </w:pPr>
      <w:bookmarkStart w:id="38" w:name="_Toc109633270"/>
      <w:commentRangeStart w:id="39"/>
      <w:r w:rsidRPr="00957CE4">
        <w:rPr>
          <w:sz w:val="28"/>
          <w:szCs w:val="28"/>
        </w:rPr>
        <w:t>Patents</w:t>
      </w:r>
      <w:commentRangeEnd w:id="39"/>
      <w:r w:rsidR="00102ADF">
        <w:rPr>
          <w:rStyle w:val="CommentReference"/>
          <w:rFonts w:eastAsiaTheme="minorHAnsi" w:cs="Calibri"/>
          <w:color w:val="262626" w:themeColor="text1" w:themeTint="D9"/>
        </w:rPr>
        <w:commentReference w:id="39"/>
      </w:r>
      <w:bookmarkEnd w:id="38"/>
    </w:p>
    <w:p w14:paraId="567A9EC3" w14:textId="75473878" w:rsidR="00102ADF" w:rsidRPr="00102ADF" w:rsidRDefault="00102ADF" w:rsidP="00F93202">
      <w:pPr>
        <w:tabs>
          <w:tab w:val="clear" w:pos="680"/>
          <w:tab w:val="left" w:pos="567"/>
        </w:tabs>
        <w:ind w:left="66"/>
        <w:jc w:val="both"/>
        <w:rPr>
          <w:sz w:val="20"/>
          <w:szCs w:val="20"/>
          <w:lang w:val="en-US"/>
        </w:rPr>
      </w:pPr>
      <w:r w:rsidRPr="00102ADF">
        <w:rPr>
          <w:sz w:val="20"/>
          <w:szCs w:val="20"/>
          <w:lang w:val="en-US"/>
        </w:rPr>
        <w:t xml:space="preserve">WO2020033243A1 - Method of 3d printing a cellular solid. Umbrella patent that covers the DBW technology. Expectation is that any new IP is useful only under this patent. Owned by the UT. </w:t>
      </w:r>
    </w:p>
    <w:p w14:paraId="09BDF81B" w14:textId="77777777" w:rsidR="00D35CAA" w:rsidRPr="00957CE4" w:rsidRDefault="00D35CAA" w:rsidP="001E0D53">
      <w:pPr>
        <w:pStyle w:val="Heading1"/>
        <w:numPr>
          <w:ilvl w:val="0"/>
          <w:numId w:val="4"/>
        </w:numPr>
        <w:tabs>
          <w:tab w:val="clear" w:pos="340"/>
          <w:tab w:val="clear" w:pos="680"/>
          <w:tab w:val="clear" w:pos="1021"/>
          <w:tab w:val="clear" w:pos="1361"/>
        </w:tabs>
        <w:spacing w:before="120"/>
        <w:ind w:left="567" w:hanging="567"/>
        <w:rPr>
          <w:rFonts w:cs="Calibri"/>
          <w:sz w:val="32"/>
        </w:rPr>
      </w:pPr>
      <w:bookmarkStart w:id="40" w:name="_Toc109633271"/>
      <w:commentRangeStart w:id="41"/>
      <w:r w:rsidRPr="00957CE4">
        <w:rPr>
          <w:sz w:val="32"/>
        </w:rPr>
        <w:t>Positioning of the project proposal</w:t>
      </w:r>
      <w:commentRangeEnd w:id="41"/>
      <w:r w:rsidR="00102ADF">
        <w:rPr>
          <w:rStyle w:val="CommentReference"/>
          <w:rFonts w:eastAsiaTheme="minorHAnsi" w:cs="Calibri"/>
          <w:color w:val="262626" w:themeColor="text1" w:themeTint="D9"/>
        </w:rPr>
        <w:commentReference w:id="41"/>
      </w:r>
      <w:bookmarkEnd w:id="40"/>
    </w:p>
    <w:p w14:paraId="58D59390" w14:textId="54F07CC5" w:rsidR="00D35CAA" w:rsidRDefault="00D35CAA" w:rsidP="001E0D53">
      <w:pPr>
        <w:pStyle w:val="Heading1"/>
        <w:numPr>
          <w:ilvl w:val="1"/>
          <w:numId w:val="12"/>
        </w:numPr>
        <w:tabs>
          <w:tab w:val="clear" w:pos="340"/>
          <w:tab w:val="clear" w:pos="680"/>
          <w:tab w:val="clear" w:pos="1021"/>
          <w:tab w:val="clear" w:pos="1361"/>
        </w:tabs>
        <w:spacing w:before="120"/>
        <w:ind w:left="567" w:hanging="567"/>
        <w:rPr>
          <w:sz w:val="28"/>
          <w:szCs w:val="28"/>
        </w:rPr>
      </w:pPr>
      <w:bookmarkStart w:id="42" w:name="_Toc109633272"/>
      <w:commentRangeStart w:id="43"/>
      <w:r w:rsidRPr="00957CE4">
        <w:rPr>
          <w:sz w:val="28"/>
          <w:szCs w:val="28"/>
        </w:rPr>
        <w:t>Uniqueness of the proposed project</w:t>
      </w:r>
      <w:commentRangeEnd w:id="43"/>
      <w:r w:rsidR="00102ADF">
        <w:rPr>
          <w:rStyle w:val="CommentReference"/>
          <w:rFonts w:eastAsiaTheme="minorHAnsi" w:cs="Calibri"/>
          <w:color w:val="262626" w:themeColor="text1" w:themeTint="D9"/>
        </w:rPr>
        <w:commentReference w:id="43"/>
      </w:r>
      <w:bookmarkEnd w:id="42"/>
    </w:p>
    <w:p w14:paraId="068A88D7" w14:textId="15F374BD" w:rsidR="00422E03" w:rsidRPr="00422E03" w:rsidRDefault="00274B66" w:rsidP="00F93202">
      <w:pPr>
        <w:tabs>
          <w:tab w:val="clear" w:pos="340"/>
          <w:tab w:val="clear" w:pos="680"/>
          <w:tab w:val="clear" w:pos="1021"/>
          <w:tab w:val="clear" w:pos="1361"/>
        </w:tabs>
        <w:jc w:val="both"/>
        <w:rPr>
          <w:iCs/>
          <w:sz w:val="20"/>
          <w:szCs w:val="20"/>
          <w:lang w:val="en-US"/>
        </w:rPr>
      </w:pPr>
      <w:r>
        <w:rPr>
          <w:b/>
          <w:bCs/>
          <w:iCs/>
          <w:sz w:val="20"/>
          <w:szCs w:val="20"/>
          <w:lang w:val="en-US"/>
        </w:rPr>
        <w:t>T</w:t>
      </w:r>
      <w:r w:rsidR="00422E03" w:rsidRPr="00422E03">
        <w:rPr>
          <w:b/>
          <w:bCs/>
          <w:iCs/>
          <w:sz w:val="20"/>
          <w:szCs w:val="20"/>
          <w:lang w:val="en-US"/>
        </w:rPr>
        <w:t>echnology</w:t>
      </w:r>
      <w:r w:rsidR="00422E03" w:rsidRPr="00422E03">
        <w:rPr>
          <w:iCs/>
          <w:sz w:val="20"/>
          <w:szCs w:val="20"/>
          <w:lang w:val="en-US"/>
        </w:rPr>
        <w:t>: The Direct Bubble Writing technology (lab, setup, expertise, and IP) is uniquely available at the UT.</w:t>
      </w:r>
    </w:p>
    <w:p w14:paraId="0BB0627F" w14:textId="32D92A02" w:rsidR="00422E03" w:rsidRPr="00422E03" w:rsidRDefault="00274B66" w:rsidP="00F93202">
      <w:pPr>
        <w:tabs>
          <w:tab w:val="clear" w:pos="340"/>
          <w:tab w:val="clear" w:pos="680"/>
          <w:tab w:val="clear" w:pos="1021"/>
          <w:tab w:val="clear" w:pos="1361"/>
        </w:tabs>
        <w:jc w:val="both"/>
        <w:rPr>
          <w:iCs/>
          <w:sz w:val="20"/>
          <w:szCs w:val="20"/>
          <w:lang w:val="en-US"/>
        </w:rPr>
      </w:pPr>
      <w:r>
        <w:rPr>
          <w:b/>
          <w:bCs/>
          <w:iCs/>
          <w:sz w:val="20"/>
          <w:szCs w:val="20"/>
          <w:lang w:val="en-US"/>
        </w:rPr>
        <w:t>New r</w:t>
      </w:r>
      <w:r w:rsidR="00422E03" w:rsidRPr="00422E03">
        <w:rPr>
          <w:b/>
          <w:bCs/>
          <w:iCs/>
          <w:sz w:val="20"/>
          <w:szCs w:val="20"/>
          <w:lang w:val="en-US"/>
        </w:rPr>
        <w:t>esearch questions</w:t>
      </w:r>
      <w:r w:rsidR="00422E03" w:rsidRPr="00422E03">
        <w:rPr>
          <w:iCs/>
          <w:sz w:val="20"/>
          <w:szCs w:val="20"/>
          <w:lang w:val="en-US"/>
        </w:rPr>
        <w:t>: This project drive</w:t>
      </w:r>
      <w:r w:rsidR="00CB3D05">
        <w:rPr>
          <w:iCs/>
          <w:sz w:val="20"/>
          <w:szCs w:val="20"/>
          <w:lang w:val="en-US"/>
        </w:rPr>
        <w:t>s</w:t>
      </w:r>
      <w:r w:rsidR="00422E03" w:rsidRPr="00422E03">
        <w:rPr>
          <w:iCs/>
          <w:sz w:val="20"/>
          <w:szCs w:val="20"/>
          <w:lang w:val="en-US"/>
        </w:rPr>
        <w:t xml:space="preserve"> new fundamental understanding on high-throughput bubble formation</w:t>
      </w:r>
      <w:r w:rsidR="00D90A33">
        <w:rPr>
          <w:iCs/>
          <w:sz w:val="20"/>
          <w:szCs w:val="20"/>
          <w:lang w:val="en-US"/>
        </w:rPr>
        <w:t xml:space="preserve"> from core-shell nozzles</w:t>
      </w:r>
      <w:r w:rsidR="0037200F">
        <w:rPr>
          <w:iCs/>
          <w:sz w:val="20"/>
          <w:szCs w:val="20"/>
          <w:lang w:val="en-US"/>
        </w:rPr>
        <w:t>, a</w:t>
      </w:r>
      <w:r w:rsidR="00CB3D05">
        <w:rPr>
          <w:iCs/>
          <w:sz w:val="20"/>
          <w:szCs w:val="20"/>
          <w:lang w:val="en-US"/>
        </w:rPr>
        <w:t>n emerging</w:t>
      </w:r>
      <w:r w:rsidR="0037200F">
        <w:rPr>
          <w:iCs/>
          <w:sz w:val="20"/>
          <w:szCs w:val="20"/>
          <w:lang w:val="en-US"/>
        </w:rPr>
        <w:t xml:space="preserve"> topic </w:t>
      </w:r>
      <w:r w:rsidR="00B43CFE">
        <w:rPr>
          <w:iCs/>
          <w:sz w:val="20"/>
          <w:szCs w:val="20"/>
          <w:lang w:val="en-US"/>
        </w:rPr>
        <w:t xml:space="preserve">in </w:t>
      </w:r>
      <w:r w:rsidR="00060F1D">
        <w:rPr>
          <w:iCs/>
          <w:sz w:val="20"/>
          <w:szCs w:val="20"/>
          <w:lang w:val="en-US"/>
        </w:rPr>
        <w:t xml:space="preserve">printing, </w:t>
      </w:r>
      <w:r w:rsidR="00B43CFE" w:rsidRPr="00422E03">
        <w:rPr>
          <w:iCs/>
          <w:sz w:val="20"/>
          <w:szCs w:val="20"/>
          <w:lang w:val="en-US"/>
        </w:rPr>
        <w:t>biofabrication</w:t>
      </w:r>
      <w:r w:rsidR="0094024B">
        <w:rPr>
          <w:iCs/>
          <w:sz w:val="20"/>
          <w:szCs w:val="20"/>
          <w:lang w:val="en-US"/>
        </w:rPr>
        <w:t xml:space="preserve">, </w:t>
      </w:r>
      <w:r w:rsidR="00C837AF">
        <w:rPr>
          <w:iCs/>
          <w:sz w:val="20"/>
          <w:szCs w:val="20"/>
          <w:lang w:val="en-US"/>
        </w:rPr>
        <w:t xml:space="preserve">flow visualization, </w:t>
      </w:r>
      <w:r w:rsidR="00060F1D">
        <w:rPr>
          <w:iCs/>
          <w:sz w:val="20"/>
          <w:szCs w:val="20"/>
          <w:lang w:val="en-US"/>
        </w:rPr>
        <w:t>and</w:t>
      </w:r>
      <w:r w:rsidR="00B43CFE" w:rsidRPr="00422E03">
        <w:rPr>
          <w:iCs/>
          <w:sz w:val="20"/>
          <w:szCs w:val="20"/>
          <w:lang w:val="en-US"/>
        </w:rPr>
        <w:t xml:space="preserve"> </w:t>
      </w:r>
      <w:r w:rsidR="00060F1D">
        <w:rPr>
          <w:iCs/>
          <w:sz w:val="20"/>
          <w:szCs w:val="20"/>
          <w:lang w:val="en-US"/>
        </w:rPr>
        <w:t>in-air microfluidics</w:t>
      </w:r>
      <w:r w:rsidR="00B43CFE" w:rsidDel="00B43CFE">
        <w:rPr>
          <w:iCs/>
          <w:sz w:val="20"/>
          <w:szCs w:val="20"/>
          <w:lang w:val="en-US"/>
        </w:rPr>
        <w:t xml:space="preserve"> </w:t>
      </w:r>
      <w:r w:rsidR="0037200F">
        <w:rPr>
          <w:iCs/>
          <w:sz w:val="20"/>
          <w:szCs w:val="20"/>
          <w:lang w:val="en-US"/>
        </w:rPr>
        <w:t>. Testing and optimizing</w:t>
      </w:r>
      <w:r>
        <w:rPr>
          <w:iCs/>
          <w:sz w:val="20"/>
          <w:szCs w:val="20"/>
          <w:lang w:val="en-US"/>
        </w:rPr>
        <w:t xml:space="preserve"> </w:t>
      </w:r>
      <w:r w:rsidR="0037200F">
        <w:rPr>
          <w:iCs/>
          <w:sz w:val="20"/>
          <w:szCs w:val="20"/>
          <w:lang w:val="en-US"/>
        </w:rPr>
        <w:t xml:space="preserve">our </w:t>
      </w:r>
      <w:r>
        <w:rPr>
          <w:iCs/>
          <w:sz w:val="20"/>
          <w:szCs w:val="20"/>
          <w:lang w:val="en-US"/>
        </w:rPr>
        <w:t xml:space="preserve">functionally graded </w:t>
      </w:r>
      <w:r w:rsidR="0037200F">
        <w:rPr>
          <w:iCs/>
          <w:sz w:val="20"/>
          <w:szCs w:val="20"/>
          <w:lang w:val="en-US"/>
        </w:rPr>
        <w:t>foam parts</w:t>
      </w:r>
      <w:r w:rsidR="00CB3D05">
        <w:rPr>
          <w:iCs/>
          <w:sz w:val="20"/>
          <w:szCs w:val="20"/>
          <w:lang w:val="en-US"/>
        </w:rPr>
        <w:t xml:space="preserve"> with</w:t>
      </w:r>
      <w:r w:rsidR="0037200F">
        <w:rPr>
          <w:iCs/>
          <w:sz w:val="20"/>
          <w:szCs w:val="20"/>
          <w:lang w:val="en-US"/>
        </w:rPr>
        <w:t xml:space="preserve"> </w:t>
      </w:r>
      <w:r>
        <w:rPr>
          <w:iCs/>
          <w:sz w:val="20"/>
          <w:szCs w:val="20"/>
          <w:lang w:val="en-US"/>
        </w:rPr>
        <w:t>10</w:t>
      </w:r>
      <w:r w:rsidRPr="00274B66">
        <w:rPr>
          <w:iCs/>
          <w:sz w:val="20"/>
          <w:szCs w:val="20"/>
          <w:vertAlign w:val="superscript"/>
          <w:lang w:val="en-US"/>
        </w:rPr>
        <w:t>4</w:t>
      </w:r>
      <w:r>
        <w:rPr>
          <w:iCs/>
          <w:sz w:val="20"/>
          <w:szCs w:val="20"/>
          <w:lang w:val="en-US"/>
        </w:rPr>
        <w:t xml:space="preserve"> to 10</w:t>
      </w:r>
      <w:r w:rsidR="00D90A33">
        <w:rPr>
          <w:iCs/>
          <w:sz w:val="20"/>
          <w:szCs w:val="20"/>
          <w:vertAlign w:val="superscript"/>
          <w:lang w:val="en-US"/>
        </w:rPr>
        <w:t>6</w:t>
      </w:r>
      <w:r>
        <w:rPr>
          <w:iCs/>
          <w:sz w:val="20"/>
          <w:szCs w:val="20"/>
          <w:lang w:val="en-US"/>
        </w:rPr>
        <w:t xml:space="preserve"> well-defined unit cells </w:t>
      </w:r>
      <w:r w:rsidR="0037200F">
        <w:rPr>
          <w:iCs/>
          <w:sz w:val="20"/>
          <w:szCs w:val="20"/>
          <w:lang w:val="en-US"/>
        </w:rPr>
        <w:t>will break new ground in materials</w:t>
      </w:r>
      <w:r>
        <w:rPr>
          <w:iCs/>
          <w:sz w:val="20"/>
          <w:szCs w:val="20"/>
          <w:lang w:val="en-US"/>
        </w:rPr>
        <w:t xml:space="preserve"> science, where such materials are </w:t>
      </w:r>
      <w:r w:rsidR="00D90A33">
        <w:rPr>
          <w:iCs/>
          <w:sz w:val="20"/>
          <w:szCs w:val="20"/>
          <w:lang w:val="en-US"/>
        </w:rPr>
        <w:t>hardly in</w:t>
      </w:r>
      <w:r>
        <w:rPr>
          <w:iCs/>
          <w:sz w:val="20"/>
          <w:szCs w:val="20"/>
          <w:lang w:val="en-US"/>
        </w:rPr>
        <w:t xml:space="preserve"> reach.</w:t>
      </w:r>
    </w:p>
    <w:p w14:paraId="08BF5312" w14:textId="1D20A9D8" w:rsidR="00422E03" w:rsidRPr="00422E03" w:rsidRDefault="00274B66" w:rsidP="00F93202">
      <w:pPr>
        <w:tabs>
          <w:tab w:val="clear" w:pos="340"/>
          <w:tab w:val="clear" w:pos="680"/>
          <w:tab w:val="clear" w:pos="1021"/>
          <w:tab w:val="clear" w:pos="1361"/>
        </w:tabs>
        <w:jc w:val="both"/>
        <w:rPr>
          <w:iCs/>
          <w:sz w:val="20"/>
          <w:szCs w:val="20"/>
          <w:lang w:val="en-US"/>
        </w:rPr>
      </w:pPr>
      <w:r>
        <w:rPr>
          <w:b/>
          <w:bCs/>
          <w:iCs/>
          <w:sz w:val="20"/>
          <w:szCs w:val="20"/>
          <w:lang w:val="en-US"/>
        </w:rPr>
        <w:t>C</w:t>
      </w:r>
      <w:r w:rsidR="00422E03" w:rsidRPr="00422E03">
        <w:rPr>
          <w:b/>
          <w:bCs/>
          <w:iCs/>
          <w:sz w:val="20"/>
          <w:szCs w:val="20"/>
          <w:lang w:val="en-US"/>
        </w:rPr>
        <w:t>onsortium</w:t>
      </w:r>
      <w:r w:rsidR="00422E03" w:rsidRPr="00422E03">
        <w:rPr>
          <w:iCs/>
          <w:sz w:val="20"/>
          <w:szCs w:val="20"/>
          <w:lang w:val="en-US"/>
        </w:rPr>
        <w:t>: A new consortium is formed.</w:t>
      </w:r>
      <w:r>
        <w:rPr>
          <w:iCs/>
          <w:sz w:val="20"/>
          <w:szCs w:val="20"/>
          <w:lang w:val="en-US"/>
        </w:rPr>
        <w:t xml:space="preserve"> C</w:t>
      </w:r>
      <w:r w:rsidR="00422E03" w:rsidRPr="00422E03">
        <w:rPr>
          <w:iCs/>
          <w:sz w:val="20"/>
          <w:szCs w:val="20"/>
          <w:lang w:val="en-US"/>
        </w:rPr>
        <w:t xml:space="preserve">onnections to groups at UT (Prof. Lohse), Germany (Max Planck institute, Mainz), and France (Prof. </w:t>
      </w:r>
      <w:proofErr w:type="spellStart"/>
      <w:r w:rsidR="00422E03" w:rsidRPr="00422E03">
        <w:rPr>
          <w:iCs/>
          <w:sz w:val="20"/>
          <w:szCs w:val="20"/>
          <w:lang w:val="en-US"/>
        </w:rPr>
        <w:t>Villermaux</w:t>
      </w:r>
      <w:proofErr w:type="spellEnd"/>
      <w:r w:rsidR="00422E03" w:rsidRPr="00422E03">
        <w:rPr>
          <w:iCs/>
          <w:sz w:val="20"/>
          <w:szCs w:val="20"/>
          <w:lang w:val="en-US"/>
        </w:rPr>
        <w:t xml:space="preserve">, Marseille) </w:t>
      </w:r>
      <w:r w:rsidR="00422E03">
        <w:rPr>
          <w:iCs/>
          <w:sz w:val="20"/>
          <w:szCs w:val="20"/>
          <w:lang w:val="en-US"/>
        </w:rPr>
        <w:t>ensure</w:t>
      </w:r>
      <w:r w:rsidR="00422E03" w:rsidRPr="00422E03">
        <w:rPr>
          <w:iCs/>
          <w:sz w:val="20"/>
          <w:szCs w:val="20"/>
          <w:lang w:val="en-US"/>
        </w:rPr>
        <w:t xml:space="preserve"> access to </w:t>
      </w:r>
      <w:r w:rsidR="00D90A33">
        <w:rPr>
          <w:iCs/>
          <w:sz w:val="20"/>
          <w:szCs w:val="20"/>
          <w:lang w:val="en-US"/>
        </w:rPr>
        <w:t xml:space="preserve">relevant </w:t>
      </w:r>
      <w:r w:rsidR="00422E03" w:rsidRPr="00422E03">
        <w:rPr>
          <w:iCs/>
          <w:sz w:val="20"/>
          <w:szCs w:val="20"/>
          <w:lang w:val="en-US"/>
        </w:rPr>
        <w:t xml:space="preserve">world-class </w:t>
      </w:r>
      <w:r w:rsidR="004262E1">
        <w:rPr>
          <w:iCs/>
          <w:sz w:val="20"/>
          <w:szCs w:val="20"/>
          <w:lang w:val="en-US"/>
        </w:rPr>
        <w:t>knowledge</w:t>
      </w:r>
      <w:r w:rsidR="00422E03" w:rsidRPr="00422E03">
        <w:rPr>
          <w:iCs/>
          <w:sz w:val="20"/>
          <w:szCs w:val="20"/>
          <w:lang w:val="en-US"/>
        </w:rPr>
        <w:t xml:space="preserve">. </w:t>
      </w:r>
    </w:p>
    <w:p w14:paraId="2EE27E1B" w14:textId="44123C6D" w:rsidR="00422E03" w:rsidRPr="00422E03" w:rsidRDefault="00274B66" w:rsidP="00F93202">
      <w:pPr>
        <w:tabs>
          <w:tab w:val="clear" w:pos="340"/>
          <w:tab w:val="clear" w:pos="680"/>
          <w:tab w:val="clear" w:pos="1021"/>
          <w:tab w:val="clear" w:pos="1361"/>
        </w:tabs>
        <w:jc w:val="both"/>
        <w:rPr>
          <w:iCs/>
          <w:sz w:val="20"/>
          <w:szCs w:val="20"/>
          <w:lang w:val="en-US"/>
        </w:rPr>
      </w:pPr>
      <w:r>
        <w:rPr>
          <w:b/>
          <w:bCs/>
          <w:iCs/>
          <w:sz w:val="20"/>
          <w:szCs w:val="20"/>
          <w:lang w:val="en-US"/>
        </w:rPr>
        <w:t>U</w:t>
      </w:r>
      <w:r w:rsidR="00422E03" w:rsidRPr="00422E03">
        <w:rPr>
          <w:b/>
          <w:bCs/>
          <w:iCs/>
          <w:sz w:val="20"/>
          <w:szCs w:val="20"/>
          <w:lang w:val="en-US"/>
        </w:rPr>
        <w:t>tilization potential</w:t>
      </w:r>
      <w:r w:rsidR="00422E03" w:rsidRPr="00422E03">
        <w:rPr>
          <w:iCs/>
          <w:sz w:val="20"/>
          <w:szCs w:val="20"/>
          <w:lang w:val="en-US"/>
        </w:rPr>
        <w:t xml:space="preserve">: Direct bubble writing has the potential to revolutionize foam fabrication, </w:t>
      </w:r>
      <w:r w:rsidR="007B573E">
        <w:rPr>
          <w:iCs/>
          <w:sz w:val="20"/>
          <w:szCs w:val="20"/>
          <w:lang w:val="en-US"/>
        </w:rPr>
        <w:t xml:space="preserve">providing a unique opportunity </w:t>
      </w:r>
      <w:r w:rsidR="00521F2A">
        <w:rPr>
          <w:iCs/>
          <w:sz w:val="20"/>
          <w:szCs w:val="20"/>
          <w:lang w:val="en-US"/>
        </w:rPr>
        <w:t>for research and commercialization</w:t>
      </w:r>
      <w:r w:rsidR="00422E03" w:rsidRPr="00422E03">
        <w:rPr>
          <w:iCs/>
          <w:sz w:val="20"/>
          <w:szCs w:val="20"/>
          <w:lang w:val="en-US"/>
        </w:rPr>
        <w:t xml:space="preserve">. </w:t>
      </w:r>
    </w:p>
    <w:p w14:paraId="306A44F3" w14:textId="366CCFCB" w:rsidR="0030715E" w:rsidRDefault="0030715E" w:rsidP="001E0D53">
      <w:pPr>
        <w:pStyle w:val="Heading1"/>
        <w:numPr>
          <w:ilvl w:val="1"/>
          <w:numId w:val="12"/>
        </w:numPr>
        <w:tabs>
          <w:tab w:val="clear" w:pos="340"/>
          <w:tab w:val="clear" w:pos="680"/>
          <w:tab w:val="clear" w:pos="1021"/>
          <w:tab w:val="clear" w:pos="1361"/>
        </w:tabs>
        <w:spacing w:before="120"/>
        <w:ind w:left="567" w:hanging="567"/>
        <w:rPr>
          <w:sz w:val="28"/>
          <w:szCs w:val="28"/>
        </w:rPr>
      </w:pPr>
      <w:bookmarkStart w:id="44" w:name="_Toc109633273"/>
      <w:commentRangeStart w:id="45"/>
      <w:r w:rsidRPr="00957CE4">
        <w:rPr>
          <w:sz w:val="28"/>
          <w:szCs w:val="28"/>
        </w:rPr>
        <w:t>Embedding of the proposed project</w:t>
      </w:r>
      <w:commentRangeEnd w:id="45"/>
      <w:r w:rsidR="00102ADF">
        <w:rPr>
          <w:rStyle w:val="CommentReference"/>
          <w:rFonts w:eastAsiaTheme="minorHAnsi" w:cs="Calibri"/>
          <w:color w:val="262626" w:themeColor="text1" w:themeTint="D9"/>
        </w:rPr>
        <w:commentReference w:id="45"/>
      </w:r>
      <w:bookmarkEnd w:id="44"/>
    </w:p>
    <w:p w14:paraId="3E511717" w14:textId="4E48669D" w:rsidR="00DE2AA2" w:rsidRPr="00422E03" w:rsidRDefault="00422E03" w:rsidP="00F93202">
      <w:pPr>
        <w:jc w:val="both"/>
        <w:rPr>
          <w:lang w:val="en-US"/>
        </w:rPr>
      </w:pPr>
      <w:r w:rsidRPr="00112895">
        <w:rPr>
          <w:sz w:val="20"/>
          <w:szCs w:val="20"/>
          <w:lang w:val="en-US"/>
        </w:rPr>
        <w:t>DBW is a core research topic of the FM</w:t>
      </w:r>
      <w:r w:rsidRPr="00112895">
        <w:rPr>
          <w:sz w:val="20"/>
          <w:szCs w:val="20"/>
          <w:vertAlign w:val="superscript"/>
          <w:lang w:val="en-US"/>
        </w:rPr>
        <w:t>2</w:t>
      </w:r>
      <w:r w:rsidRPr="00112895">
        <w:rPr>
          <w:sz w:val="20"/>
          <w:szCs w:val="20"/>
          <w:lang w:val="en-US"/>
        </w:rPr>
        <w:t xml:space="preserve"> team. Cross-fertilization with </w:t>
      </w:r>
      <w:r w:rsidR="00CB3D05">
        <w:rPr>
          <w:sz w:val="20"/>
          <w:szCs w:val="20"/>
          <w:lang w:val="en-US"/>
        </w:rPr>
        <w:t>Dr.</w:t>
      </w:r>
      <w:r w:rsidR="00F05D11">
        <w:rPr>
          <w:sz w:val="20"/>
          <w:szCs w:val="20"/>
          <w:lang w:val="en-US"/>
        </w:rPr>
        <w:t xml:space="preserve"> Ir.</w:t>
      </w:r>
      <w:r w:rsidR="00CB3D05">
        <w:rPr>
          <w:sz w:val="20"/>
          <w:szCs w:val="20"/>
          <w:lang w:val="en-US"/>
        </w:rPr>
        <w:t xml:space="preserve"> </w:t>
      </w:r>
      <w:r w:rsidRPr="00112895">
        <w:rPr>
          <w:sz w:val="20"/>
          <w:szCs w:val="20"/>
          <w:lang w:val="en-US"/>
        </w:rPr>
        <w:t>Visser</w:t>
      </w:r>
      <w:r w:rsidR="00F05D11">
        <w:rPr>
          <w:sz w:val="20"/>
          <w:szCs w:val="20"/>
          <w:lang w:val="en-US"/>
        </w:rPr>
        <w:t>’s</w:t>
      </w:r>
      <w:r w:rsidRPr="00112895">
        <w:rPr>
          <w:sz w:val="20"/>
          <w:szCs w:val="20"/>
          <w:lang w:val="en-US"/>
        </w:rPr>
        <w:t xml:space="preserve"> other research line (in-air microfluidics, including on-the-fly photopolymerization) is foreseen. </w:t>
      </w:r>
      <w:r w:rsidR="00DF02ED">
        <w:t>Core research in SPC is the design of novel biodegradable polymer products. The TOP-Foam project expands the efforts of SPC on biobased and biodegradable 3D printing projects, currently running in the group.</w:t>
      </w:r>
      <w:r w:rsidRPr="00112895">
        <w:rPr>
          <w:sz w:val="20"/>
          <w:szCs w:val="20"/>
          <w:lang w:val="en-US"/>
        </w:rPr>
        <w:t xml:space="preserve">The project is aligned with the </w:t>
      </w:r>
      <w:r w:rsidR="00F05D11">
        <w:rPr>
          <w:sz w:val="20"/>
          <w:szCs w:val="20"/>
          <w:lang w:val="en-US"/>
        </w:rPr>
        <w:t>a</w:t>
      </w:r>
      <w:r w:rsidRPr="00112895">
        <w:rPr>
          <w:sz w:val="20"/>
          <w:szCs w:val="20"/>
          <w:lang w:val="en-US"/>
        </w:rPr>
        <w:t xml:space="preserve">didas bilateral project (see 6.1; follow-up project on the way), as well as </w:t>
      </w:r>
      <w:r w:rsidR="00DF02ED">
        <w:rPr>
          <w:sz w:val="20"/>
          <w:szCs w:val="20"/>
          <w:lang w:val="en-US"/>
        </w:rPr>
        <w:t>valorization grants including a</w:t>
      </w:r>
      <w:r w:rsidRPr="00112895">
        <w:rPr>
          <w:sz w:val="20"/>
          <w:szCs w:val="20"/>
          <w:lang w:val="en-US"/>
        </w:rPr>
        <w:t xml:space="preserve"> TTT voucher (50 k€, granted) and NWO Take-off Phase 1 (50 k€, granted). Funding for TOP-FOAM is not requested elsewhere.</w:t>
      </w:r>
      <w:r w:rsidR="00DF02ED">
        <w:rPr>
          <w:sz w:val="20"/>
          <w:szCs w:val="20"/>
          <w:lang w:val="en-US"/>
        </w:rPr>
        <w:t xml:space="preserve"> </w:t>
      </w:r>
    </w:p>
    <w:p w14:paraId="7CE6A8C5" w14:textId="77777777" w:rsidR="00B82D9E" w:rsidRPr="00957CE4" w:rsidRDefault="0030715E" w:rsidP="00B82D9E">
      <w:pPr>
        <w:pStyle w:val="Heading1"/>
        <w:numPr>
          <w:ilvl w:val="0"/>
          <w:numId w:val="4"/>
        </w:numPr>
        <w:tabs>
          <w:tab w:val="clear" w:pos="340"/>
          <w:tab w:val="clear" w:pos="680"/>
          <w:tab w:val="clear" w:pos="1021"/>
          <w:tab w:val="clear" w:pos="1361"/>
        </w:tabs>
        <w:spacing w:before="120"/>
        <w:ind w:left="567" w:hanging="567"/>
        <w:rPr>
          <w:sz w:val="20"/>
          <w:szCs w:val="20"/>
        </w:rPr>
      </w:pPr>
      <w:bookmarkStart w:id="46" w:name="_Toc109633274"/>
      <w:r w:rsidRPr="00957CE4">
        <w:rPr>
          <w:sz w:val="32"/>
        </w:rPr>
        <w:lastRenderedPageBreak/>
        <w:t>Financial planning</w:t>
      </w:r>
      <w:bookmarkEnd w:id="46"/>
    </w:p>
    <w:p w14:paraId="7AFB61A4" w14:textId="77777777" w:rsidR="0030715E" w:rsidRPr="00957CE4" w:rsidRDefault="0030715E" w:rsidP="001E0D53">
      <w:pPr>
        <w:pStyle w:val="Heading1"/>
        <w:numPr>
          <w:ilvl w:val="1"/>
          <w:numId w:val="13"/>
        </w:numPr>
        <w:tabs>
          <w:tab w:val="clear" w:pos="340"/>
          <w:tab w:val="clear" w:pos="680"/>
          <w:tab w:val="clear" w:pos="1021"/>
          <w:tab w:val="clear" w:pos="1361"/>
        </w:tabs>
        <w:spacing w:before="120"/>
        <w:ind w:left="567" w:hanging="567"/>
        <w:rPr>
          <w:rFonts w:cs="Calibri"/>
          <w:sz w:val="28"/>
          <w:szCs w:val="28"/>
        </w:rPr>
      </w:pPr>
      <w:bookmarkStart w:id="47" w:name="_Toc109633275"/>
      <w:r w:rsidRPr="00957CE4">
        <w:rPr>
          <w:sz w:val="28"/>
          <w:szCs w:val="28"/>
        </w:rPr>
        <w:t>Personnel positions</w:t>
      </w:r>
      <w:bookmarkEnd w:id="47"/>
    </w:p>
    <w:tbl>
      <w:tblPr>
        <w:tblStyle w:val="Tabelraster11"/>
        <w:tblW w:w="9146" w:type="dxa"/>
        <w:tblLook w:val="04A0" w:firstRow="1" w:lastRow="0" w:firstColumn="1" w:lastColumn="0" w:noHBand="0" w:noVBand="1"/>
      </w:tblPr>
      <w:tblGrid>
        <w:gridCol w:w="985"/>
        <w:gridCol w:w="1604"/>
        <w:gridCol w:w="553"/>
        <w:gridCol w:w="809"/>
        <w:gridCol w:w="448"/>
        <w:gridCol w:w="1294"/>
        <w:gridCol w:w="2247"/>
        <w:gridCol w:w="1206"/>
      </w:tblGrid>
      <w:tr w:rsidR="00ED7C59" w:rsidRPr="00957CE4" w14:paraId="4E4FA55D" w14:textId="77777777" w:rsidTr="00ED7C59">
        <w:trPr>
          <w:trHeight w:val="913"/>
        </w:trPr>
        <w:tc>
          <w:tcPr>
            <w:tcW w:w="985" w:type="dxa"/>
            <w:shd w:val="clear" w:color="auto" w:fill="D9D9D9" w:themeFill="background1" w:themeFillShade="D9"/>
          </w:tcPr>
          <w:p w14:paraId="18DDC013" w14:textId="77777777" w:rsidR="006215C9" w:rsidRPr="00957CE4" w:rsidRDefault="006215C9" w:rsidP="00DF4F6D">
            <w:pPr>
              <w:pStyle w:val="KopVraagcategorie"/>
              <w:tabs>
                <w:tab w:val="clear" w:pos="426"/>
                <w:tab w:val="clear" w:pos="1021"/>
                <w:tab w:val="clear" w:pos="1361"/>
              </w:tabs>
              <w:spacing w:before="0"/>
              <w:rPr>
                <w:i/>
                <w:color w:val="auto"/>
                <w:sz w:val="19"/>
                <w:szCs w:val="19"/>
              </w:rPr>
            </w:pPr>
            <w:r w:rsidRPr="00957CE4">
              <w:rPr>
                <w:i/>
                <w:color w:val="auto"/>
                <w:sz w:val="19"/>
                <w:szCs w:val="19"/>
              </w:rPr>
              <w:t>Position</w:t>
            </w:r>
          </w:p>
        </w:tc>
        <w:tc>
          <w:tcPr>
            <w:tcW w:w="1604" w:type="dxa"/>
            <w:shd w:val="clear" w:color="auto" w:fill="D9D9D9" w:themeFill="background1" w:themeFillShade="D9"/>
          </w:tcPr>
          <w:p w14:paraId="0E1E572C" w14:textId="2ED76D70" w:rsidR="006215C9" w:rsidRPr="00957CE4" w:rsidRDefault="006215C9" w:rsidP="002401C2">
            <w:pPr>
              <w:pStyle w:val="KopVraagcategorie"/>
              <w:tabs>
                <w:tab w:val="clear" w:pos="426"/>
                <w:tab w:val="clear" w:pos="1021"/>
                <w:tab w:val="clear" w:pos="1361"/>
              </w:tabs>
              <w:spacing w:before="0"/>
              <w:rPr>
                <w:i/>
                <w:color w:val="auto"/>
                <w:sz w:val="19"/>
                <w:szCs w:val="19"/>
              </w:rPr>
            </w:pPr>
            <w:r w:rsidRPr="00957CE4">
              <w:rPr>
                <w:i/>
                <w:color w:val="auto"/>
                <w:sz w:val="19"/>
                <w:szCs w:val="19"/>
              </w:rPr>
              <w:t>Category</w:t>
            </w:r>
            <w:r w:rsidRPr="00957CE4">
              <w:rPr>
                <w:i/>
                <w:color w:val="auto"/>
                <w:sz w:val="19"/>
                <w:szCs w:val="19"/>
                <w:vertAlign w:val="superscript"/>
              </w:rPr>
              <w:t>1</w:t>
            </w:r>
            <w:r w:rsidRPr="00957CE4">
              <w:rPr>
                <w:i/>
                <w:color w:val="auto"/>
                <w:sz w:val="19"/>
                <w:szCs w:val="19"/>
              </w:rPr>
              <w:t xml:space="preserve"> (PhD</w:t>
            </w:r>
            <w:r w:rsidR="00832465">
              <w:rPr>
                <w:i/>
                <w:color w:val="auto"/>
                <w:sz w:val="19"/>
                <w:szCs w:val="19"/>
              </w:rPr>
              <w:t xml:space="preserve"> student</w:t>
            </w:r>
            <w:r w:rsidRPr="00957CE4">
              <w:rPr>
                <w:i/>
                <w:color w:val="auto"/>
                <w:sz w:val="19"/>
                <w:szCs w:val="19"/>
              </w:rPr>
              <w:t xml:space="preserve">, Postdoc, </w:t>
            </w:r>
            <w:r w:rsidR="00832465" w:rsidRPr="00957CE4">
              <w:rPr>
                <w:i/>
                <w:color w:val="auto"/>
                <w:sz w:val="19"/>
                <w:szCs w:val="19"/>
              </w:rPr>
              <w:t>NS</w:t>
            </w:r>
            <w:r w:rsidR="00832465">
              <w:rPr>
                <w:i/>
                <w:color w:val="auto"/>
                <w:sz w:val="19"/>
                <w:szCs w:val="19"/>
              </w:rPr>
              <w:t>S</w:t>
            </w:r>
            <w:r w:rsidRPr="00957CE4">
              <w:rPr>
                <w:i/>
                <w:color w:val="auto"/>
                <w:sz w:val="19"/>
                <w:szCs w:val="19"/>
              </w:rPr>
              <w:t xml:space="preserve">, </w:t>
            </w:r>
            <w:r w:rsidR="00832465">
              <w:rPr>
                <w:i/>
                <w:color w:val="auto"/>
                <w:sz w:val="19"/>
                <w:szCs w:val="19"/>
              </w:rPr>
              <w:t>OSS</w:t>
            </w:r>
            <w:r w:rsidRPr="00957CE4">
              <w:rPr>
                <w:i/>
                <w:color w:val="auto"/>
                <w:sz w:val="19"/>
                <w:szCs w:val="19"/>
              </w:rPr>
              <w:t xml:space="preserve">, </w:t>
            </w:r>
            <w:proofErr w:type="spellStart"/>
            <w:r w:rsidRPr="00957CE4">
              <w:rPr>
                <w:i/>
                <w:color w:val="auto"/>
                <w:sz w:val="19"/>
                <w:szCs w:val="19"/>
              </w:rPr>
              <w:t>PDEng</w:t>
            </w:r>
            <w:proofErr w:type="spellEnd"/>
            <w:r w:rsidRPr="00957CE4">
              <w:rPr>
                <w:i/>
                <w:color w:val="auto"/>
                <w:sz w:val="19"/>
                <w:szCs w:val="19"/>
              </w:rPr>
              <w:t>)</w:t>
            </w:r>
          </w:p>
        </w:tc>
        <w:tc>
          <w:tcPr>
            <w:tcW w:w="553" w:type="dxa"/>
            <w:shd w:val="clear" w:color="auto" w:fill="D9D9D9" w:themeFill="background1" w:themeFillShade="D9"/>
          </w:tcPr>
          <w:p w14:paraId="3D02E44A" w14:textId="77777777" w:rsidR="006215C9" w:rsidRPr="00957CE4" w:rsidRDefault="006215C9" w:rsidP="00DF4F6D">
            <w:pPr>
              <w:pStyle w:val="KopVraagcategorie"/>
              <w:tabs>
                <w:tab w:val="clear" w:pos="426"/>
                <w:tab w:val="clear" w:pos="1021"/>
                <w:tab w:val="clear" w:pos="1361"/>
              </w:tabs>
              <w:spacing w:before="0"/>
              <w:rPr>
                <w:i/>
                <w:color w:val="auto"/>
                <w:sz w:val="19"/>
                <w:szCs w:val="19"/>
              </w:rPr>
            </w:pPr>
            <w:r w:rsidRPr="00957CE4">
              <w:rPr>
                <w:i/>
                <w:color w:val="auto"/>
                <w:sz w:val="19"/>
                <w:szCs w:val="19"/>
              </w:rPr>
              <w:t>FTE</w:t>
            </w:r>
          </w:p>
        </w:tc>
        <w:tc>
          <w:tcPr>
            <w:tcW w:w="809" w:type="dxa"/>
            <w:shd w:val="clear" w:color="auto" w:fill="D9D9D9" w:themeFill="background1" w:themeFillShade="D9"/>
          </w:tcPr>
          <w:p w14:paraId="32FCB24A" w14:textId="77777777" w:rsidR="006215C9" w:rsidRPr="00957CE4" w:rsidRDefault="006215C9" w:rsidP="00DF4F6D">
            <w:pPr>
              <w:pStyle w:val="KopVraagcategorie"/>
              <w:tabs>
                <w:tab w:val="clear" w:pos="426"/>
                <w:tab w:val="clear" w:pos="1021"/>
                <w:tab w:val="clear" w:pos="1361"/>
              </w:tabs>
              <w:spacing w:before="0"/>
              <w:rPr>
                <w:i/>
                <w:color w:val="auto"/>
                <w:sz w:val="19"/>
                <w:szCs w:val="19"/>
              </w:rPr>
            </w:pPr>
            <w:r w:rsidRPr="00957CE4">
              <w:rPr>
                <w:i/>
                <w:color w:val="auto"/>
                <w:sz w:val="19"/>
                <w:szCs w:val="19"/>
              </w:rPr>
              <w:t>Months</w:t>
            </w:r>
          </w:p>
        </w:tc>
        <w:tc>
          <w:tcPr>
            <w:tcW w:w="1742" w:type="dxa"/>
            <w:gridSpan w:val="2"/>
            <w:shd w:val="clear" w:color="auto" w:fill="D9D9D9" w:themeFill="background1" w:themeFillShade="D9"/>
          </w:tcPr>
          <w:p w14:paraId="23509EB2" w14:textId="58975418" w:rsidR="006215C9" w:rsidRPr="00957CE4" w:rsidRDefault="006215C9" w:rsidP="00DF4F6D">
            <w:pPr>
              <w:pStyle w:val="KopVraagcategorie"/>
              <w:spacing w:before="0"/>
              <w:rPr>
                <w:i/>
                <w:color w:val="auto"/>
                <w:sz w:val="19"/>
                <w:szCs w:val="19"/>
              </w:rPr>
            </w:pPr>
            <w:r w:rsidRPr="00957CE4">
              <w:rPr>
                <w:i/>
                <w:color w:val="auto"/>
                <w:sz w:val="19"/>
                <w:szCs w:val="19"/>
              </w:rPr>
              <w:t>Rate (see FP)*</w:t>
            </w:r>
          </w:p>
        </w:tc>
        <w:tc>
          <w:tcPr>
            <w:tcW w:w="2247" w:type="dxa"/>
            <w:shd w:val="clear" w:color="auto" w:fill="D9D9D9" w:themeFill="background1" w:themeFillShade="D9"/>
          </w:tcPr>
          <w:p w14:paraId="66E4D606" w14:textId="77777777" w:rsidR="006215C9" w:rsidRPr="00957CE4" w:rsidRDefault="006215C9" w:rsidP="00DF4F6D">
            <w:pPr>
              <w:pStyle w:val="KopVraagcategorie"/>
              <w:spacing w:before="0"/>
              <w:rPr>
                <w:i/>
                <w:color w:val="auto"/>
                <w:sz w:val="19"/>
                <w:szCs w:val="19"/>
              </w:rPr>
            </w:pPr>
            <w:r w:rsidRPr="00957CE4">
              <w:rPr>
                <w:i/>
                <w:color w:val="auto"/>
                <w:sz w:val="19"/>
                <w:szCs w:val="19"/>
              </w:rPr>
              <w:t>Name (optional)</w:t>
            </w:r>
          </w:p>
        </w:tc>
        <w:tc>
          <w:tcPr>
            <w:tcW w:w="1206" w:type="dxa"/>
            <w:shd w:val="clear" w:color="auto" w:fill="D9D9D9" w:themeFill="background1" w:themeFillShade="D9"/>
          </w:tcPr>
          <w:p w14:paraId="73F38954" w14:textId="77777777" w:rsidR="006215C9" w:rsidRPr="00957CE4" w:rsidRDefault="006215C9" w:rsidP="00DF4F6D">
            <w:pPr>
              <w:pStyle w:val="KopVraagcategorie"/>
              <w:spacing w:before="0"/>
              <w:rPr>
                <w:i/>
                <w:color w:val="auto"/>
                <w:sz w:val="19"/>
                <w:szCs w:val="19"/>
              </w:rPr>
            </w:pPr>
            <w:r w:rsidRPr="00957CE4">
              <w:rPr>
                <w:i/>
                <w:color w:val="auto"/>
                <w:sz w:val="19"/>
                <w:szCs w:val="19"/>
              </w:rPr>
              <w:t>Bench fee</w:t>
            </w:r>
          </w:p>
          <w:p w14:paraId="60E863F5" w14:textId="77777777" w:rsidR="006215C9" w:rsidRPr="00957CE4" w:rsidRDefault="006215C9" w:rsidP="00DF4F6D">
            <w:pPr>
              <w:pStyle w:val="KopVraagcategorie"/>
              <w:spacing w:before="0"/>
              <w:rPr>
                <w:i/>
                <w:color w:val="auto"/>
                <w:sz w:val="19"/>
                <w:szCs w:val="19"/>
              </w:rPr>
            </w:pPr>
            <w:r w:rsidRPr="00957CE4">
              <w:rPr>
                <w:i/>
                <w:color w:val="auto"/>
                <w:sz w:val="19"/>
                <w:szCs w:val="19"/>
              </w:rPr>
              <w:t>Yes/no</w:t>
            </w:r>
          </w:p>
        </w:tc>
      </w:tr>
      <w:tr w:rsidR="006215C9" w:rsidRPr="00957CE4" w14:paraId="242C9C75" w14:textId="77777777" w:rsidTr="00ED7C59">
        <w:trPr>
          <w:trHeight w:val="297"/>
        </w:trPr>
        <w:tc>
          <w:tcPr>
            <w:tcW w:w="985" w:type="dxa"/>
          </w:tcPr>
          <w:p w14:paraId="6087C82F" w14:textId="77777777" w:rsidR="006215C9" w:rsidRPr="00957CE4" w:rsidRDefault="006215C9" w:rsidP="00DF4F6D">
            <w:pPr>
              <w:pStyle w:val="KopVraagcategorie"/>
              <w:tabs>
                <w:tab w:val="clear" w:pos="426"/>
                <w:tab w:val="clear" w:pos="1021"/>
                <w:tab w:val="clear" w:pos="1361"/>
              </w:tabs>
              <w:spacing w:before="0"/>
              <w:rPr>
                <w:color w:val="auto"/>
                <w:sz w:val="19"/>
                <w:szCs w:val="19"/>
              </w:rPr>
            </w:pPr>
            <w:r w:rsidRPr="00957CE4">
              <w:rPr>
                <w:color w:val="auto"/>
                <w:sz w:val="19"/>
                <w:szCs w:val="19"/>
              </w:rPr>
              <w:t>1.</w:t>
            </w:r>
          </w:p>
        </w:tc>
        <w:tc>
          <w:tcPr>
            <w:tcW w:w="1604" w:type="dxa"/>
          </w:tcPr>
          <w:p w14:paraId="5417A663" w14:textId="28266CCF" w:rsidR="006215C9" w:rsidRPr="00957CE4" w:rsidRDefault="00524AB6" w:rsidP="002401C2">
            <w:pPr>
              <w:pStyle w:val="KopVraagcategorie"/>
              <w:tabs>
                <w:tab w:val="clear" w:pos="426"/>
                <w:tab w:val="clear" w:pos="1021"/>
                <w:tab w:val="clear" w:pos="1361"/>
              </w:tabs>
              <w:spacing w:before="0"/>
              <w:rPr>
                <w:color w:val="auto"/>
                <w:sz w:val="19"/>
                <w:szCs w:val="19"/>
              </w:rPr>
            </w:pPr>
            <w:r>
              <w:rPr>
                <w:color w:val="auto"/>
                <w:sz w:val="19"/>
                <w:szCs w:val="19"/>
              </w:rPr>
              <w:t>PhD student</w:t>
            </w:r>
          </w:p>
        </w:tc>
        <w:tc>
          <w:tcPr>
            <w:tcW w:w="553" w:type="dxa"/>
          </w:tcPr>
          <w:p w14:paraId="2A5712B6" w14:textId="390D5784" w:rsidR="006215C9" w:rsidRPr="00957CE4" w:rsidRDefault="00524AB6" w:rsidP="00DF4F6D">
            <w:pPr>
              <w:pStyle w:val="KopVraagcategorie"/>
              <w:tabs>
                <w:tab w:val="clear" w:pos="426"/>
                <w:tab w:val="clear" w:pos="1021"/>
                <w:tab w:val="clear" w:pos="1361"/>
              </w:tabs>
              <w:spacing w:before="0"/>
              <w:rPr>
                <w:color w:val="auto"/>
                <w:sz w:val="19"/>
                <w:szCs w:val="19"/>
              </w:rPr>
            </w:pPr>
            <w:r>
              <w:rPr>
                <w:color w:val="auto"/>
                <w:sz w:val="19"/>
                <w:szCs w:val="19"/>
              </w:rPr>
              <w:t>1</w:t>
            </w:r>
          </w:p>
        </w:tc>
        <w:tc>
          <w:tcPr>
            <w:tcW w:w="809" w:type="dxa"/>
          </w:tcPr>
          <w:p w14:paraId="6975956C" w14:textId="2009A2AB" w:rsidR="006215C9" w:rsidRPr="00957CE4" w:rsidRDefault="00524AB6" w:rsidP="00DF4F6D">
            <w:pPr>
              <w:pStyle w:val="KopVraagcategorie"/>
              <w:tabs>
                <w:tab w:val="clear" w:pos="426"/>
                <w:tab w:val="clear" w:pos="1021"/>
                <w:tab w:val="clear" w:pos="1361"/>
              </w:tabs>
              <w:spacing w:before="0"/>
              <w:rPr>
                <w:color w:val="auto"/>
                <w:sz w:val="19"/>
                <w:szCs w:val="19"/>
              </w:rPr>
            </w:pPr>
            <w:r>
              <w:rPr>
                <w:color w:val="auto"/>
                <w:sz w:val="19"/>
                <w:szCs w:val="19"/>
              </w:rPr>
              <w:t>48</w:t>
            </w:r>
          </w:p>
        </w:tc>
        <w:tc>
          <w:tcPr>
            <w:tcW w:w="448" w:type="dxa"/>
          </w:tcPr>
          <w:p w14:paraId="5EF2511C" w14:textId="77777777" w:rsidR="006215C9" w:rsidRPr="00957CE4" w:rsidRDefault="006215C9" w:rsidP="00DF4F6D">
            <w:pPr>
              <w:pStyle w:val="KopVraagcategorie"/>
              <w:spacing w:before="0"/>
              <w:rPr>
                <w:color w:val="auto"/>
                <w:sz w:val="19"/>
                <w:szCs w:val="19"/>
              </w:rPr>
            </w:pPr>
            <w:r w:rsidRPr="00957CE4">
              <w:rPr>
                <w:color w:val="auto"/>
                <w:sz w:val="19"/>
                <w:szCs w:val="19"/>
              </w:rPr>
              <w:t>€</w:t>
            </w:r>
          </w:p>
        </w:tc>
        <w:tc>
          <w:tcPr>
            <w:tcW w:w="1294" w:type="dxa"/>
          </w:tcPr>
          <w:p w14:paraId="111E8933" w14:textId="4A3AF832" w:rsidR="00ED7C59" w:rsidRPr="00957CE4" w:rsidRDefault="00ED7C59" w:rsidP="00DF4F6D">
            <w:pPr>
              <w:pStyle w:val="KopVraagcategorie"/>
              <w:spacing w:before="0"/>
              <w:rPr>
                <w:color w:val="auto"/>
                <w:sz w:val="19"/>
                <w:szCs w:val="19"/>
              </w:rPr>
            </w:pPr>
            <w:r>
              <w:rPr>
                <w:color w:val="auto"/>
                <w:sz w:val="19"/>
                <w:szCs w:val="19"/>
              </w:rPr>
              <w:t>253.328</w:t>
            </w:r>
          </w:p>
        </w:tc>
        <w:tc>
          <w:tcPr>
            <w:tcW w:w="2247" w:type="dxa"/>
          </w:tcPr>
          <w:p w14:paraId="5B821DD3" w14:textId="77777777" w:rsidR="006215C9" w:rsidRPr="00957CE4" w:rsidRDefault="006215C9" w:rsidP="00DF4F6D">
            <w:pPr>
              <w:pStyle w:val="KopVraagcategorie"/>
              <w:spacing w:before="0"/>
              <w:rPr>
                <w:color w:val="auto"/>
                <w:sz w:val="19"/>
                <w:szCs w:val="19"/>
              </w:rPr>
            </w:pPr>
          </w:p>
        </w:tc>
        <w:tc>
          <w:tcPr>
            <w:tcW w:w="1206" w:type="dxa"/>
          </w:tcPr>
          <w:p w14:paraId="29BF1F9D" w14:textId="6FCE8D08" w:rsidR="006215C9" w:rsidRPr="00957CE4" w:rsidRDefault="00524AB6" w:rsidP="00524AB6">
            <w:pPr>
              <w:pStyle w:val="KopVraagcategorie"/>
              <w:spacing w:before="0"/>
              <w:jc w:val="center"/>
              <w:rPr>
                <w:color w:val="auto"/>
                <w:sz w:val="19"/>
                <w:szCs w:val="19"/>
              </w:rPr>
            </w:pPr>
            <w:r>
              <w:rPr>
                <w:color w:val="auto"/>
                <w:sz w:val="19"/>
                <w:szCs w:val="19"/>
              </w:rPr>
              <w:t>Y</w:t>
            </w:r>
          </w:p>
        </w:tc>
      </w:tr>
      <w:tr w:rsidR="006215C9" w:rsidRPr="00957CE4" w14:paraId="51239630" w14:textId="77777777" w:rsidTr="00ED7C59">
        <w:trPr>
          <w:trHeight w:val="297"/>
        </w:trPr>
        <w:tc>
          <w:tcPr>
            <w:tcW w:w="985" w:type="dxa"/>
          </w:tcPr>
          <w:p w14:paraId="5E7B06D9" w14:textId="77777777" w:rsidR="006215C9" w:rsidRPr="00957CE4" w:rsidRDefault="006215C9" w:rsidP="00DF4F6D">
            <w:pPr>
              <w:pStyle w:val="KopVraagcategorie"/>
              <w:tabs>
                <w:tab w:val="clear" w:pos="426"/>
                <w:tab w:val="clear" w:pos="1021"/>
                <w:tab w:val="clear" w:pos="1361"/>
              </w:tabs>
              <w:spacing w:before="0"/>
              <w:rPr>
                <w:color w:val="auto"/>
                <w:sz w:val="19"/>
                <w:szCs w:val="19"/>
              </w:rPr>
            </w:pPr>
            <w:r w:rsidRPr="00957CE4">
              <w:rPr>
                <w:color w:val="auto"/>
                <w:sz w:val="19"/>
                <w:szCs w:val="19"/>
              </w:rPr>
              <w:t>2.</w:t>
            </w:r>
          </w:p>
        </w:tc>
        <w:tc>
          <w:tcPr>
            <w:tcW w:w="1604" w:type="dxa"/>
          </w:tcPr>
          <w:p w14:paraId="30C2A493" w14:textId="58966783" w:rsidR="006215C9" w:rsidRPr="00957CE4" w:rsidRDefault="00524AB6" w:rsidP="002401C2">
            <w:pPr>
              <w:pStyle w:val="KopVraagcategorie"/>
              <w:tabs>
                <w:tab w:val="clear" w:pos="426"/>
                <w:tab w:val="clear" w:pos="1021"/>
                <w:tab w:val="clear" w:pos="1361"/>
              </w:tabs>
              <w:spacing w:before="0"/>
              <w:rPr>
                <w:color w:val="auto"/>
                <w:sz w:val="19"/>
                <w:szCs w:val="19"/>
              </w:rPr>
            </w:pPr>
            <w:r>
              <w:rPr>
                <w:color w:val="auto"/>
                <w:sz w:val="19"/>
                <w:szCs w:val="19"/>
              </w:rPr>
              <w:t>Post-doc</w:t>
            </w:r>
          </w:p>
        </w:tc>
        <w:tc>
          <w:tcPr>
            <w:tcW w:w="553" w:type="dxa"/>
          </w:tcPr>
          <w:p w14:paraId="36306AE7" w14:textId="4FE33A2B" w:rsidR="006215C9" w:rsidRPr="00957CE4" w:rsidRDefault="00524AB6" w:rsidP="00DF4F6D">
            <w:pPr>
              <w:pStyle w:val="KopVraagcategorie"/>
              <w:tabs>
                <w:tab w:val="clear" w:pos="426"/>
                <w:tab w:val="clear" w:pos="1021"/>
                <w:tab w:val="clear" w:pos="1361"/>
              </w:tabs>
              <w:spacing w:before="0"/>
              <w:rPr>
                <w:color w:val="auto"/>
                <w:sz w:val="19"/>
                <w:szCs w:val="19"/>
              </w:rPr>
            </w:pPr>
            <w:r>
              <w:rPr>
                <w:color w:val="auto"/>
                <w:sz w:val="19"/>
                <w:szCs w:val="19"/>
              </w:rPr>
              <w:t>1</w:t>
            </w:r>
          </w:p>
        </w:tc>
        <w:tc>
          <w:tcPr>
            <w:tcW w:w="809" w:type="dxa"/>
          </w:tcPr>
          <w:p w14:paraId="7A81EF0A" w14:textId="4A1EDD2B" w:rsidR="006215C9" w:rsidRPr="00957CE4" w:rsidRDefault="00524AB6" w:rsidP="00DF4F6D">
            <w:pPr>
              <w:pStyle w:val="KopVraagcategorie"/>
              <w:tabs>
                <w:tab w:val="clear" w:pos="426"/>
                <w:tab w:val="clear" w:pos="1021"/>
                <w:tab w:val="clear" w:pos="1361"/>
              </w:tabs>
              <w:spacing w:before="0"/>
              <w:rPr>
                <w:color w:val="auto"/>
                <w:sz w:val="19"/>
                <w:szCs w:val="19"/>
              </w:rPr>
            </w:pPr>
            <w:r>
              <w:rPr>
                <w:color w:val="auto"/>
                <w:sz w:val="19"/>
                <w:szCs w:val="19"/>
              </w:rPr>
              <w:t>48</w:t>
            </w:r>
          </w:p>
        </w:tc>
        <w:tc>
          <w:tcPr>
            <w:tcW w:w="448" w:type="dxa"/>
          </w:tcPr>
          <w:p w14:paraId="65BC4BA4" w14:textId="77777777" w:rsidR="006215C9" w:rsidRPr="00957CE4" w:rsidRDefault="006215C9" w:rsidP="00DF4F6D">
            <w:pPr>
              <w:pStyle w:val="KopVraagcategorie"/>
              <w:tabs>
                <w:tab w:val="clear" w:pos="426"/>
                <w:tab w:val="left" w:pos="230"/>
              </w:tabs>
              <w:spacing w:before="0"/>
              <w:rPr>
                <w:color w:val="auto"/>
                <w:sz w:val="19"/>
                <w:szCs w:val="19"/>
              </w:rPr>
            </w:pPr>
            <w:r w:rsidRPr="00957CE4">
              <w:rPr>
                <w:color w:val="auto"/>
                <w:sz w:val="19"/>
                <w:szCs w:val="19"/>
              </w:rPr>
              <w:t>€</w:t>
            </w:r>
          </w:p>
        </w:tc>
        <w:tc>
          <w:tcPr>
            <w:tcW w:w="1294" w:type="dxa"/>
          </w:tcPr>
          <w:p w14:paraId="03AEB9E9" w14:textId="6C3FF25A" w:rsidR="006215C9" w:rsidRPr="00957CE4" w:rsidRDefault="00ED7C59" w:rsidP="00DF4F6D">
            <w:pPr>
              <w:pStyle w:val="KopVraagcategorie"/>
              <w:tabs>
                <w:tab w:val="clear" w:pos="426"/>
                <w:tab w:val="clear" w:pos="1361"/>
              </w:tabs>
              <w:spacing w:before="0"/>
              <w:rPr>
                <w:color w:val="auto"/>
                <w:sz w:val="19"/>
                <w:szCs w:val="19"/>
              </w:rPr>
            </w:pPr>
            <w:r>
              <w:rPr>
                <w:color w:val="auto"/>
                <w:sz w:val="19"/>
                <w:szCs w:val="19"/>
              </w:rPr>
              <w:t>336.731</w:t>
            </w:r>
          </w:p>
        </w:tc>
        <w:tc>
          <w:tcPr>
            <w:tcW w:w="2247" w:type="dxa"/>
          </w:tcPr>
          <w:p w14:paraId="611EBF43" w14:textId="77777777" w:rsidR="006215C9" w:rsidRPr="00957CE4" w:rsidRDefault="006215C9" w:rsidP="00DF4F6D">
            <w:pPr>
              <w:pStyle w:val="KopVraagcategorie"/>
              <w:spacing w:before="0"/>
              <w:rPr>
                <w:color w:val="auto"/>
                <w:sz w:val="19"/>
                <w:szCs w:val="19"/>
              </w:rPr>
            </w:pPr>
          </w:p>
        </w:tc>
        <w:tc>
          <w:tcPr>
            <w:tcW w:w="1206" w:type="dxa"/>
          </w:tcPr>
          <w:p w14:paraId="739C6034" w14:textId="76387ADE" w:rsidR="006215C9" w:rsidRPr="00957CE4" w:rsidRDefault="00524AB6" w:rsidP="00524AB6">
            <w:pPr>
              <w:pStyle w:val="KopVraagcategorie"/>
              <w:spacing w:before="0"/>
              <w:jc w:val="center"/>
              <w:rPr>
                <w:color w:val="auto"/>
                <w:sz w:val="19"/>
                <w:szCs w:val="19"/>
              </w:rPr>
            </w:pPr>
            <w:r>
              <w:rPr>
                <w:color w:val="auto"/>
                <w:sz w:val="19"/>
                <w:szCs w:val="19"/>
              </w:rPr>
              <w:t>Y</w:t>
            </w:r>
          </w:p>
        </w:tc>
      </w:tr>
      <w:tr w:rsidR="006215C9" w:rsidRPr="00957CE4" w14:paraId="699E26A0" w14:textId="77777777" w:rsidTr="00ED7C59">
        <w:trPr>
          <w:trHeight w:val="297"/>
        </w:trPr>
        <w:tc>
          <w:tcPr>
            <w:tcW w:w="985" w:type="dxa"/>
          </w:tcPr>
          <w:p w14:paraId="5D458D79" w14:textId="77777777" w:rsidR="006215C9" w:rsidRPr="00957CE4" w:rsidRDefault="006215C9" w:rsidP="00DF4F6D">
            <w:pPr>
              <w:pStyle w:val="KopVraagcategorie"/>
              <w:tabs>
                <w:tab w:val="clear" w:pos="426"/>
                <w:tab w:val="clear" w:pos="1021"/>
                <w:tab w:val="clear" w:pos="1361"/>
              </w:tabs>
              <w:spacing w:before="0"/>
              <w:rPr>
                <w:color w:val="auto"/>
                <w:sz w:val="19"/>
                <w:szCs w:val="19"/>
              </w:rPr>
            </w:pPr>
            <w:r w:rsidRPr="00957CE4">
              <w:rPr>
                <w:color w:val="auto"/>
                <w:sz w:val="19"/>
                <w:szCs w:val="19"/>
              </w:rPr>
              <w:t>3.</w:t>
            </w:r>
          </w:p>
        </w:tc>
        <w:tc>
          <w:tcPr>
            <w:tcW w:w="1604" w:type="dxa"/>
          </w:tcPr>
          <w:p w14:paraId="50513339" w14:textId="592344A5" w:rsidR="006215C9" w:rsidRPr="00957CE4" w:rsidRDefault="00524AB6" w:rsidP="002401C2">
            <w:pPr>
              <w:pStyle w:val="KopVraagcategorie"/>
              <w:tabs>
                <w:tab w:val="clear" w:pos="426"/>
                <w:tab w:val="clear" w:pos="1021"/>
                <w:tab w:val="clear" w:pos="1361"/>
              </w:tabs>
              <w:spacing w:before="0"/>
              <w:rPr>
                <w:color w:val="auto"/>
                <w:sz w:val="19"/>
                <w:szCs w:val="19"/>
              </w:rPr>
            </w:pPr>
            <w:r w:rsidRPr="00957CE4">
              <w:rPr>
                <w:i/>
                <w:color w:val="auto"/>
                <w:sz w:val="19"/>
                <w:szCs w:val="19"/>
              </w:rPr>
              <w:t>NS</w:t>
            </w:r>
            <w:r>
              <w:rPr>
                <w:i/>
                <w:color w:val="auto"/>
                <w:sz w:val="19"/>
                <w:szCs w:val="19"/>
              </w:rPr>
              <w:t>S (technician)</w:t>
            </w:r>
          </w:p>
        </w:tc>
        <w:tc>
          <w:tcPr>
            <w:tcW w:w="553" w:type="dxa"/>
          </w:tcPr>
          <w:p w14:paraId="5626EA7F" w14:textId="65312B83" w:rsidR="006215C9" w:rsidRPr="00957CE4" w:rsidRDefault="00524AB6" w:rsidP="00DF4F6D">
            <w:pPr>
              <w:pStyle w:val="KopVraagcategorie"/>
              <w:tabs>
                <w:tab w:val="clear" w:pos="426"/>
                <w:tab w:val="clear" w:pos="1021"/>
                <w:tab w:val="clear" w:pos="1361"/>
              </w:tabs>
              <w:spacing w:before="0"/>
              <w:rPr>
                <w:color w:val="auto"/>
                <w:sz w:val="19"/>
                <w:szCs w:val="19"/>
              </w:rPr>
            </w:pPr>
            <w:r>
              <w:rPr>
                <w:color w:val="auto"/>
                <w:sz w:val="19"/>
                <w:szCs w:val="19"/>
              </w:rPr>
              <w:t>0.25</w:t>
            </w:r>
          </w:p>
        </w:tc>
        <w:tc>
          <w:tcPr>
            <w:tcW w:w="809" w:type="dxa"/>
          </w:tcPr>
          <w:p w14:paraId="2DFEED58" w14:textId="2D0EBFE3" w:rsidR="006215C9" w:rsidRPr="00957CE4" w:rsidRDefault="00524AB6" w:rsidP="00DF4F6D">
            <w:pPr>
              <w:pStyle w:val="KopVraagcategorie"/>
              <w:tabs>
                <w:tab w:val="clear" w:pos="426"/>
                <w:tab w:val="clear" w:pos="1021"/>
                <w:tab w:val="clear" w:pos="1361"/>
              </w:tabs>
              <w:spacing w:before="0"/>
              <w:rPr>
                <w:color w:val="auto"/>
                <w:sz w:val="19"/>
                <w:szCs w:val="19"/>
              </w:rPr>
            </w:pPr>
            <w:r>
              <w:rPr>
                <w:color w:val="auto"/>
                <w:sz w:val="19"/>
                <w:szCs w:val="19"/>
              </w:rPr>
              <w:t>60</w:t>
            </w:r>
          </w:p>
        </w:tc>
        <w:tc>
          <w:tcPr>
            <w:tcW w:w="448" w:type="dxa"/>
          </w:tcPr>
          <w:p w14:paraId="27E40F54" w14:textId="77777777" w:rsidR="006215C9" w:rsidRPr="00957CE4" w:rsidRDefault="006215C9" w:rsidP="00DF4F6D">
            <w:pPr>
              <w:pStyle w:val="KopVraagcategorie"/>
              <w:tabs>
                <w:tab w:val="clear" w:pos="426"/>
                <w:tab w:val="left" w:pos="230"/>
              </w:tabs>
              <w:spacing w:before="0"/>
              <w:rPr>
                <w:color w:val="auto"/>
                <w:sz w:val="19"/>
                <w:szCs w:val="19"/>
              </w:rPr>
            </w:pPr>
            <w:r w:rsidRPr="00957CE4">
              <w:rPr>
                <w:color w:val="auto"/>
                <w:sz w:val="19"/>
                <w:szCs w:val="19"/>
              </w:rPr>
              <w:t>€</w:t>
            </w:r>
          </w:p>
        </w:tc>
        <w:tc>
          <w:tcPr>
            <w:tcW w:w="1294" w:type="dxa"/>
          </w:tcPr>
          <w:p w14:paraId="732CD27E" w14:textId="02B1CA4D" w:rsidR="006215C9" w:rsidRPr="00957CE4" w:rsidRDefault="00ED7C59" w:rsidP="00DF4F6D">
            <w:pPr>
              <w:pStyle w:val="KopVraagcategorie"/>
              <w:tabs>
                <w:tab w:val="clear" w:pos="426"/>
                <w:tab w:val="clear" w:pos="1361"/>
              </w:tabs>
              <w:spacing w:before="0"/>
              <w:rPr>
                <w:color w:val="auto"/>
                <w:sz w:val="19"/>
                <w:szCs w:val="19"/>
              </w:rPr>
            </w:pPr>
            <w:r>
              <w:rPr>
                <w:color w:val="auto"/>
                <w:sz w:val="19"/>
                <w:szCs w:val="19"/>
              </w:rPr>
              <w:t>75.364</w:t>
            </w:r>
          </w:p>
        </w:tc>
        <w:tc>
          <w:tcPr>
            <w:tcW w:w="2247" w:type="dxa"/>
          </w:tcPr>
          <w:p w14:paraId="199428D5" w14:textId="79B3E3AD" w:rsidR="006215C9" w:rsidRPr="00957CE4" w:rsidRDefault="00524AB6" w:rsidP="00DF4F6D">
            <w:pPr>
              <w:pStyle w:val="KopVraagcategorie"/>
              <w:spacing w:before="0"/>
              <w:rPr>
                <w:color w:val="auto"/>
                <w:sz w:val="19"/>
                <w:szCs w:val="19"/>
              </w:rPr>
            </w:pPr>
            <w:r>
              <w:rPr>
                <w:color w:val="auto"/>
                <w:sz w:val="19"/>
                <w:szCs w:val="19"/>
              </w:rPr>
              <w:t xml:space="preserve">Ing. B. </w:t>
            </w:r>
            <w:proofErr w:type="spellStart"/>
            <w:r>
              <w:rPr>
                <w:color w:val="auto"/>
                <w:sz w:val="19"/>
                <w:szCs w:val="19"/>
              </w:rPr>
              <w:t>Siemerink</w:t>
            </w:r>
            <w:proofErr w:type="spellEnd"/>
            <w:r>
              <w:rPr>
                <w:color w:val="auto"/>
                <w:sz w:val="19"/>
                <w:szCs w:val="19"/>
              </w:rPr>
              <w:t xml:space="preserve"> </w:t>
            </w:r>
          </w:p>
        </w:tc>
        <w:tc>
          <w:tcPr>
            <w:tcW w:w="1206" w:type="dxa"/>
          </w:tcPr>
          <w:p w14:paraId="63EF2CFF" w14:textId="0532501F" w:rsidR="006215C9" w:rsidRPr="00957CE4" w:rsidRDefault="00524AB6" w:rsidP="00524AB6">
            <w:pPr>
              <w:pStyle w:val="KopVraagcategorie"/>
              <w:spacing w:before="0"/>
              <w:jc w:val="center"/>
              <w:rPr>
                <w:color w:val="auto"/>
                <w:sz w:val="19"/>
                <w:szCs w:val="19"/>
              </w:rPr>
            </w:pPr>
            <w:r>
              <w:rPr>
                <w:color w:val="auto"/>
                <w:sz w:val="19"/>
                <w:szCs w:val="19"/>
              </w:rPr>
              <w:t>N</w:t>
            </w:r>
          </w:p>
        </w:tc>
      </w:tr>
    </w:tbl>
    <w:p w14:paraId="50B008DA" w14:textId="77777777" w:rsidR="00AB6438" w:rsidRPr="00957CE4" w:rsidRDefault="003A50EF" w:rsidP="001E0D53">
      <w:pPr>
        <w:pStyle w:val="Heading1"/>
        <w:numPr>
          <w:ilvl w:val="1"/>
          <w:numId w:val="13"/>
        </w:numPr>
        <w:tabs>
          <w:tab w:val="clear" w:pos="340"/>
          <w:tab w:val="clear" w:pos="680"/>
          <w:tab w:val="clear" w:pos="1021"/>
          <w:tab w:val="clear" w:pos="1361"/>
        </w:tabs>
        <w:spacing w:before="120"/>
        <w:ind w:left="567" w:hanging="567"/>
        <w:rPr>
          <w:rFonts w:cs="Calibri"/>
          <w:sz w:val="28"/>
          <w:szCs w:val="28"/>
        </w:rPr>
      </w:pPr>
      <w:bookmarkStart w:id="48" w:name="_Toc109633276"/>
      <w:commentRangeStart w:id="49"/>
      <w:r w:rsidRPr="00957CE4">
        <w:rPr>
          <w:sz w:val="28"/>
          <w:szCs w:val="28"/>
        </w:rPr>
        <w:t>Material costs</w:t>
      </w:r>
      <w:commentRangeEnd w:id="49"/>
      <w:r w:rsidR="00102ADF">
        <w:rPr>
          <w:rStyle w:val="CommentReference"/>
          <w:rFonts w:eastAsiaTheme="minorHAnsi" w:cs="Calibri"/>
          <w:color w:val="262626" w:themeColor="text1" w:themeTint="D9"/>
        </w:rPr>
        <w:commentReference w:id="49"/>
      </w:r>
      <w:bookmarkEnd w:id="48"/>
    </w:p>
    <w:p w14:paraId="068D4BC3" w14:textId="04F56955" w:rsidR="00541DF7" w:rsidRDefault="00541DF7" w:rsidP="001E0D53">
      <w:pPr>
        <w:pStyle w:val="Kopalinea"/>
        <w:numPr>
          <w:ilvl w:val="2"/>
          <w:numId w:val="15"/>
        </w:numPr>
        <w:ind w:left="567" w:hanging="567"/>
        <w:rPr>
          <w:rStyle w:val="IntenseEmphasis"/>
          <w:rFonts w:asciiTheme="minorHAnsi" w:hAnsiTheme="minorHAnsi"/>
          <w:sz w:val="22"/>
          <w:szCs w:val="22"/>
        </w:rPr>
      </w:pPr>
      <w:r w:rsidRPr="00957CE4">
        <w:rPr>
          <w:rStyle w:val="IntenseEmphasis"/>
          <w:rFonts w:asciiTheme="minorHAnsi" w:hAnsiTheme="minorHAnsi"/>
          <w:sz w:val="22"/>
          <w:szCs w:val="22"/>
        </w:rPr>
        <w:t>Project-related goods/services</w:t>
      </w:r>
    </w:p>
    <w:p w14:paraId="55D69DBF" w14:textId="0A2C5088" w:rsidR="00524AB6" w:rsidRPr="00486580" w:rsidRDefault="00524AB6" w:rsidP="00524AB6">
      <w:pPr>
        <w:rPr>
          <w:sz w:val="20"/>
          <w:szCs w:val="20"/>
        </w:rPr>
      </w:pPr>
      <w:r w:rsidRPr="00486580">
        <w:rPr>
          <w:sz w:val="20"/>
          <w:szCs w:val="20"/>
        </w:rPr>
        <w:t xml:space="preserve">Materials including optics, </w:t>
      </w:r>
      <w:r w:rsidR="00ED7C59" w:rsidRPr="00486580">
        <w:rPr>
          <w:sz w:val="20"/>
          <w:szCs w:val="20"/>
        </w:rPr>
        <w:t>chemicals</w:t>
      </w:r>
      <w:r w:rsidRPr="00486580">
        <w:rPr>
          <w:sz w:val="20"/>
          <w:szCs w:val="20"/>
        </w:rPr>
        <w:t xml:space="preserve">, </w:t>
      </w:r>
      <w:r w:rsidR="00ED7C59" w:rsidRPr="00486580">
        <w:rPr>
          <w:sz w:val="20"/>
          <w:szCs w:val="20"/>
        </w:rPr>
        <w:t>nozzles,</w:t>
      </w:r>
      <w:r w:rsidRPr="00486580">
        <w:rPr>
          <w:sz w:val="20"/>
          <w:szCs w:val="20"/>
        </w:rPr>
        <w:t xml:space="preserve"> etc: €10.000/y/position (averag</w:t>
      </w:r>
      <w:r w:rsidR="00ED7C59" w:rsidRPr="00486580">
        <w:rPr>
          <w:sz w:val="20"/>
          <w:szCs w:val="20"/>
        </w:rPr>
        <w:t>e of current foam-print PhD).</w:t>
      </w:r>
    </w:p>
    <w:p w14:paraId="75A0277E" w14:textId="4AD210EE" w:rsidR="006D42EE" w:rsidRDefault="00541DF7" w:rsidP="001E0D53">
      <w:pPr>
        <w:pStyle w:val="Kopalinea"/>
        <w:numPr>
          <w:ilvl w:val="2"/>
          <w:numId w:val="15"/>
        </w:numPr>
        <w:spacing w:before="0"/>
        <w:ind w:left="567" w:hanging="567"/>
        <w:rPr>
          <w:rStyle w:val="IntenseEmphasis"/>
          <w:rFonts w:asciiTheme="minorHAnsi" w:hAnsiTheme="minorHAnsi"/>
          <w:sz w:val="22"/>
          <w:szCs w:val="22"/>
        </w:rPr>
      </w:pPr>
      <w:r w:rsidRPr="00957CE4">
        <w:rPr>
          <w:rStyle w:val="IntenseEmphasis"/>
          <w:rFonts w:asciiTheme="minorHAnsi" w:hAnsiTheme="minorHAnsi"/>
          <w:sz w:val="22"/>
          <w:szCs w:val="22"/>
        </w:rPr>
        <w:t>Travel and accommodation costs for the requested personnel positions</w:t>
      </w:r>
    </w:p>
    <w:p w14:paraId="77E054AC" w14:textId="47F65B64" w:rsidR="00524AB6" w:rsidRPr="00486580" w:rsidRDefault="00524AB6" w:rsidP="00524AB6">
      <w:pPr>
        <w:rPr>
          <w:sz w:val="20"/>
          <w:szCs w:val="20"/>
        </w:rPr>
      </w:pPr>
      <w:r w:rsidRPr="00486580">
        <w:rPr>
          <w:sz w:val="20"/>
          <w:szCs w:val="20"/>
        </w:rPr>
        <w:t>Per PhD/PD year, €1</w:t>
      </w:r>
      <w:r w:rsidR="00ED7C59" w:rsidRPr="00486580">
        <w:rPr>
          <w:sz w:val="20"/>
          <w:szCs w:val="20"/>
        </w:rPr>
        <w:t>.</w:t>
      </w:r>
      <w:r w:rsidRPr="00486580">
        <w:rPr>
          <w:sz w:val="20"/>
          <w:szCs w:val="20"/>
        </w:rPr>
        <w:t>500 budget for 1 national + 1 international conference</w:t>
      </w:r>
      <w:r w:rsidR="00ED7C59" w:rsidRPr="00486580">
        <w:rPr>
          <w:sz w:val="20"/>
          <w:szCs w:val="20"/>
        </w:rPr>
        <w:t>.</w:t>
      </w:r>
    </w:p>
    <w:p w14:paraId="1C17FAB2" w14:textId="12A6F934" w:rsidR="00541DF7" w:rsidRDefault="00541DF7" w:rsidP="001E0D53">
      <w:pPr>
        <w:pStyle w:val="Kopalinea"/>
        <w:numPr>
          <w:ilvl w:val="2"/>
          <w:numId w:val="15"/>
        </w:numPr>
        <w:spacing w:before="0"/>
        <w:ind w:left="567" w:hanging="567"/>
        <w:rPr>
          <w:rStyle w:val="IntenseEmphasis"/>
          <w:rFonts w:asciiTheme="minorHAnsi" w:hAnsiTheme="minorHAnsi"/>
          <w:sz w:val="22"/>
          <w:szCs w:val="22"/>
        </w:rPr>
      </w:pPr>
      <w:r w:rsidRPr="00957CE4">
        <w:rPr>
          <w:rStyle w:val="IntenseEmphasis"/>
          <w:rFonts w:asciiTheme="minorHAnsi" w:hAnsiTheme="minorHAnsi"/>
          <w:sz w:val="22"/>
          <w:szCs w:val="22"/>
        </w:rPr>
        <w:t>Implementation costs</w:t>
      </w:r>
    </w:p>
    <w:p w14:paraId="2AB307E7" w14:textId="6FE53A31" w:rsidR="00524AB6" w:rsidRPr="00486580" w:rsidRDefault="00524AB6" w:rsidP="00524AB6">
      <w:pPr>
        <w:rPr>
          <w:sz w:val="20"/>
          <w:szCs w:val="20"/>
        </w:rPr>
      </w:pPr>
      <w:r w:rsidRPr="00486580">
        <w:rPr>
          <w:sz w:val="20"/>
          <w:szCs w:val="20"/>
        </w:rPr>
        <w:t>Open access publishing of 5 papers (€15</w:t>
      </w:r>
      <w:r w:rsidR="00ED7C59" w:rsidRPr="00486580">
        <w:rPr>
          <w:sz w:val="20"/>
          <w:szCs w:val="20"/>
        </w:rPr>
        <w:t>.</w:t>
      </w:r>
      <w:r w:rsidRPr="00486580">
        <w:rPr>
          <w:sz w:val="20"/>
          <w:szCs w:val="20"/>
        </w:rPr>
        <w:t>000 total).</w:t>
      </w:r>
    </w:p>
    <w:p w14:paraId="5EF9441F" w14:textId="77777777" w:rsidR="00746C35" w:rsidRPr="00957CE4" w:rsidRDefault="00746C35" w:rsidP="006D42EE">
      <w:pPr>
        <w:pStyle w:val="ListParagraph"/>
        <w:tabs>
          <w:tab w:val="clear" w:pos="340"/>
          <w:tab w:val="clear" w:pos="680"/>
          <w:tab w:val="clear" w:pos="1021"/>
          <w:tab w:val="clear" w:pos="1361"/>
        </w:tabs>
        <w:ind w:left="567" w:hanging="567"/>
        <w:rPr>
          <w:rStyle w:val="IntenseEmphasis"/>
          <w:rFonts w:asciiTheme="minorHAnsi" w:hAnsiTheme="minorHAnsi" w:cstheme="minorHAnsi"/>
          <w:bCs/>
          <w:sz w:val="22"/>
          <w:szCs w:val="22"/>
        </w:rPr>
      </w:pPr>
      <w:r w:rsidRPr="00957CE4">
        <w:rPr>
          <w:rStyle w:val="IntenseEmphasis"/>
          <w:rFonts w:asciiTheme="minorHAnsi" w:hAnsiTheme="minorHAnsi"/>
          <w:bCs/>
          <w:sz w:val="22"/>
          <w:szCs w:val="22"/>
        </w:rPr>
        <w:t>9.2.4</w:t>
      </w:r>
      <w:r w:rsidRPr="00957CE4">
        <w:rPr>
          <w:rStyle w:val="IntenseEmphasis"/>
          <w:rFonts w:asciiTheme="minorHAnsi" w:hAnsiTheme="minorHAnsi"/>
          <w:bCs/>
          <w:sz w:val="22"/>
          <w:szCs w:val="22"/>
        </w:rPr>
        <w:tab/>
        <w:t>Cleanroom costs</w:t>
      </w:r>
    </w:p>
    <w:p w14:paraId="1BB741B7" w14:textId="3B629A62" w:rsidR="003A50EF" w:rsidRDefault="003A50EF" w:rsidP="001E0D53">
      <w:pPr>
        <w:pStyle w:val="Heading1"/>
        <w:numPr>
          <w:ilvl w:val="1"/>
          <w:numId w:val="13"/>
        </w:numPr>
        <w:tabs>
          <w:tab w:val="clear" w:pos="340"/>
          <w:tab w:val="clear" w:pos="680"/>
          <w:tab w:val="clear" w:pos="1021"/>
          <w:tab w:val="clear" w:pos="1361"/>
        </w:tabs>
        <w:spacing w:before="120"/>
        <w:ind w:left="567" w:hanging="567"/>
        <w:rPr>
          <w:sz w:val="28"/>
          <w:szCs w:val="28"/>
        </w:rPr>
      </w:pPr>
      <w:bookmarkStart w:id="50" w:name="_Toc109633277"/>
      <w:commentRangeStart w:id="51"/>
      <w:r w:rsidRPr="00957CE4">
        <w:rPr>
          <w:sz w:val="28"/>
          <w:szCs w:val="28"/>
        </w:rPr>
        <w:t>Investments</w:t>
      </w:r>
      <w:commentRangeEnd w:id="51"/>
      <w:r w:rsidR="00102ADF">
        <w:rPr>
          <w:rStyle w:val="CommentReference"/>
          <w:rFonts w:eastAsiaTheme="minorHAnsi" w:cs="Calibri"/>
          <w:color w:val="262626" w:themeColor="text1" w:themeTint="D9"/>
        </w:rPr>
        <w:commentReference w:id="51"/>
      </w:r>
      <w:bookmarkEnd w:id="50"/>
    </w:p>
    <w:p w14:paraId="50C981F5" w14:textId="274C1375" w:rsidR="00524AB6" w:rsidRPr="00486580" w:rsidRDefault="00524AB6" w:rsidP="00524AB6">
      <w:pPr>
        <w:rPr>
          <w:sz w:val="20"/>
          <w:szCs w:val="20"/>
        </w:rPr>
      </w:pPr>
      <w:r w:rsidRPr="00486580">
        <w:rPr>
          <w:sz w:val="20"/>
          <w:szCs w:val="20"/>
        </w:rPr>
        <w:t>Our high-speed camera goes up to 5000 frames per second which is too low to visualize the details of bubble pinch-off. A 20.000 fps camera is budgeted (€35</w:t>
      </w:r>
      <w:r w:rsidR="00ED7C59" w:rsidRPr="00486580">
        <w:rPr>
          <w:sz w:val="20"/>
          <w:szCs w:val="20"/>
        </w:rPr>
        <w:t>.</w:t>
      </w:r>
      <w:r w:rsidRPr="00486580">
        <w:rPr>
          <w:sz w:val="20"/>
          <w:szCs w:val="20"/>
        </w:rPr>
        <w:t>000). As the current print</w:t>
      </w:r>
      <w:r w:rsidR="00F05D11">
        <w:rPr>
          <w:sz w:val="20"/>
          <w:szCs w:val="20"/>
        </w:rPr>
        <w:t>er</w:t>
      </w:r>
      <w:r w:rsidRPr="00486580">
        <w:rPr>
          <w:sz w:val="20"/>
          <w:szCs w:val="20"/>
        </w:rPr>
        <w:t xml:space="preserve"> is shared between several MSc and PhD students, an additional foam printer including pressure and flow control is included to ensure availability </w:t>
      </w:r>
      <w:r w:rsidR="00F05D11">
        <w:rPr>
          <w:sz w:val="20"/>
          <w:szCs w:val="20"/>
        </w:rPr>
        <w:t>for</w:t>
      </w:r>
      <w:r w:rsidRPr="00486580">
        <w:rPr>
          <w:sz w:val="20"/>
          <w:szCs w:val="20"/>
        </w:rPr>
        <w:t xml:space="preserve"> this project (€75</w:t>
      </w:r>
      <w:r w:rsidR="00ED7C59" w:rsidRPr="00486580">
        <w:rPr>
          <w:sz w:val="20"/>
          <w:szCs w:val="20"/>
        </w:rPr>
        <w:t>.</w:t>
      </w:r>
      <w:r w:rsidRPr="00486580">
        <w:rPr>
          <w:sz w:val="20"/>
          <w:szCs w:val="20"/>
        </w:rPr>
        <w:t xml:space="preserve">000, similar to </w:t>
      </w:r>
      <w:r w:rsidR="00ED7C59" w:rsidRPr="00486580">
        <w:rPr>
          <w:sz w:val="20"/>
          <w:szCs w:val="20"/>
        </w:rPr>
        <w:t>current</w:t>
      </w:r>
      <w:r w:rsidRPr="00486580">
        <w:rPr>
          <w:sz w:val="20"/>
          <w:szCs w:val="20"/>
        </w:rPr>
        <w:t xml:space="preserve"> printer</w:t>
      </w:r>
      <w:r w:rsidR="00ED7C59" w:rsidRPr="00486580">
        <w:rPr>
          <w:sz w:val="20"/>
          <w:szCs w:val="20"/>
        </w:rPr>
        <w:t xml:space="preserve"> in our lab</w:t>
      </w:r>
      <w:r w:rsidRPr="00486580">
        <w:rPr>
          <w:sz w:val="20"/>
          <w:szCs w:val="20"/>
        </w:rPr>
        <w:t>).</w:t>
      </w:r>
    </w:p>
    <w:p w14:paraId="7B6E86F7" w14:textId="236902ED" w:rsidR="003A50EF" w:rsidRDefault="003A50EF" w:rsidP="001E0D53">
      <w:pPr>
        <w:pStyle w:val="Heading1"/>
        <w:numPr>
          <w:ilvl w:val="1"/>
          <w:numId w:val="13"/>
        </w:numPr>
        <w:tabs>
          <w:tab w:val="clear" w:pos="340"/>
          <w:tab w:val="clear" w:pos="680"/>
          <w:tab w:val="clear" w:pos="1021"/>
          <w:tab w:val="clear" w:pos="1361"/>
        </w:tabs>
        <w:spacing w:before="120"/>
        <w:ind w:left="567" w:hanging="567"/>
        <w:rPr>
          <w:sz w:val="28"/>
          <w:szCs w:val="28"/>
        </w:rPr>
      </w:pPr>
      <w:bookmarkStart w:id="52" w:name="_Toc109633278"/>
      <w:commentRangeStart w:id="53"/>
      <w:r w:rsidRPr="00957CE4">
        <w:rPr>
          <w:sz w:val="28"/>
          <w:szCs w:val="28"/>
        </w:rPr>
        <w:t>Knowledge utilisation</w:t>
      </w:r>
      <w:commentRangeEnd w:id="53"/>
      <w:r w:rsidR="00102ADF">
        <w:rPr>
          <w:rStyle w:val="CommentReference"/>
          <w:rFonts w:eastAsiaTheme="minorHAnsi" w:cs="Calibri"/>
          <w:color w:val="262626" w:themeColor="text1" w:themeTint="D9"/>
        </w:rPr>
        <w:commentReference w:id="53"/>
      </w:r>
      <w:bookmarkEnd w:id="52"/>
    </w:p>
    <w:p w14:paraId="0EA1FD1E" w14:textId="0130DE70" w:rsidR="00524AB6" w:rsidRPr="00486580" w:rsidRDefault="00524AB6" w:rsidP="00524AB6">
      <w:pPr>
        <w:rPr>
          <w:sz w:val="20"/>
          <w:szCs w:val="20"/>
        </w:rPr>
      </w:pPr>
      <w:r w:rsidRPr="00486580">
        <w:rPr>
          <w:sz w:val="20"/>
          <w:szCs w:val="20"/>
        </w:rPr>
        <w:t>Filing of 2 patents is foreseen (€10.000).</w:t>
      </w:r>
    </w:p>
    <w:p w14:paraId="633889F4" w14:textId="28D868D3" w:rsidR="00E0558C" w:rsidRDefault="00E0558C" w:rsidP="001E0D53">
      <w:pPr>
        <w:pStyle w:val="Heading1"/>
        <w:numPr>
          <w:ilvl w:val="1"/>
          <w:numId w:val="13"/>
        </w:numPr>
        <w:tabs>
          <w:tab w:val="clear" w:pos="340"/>
          <w:tab w:val="clear" w:pos="680"/>
          <w:tab w:val="clear" w:pos="1021"/>
          <w:tab w:val="clear" w:pos="1361"/>
        </w:tabs>
        <w:spacing w:before="120"/>
        <w:ind w:left="567" w:hanging="567"/>
        <w:rPr>
          <w:sz w:val="28"/>
          <w:szCs w:val="28"/>
        </w:rPr>
      </w:pPr>
      <w:bookmarkStart w:id="54" w:name="_Toc109633279"/>
      <w:r w:rsidRPr="00957CE4">
        <w:rPr>
          <w:sz w:val="28"/>
          <w:szCs w:val="28"/>
        </w:rPr>
        <w:t>Internationalisation</w:t>
      </w:r>
      <w:bookmarkEnd w:id="54"/>
    </w:p>
    <w:p w14:paraId="7E16029C" w14:textId="26EAC3BE" w:rsidR="00A20F6B" w:rsidRPr="006771B0" w:rsidRDefault="00397E06" w:rsidP="00A20F6B">
      <w:pPr>
        <w:rPr>
          <w:sz w:val="20"/>
          <w:szCs w:val="20"/>
        </w:rPr>
      </w:pPr>
      <w:r w:rsidRPr="006771B0">
        <w:rPr>
          <w:sz w:val="20"/>
          <w:szCs w:val="20"/>
        </w:rPr>
        <w:t xml:space="preserve">The PhD student and </w:t>
      </w:r>
      <w:r w:rsidR="00F05D11">
        <w:rPr>
          <w:sz w:val="20"/>
          <w:szCs w:val="20"/>
        </w:rPr>
        <w:t>PD</w:t>
      </w:r>
      <w:r w:rsidRPr="006771B0">
        <w:rPr>
          <w:sz w:val="20"/>
          <w:szCs w:val="20"/>
        </w:rPr>
        <w:t xml:space="preserve"> will visit </w:t>
      </w:r>
      <w:r w:rsidR="00F05D11">
        <w:rPr>
          <w:sz w:val="20"/>
          <w:szCs w:val="20"/>
        </w:rPr>
        <w:t>a</w:t>
      </w:r>
      <w:r w:rsidRPr="006771B0">
        <w:rPr>
          <w:sz w:val="20"/>
          <w:szCs w:val="20"/>
        </w:rPr>
        <w:t>didas (Germany) and Atlas-Copco (Belgium) sites in an early stage of the project to build their industrial and cultural awareness, and see the facilities for subsequent testing of foams</w:t>
      </w:r>
      <w:r w:rsidR="004B1763" w:rsidRPr="006771B0">
        <w:rPr>
          <w:sz w:val="20"/>
          <w:szCs w:val="20"/>
        </w:rPr>
        <w:t xml:space="preserve">. </w:t>
      </w:r>
      <w:r w:rsidR="006771B0" w:rsidRPr="006771B0">
        <w:rPr>
          <w:sz w:val="20"/>
          <w:szCs w:val="20"/>
        </w:rPr>
        <w:t>Additional</w:t>
      </w:r>
      <w:r w:rsidRPr="006771B0">
        <w:rPr>
          <w:sz w:val="20"/>
          <w:szCs w:val="20"/>
        </w:rPr>
        <w:t xml:space="preserve"> travel will proceed as </w:t>
      </w:r>
      <w:r w:rsidR="006771B0" w:rsidRPr="006771B0">
        <w:rPr>
          <w:sz w:val="20"/>
          <w:szCs w:val="20"/>
        </w:rPr>
        <w:t xml:space="preserve">deemed most beneficial to achieve the project results. </w:t>
      </w:r>
    </w:p>
    <w:p w14:paraId="2DD2EDCC" w14:textId="77777777" w:rsidR="003A50EF" w:rsidRPr="00957CE4" w:rsidRDefault="00D74DCD" w:rsidP="001E0D53">
      <w:pPr>
        <w:pStyle w:val="Heading1"/>
        <w:numPr>
          <w:ilvl w:val="1"/>
          <w:numId w:val="13"/>
        </w:numPr>
        <w:tabs>
          <w:tab w:val="clear" w:pos="340"/>
          <w:tab w:val="clear" w:pos="680"/>
          <w:tab w:val="clear" w:pos="1021"/>
          <w:tab w:val="clear" w:pos="1361"/>
        </w:tabs>
        <w:spacing w:before="120"/>
        <w:ind w:left="567" w:hanging="567"/>
        <w:rPr>
          <w:rFonts w:cs="Calibri"/>
          <w:sz w:val="28"/>
          <w:szCs w:val="28"/>
        </w:rPr>
      </w:pPr>
      <w:bookmarkStart w:id="55" w:name="_Toc109633280"/>
      <w:r w:rsidRPr="00957CE4">
        <w:rPr>
          <w:sz w:val="28"/>
          <w:szCs w:val="28"/>
        </w:rPr>
        <w:t>Money follows cooperation</w:t>
      </w:r>
      <w:bookmarkEnd w:id="55"/>
    </w:p>
    <w:p w14:paraId="655ABBFB" w14:textId="08F3C876" w:rsidR="00866D0A" w:rsidRPr="00102ADF" w:rsidRDefault="00866D0A" w:rsidP="0058637B">
      <w:pPr>
        <w:pStyle w:val="Heading1"/>
        <w:numPr>
          <w:ilvl w:val="1"/>
          <w:numId w:val="13"/>
        </w:numPr>
        <w:tabs>
          <w:tab w:val="clear" w:pos="340"/>
          <w:tab w:val="clear" w:pos="680"/>
          <w:tab w:val="clear" w:pos="1021"/>
          <w:tab w:val="clear" w:pos="1361"/>
        </w:tabs>
        <w:spacing w:before="120"/>
        <w:ind w:left="567" w:hanging="567"/>
        <w:rPr>
          <w:i/>
          <w:sz w:val="20"/>
          <w:szCs w:val="20"/>
        </w:rPr>
      </w:pPr>
      <w:bookmarkStart w:id="56" w:name="_Toc109633281"/>
      <w:commentRangeStart w:id="57"/>
      <w:r w:rsidRPr="00102ADF">
        <w:rPr>
          <w:sz w:val="28"/>
          <w:szCs w:val="28"/>
        </w:rPr>
        <w:t>Contribution from users</w:t>
      </w:r>
      <w:commentRangeEnd w:id="57"/>
      <w:r w:rsidR="00102ADF">
        <w:rPr>
          <w:rStyle w:val="CommentReference"/>
          <w:rFonts w:eastAsiaTheme="minorHAnsi" w:cs="Calibri"/>
          <w:color w:val="262626" w:themeColor="text1" w:themeTint="D9"/>
        </w:rPr>
        <w:commentReference w:id="57"/>
      </w:r>
      <w:bookmarkEnd w:id="56"/>
    </w:p>
    <w:tbl>
      <w:tblPr>
        <w:tblStyle w:val="TableGrid"/>
        <w:tblW w:w="9357" w:type="dxa"/>
        <w:tblInd w:w="-5" w:type="dxa"/>
        <w:tblLook w:val="04A0" w:firstRow="1" w:lastRow="0" w:firstColumn="1" w:lastColumn="0" w:noHBand="0" w:noVBand="1"/>
      </w:tblPr>
      <w:tblGrid>
        <w:gridCol w:w="2411"/>
        <w:gridCol w:w="5953"/>
        <w:gridCol w:w="993"/>
      </w:tblGrid>
      <w:tr w:rsidR="00102ADF" w14:paraId="072AA404" w14:textId="77777777" w:rsidTr="009D5D50">
        <w:tc>
          <w:tcPr>
            <w:tcW w:w="2411" w:type="dxa"/>
          </w:tcPr>
          <w:p w14:paraId="38E43419" w14:textId="77777777" w:rsidR="00102ADF" w:rsidRPr="00B67B14" w:rsidRDefault="00102ADF" w:rsidP="0058637B">
            <w:pPr>
              <w:tabs>
                <w:tab w:val="clear" w:pos="340"/>
                <w:tab w:val="clear" w:pos="680"/>
                <w:tab w:val="clear" w:pos="1021"/>
                <w:tab w:val="clear" w:pos="1361"/>
              </w:tabs>
              <w:rPr>
                <w:b/>
                <w:bCs/>
                <w:i/>
              </w:rPr>
            </w:pPr>
            <w:r w:rsidRPr="00B67B14">
              <w:rPr>
                <w:b/>
                <w:bCs/>
                <w:i/>
              </w:rPr>
              <w:t xml:space="preserve">User </w:t>
            </w:r>
          </w:p>
        </w:tc>
        <w:tc>
          <w:tcPr>
            <w:tcW w:w="5953" w:type="dxa"/>
          </w:tcPr>
          <w:p w14:paraId="25AF762E" w14:textId="77777777" w:rsidR="00102ADF" w:rsidRPr="00B67B14" w:rsidRDefault="00102ADF" w:rsidP="0058637B">
            <w:pPr>
              <w:tabs>
                <w:tab w:val="clear" w:pos="340"/>
                <w:tab w:val="clear" w:pos="680"/>
                <w:tab w:val="clear" w:pos="1021"/>
                <w:tab w:val="clear" w:pos="1361"/>
              </w:tabs>
              <w:rPr>
                <w:b/>
                <w:bCs/>
                <w:i/>
              </w:rPr>
            </w:pPr>
            <w:r w:rsidRPr="00B67B14">
              <w:rPr>
                <w:b/>
                <w:bCs/>
                <w:i/>
              </w:rPr>
              <w:t xml:space="preserve">Description </w:t>
            </w:r>
          </w:p>
        </w:tc>
        <w:tc>
          <w:tcPr>
            <w:tcW w:w="993" w:type="dxa"/>
          </w:tcPr>
          <w:p w14:paraId="5755870B" w14:textId="77777777" w:rsidR="00102ADF" w:rsidRPr="00B67B14" w:rsidRDefault="00102ADF" w:rsidP="0058637B">
            <w:pPr>
              <w:tabs>
                <w:tab w:val="clear" w:pos="340"/>
                <w:tab w:val="clear" w:pos="680"/>
                <w:tab w:val="clear" w:pos="1021"/>
                <w:tab w:val="clear" w:pos="1361"/>
              </w:tabs>
              <w:rPr>
                <w:b/>
                <w:bCs/>
                <w:i/>
              </w:rPr>
            </w:pPr>
            <w:r w:rsidRPr="00B67B14">
              <w:rPr>
                <w:b/>
                <w:bCs/>
                <w:i/>
              </w:rPr>
              <w:t>Value</w:t>
            </w:r>
          </w:p>
        </w:tc>
      </w:tr>
      <w:tr w:rsidR="00102ADF" w:rsidRPr="00B95C67" w14:paraId="20C66D65" w14:textId="77777777" w:rsidTr="009D5D50">
        <w:tc>
          <w:tcPr>
            <w:tcW w:w="2411" w:type="dxa"/>
          </w:tcPr>
          <w:p w14:paraId="09E2D9F7" w14:textId="77777777" w:rsidR="00102ADF" w:rsidRPr="00924534" w:rsidRDefault="00102ADF" w:rsidP="0058637B">
            <w:pPr>
              <w:tabs>
                <w:tab w:val="clear" w:pos="340"/>
                <w:tab w:val="clear" w:pos="680"/>
                <w:tab w:val="clear" w:pos="1021"/>
                <w:tab w:val="clear" w:pos="1361"/>
              </w:tabs>
              <w:rPr>
                <w:rFonts w:eastAsiaTheme="majorEastAsia" w:cstheme="majorBidi"/>
                <w:color w:val="auto"/>
                <w:u w:color="808080"/>
              </w:rPr>
            </w:pPr>
            <w:r w:rsidRPr="00924534">
              <w:rPr>
                <w:rFonts w:eastAsiaTheme="majorEastAsia" w:cstheme="majorBidi"/>
                <w:color w:val="auto"/>
                <w:u w:color="808080"/>
              </w:rPr>
              <w:t>Adidas</w:t>
            </w:r>
          </w:p>
        </w:tc>
        <w:tc>
          <w:tcPr>
            <w:tcW w:w="5953" w:type="dxa"/>
          </w:tcPr>
          <w:p w14:paraId="5ED08829" w14:textId="77777777" w:rsidR="00102ADF" w:rsidRPr="00924534" w:rsidRDefault="00102ADF" w:rsidP="0058637B">
            <w:pPr>
              <w:tabs>
                <w:tab w:val="clear" w:pos="340"/>
                <w:tab w:val="clear" w:pos="680"/>
                <w:tab w:val="clear" w:pos="1021"/>
                <w:tab w:val="clear" w:pos="1361"/>
              </w:tabs>
              <w:rPr>
                <w:rFonts w:eastAsiaTheme="majorEastAsia" w:cstheme="majorBidi"/>
                <w:color w:val="auto"/>
                <w:u w:color="808080"/>
              </w:rPr>
            </w:pPr>
            <w:r w:rsidRPr="00924534">
              <w:rPr>
                <w:rFonts w:eastAsiaTheme="majorEastAsia" w:cstheme="majorBidi"/>
                <w:color w:val="auto"/>
                <w:u w:color="808080"/>
              </w:rPr>
              <w:t xml:space="preserve">In cash (50%) + in-kind (50%)  [providing materials, moulds, tests], </w:t>
            </w:r>
          </w:p>
        </w:tc>
        <w:tc>
          <w:tcPr>
            <w:tcW w:w="993" w:type="dxa"/>
          </w:tcPr>
          <w:p w14:paraId="010465EA" w14:textId="79D26D2B" w:rsidR="00102ADF" w:rsidRPr="00924534" w:rsidRDefault="00102ADF" w:rsidP="0058637B">
            <w:pPr>
              <w:tabs>
                <w:tab w:val="clear" w:pos="340"/>
                <w:tab w:val="clear" w:pos="680"/>
                <w:tab w:val="clear" w:pos="1021"/>
                <w:tab w:val="clear" w:pos="1361"/>
              </w:tabs>
              <w:rPr>
                <w:rFonts w:eastAsiaTheme="majorEastAsia" w:cstheme="majorBidi"/>
                <w:color w:val="auto"/>
                <w:u w:color="808080"/>
              </w:rPr>
            </w:pPr>
            <w:r w:rsidRPr="00924534">
              <w:rPr>
                <w:rFonts w:eastAsiaTheme="majorEastAsia" w:cstheme="majorBidi"/>
                <w:color w:val="auto"/>
                <w:u w:color="808080"/>
              </w:rPr>
              <w:t>100</w:t>
            </w:r>
            <w:r w:rsidR="0073082D" w:rsidRPr="00924534">
              <w:rPr>
                <w:rFonts w:eastAsiaTheme="majorEastAsia" w:cstheme="majorBidi"/>
                <w:color w:val="auto"/>
                <w:u w:color="808080"/>
              </w:rPr>
              <w:t xml:space="preserve"> 000 </w:t>
            </w:r>
            <w:r w:rsidRPr="00924534">
              <w:rPr>
                <w:rFonts w:eastAsiaTheme="majorEastAsia" w:cstheme="majorBidi"/>
                <w:color w:val="auto"/>
                <w:u w:color="808080"/>
              </w:rPr>
              <w:t>€</w:t>
            </w:r>
          </w:p>
        </w:tc>
      </w:tr>
      <w:tr w:rsidR="00102C34" w:rsidRPr="00B95C67" w14:paraId="11A976B6" w14:textId="77777777" w:rsidTr="009D5D50">
        <w:tc>
          <w:tcPr>
            <w:tcW w:w="2411" w:type="dxa"/>
          </w:tcPr>
          <w:p w14:paraId="5425059A" w14:textId="77777777" w:rsidR="00102C34" w:rsidRPr="00924534" w:rsidRDefault="00102C34" w:rsidP="0058637B">
            <w:pPr>
              <w:tabs>
                <w:tab w:val="clear" w:pos="340"/>
                <w:tab w:val="clear" w:pos="680"/>
                <w:tab w:val="clear" w:pos="1021"/>
                <w:tab w:val="clear" w:pos="1361"/>
              </w:tabs>
              <w:rPr>
                <w:rFonts w:eastAsiaTheme="majorEastAsia" w:cstheme="majorBidi"/>
                <w:color w:val="auto"/>
                <w:u w:color="808080"/>
              </w:rPr>
            </w:pPr>
            <w:r w:rsidRPr="00924534">
              <w:rPr>
                <w:rFonts w:eastAsiaTheme="majorEastAsia" w:cstheme="majorBidi"/>
                <w:color w:val="auto"/>
                <w:u w:color="808080"/>
              </w:rPr>
              <w:t>Atlas-Copco</w:t>
            </w:r>
          </w:p>
        </w:tc>
        <w:tc>
          <w:tcPr>
            <w:tcW w:w="5953" w:type="dxa"/>
          </w:tcPr>
          <w:p w14:paraId="2B54BF76" w14:textId="70A03B45" w:rsidR="00102C34" w:rsidRPr="00924534" w:rsidRDefault="00102C34" w:rsidP="0058637B">
            <w:pPr>
              <w:tabs>
                <w:tab w:val="clear" w:pos="340"/>
                <w:tab w:val="clear" w:pos="680"/>
                <w:tab w:val="clear" w:pos="1021"/>
                <w:tab w:val="clear" w:pos="1361"/>
              </w:tabs>
              <w:jc w:val="both"/>
              <w:rPr>
                <w:rFonts w:eastAsiaTheme="majorEastAsia" w:cstheme="majorBidi"/>
                <w:color w:val="auto"/>
                <w:u w:color="808080"/>
              </w:rPr>
            </w:pPr>
            <w:r w:rsidRPr="00924534">
              <w:rPr>
                <w:rFonts w:eastAsiaTheme="majorEastAsia" w:cstheme="majorBidi"/>
                <w:color w:val="auto"/>
                <w:u w:color="808080"/>
              </w:rPr>
              <w:t>In cash + in-kind   [providing materials, moulds, tests],</w:t>
            </w:r>
            <w:r w:rsidR="00B844E9" w:rsidRPr="00924534">
              <w:rPr>
                <w:rFonts w:eastAsiaTheme="majorEastAsia" w:cstheme="majorBidi"/>
                <w:color w:val="auto"/>
                <w:u w:color="808080"/>
              </w:rPr>
              <w:t>&lt;to be updated&gt;</w:t>
            </w:r>
            <w:r w:rsidRPr="00924534">
              <w:rPr>
                <w:rFonts w:eastAsiaTheme="majorEastAsia" w:cstheme="majorBidi"/>
                <w:color w:val="auto"/>
                <w:u w:color="808080"/>
              </w:rPr>
              <w:t xml:space="preserve"> </w:t>
            </w:r>
          </w:p>
        </w:tc>
        <w:tc>
          <w:tcPr>
            <w:tcW w:w="993" w:type="dxa"/>
          </w:tcPr>
          <w:p w14:paraId="6D41D586" w14:textId="18B3111F" w:rsidR="00102C34" w:rsidRPr="00924534" w:rsidRDefault="00102C34" w:rsidP="0058637B">
            <w:pPr>
              <w:tabs>
                <w:tab w:val="clear" w:pos="340"/>
                <w:tab w:val="clear" w:pos="680"/>
                <w:tab w:val="clear" w:pos="1021"/>
                <w:tab w:val="clear" w:pos="1361"/>
              </w:tabs>
              <w:rPr>
                <w:rFonts w:eastAsiaTheme="majorEastAsia" w:cstheme="majorBidi"/>
                <w:color w:val="auto"/>
                <w:u w:color="808080"/>
              </w:rPr>
            </w:pPr>
            <w:r w:rsidRPr="00924534">
              <w:rPr>
                <w:rFonts w:eastAsiaTheme="majorEastAsia" w:cstheme="majorBidi"/>
                <w:color w:val="auto"/>
                <w:u w:color="808080"/>
              </w:rPr>
              <w:t>30</w:t>
            </w:r>
            <w:r w:rsidR="0073082D" w:rsidRPr="00924534">
              <w:rPr>
                <w:rFonts w:eastAsiaTheme="majorEastAsia" w:cstheme="majorBidi"/>
                <w:color w:val="auto"/>
                <w:u w:color="808080"/>
              </w:rPr>
              <w:t xml:space="preserve"> 000 </w:t>
            </w:r>
            <w:r w:rsidRPr="00924534">
              <w:rPr>
                <w:rFonts w:eastAsiaTheme="majorEastAsia" w:cstheme="majorBidi"/>
                <w:color w:val="auto"/>
                <w:u w:color="808080"/>
              </w:rPr>
              <w:t>€</w:t>
            </w:r>
          </w:p>
        </w:tc>
      </w:tr>
      <w:tr w:rsidR="00102ADF" w:rsidRPr="00B95C67" w14:paraId="1C810F1B" w14:textId="77777777" w:rsidTr="009D5D50">
        <w:tc>
          <w:tcPr>
            <w:tcW w:w="2411" w:type="dxa"/>
          </w:tcPr>
          <w:p w14:paraId="775F75AF" w14:textId="77777777" w:rsidR="00102ADF" w:rsidRPr="00924534" w:rsidRDefault="00102ADF" w:rsidP="0058637B">
            <w:pPr>
              <w:tabs>
                <w:tab w:val="clear" w:pos="340"/>
                <w:tab w:val="clear" w:pos="680"/>
                <w:tab w:val="clear" w:pos="1021"/>
                <w:tab w:val="clear" w:pos="1361"/>
              </w:tabs>
              <w:rPr>
                <w:rFonts w:eastAsiaTheme="majorEastAsia" w:cstheme="majorBidi"/>
                <w:color w:val="auto"/>
                <w:u w:color="808080"/>
              </w:rPr>
            </w:pPr>
            <w:proofErr w:type="spellStart"/>
            <w:r w:rsidRPr="00924534">
              <w:rPr>
                <w:rFonts w:eastAsiaTheme="majorEastAsia" w:cstheme="majorBidi"/>
                <w:color w:val="auto"/>
                <w:u w:color="808080"/>
              </w:rPr>
              <w:t>Auping</w:t>
            </w:r>
            <w:proofErr w:type="spellEnd"/>
          </w:p>
        </w:tc>
        <w:tc>
          <w:tcPr>
            <w:tcW w:w="5953" w:type="dxa"/>
          </w:tcPr>
          <w:p w14:paraId="2432B68C" w14:textId="77777777" w:rsidR="00102ADF" w:rsidRPr="00924534" w:rsidRDefault="00102ADF" w:rsidP="0058637B">
            <w:pPr>
              <w:tabs>
                <w:tab w:val="clear" w:pos="340"/>
                <w:tab w:val="clear" w:pos="680"/>
                <w:tab w:val="clear" w:pos="1021"/>
                <w:tab w:val="clear" w:pos="1361"/>
              </w:tabs>
              <w:jc w:val="both"/>
              <w:rPr>
                <w:rFonts w:eastAsiaTheme="majorEastAsia" w:cstheme="majorBidi"/>
                <w:color w:val="auto"/>
                <w:u w:color="808080"/>
              </w:rPr>
            </w:pPr>
            <w:r w:rsidRPr="00924534">
              <w:rPr>
                <w:rFonts w:eastAsiaTheme="majorEastAsia" w:cstheme="majorBidi"/>
                <w:color w:val="auto"/>
                <w:u w:color="808080"/>
              </w:rPr>
              <w:t xml:space="preserve">In cash (50%) + in-kind (50%)  [providing materials, tests], </w:t>
            </w:r>
          </w:p>
        </w:tc>
        <w:tc>
          <w:tcPr>
            <w:tcW w:w="993" w:type="dxa"/>
          </w:tcPr>
          <w:p w14:paraId="4891CD62" w14:textId="28A4878A" w:rsidR="00102ADF" w:rsidRPr="00924534" w:rsidRDefault="00102ADF" w:rsidP="0058637B">
            <w:pPr>
              <w:tabs>
                <w:tab w:val="clear" w:pos="340"/>
                <w:tab w:val="clear" w:pos="680"/>
                <w:tab w:val="clear" w:pos="1021"/>
                <w:tab w:val="clear" w:pos="1361"/>
              </w:tabs>
              <w:rPr>
                <w:rFonts w:eastAsiaTheme="majorEastAsia" w:cstheme="majorBidi"/>
                <w:color w:val="auto"/>
                <w:u w:color="808080"/>
              </w:rPr>
            </w:pPr>
            <w:r w:rsidRPr="00924534">
              <w:rPr>
                <w:rFonts w:eastAsiaTheme="majorEastAsia" w:cstheme="majorBidi"/>
                <w:color w:val="auto"/>
                <w:u w:color="808080"/>
              </w:rPr>
              <w:t>50</w:t>
            </w:r>
            <w:r w:rsidR="0073082D" w:rsidRPr="00924534">
              <w:rPr>
                <w:rFonts w:eastAsiaTheme="majorEastAsia" w:cstheme="majorBidi"/>
                <w:color w:val="auto"/>
                <w:u w:color="808080"/>
              </w:rPr>
              <w:t xml:space="preserve"> 000 </w:t>
            </w:r>
            <w:r w:rsidRPr="00924534">
              <w:rPr>
                <w:rFonts w:eastAsiaTheme="majorEastAsia" w:cstheme="majorBidi"/>
                <w:color w:val="auto"/>
                <w:u w:color="808080"/>
              </w:rPr>
              <w:t>€</w:t>
            </w:r>
          </w:p>
        </w:tc>
      </w:tr>
      <w:tr w:rsidR="00102C34" w:rsidRPr="00B95C67" w14:paraId="62F287E6" w14:textId="77777777" w:rsidTr="009D5D50">
        <w:tc>
          <w:tcPr>
            <w:tcW w:w="2411" w:type="dxa"/>
          </w:tcPr>
          <w:p w14:paraId="1B51CB19" w14:textId="1587B9D5" w:rsidR="00102C34" w:rsidRPr="00924534" w:rsidRDefault="00102C34" w:rsidP="0058637B">
            <w:pPr>
              <w:tabs>
                <w:tab w:val="clear" w:pos="340"/>
                <w:tab w:val="clear" w:pos="680"/>
                <w:tab w:val="clear" w:pos="1021"/>
                <w:tab w:val="clear" w:pos="1361"/>
              </w:tabs>
              <w:rPr>
                <w:rFonts w:eastAsiaTheme="majorEastAsia" w:cstheme="majorBidi"/>
                <w:color w:val="auto"/>
                <w:u w:color="808080"/>
              </w:rPr>
            </w:pPr>
            <w:r w:rsidRPr="00924534">
              <w:rPr>
                <w:rFonts w:eastAsiaTheme="majorEastAsia" w:cstheme="majorBidi"/>
                <w:color w:val="auto"/>
                <w:u w:color="808080"/>
              </w:rPr>
              <w:t>FoamPrint</w:t>
            </w:r>
            <w:r w:rsidR="00B07770" w:rsidRPr="00924534">
              <w:rPr>
                <w:rFonts w:eastAsiaTheme="majorEastAsia" w:cstheme="majorBidi"/>
                <w:color w:val="auto"/>
                <w:u w:color="808080"/>
              </w:rPr>
              <w:t>3D</w:t>
            </w:r>
          </w:p>
        </w:tc>
        <w:tc>
          <w:tcPr>
            <w:tcW w:w="5953" w:type="dxa"/>
          </w:tcPr>
          <w:p w14:paraId="2BE94C75" w14:textId="0B8E2E74" w:rsidR="00102C34" w:rsidRPr="00924534" w:rsidRDefault="00102C34" w:rsidP="0058637B">
            <w:pPr>
              <w:tabs>
                <w:tab w:val="clear" w:pos="340"/>
                <w:tab w:val="clear" w:pos="680"/>
                <w:tab w:val="clear" w:pos="1021"/>
                <w:tab w:val="clear" w:pos="1361"/>
              </w:tabs>
              <w:jc w:val="both"/>
              <w:rPr>
                <w:rFonts w:eastAsiaTheme="majorEastAsia" w:cstheme="majorBidi"/>
                <w:color w:val="auto"/>
                <w:u w:color="808080"/>
              </w:rPr>
            </w:pPr>
            <w:r w:rsidRPr="00924534">
              <w:rPr>
                <w:rFonts w:eastAsiaTheme="majorEastAsia" w:cstheme="majorBidi"/>
                <w:color w:val="auto"/>
                <w:u w:color="808080"/>
              </w:rPr>
              <w:t xml:space="preserve">In-kind </w:t>
            </w:r>
          </w:p>
        </w:tc>
        <w:tc>
          <w:tcPr>
            <w:tcW w:w="993" w:type="dxa"/>
          </w:tcPr>
          <w:p w14:paraId="3026FE32" w14:textId="055B04A6" w:rsidR="00102C34" w:rsidRPr="00924534" w:rsidRDefault="0073082D" w:rsidP="0058637B">
            <w:pPr>
              <w:tabs>
                <w:tab w:val="clear" w:pos="340"/>
                <w:tab w:val="clear" w:pos="680"/>
                <w:tab w:val="clear" w:pos="1021"/>
                <w:tab w:val="clear" w:pos="1361"/>
              </w:tabs>
              <w:rPr>
                <w:rFonts w:eastAsiaTheme="majorEastAsia" w:cstheme="majorBidi"/>
                <w:color w:val="auto"/>
                <w:u w:color="808080"/>
              </w:rPr>
            </w:pPr>
            <w:r w:rsidRPr="00924534">
              <w:rPr>
                <w:rFonts w:eastAsiaTheme="majorEastAsia" w:cstheme="majorBidi"/>
                <w:color w:val="auto"/>
                <w:u w:color="808080"/>
              </w:rPr>
              <w:t>1</w:t>
            </w:r>
            <w:r w:rsidR="009D5D50" w:rsidRPr="00924534">
              <w:rPr>
                <w:rFonts w:eastAsiaTheme="majorEastAsia" w:cstheme="majorBidi"/>
                <w:color w:val="auto"/>
                <w:u w:color="808080"/>
              </w:rPr>
              <w:t>0</w:t>
            </w:r>
            <w:r w:rsidRPr="00924534">
              <w:rPr>
                <w:rFonts w:eastAsiaTheme="majorEastAsia" w:cstheme="majorBidi"/>
                <w:color w:val="auto"/>
                <w:u w:color="808080"/>
              </w:rPr>
              <w:t xml:space="preserve"> 000 </w:t>
            </w:r>
            <w:r w:rsidR="009D5D50" w:rsidRPr="00924534">
              <w:rPr>
                <w:rFonts w:eastAsiaTheme="majorEastAsia" w:cstheme="majorBidi"/>
                <w:color w:val="auto"/>
                <w:u w:color="808080"/>
              </w:rPr>
              <w:t>€</w:t>
            </w:r>
          </w:p>
        </w:tc>
      </w:tr>
    </w:tbl>
    <w:p w14:paraId="64EA7B00" w14:textId="77777777" w:rsidR="00E0558C" w:rsidRPr="00957CE4" w:rsidRDefault="00E0558C" w:rsidP="001E0D53">
      <w:pPr>
        <w:pStyle w:val="Heading1"/>
        <w:numPr>
          <w:ilvl w:val="1"/>
          <w:numId w:val="13"/>
        </w:numPr>
        <w:tabs>
          <w:tab w:val="clear" w:pos="340"/>
          <w:tab w:val="clear" w:pos="680"/>
          <w:tab w:val="clear" w:pos="1021"/>
          <w:tab w:val="clear" w:pos="1361"/>
        </w:tabs>
        <w:spacing w:before="120"/>
        <w:ind w:left="567" w:hanging="567"/>
        <w:rPr>
          <w:rFonts w:cs="Calibri"/>
          <w:sz w:val="28"/>
          <w:szCs w:val="28"/>
        </w:rPr>
      </w:pPr>
      <w:bookmarkStart w:id="58" w:name="_Toc109633282"/>
      <w:commentRangeStart w:id="59"/>
      <w:r w:rsidRPr="00957CE4">
        <w:rPr>
          <w:sz w:val="28"/>
          <w:szCs w:val="28"/>
        </w:rPr>
        <w:t>Cost breakdown</w:t>
      </w:r>
      <w:commentRangeEnd w:id="59"/>
      <w:r w:rsidR="006F653B">
        <w:rPr>
          <w:rStyle w:val="CommentReference"/>
          <w:rFonts w:eastAsiaTheme="minorHAnsi" w:cs="Calibri"/>
          <w:color w:val="262626" w:themeColor="text1" w:themeTint="D9"/>
        </w:rPr>
        <w:commentReference w:id="59"/>
      </w:r>
      <w:bookmarkEnd w:id="58"/>
    </w:p>
    <w:p w14:paraId="127DA1A5" w14:textId="2688F01D" w:rsidR="00E0558C" w:rsidRPr="00957CE4" w:rsidRDefault="00E0558C" w:rsidP="000E7CAB">
      <w:pPr>
        <w:tabs>
          <w:tab w:val="clear" w:pos="340"/>
          <w:tab w:val="clear" w:pos="680"/>
          <w:tab w:val="clear" w:pos="1021"/>
          <w:tab w:val="clear" w:pos="1361"/>
        </w:tabs>
        <w:rPr>
          <w:i/>
          <w:sz w:val="20"/>
          <w:szCs w:val="20"/>
        </w:rPr>
      </w:pPr>
    </w:p>
    <w:tbl>
      <w:tblPr>
        <w:tblStyle w:val="TableGrid"/>
        <w:tblW w:w="8261" w:type="dxa"/>
        <w:tblLook w:val="04A0" w:firstRow="1" w:lastRow="0" w:firstColumn="1" w:lastColumn="0" w:noHBand="0" w:noVBand="1"/>
      </w:tblPr>
      <w:tblGrid>
        <w:gridCol w:w="4815"/>
        <w:gridCol w:w="425"/>
        <w:gridCol w:w="3021"/>
      </w:tblGrid>
      <w:tr w:rsidR="00E0558C" w:rsidRPr="00957CE4" w14:paraId="7B35FE5C" w14:textId="77777777" w:rsidTr="00E0558C">
        <w:tc>
          <w:tcPr>
            <w:tcW w:w="4815" w:type="dxa"/>
          </w:tcPr>
          <w:p w14:paraId="78AEE6F8" w14:textId="77777777" w:rsidR="00E0558C" w:rsidRPr="00957CE4" w:rsidRDefault="00E0558C" w:rsidP="00E0558C">
            <w:pPr>
              <w:tabs>
                <w:tab w:val="clear" w:pos="340"/>
                <w:tab w:val="clear" w:pos="680"/>
                <w:tab w:val="clear" w:pos="1021"/>
                <w:tab w:val="clear" w:pos="1361"/>
              </w:tabs>
            </w:pPr>
            <w:r w:rsidRPr="00957CE4">
              <w:t>Total project costs</w:t>
            </w:r>
          </w:p>
        </w:tc>
        <w:tc>
          <w:tcPr>
            <w:tcW w:w="425" w:type="dxa"/>
          </w:tcPr>
          <w:p w14:paraId="68DFA27D" w14:textId="77777777" w:rsidR="00E0558C" w:rsidRPr="00957CE4" w:rsidRDefault="00E0558C" w:rsidP="00E0558C">
            <w:pPr>
              <w:jc w:val="center"/>
            </w:pPr>
            <w:r w:rsidRPr="00957CE4">
              <w:t>€</w:t>
            </w:r>
          </w:p>
        </w:tc>
        <w:tc>
          <w:tcPr>
            <w:tcW w:w="3021" w:type="dxa"/>
          </w:tcPr>
          <w:p w14:paraId="666992EA" w14:textId="77777777" w:rsidR="00E0558C" w:rsidRPr="00957CE4" w:rsidRDefault="00E0558C" w:rsidP="00E0558C"/>
        </w:tc>
      </w:tr>
      <w:tr w:rsidR="00E0558C" w:rsidRPr="00957CE4" w14:paraId="0495C49D" w14:textId="77777777" w:rsidTr="00E0558C">
        <w:tc>
          <w:tcPr>
            <w:tcW w:w="4815" w:type="dxa"/>
          </w:tcPr>
          <w:p w14:paraId="616C0A14" w14:textId="77777777" w:rsidR="00E0558C" w:rsidRPr="00957CE4" w:rsidRDefault="00E0558C" w:rsidP="005F4284">
            <w:pPr>
              <w:tabs>
                <w:tab w:val="clear" w:pos="340"/>
                <w:tab w:val="clear" w:pos="680"/>
                <w:tab w:val="clear" w:pos="1021"/>
                <w:tab w:val="clear" w:pos="1361"/>
              </w:tabs>
            </w:pPr>
            <w:r w:rsidRPr="00957CE4">
              <w:t xml:space="preserve">Total contribution in cash </w:t>
            </w:r>
          </w:p>
        </w:tc>
        <w:tc>
          <w:tcPr>
            <w:tcW w:w="425" w:type="dxa"/>
          </w:tcPr>
          <w:p w14:paraId="08CB8872" w14:textId="77777777" w:rsidR="00E0558C" w:rsidRPr="00957CE4" w:rsidRDefault="00E0558C" w:rsidP="00E0558C">
            <w:pPr>
              <w:jc w:val="center"/>
            </w:pPr>
            <w:r w:rsidRPr="00957CE4">
              <w:t>€</w:t>
            </w:r>
          </w:p>
        </w:tc>
        <w:tc>
          <w:tcPr>
            <w:tcW w:w="3021" w:type="dxa"/>
          </w:tcPr>
          <w:p w14:paraId="033E3577" w14:textId="77777777" w:rsidR="00E0558C" w:rsidRPr="00957CE4" w:rsidRDefault="00E0558C" w:rsidP="00E0558C"/>
        </w:tc>
      </w:tr>
      <w:tr w:rsidR="00E0558C" w:rsidRPr="00957CE4" w14:paraId="19D4D40D" w14:textId="77777777" w:rsidTr="00E0558C">
        <w:tc>
          <w:tcPr>
            <w:tcW w:w="4815" w:type="dxa"/>
          </w:tcPr>
          <w:p w14:paraId="00A47F3A" w14:textId="77777777" w:rsidR="00E0558C" w:rsidRPr="00957CE4" w:rsidRDefault="00E0558C" w:rsidP="002401C2">
            <w:pPr>
              <w:tabs>
                <w:tab w:val="clear" w:pos="340"/>
                <w:tab w:val="clear" w:pos="680"/>
                <w:tab w:val="clear" w:pos="1021"/>
                <w:tab w:val="clear" w:pos="1361"/>
              </w:tabs>
            </w:pPr>
            <w:r w:rsidRPr="00957CE4">
              <w:t>Total contribution in kind</w:t>
            </w:r>
          </w:p>
        </w:tc>
        <w:tc>
          <w:tcPr>
            <w:tcW w:w="425" w:type="dxa"/>
          </w:tcPr>
          <w:p w14:paraId="41B1836A" w14:textId="77777777" w:rsidR="00E0558C" w:rsidRPr="00957CE4" w:rsidRDefault="00E0558C" w:rsidP="00E0558C">
            <w:pPr>
              <w:jc w:val="center"/>
            </w:pPr>
            <w:r w:rsidRPr="00957CE4">
              <w:t>€</w:t>
            </w:r>
          </w:p>
        </w:tc>
        <w:tc>
          <w:tcPr>
            <w:tcW w:w="3021" w:type="dxa"/>
          </w:tcPr>
          <w:p w14:paraId="520B62A9" w14:textId="77777777" w:rsidR="00E0558C" w:rsidRPr="00957CE4" w:rsidRDefault="00E0558C" w:rsidP="00E0558C"/>
        </w:tc>
      </w:tr>
      <w:tr w:rsidR="00E0558C" w:rsidRPr="00957CE4" w14:paraId="6623F6C7" w14:textId="77777777" w:rsidTr="00E0558C">
        <w:tc>
          <w:tcPr>
            <w:tcW w:w="4815" w:type="dxa"/>
          </w:tcPr>
          <w:p w14:paraId="14D7A45B" w14:textId="77777777" w:rsidR="00E0558C" w:rsidRPr="00957CE4" w:rsidRDefault="00E0558C" w:rsidP="002401C2">
            <w:pPr>
              <w:tabs>
                <w:tab w:val="clear" w:pos="340"/>
                <w:tab w:val="clear" w:pos="680"/>
                <w:tab w:val="clear" w:pos="1021"/>
                <w:tab w:val="clear" w:pos="1361"/>
              </w:tabs>
            </w:pPr>
            <w:r w:rsidRPr="00957CE4">
              <w:t>Requested from NWO Domain AES (AES contribution)</w:t>
            </w:r>
          </w:p>
        </w:tc>
        <w:tc>
          <w:tcPr>
            <w:tcW w:w="425" w:type="dxa"/>
          </w:tcPr>
          <w:p w14:paraId="2FC9024A" w14:textId="77777777" w:rsidR="00E0558C" w:rsidRPr="00957CE4" w:rsidRDefault="00E0558C" w:rsidP="00E0558C">
            <w:pPr>
              <w:jc w:val="center"/>
            </w:pPr>
            <w:r w:rsidRPr="00957CE4">
              <w:t>€</w:t>
            </w:r>
          </w:p>
        </w:tc>
        <w:tc>
          <w:tcPr>
            <w:tcW w:w="3021" w:type="dxa"/>
          </w:tcPr>
          <w:p w14:paraId="4D699272" w14:textId="77777777" w:rsidR="00E0558C" w:rsidRPr="00957CE4" w:rsidRDefault="00E0558C" w:rsidP="00E0558C"/>
        </w:tc>
      </w:tr>
    </w:tbl>
    <w:p w14:paraId="17A19A98" w14:textId="07795643" w:rsidR="00A20F6B" w:rsidRDefault="00D60772" w:rsidP="00D60772">
      <w:pPr>
        <w:tabs>
          <w:tab w:val="clear" w:pos="340"/>
          <w:tab w:val="clear" w:pos="680"/>
          <w:tab w:val="clear" w:pos="1021"/>
          <w:tab w:val="clear" w:pos="1361"/>
        </w:tabs>
        <w:spacing w:before="120"/>
        <w:rPr>
          <w:i/>
        </w:rPr>
      </w:pPr>
      <w:r>
        <w:rPr>
          <w:i/>
          <w:color w:val="FF0000"/>
        </w:rPr>
        <w:t>T</w:t>
      </w:r>
      <w:r w:rsidR="009B448D" w:rsidRPr="006F653B">
        <w:rPr>
          <w:i/>
          <w:color w:val="FF0000"/>
        </w:rPr>
        <w:t>he maximum number of pages (12 pages, or in the case of more than one research institute, 15 pages) ends here.*</w:t>
      </w:r>
      <w:r w:rsidR="00A20F6B">
        <w:rPr>
          <w:i/>
        </w:rPr>
        <w:br w:type="page"/>
      </w:r>
    </w:p>
    <w:p w14:paraId="1C839785" w14:textId="77777777" w:rsidR="00866D0A" w:rsidRPr="00957CE4" w:rsidRDefault="00866D0A" w:rsidP="001E0D53">
      <w:pPr>
        <w:pStyle w:val="Heading1"/>
        <w:numPr>
          <w:ilvl w:val="0"/>
          <w:numId w:val="4"/>
        </w:numPr>
        <w:tabs>
          <w:tab w:val="clear" w:pos="340"/>
          <w:tab w:val="clear" w:pos="680"/>
          <w:tab w:val="clear" w:pos="1021"/>
          <w:tab w:val="clear" w:pos="1361"/>
        </w:tabs>
        <w:spacing w:before="120"/>
        <w:ind w:left="567" w:hanging="567"/>
        <w:rPr>
          <w:rFonts w:cs="Calibri"/>
          <w:sz w:val="32"/>
        </w:rPr>
      </w:pPr>
      <w:bookmarkStart w:id="60" w:name="_Toc109633283"/>
      <w:r w:rsidRPr="00957CE4">
        <w:rPr>
          <w:sz w:val="32"/>
        </w:rPr>
        <w:lastRenderedPageBreak/>
        <w:t>References</w:t>
      </w:r>
      <w:bookmarkEnd w:id="60"/>
    </w:p>
    <w:p w14:paraId="7F588B2D" w14:textId="77777777" w:rsidR="00866D0A" w:rsidRPr="00957CE4" w:rsidRDefault="00866D0A" w:rsidP="001E0D53">
      <w:pPr>
        <w:pStyle w:val="Heading1"/>
        <w:numPr>
          <w:ilvl w:val="1"/>
          <w:numId w:val="11"/>
        </w:numPr>
        <w:tabs>
          <w:tab w:val="clear" w:pos="340"/>
          <w:tab w:val="clear" w:pos="680"/>
          <w:tab w:val="clear" w:pos="1021"/>
          <w:tab w:val="clear" w:pos="1361"/>
        </w:tabs>
        <w:spacing w:before="120"/>
        <w:ind w:left="567" w:hanging="567"/>
        <w:rPr>
          <w:rFonts w:cs="Calibri"/>
          <w:sz w:val="28"/>
          <w:szCs w:val="28"/>
        </w:rPr>
      </w:pPr>
      <w:bookmarkStart w:id="61" w:name="_Toc109633284"/>
      <w:commentRangeStart w:id="62"/>
      <w:r w:rsidRPr="00957CE4">
        <w:rPr>
          <w:sz w:val="28"/>
          <w:szCs w:val="28"/>
        </w:rPr>
        <w:t>Selection of key publications of the research gro</w:t>
      </w:r>
      <w:commentRangeEnd w:id="62"/>
      <w:r w:rsidR="00102ADF">
        <w:rPr>
          <w:rStyle w:val="CommentReference"/>
          <w:rFonts w:eastAsiaTheme="minorHAnsi" w:cs="Calibri"/>
          <w:color w:val="262626" w:themeColor="text1" w:themeTint="D9"/>
        </w:rPr>
        <w:commentReference w:id="62"/>
      </w:r>
      <w:r w:rsidRPr="00957CE4">
        <w:rPr>
          <w:sz w:val="28"/>
          <w:szCs w:val="28"/>
        </w:rPr>
        <w:t>up</w:t>
      </w:r>
      <w:bookmarkEnd w:id="61"/>
    </w:p>
    <w:p w14:paraId="5A70B388" w14:textId="301C399D" w:rsidR="00102ADF" w:rsidRPr="007C4E41" w:rsidRDefault="00102ADF" w:rsidP="00102ADF">
      <w:pPr>
        <w:tabs>
          <w:tab w:val="clear" w:pos="340"/>
          <w:tab w:val="clear" w:pos="680"/>
          <w:tab w:val="clear" w:pos="1021"/>
          <w:tab w:val="clear" w:pos="1361"/>
        </w:tabs>
        <w:rPr>
          <w:b/>
          <w:bCs/>
          <w:lang w:val="en-US"/>
        </w:rPr>
      </w:pPr>
      <w:r w:rsidRPr="007C4E41">
        <w:rPr>
          <w:b/>
          <w:bCs/>
          <w:lang w:val="en-US"/>
        </w:rPr>
        <w:t xml:space="preserve">Key publications of </w:t>
      </w:r>
      <w:r w:rsidR="00F05D11">
        <w:rPr>
          <w:b/>
          <w:bCs/>
          <w:lang w:val="en-US"/>
        </w:rPr>
        <w:t xml:space="preserve">C.W. </w:t>
      </w:r>
      <w:r w:rsidRPr="007C4E41">
        <w:rPr>
          <w:b/>
          <w:bCs/>
          <w:lang w:val="en-US"/>
        </w:rPr>
        <w:t>Visser et al. // FM</w:t>
      </w:r>
      <w:r w:rsidRPr="007C4E41">
        <w:rPr>
          <w:b/>
          <w:bCs/>
          <w:vertAlign w:val="superscript"/>
          <w:lang w:val="en-US"/>
        </w:rPr>
        <w:t>2</w:t>
      </w:r>
      <w:r w:rsidRPr="007C4E41">
        <w:rPr>
          <w:b/>
          <w:bCs/>
          <w:lang w:val="en-US"/>
        </w:rPr>
        <w:t xml:space="preserve"> team:</w:t>
      </w:r>
    </w:p>
    <w:p w14:paraId="30A4573A" w14:textId="77777777" w:rsidR="00102ADF" w:rsidRDefault="00102ADF" w:rsidP="00102ADF">
      <w:pPr>
        <w:pStyle w:val="ListParagraph"/>
        <w:numPr>
          <w:ilvl w:val="0"/>
          <w:numId w:val="38"/>
        </w:numPr>
        <w:tabs>
          <w:tab w:val="clear" w:pos="340"/>
          <w:tab w:val="clear" w:pos="680"/>
          <w:tab w:val="clear" w:pos="1021"/>
          <w:tab w:val="clear" w:pos="1361"/>
        </w:tabs>
        <w:rPr>
          <w:lang w:val="en-US"/>
        </w:rPr>
      </w:pPr>
      <w:r w:rsidRPr="00371B2A">
        <w:rPr>
          <w:lang w:val="en-US"/>
        </w:rPr>
        <w:t xml:space="preserve">C. W. Visser, D. N. Amato, J. Mueller, J. A. Lewis, Architected Polymer Foams via Direct Bubble Writing. </w:t>
      </w:r>
      <w:r w:rsidRPr="00371B2A">
        <w:rPr>
          <w:i/>
          <w:iCs/>
          <w:lang w:val="en-US"/>
        </w:rPr>
        <w:t>Adv. Mater.</w:t>
      </w:r>
      <w:r w:rsidRPr="00371B2A">
        <w:rPr>
          <w:lang w:val="en-US"/>
        </w:rPr>
        <w:t xml:space="preserve"> </w:t>
      </w:r>
      <w:r w:rsidRPr="00371B2A">
        <w:rPr>
          <w:b/>
          <w:bCs/>
          <w:lang w:val="en-US"/>
        </w:rPr>
        <w:t>31</w:t>
      </w:r>
      <w:r w:rsidRPr="00371B2A">
        <w:rPr>
          <w:lang w:val="en-US"/>
        </w:rPr>
        <w:t>, 1904668 (2019).</w:t>
      </w:r>
    </w:p>
    <w:p w14:paraId="2BB31859" w14:textId="77777777" w:rsidR="00102ADF" w:rsidRPr="00371B2A" w:rsidRDefault="00102ADF" w:rsidP="00102ADF">
      <w:pPr>
        <w:pStyle w:val="ListParagraph"/>
        <w:numPr>
          <w:ilvl w:val="0"/>
          <w:numId w:val="39"/>
        </w:numPr>
        <w:tabs>
          <w:tab w:val="clear" w:pos="340"/>
          <w:tab w:val="clear" w:pos="680"/>
          <w:tab w:val="clear" w:pos="1021"/>
          <w:tab w:val="clear" w:pos="1361"/>
        </w:tabs>
        <w:rPr>
          <w:lang w:val="en-US"/>
        </w:rPr>
      </w:pPr>
      <w:r>
        <w:rPr>
          <w:lang w:val="en-US"/>
        </w:rPr>
        <w:t xml:space="preserve">Derived patent: </w:t>
      </w:r>
      <w:r w:rsidRPr="00443CD4">
        <w:rPr>
          <w:lang w:val="en-US"/>
        </w:rPr>
        <w:t xml:space="preserve">WO2020033243A1 </w:t>
      </w:r>
      <w:r>
        <w:rPr>
          <w:lang w:val="en-US"/>
        </w:rPr>
        <w:t xml:space="preserve">- </w:t>
      </w:r>
      <w:r w:rsidRPr="00A74E70">
        <w:rPr>
          <w:lang w:val="en-US"/>
        </w:rPr>
        <w:t>Method of 3d printing a cellular solid</w:t>
      </w:r>
      <w:r>
        <w:rPr>
          <w:lang w:val="en-US"/>
        </w:rPr>
        <w:t>.</w:t>
      </w:r>
    </w:p>
    <w:p w14:paraId="10B9E4BA" w14:textId="77777777" w:rsidR="00102ADF" w:rsidRPr="00371B2A" w:rsidRDefault="00102ADF" w:rsidP="00102ADF">
      <w:pPr>
        <w:pStyle w:val="ListParagraph"/>
        <w:numPr>
          <w:ilvl w:val="0"/>
          <w:numId w:val="38"/>
        </w:numPr>
        <w:tabs>
          <w:tab w:val="clear" w:pos="340"/>
          <w:tab w:val="clear" w:pos="680"/>
          <w:tab w:val="clear" w:pos="1021"/>
          <w:tab w:val="clear" w:pos="1361"/>
        </w:tabs>
        <w:rPr>
          <w:lang w:val="en-US"/>
        </w:rPr>
      </w:pPr>
      <w:r w:rsidRPr="002B3BEA">
        <w:rPr>
          <w:lang w:val="en-US"/>
        </w:rPr>
        <w:t xml:space="preserve">J. Jiang, G. Shea, P. Rastogi, T. Kamperman, C. H. </w:t>
      </w:r>
      <w:proofErr w:type="spellStart"/>
      <w:r w:rsidRPr="002B3BEA">
        <w:rPr>
          <w:lang w:val="en-US"/>
        </w:rPr>
        <w:t>Venner</w:t>
      </w:r>
      <w:proofErr w:type="spellEnd"/>
      <w:r w:rsidRPr="002B3BEA">
        <w:rPr>
          <w:lang w:val="en-US"/>
        </w:rPr>
        <w:t xml:space="preserve">, C. W. Visser, Continuous High-Throughput Fabrication of Architected Micromaterials via In-Air Photopolymerization. </w:t>
      </w:r>
      <w:r w:rsidRPr="002B3BEA">
        <w:rPr>
          <w:i/>
          <w:iCs/>
          <w:lang w:val="en-US"/>
        </w:rPr>
        <w:t>Adv. Mater.</w:t>
      </w:r>
      <w:r w:rsidRPr="002B3BEA">
        <w:rPr>
          <w:lang w:val="en-US"/>
        </w:rPr>
        <w:t xml:space="preserve"> </w:t>
      </w:r>
      <w:r w:rsidRPr="002B3BEA">
        <w:rPr>
          <w:b/>
          <w:bCs/>
          <w:lang w:val="en-US"/>
        </w:rPr>
        <w:t>33</w:t>
      </w:r>
      <w:r w:rsidRPr="002B3BEA">
        <w:rPr>
          <w:lang w:val="en-US"/>
        </w:rPr>
        <w:t xml:space="preserve"> (2021), doi:10.1002/adma.202006336.</w:t>
      </w:r>
    </w:p>
    <w:p w14:paraId="4688779B" w14:textId="77777777" w:rsidR="00102ADF" w:rsidRPr="00D33B1F" w:rsidRDefault="00102ADF" w:rsidP="00102ADF">
      <w:pPr>
        <w:pStyle w:val="ListParagraph"/>
        <w:numPr>
          <w:ilvl w:val="0"/>
          <w:numId w:val="38"/>
        </w:numPr>
        <w:tabs>
          <w:tab w:val="clear" w:pos="340"/>
          <w:tab w:val="clear" w:pos="680"/>
          <w:tab w:val="clear" w:pos="1021"/>
          <w:tab w:val="clear" w:pos="1361"/>
        </w:tabs>
        <w:rPr>
          <w:lang w:val="en-US"/>
        </w:rPr>
      </w:pPr>
      <w:r w:rsidRPr="00D33B1F">
        <w:rPr>
          <w:lang w:val="en-US"/>
        </w:rPr>
        <w:t xml:space="preserve">C. W. Visser, T. Kamperman, L. P. </w:t>
      </w:r>
      <w:proofErr w:type="spellStart"/>
      <w:r w:rsidRPr="00D33B1F">
        <w:rPr>
          <w:lang w:val="en-US"/>
        </w:rPr>
        <w:t>Karbaat</w:t>
      </w:r>
      <w:proofErr w:type="spellEnd"/>
      <w:r w:rsidRPr="00D33B1F">
        <w:rPr>
          <w:lang w:val="en-US"/>
        </w:rPr>
        <w:t xml:space="preserve">, D. Lohse, M. Karperien, In-air microfluidics enables rapid fabrication of emulsions, suspensions, and 3D modular (bio)materials. </w:t>
      </w:r>
      <w:r w:rsidRPr="00655E2D">
        <w:rPr>
          <w:i/>
          <w:iCs/>
          <w:lang w:val="en-US"/>
        </w:rPr>
        <w:t>Sci. Adv</w:t>
      </w:r>
      <w:r w:rsidRPr="00D33B1F">
        <w:rPr>
          <w:lang w:val="en-US"/>
        </w:rPr>
        <w:t>. 4, eaao1175 (2018).</w:t>
      </w:r>
    </w:p>
    <w:p w14:paraId="7C614C72" w14:textId="77777777" w:rsidR="00102ADF" w:rsidRDefault="00102ADF" w:rsidP="00102ADF">
      <w:pPr>
        <w:pStyle w:val="ListParagraph"/>
        <w:numPr>
          <w:ilvl w:val="0"/>
          <w:numId w:val="38"/>
        </w:numPr>
        <w:tabs>
          <w:tab w:val="clear" w:pos="340"/>
          <w:tab w:val="clear" w:pos="680"/>
          <w:tab w:val="clear" w:pos="1021"/>
          <w:tab w:val="clear" w:pos="1361"/>
        </w:tabs>
        <w:rPr>
          <w:lang w:val="en-US"/>
        </w:rPr>
      </w:pPr>
      <w:r w:rsidRPr="00655E2D">
        <w:rPr>
          <w:lang w:val="en-US"/>
        </w:rPr>
        <w:t xml:space="preserve">D. N. Amato, D. V. Amato, M. Sandoz, J. Weigand, D. L. Patton, C. W. Visser, Programmable Porous Polymers via Direct Bubble Writing with Surfactant-Free Inks. </w:t>
      </w:r>
      <w:r w:rsidRPr="00655E2D">
        <w:rPr>
          <w:i/>
          <w:iCs/>
          <w:lang w:val="en-US"/>
        </w:rPr>
        <w:t>ACS Appl. Mater. Interfaces</w:t>
      </w:r>
      <w:r w:rsidRPr="00655E2D">
        <w:rPr>
          <w:lang w:val="en-US"/>
        </w:rPr>
        <w:t xml:space="preserve">. </w:t>
      </w:r>
      <w:r w:rsidRPr="00655E2D">
        <w:rPr>
          <w:b/>
          <w:bCs/>
          <w:lang w:val="en-US"/>
        </w:rPr>
        <w:t>12</w:t>
      </w:r>
      <w:r w:rsidRPr="00655E2D">
        <w:rPr>
          <w:lang w:val="en-US"/>
        </w:rPr>
        <w:t>, 42048–42055 (2020).</w:t>
      </w:r>
    </w:p>
    <w:p w14:paraId="3BBEBB22" w14:textId="77777777" w:rsidR="00102ADF" w:rsidRDefault="00102ADF" w:rsidP="00102ADF">
      <w:pPr>
        <w:pStyle w:val="ListParagraph"/>
        <w:numPr>
          <w:ilvl w:val="0"/>
          <w:numId w:val="38"/>
        </w:numPr>
        <w:tabs>
          <w:tab w:val="clear" w:pos="340"/>
          <w:tab w:val="clear" w:pos="680"/>
          <w:tab w:val="clear" w:pos="1021"/>
          <w:tab w:val="clear" w:pos="1361"/>
        </w:tabs>
        <w:rPr>
          <w:lang w:val="en-US"/>
        </w:rPr>
      </w:pPr>
      <w:r w:rsidRPr="00D33B1F">
        <w:rPr>
          <w:lang w:val="en-US"/>
        </w:rPr>
        <w:t xml:space="preserve">C. W. Visser, P. E. Frommhold, S. Wildeman, R. Mettin, D. Lohse, C. Sun, Dynamics of high-speed micro-drop impact: numerical simulations and experiments at frame-to-frame times below 100 ns. </w:t>
      </w:r>
      <w:r w:rsidRPr="00655E2D">
        <w:rPr>
          <w:i/>
          <w:iCs/>
          <w:lang w:val="en-US"/>
        </w:rPr>
        <w:t>Soft Matter</w:t>
      </w:r>
      <w:r w:rsidRPr="00D33B1F">
        <w:rPr>
          <w:lang w:val="en-US"/>
        </w:rPr>
        <w:t>. 11, 1708–1722 (2015).</w:t>
      </w:r>
    </w:p>
    <w:p w14:paraId="1F1DDBCC" w14:textId="77777777" w:rsidR="00102ADF" w:rsidRDefault="00102ADF" w:rsidP="00102ADF">
      <w:pPr>
        <w:tabs>
          <w:tab w:val="clear" w:pos="340"/>
          <w:tab w:val="clear" w:pos="680"/>
          <w:tab w:val="clear" w:pos="1021"/>
          <w:tab w:val="clear" w:pos="1361"/>
        </w:tabs>
        <w:rPr>
          <w:lang w:val="en-US"/>
        </w:rPr>
      </w:pPr>
    </w:p>
    <w:p w14:paraId="5785EFC8" w14:textId="4F1F89A3" w:rsidR="00102ADF" w:rsidRDefault="00102ADF" w:rsidP="00102ADF">
      <w:pPr>
        <w:tabs>
          <w:tab w:val="clear" w:pos="340"/>
          <w:tab w:val="clear" w:pos="680"/>
          <w:tab w:val="clear" w:pos="1021"/>
          <w:tab w:val="clear" w:pos="1361"/>
        </w:tabs>
        <w:rPr>
          <w:b/>
          <w:bCs/>
          <w:lang w:val="en-US"/>
        </w:rPr>
      </w:pPr>
      <w:r w:rsidRPr="00924534">
        <w:rPr>
          <w:b/>
          <w:bCs/>
          <w:lang w:val="en-US"/>
        </w:rPr>
        <w:t>Key publications of</w:t>
      </w:r>
      <w:r w:rsidR="00CB3D05" w:rsidRPr="00924534">
        <w:rPr>
          <w:b/>
          <w:bCs/>
          <w:lang w:val="en-US"/>
        </w:rPr>
        <w:t xml:space="preserve"> F.</w:t>
      </w:r>
      <w:r w:rsidRPr="00924534">
        <w:rPr>
          <w:b/>
          <w:bCs/>
          <w:lang w:val="en-US"/>
        </w:rPr>
        <w:t xml:space="preserve"> </w:t>
      </w:r>
      <w:proofErr w:type="spellStart"/>
      <w:r w:rsidRPr="00924534">
        <w:rPr>
          <w:b/>
          <w:bCs/>
          <w:lang w:val="en-US"/>
        </w:rPr>
        <w:t>Wurm</w:t>
      </w:r>
      <w:proofErr w:type="spellEnd"/>
      <w:r w:rsidRPr="00924534">
        <w:rPr>
          <w:b/>
          <w:bCs/>
          <w:lang w:val="en-US"/>
        </w:rPr>
        <w:t xml:space="preserve"> et al. // SCP group:</w:t>
      </w:r>
    </w:p>
    <w:p w14:paraId="65556BF2" w14:textId="77777777" w:rsidR="00084ED2" w:rsidRPr="00150591" w:rsidRDefault="00084ED2" w:rsidP="00F93202">
      <w:pPr>
        <w:tabs>
          <w:tab w:val="clear" w:pos="340"/>
          <w:tab w:val="clear" w:pos="680"/>
          <w:tab w:val="clear" w:pos="1021"/>
          <w:tab w:val="clear" w:pos="1361"/>
        </w:tabs>
        <w:ind w:left="993" w:hanging="567"/>
        <w:rPr>
          <w:lang w:val="en-US"/>
        </w:rPr>
      </w:pPr>
      <w:r w:rsidRPr="00150591">
        <w:rPr>
          <w:lang w:val="en-US"/>
        </w:rPr>
        <w:t>1.</w:t>
      </w:r>
      <w:r w:rsidRPr="00150591">
        <w:rPr>
          <w:lang w:val="en-US"/>
        </w:rPr>
        <w:tab/>
        <w:t xml:space="preserve">Haider, T. P.;  </w:t>
      </w:r>
      <w:proofErr w:type="spellStart"/>
      <w:r w:rsidRPr="00150591">
        <w:rPr>
          <w:lang w:val="en-US"/>
        </w:rPr>
        <w:t>Suraeva</w:t>
      </w:r>
      <w:proofErr w:type="spellEnd"/>
      <w:r w:rsidRPr="00150591">
        <w:rPr>
          <w:lang w:val="en-US"/>
        </w:rPr>
        <w:t xml:space="preserve">, O.;  </w:t>
      </w:r>
      <w:proofErr w:type="spellStart"/>
      <w:r w:rsidRPr="00150591">
        <w:rPr>
          <w:lang w:val="en-US"/>
        </w:rPr>
        <w:t>Lieberwirth</w:t>
      </w:r>
      <w:proofErr w:type="spellEnd"/>
      <w:r w:rsidRPr="00150591">
        <w:rPr>
          <w:lang w:val="en-US"/>
        </w:rPr>
        <w:t xml:space="preserve">, I.;  Paneth, P.; </w:t>
      </w:r>
      <w:proofErr w:type="spellStart"/>
      <w:r w:rsidRPr="00150591">
        <w:rPr>
          <w:lang w:val="en-US"/>
        </w:rPr>
        <w:t>Wurm</w:t>
      </w:r>
      <w:proofErr w:type="spellEnd"/>
      <w:r w:rsidRPr="00150591">
        <w:rPr>
          <w:lang w:val="en-US"/>
        </w:rPr>
        <w:t xml:space="preserve">, F. R., RNA-inspired intramolecular transesterification accelerates the hydrolysis of polyethylene-like polyphosphoesters. </w:t>
      </w:r>
      <w:r w:rsidRPr="001F2238">
        <w:rPr>
          <w:i/>
          <w:iCs/>
          <w:lang w:val="en-US"/>
        </w:rPr>
        <w:t>Chemical Science</w:t>
      </w:r>
      <w:r w:rsidRPr="00150591">
        <w:rPr>
          <w:lang w:val="en-US"/>
        </w:rPr>
        <w:t xml:space="preserve">, </w:t>
      </w:r>
      <w:r w:rsidRPr="001F2238">
        <w:rPr>
          <w:b/>
          <w:bCs/>
          <w:lang w:val="en-US"/>
        </w:rPr>
        <w:t>12</w:t>
      </w:r>
      <w:r w:rsidRPr="00150591">
        <w:rPr>
          <w:lang w:val="en-US"/>
        </w:rPr>
        <w:t xml:space="preserve"> (48), 16054-16064</w:t>
      </w:r>
      <w:r>
        <w:rPr>
          <w:lang w:val="en-US"/>
        </w:rPr>
        <w:t xml:space="preserve"> (2021)</w:t>
      </w:r>
      <w:r w:rsidRPr="00150591">
        <w:rPr>
          <w:lang w:val="en-US"/>
        </w:rPr>
        <w:t>.</w:t>
      </w:r>
    </w:p>
    <w:p w14:paraId="191B11A9" w14:textId="77777777" w:rsidR="00084ED2" w:rsidRPr="00150591" w:rsidRDefault="00084ED2" w:rsidP="00F93202">
      <w:pPr>
        <w:tabs>
          <w:tab w:val="clear" w:pos="340"/>
          <w:tab w:val="clear" w:pos="680"/>
          <w:tab w:val="clear" w:pos="1021"/>
          <w:tab w:val="clear" w:pos="1361"/>
        </w:tabs>
        <w:ind w:left="993" w:hanging="567"/>
        <w:rPr>
          <w:lang w:val="en-US"/>
        </w:rPr>
      </w:pPr>
      <w:r w:rsidRPr="00150591">
        <w:rPr>
          <w:lang w:val="en-US"/>
        </w:rPr>
        <w:t>2.</w:t>
      </w:r>
      <w:r w:rsidRPr="00150591">
        <w:rPr>
          <w:lang w:val="en-US"/>
        </w:rPr>
        <w:tab/>
        <w:t xml:space="preserve">Haider, T.;  </w:t>
      </w:r>
      <w:proofErr w:type="spellStart"/>
      <w:r w:rsidRPr="00150591">
        <w:rPr>
          <w:lang w:val="en-US"/>
        </w:rPr>
        <w:t>Shyshov</w:t>
      </w:r>
      <w:proofErr w:type="spellEnd"/>
      <w:r w:rsidRPr="00150591">
        <w:rPr>
          <w:lang w:val="en-US"/>
        </w:rPr>
        <w:t xml:space="preserve">, O.;  </w:t>
      </w:r>
      <w:proofErr w:type="spellStart"/>
      <w:r w:rsidRPr="00150591">
        <w:rPr>
          <w:lang w:val="en-US"/>
        </w:rPr>
        <w:t>Suraeva</w:t>
      </w:r>
      <w:proofErr w:type="spellEnd"/>
      <w:r w:rsidRPr="00150591">
        <w:rPr>
          <w:lang w:val="en-US"/>
        </w:rPr>
        <w:t xml:space="preserve">, O.;  </w:t>
      </w:r>
      <w:proofErr w:type="spellStart"/>
      <w:r w:rsidRPr="00150591">
        <w:rPr>
          <w:lang w:val="en-US"/>
        </w:rPr>
        <w:t>Lieberwirth</w:t>
      </w:r>
      <w:proofErr w:type="spellEnd"/>
      <w:r w:rsidRPr="00150591">
        <w:rPr>
          <w:lang w:val="en-US"/>
        </w:rPr>
        <w:t xml:space="preserve">, I.;  von Delius, M.; </w:t>
      </w:r>
      <w:proofErr w:type="spellStart"/>
      <w:r w:rsidRPr="00150591">
        <w:rPr>
          <w:lang w:val="en-US"/>
        </w:rPr>
        <w:t>Wurm</w:t>
      </w:r>
      <w:proofErr w:type="spellEnd"/>
      <w:r w:rsidRPr="00150591">
        <w:rPr>
          <w:lang w:val="en-US"/>
        </w:rPr>
        <w:t xml:space="preserve">, F. R., Long-Chain </w:t>
      </w:r>
      <w:proofErr w:type="spellStart"/>
      <w:r w:rsidRPr="00150591">
        <w:rPr>
          <w:lang w:val="en-US"/>
        </w:rPr>
        <w:t>Polyorthoesters</w:t>
      </w:r>
      <w:proofErr w:type="spellEnd"/>
      <w:r w:rsidRPr="00150591">
        <w:rPr>
          <w:lang w:val="en-US"/>
        </w:rPr>
        <w:t xml:space="preserve"> as Degradable Polyethylene Mimics. </w:t>
      </w:r>
      <w:r w:rsidRPr="001F2238">
        <w:rPr>
          <w:i/>
          <w:iCs/>
          <w:lang w:val="en-US"/>
        </w:rPr>
        <w:t>Macromolecules</w:t>
      </w:r>
      <w:r w:rsidRPr="00150591">
        <w:rPr>
          <w:lang w:val="en-US"/>
        </w:rPr>
        <w:t xml:space="preserve">, </w:t>
      </w:r>
      <w:r w:rsidRPr="001F2238">
        <w:rPr>
          <w:b/>
          <w:bCs/>
          <w:lang w:val="en-US"/>
        </w:rPr>
        <w:t>52</w:t>
      </w:r>
      <w:r w:rsidRPr="00150591">
        <w:rPr>
          <w:lang w:val="en-US"/>
        </w:rPr>
        <w:t xml:space="preserve"> (6), 2411-2420</w:t>
      </w:r>
      <w:r>
        <w:rPr>
          <w:lang w:val="en-US"/>
        </w:rPr>
        <w:t xml:space="preserve"> (</w:t>
      </w:r>
      <w:r w:rsidRPr="00150591">
        <w:rPr>
          <w:lang w:val="en-US"/>
        </w:rPr>
        <w:t>2019</w:t>
      </w:r>
      <w:r>
        <w:rPr>
          <w:lang w:val="en-US"/>
        </w:rPr>
        <w:t>)</w:t>
      </w:r>
      <w:r w:rsidRPr="00150591">
        <w:rPr>
          <w:lang w:val="en-US"/>
        </w:rPr>
        <w:t>.</w:t>
      </w:r>
    </w:p>
    <w:p w14:paraId="3E8145B4" w14:textId="77777777" w:rsidR="00084ED2" w:rsidRPr="00150591" w:rsidRDefault="00084ED2" w:rsidP="00F93202">
      <w:pPr>
        <w:tabs>
          <w:tab w:val="clear" w:pos="340"/>
          <w:tab w:val="clear" w:pos="680"/>
          <w:tab w:val="clear" w:pos="1021"/>
          <w:tab w:val="clear" w:pos="1361"/>
        </w:tabs>
        <w:ind w:left="993" w:hanging="567"/>
        <w:rPr>
          <w:lang w:val="en-US"/>
        </w:rPr>
      </w:pPr>
      <w:r w:rsidRPr="00150591">
        <w:rPr>
          <w:lang w:val="en-US"/>
        </w:rPr>
        <w:t>3.</w:t>
      </w:r>
      <w:r w:rsidRPr="00150591">
        <w:rPr>
          <w:lang w:val="en-US"/>
        </w:rPr>
        <w:tab/>
        <w:t xml:space="preserve">Rieger, E.;  </w:t>
      </w:r>
      <w:proofErr w:type="spellStart"/>
      <w:r w:rsidRPr="00150591">
        <w:rPr>
          <w:lang w:val="en-US"/>
        </w:rPr>
        <w:t>Blankenburg</w:t>
      </w:r>
      <w:proofErr w:type="spellEnd"/>
      <w:r w:rsidRPr="00150591">
        <w:rPr>
          <w:lang w:val="en-US"/>
        </w:rPr>
        <w:t xml:space="preserve">, J.;  </w:t>
      </w:r>
      <w:proofErr w:type="spellStart"/>
      <w:r w:rsidRPr="00150591">
        <w:rPr>
          <w:lang w:val="en-US"/>
        </w:rPr>
        <w:t>Grune</w:t>
      </w:r>
      <w:proofErr w:type="spellEnd"/>
      <w:r w:rsidRPr="00150591">
        <w:rPr>
          <w:lang w:val="en-US"/>
        </w:rPr>
        <w:t xml:space="preserve">, E.;  Wagner, M.;  </w:t>
      </w:r>
      <w:proofErr w:type="spellStart"/>
      <w:r w:rsidRPr="00150591">
        <w:rPr>
          <w:lang w:val="en-US"/>
        </w:rPr>
        <w:t>Landfester</w:t>
      </w:r>
      <w:proofErr w:type="spellEnd"/>
      <w:r w:rsidRPr="00150591">
        <w:rPr>
          <w:lang w:val="en-US"/>
        </w:rPr>
        <w:t xml:space="preserve">, K.; </w:t>
      </w:r>
      <w:proofErr w:type="spellStart"/>
      <w:r w:rsidRPr="00150591">
        <w:rPr>
          <w:lang w:val="en-US"/>
        </w:rPr>
        <w:t>Wurm</w:t>
      </w:r>
      <w:proofErr w:type="spellEnd"/>
      <w:r w:rsidRPr="00150591">
        <w:rPr>
          <w:lang w:val="en-US"/>
        </w:rPr>
        <w:t xml:space="preserve">, F. R., Controlling the Polymer Microstructure in Anionic Polymerization by Compartmentalization. </w:t>
      </w:r>
      <w:proofErr w:type="spellStart"/>
      <w:r w:rsidRPr="001F2238">
        <w:rPr>
          <w:i/>
          <w:iCs/>
          <w:lang w:val="en-US"/>
        </w:rPr>
        <w:t>Angew</w:t>
      </w:r>
      <w:proofErr w:type="spellEnd"/>
      <w:r w:rsidRPr="001F2238">
        <w:rPr>
          <w:i/>
          <w:iCs/>
          <w:lang w:val="en-US"/>
        </w:rPr>
        <w:t>. Chem. Int. Ed.</w:t>
      </w:r>
      <w:r w:rsidRPr="00150591">
        <w:rPr>
          <w:lang w:val="en-US"/>
        </w:rPr>
        <w:t xml:space="preserve">, </w:t>
      </w:r>
      <w:r w:rsidRPr="001F2238">
        <w:rPr>
          <w:b/>
          <w:bCs/>
          <w:lang w:val="en-US"/>
        </w:rPr>
        <w:t>57</w:t>
      </w:r>
      <w:r w:rsidRPr="00150591">
        <w:rPr>
          <w:lang w:val="en-US"/>
        </w:rPr>
        <w:t xml:space="preserve"> (9), 2483-2487</w:t>
      </w:r>
      <w:r>
        <w:rPr>
          <w:lang w:val="en-US"/>
        </w:rPr>
        <w:t xml:space="preserve"> (</w:t>
      </w:r>
      <w:r w:rsidRPr="00150591">
        <w:rPr>
          <w:lang w:val="en-US"/>
        </w:rPr>
        <w:t>2018</w:t>
      </w:r>
      <w:r>
        <w:rPr>
          <w:lang w:val="en-US"/>
        </w:rPr>
        <w:t>)</w:t>
      </w:r>
      <w:r w:rsidRPr="00150591">
        <w:rPr>
          <w:lang w:val="en-US"/>
        </w:rPr>
        <w:t>.</w:t>
      </w:r>
    </w:p>
    <w:p w14:paraId="005BE4E9" w14:textId="77777777" w:rsidR="00084ED2" w:rsidRPr="00B1315D" w:rsidRDefault="00084ED2" w:rsidP="00F93202">
      <w:pPr>
        <w:tabs>
          <w:tab w:val="clear" w:pos="340"/>
          <w:tab w:val="clear" w:pos="680"/>
          <w:tab w:val="clear" w:pos="1021"/>
          <w:tab w:val="clear" w:pos="1361"/>
        </w:tabs>
        <w:ind w:left="993" w:hanging="567"/>
        <w:rPr>
          <w:bCs/>
          <w:lang w:eastAsia="nl-NL"/>
        </w:rPr>
      </w:pPr>
      <w:r>
        <w:rPr>
          <w:lang w:val="en-US"/>
        </w:rPr>
        <w:t xml:space="preserve">4. </w:t>
      </w:r>
      <w:r>
        <w:rPr>
          <w:lang w:val="en-US"/>
        </w:rPr>
        <w:tab/>
      </w:r>
      <w:proofErr w:type="spellStart"/>
      <w:r w:rsidRPr="00B1315D">
        <w:rPr>
          <w:bCs/>
          <w:lang w:eastAsia="nl-NL"/>
        </w:rPr>
        <w:t>Rheinberger</w:t>
      </w:r>
      <w:proofErr w:type="spellEnd"/>
      <w:r w:rsidRPr="00B1315D">
        <w:rPr>
          <w:bCs/>
          <w:lang w:eastAsia="nl-NL"/>
        </w:rPr>
        <w:t xml:space="preserve">, T.;  Wolfs, J.;  Paneth, A.;  </w:t>
      </w:r>
      <w:proofErr w:type="spellStart"/>
      <w:r w:rsidRPr="00B1315D">
        <w:rPr>
          <w:bCs/>
          <w:lang w:eastAsia="nl-NL"/>
        </w:rPr>
        <w:t>Gojzewski</w:t>
      </w:r>
      <w:proofErr w:type="spellEnd"/>
      <w:r w:rsidRPr="00B1315D">
        <w:rPr>
          <w:bCs/>
          <w:lang w:eastAsia="nl-NL"/>
        </w:rPr>
        <w:t xml:space="preserve">, H.;  Paneth, P.; </w:t>
      </w:r>
      <w:proofErr w:type="spellStart"/>
      <w:r w:rsidRPr="00B1315D">
        <w:rPr>
          <w:bCs/>
          <w:lang w:eastAsia="nl-NL"/>
        </w:rPr>
        <w:t>Wurm</w:t>
      </w:r>
      <w:proofErr w:type="spellEnd"/>
      <w:r w:rsidRPr="00B1315D">
        <w:rPr>
          <w:bCs/>
          <w:lang w:eastAsia="nl-NL"/>
        </w:rPr>
        <w:t xml:space="preserve">, F. R., RNA-Inspired and Accelerated Degradation of Polylactide in Seawater. </w:t>
      </w:r>
      <w:r w:rsidRPr="001F2238">
        <w:rPr>
          <w:bCs/>
          <w:i/>
          <w:iCs/>
          <w:lang w:eastAsia="nl-NL"/>
        </w:rPr>
        <w:t>J. Am. Chem. Soc.</w:t>
      </w:r>
      <w:r w:rsidRPr="00B1315D">
        <w:rPr>
          <w:bCs/>
          <w:lang w:eastAsia="nl-NL"/>
        </w:rPr>
        <w:t xml:space="preserve"> </w:t>
      </w:r>
      <w:r w:rsidRPr="001F2238">
        <w:rPr>
          <w:b/>
          <w:lang w:eastAsia="nl-NL"/>
        </w:rPr>
        <w:t>143</w:t>
      </w:r>
      <w:r w:rsidRPr="00426A0D">
        <w:rPr>
          <w:bCs/>
          <w:lang w:eastAsia="nl-NL"/>
        </w:rPr>
        <w:t xml:space="preserve">, 40, 16673–16681 </w:t>
      </w:r>
      <w:r>
        <w:rPr>
          <w:bCs/>
          <w:lang w:eastAsia="nl-NL"/>
        </w:rPr>
        <w:t>(</w:t>
      </w:r>
      <w:r w:rsidRPr="00B1315D">
        <w:rPr>
          <w:bCs/>
          <w:lang w:eastAsia="nl-NL"/>
        </w:rPr>
        <w:t>2021</w:t>
      </w:r>
      <w:r>
        <w:rPr>
          <w:bCs/>
          <w:lang w:eastAsia="nl-NL"/>
        </w:rPr>
        <w:t>)</w:t>
      </w:r>
      <w:r w:rsidRPr="00B1315D">
        <w:rPr>
          <w:bCs/>
          <w:lang w:eastAsia="nl-NL"/>
        </w:rPr>
        <w:t>.</w:t>
      </w:r>
    </w:p>
    <w:p w14:paraId="60695BF1" w14:textId="77777777" w:rsidR="00084ED2" w:rsidRPr="00150591" w:rsidRDefault="00084ED2" w:rsidP="00F93202">
      <w:pPr>
        <w:tabs>
          <w:tab w:val="clear" w:pos="340"/>
          <w:tab w:val="clear" w:pos="680"/>
          <w:tab w:val="clear" w:pos="1021"/>
          <w:tab w:val="clear" w:pos="1361"/>
        </w:tabs>
        <w:ind w:left="993" w:hanging="567"/>
        <w:rPr>
          <w:b/>
          <w:bCs/>
          <w:lang w:val="en-US"/>
        </w:rPr>
      </w:pPr>
      <w:r>
        <w:rPr>
          <w:bCs/>
          <w:lang w:eastAsia="nl-NL"/>
        </w:rPr>
        <w:t xml:space="preserve">5. </w:t>
      </w:r>
      <w:r>
        <w:rPr>
          <w:bCs/>
          <w:lang w:eastAsia="nl-NL"/>
        </w:rPr>
        <w:tab/>
      </w:r>
      <w:r w:rsidRPr="00150591">
        <w:rPr>
          <w:bCs/>
          <w:lang w:eastAsia="nl-NL"/>
        </w:rPr>
        <w:t xml:space="preserve">Bauer, K. N.;  Liu, L.;  Wagner, M.;  </w:t>
      </w:r>
      <w:proofErr w:type="spellStart"/>
      <w:r w:rsidRPr="00150591">
        <w:rPr>
          <w:bCs/>
          <w:lang w:eastAsia="nl-NL"/>
        </w:rPr>
        <w:t>Andrienko</w:t>
      </w:r>
      <w:proofErr w:type="spellEnd"/>
      <w:r w:rsidRPr="00150591">
        <w:rPr>
          <w:bCs/>
          <w:lang w:eastAsia="nl-NL"/>
        </w:rPr>
        <w:t xml:space="preserve">, D.; </w:t>
      </w:r>
      <w:proofErr w:type="spellStart"/>
      <w:r w:rsidRPr="00150591">
        <w:rPr>
          <w:bCs/>
          <w:lang w:eastAsia="nl-NL"/>
        </w:rPr>
        <w:t>Wurm</w:t>
      </w:r>
      <w:proofErr w:type="spellEnd"/>
      <w:r w:rsidRPr="00150591">
        <w:rPr>
          <w:bCs/>
          <w:lang w:eastAsia="nl-NL"/>
        </w:rPr>
        <w:t xml:space="preserve">, F. R., Mechanistic study on the hydrolytic degradation of polyphosphates. </w:t>
      </w:r>
      <w:r w:rsidRPr="001F2238">
        <w:rPr>
          <w:bCs/>
          <w:i/>
          <w:iCs/>
          <w:lang w:eastAsia="nl-NL"/>
        </w:rPr>
        <w:t xml:space="preserve">Eur. </w:t>
      </w:r>
      <w:proofErr w:type="spellStart"/>
      <w:r w:rsidRPr="001F2238">
        <w:rPr>
          <w:bCs/>
          <w:i/>
          <w:iCs/>
          <w:lang w:eastAsia="nl-NL"/>
        </w:rPr>
        <w:t>Polym</w:t>
      </w:r>
      <w:proofErr w:type="spellEnd"/>
      <w:r w:rsidRPr="001F2238">
        <w:rPr>
          <w:bCs/>
          <w:i/>
          <w:iCs/>
          <w:lang w:eastAsia="nl-NL"/>
        </w:rPr>
        <w:t>. J.</w:t>
      </w:r>
      <w:r w:rsidRPr="00150591">
        <w:rPr>
          <w:bCs/>
          <w:lang w:eastAsia="nl-NL"/>
        </w:rPr>
        <w:t>, 108, 286-294</w:t>
      </w:r>
      <w:r>
        <w:rPr>
          <w:bCs/>
          <w:lang w:eastAsia="nl-NL"/>
        </w:rPr>
        <w:t xml:space="preserve"> (</w:t>
      </w:r>
      <w:r w:rsidRPr="00150591">
        <w:rPr>
          <w:bCs/>
          <w:lang w:eastAsia="nl-NL"/>
        </w:rPr>
        <w:t>2018</w:t>
      </w:r>
      <w:r>
        <w:rPr>
          <w:bCs/>
          <w:lang w:eastAsia="nl-NL"/>
        </w:rPr>
        <w:t>)</w:t>
      </w:r>
      <w:r w:rsidRPr="00150591">
        <w:rPr>
          <w:bCs/>
          <w:lang w:eastAsia="nl-NL"/>
        </w:rPr>
        <w:t xml:space="preserve">. </w:t>
      </w:r>
    </w:p>
    <w:p w14:paraId="07F0137A" w14:textId="77777777" w:rsidR="00084ED2" w:rsidRPr="00084ED2" w:rsidRDefault="00084ED2" w:rsidP="00102ADF">
      <w:pPr>
        <w:tabs>
          <w:tab w:val="clear" w:pos="340"/>
          <w:tab w:val="clear" w:pos="680"/>
          <w:tab w:val="clear" w:pos="1021"/>
          <w:tab w:val="clear" w:pos="1361"/>
        </w:tabs>
        <w:rPr>
          <w:b/>
          <w:bCs/>
          <w:lang w:val="en-US"/>
        </w:rPr>
      </w:pPr>
    </w:p>
    <w:p w14:paraId="02E03097" w14:textId="484CC138" w:rsidR="00866D0A" w:rsidRPr="00102ADF" w:rsidRDefault="00866D0A" w:rsidP="00A10E69">
      <w:pPr>
        <w:tabs>
          <w:tab w:val="clear" w:pos="340"/>
          <w:tab w:val="clear" w:pos="680"/>
          <w:tab w:val="clear" w:pos="1021"/>
          <w:tab w:val="clear" w:pos="1361"/>
        </w:tabs>
        <w:rPr>
          <w:i/>
          <w:sz w:val="20"/>
          <w:szCs w:val="20"/>
          <w:lang w:val="en-US"/>
        </w:rPr>
      </w:pPr>
    </w:p>
    <w:p w14:paraId="6DB4D26A" w14:textId="77777777" w:rsidR="00DF4F6D" w:rsidRPr="00957CE4" w:rsidRDefault="00DF4F6D" w:rsidP="001E0D53">
      <w:pPr>
        <w:pStyle w:val="Heading1"/>
        <w:numPr>
          <w:ilvl w:val="1"/>
          <w:numId w:val="11"/>
        </w:numPr>
        <w:tabs>
          <w:tab w:val="clear" w:pos="340"/>
          <w:tab w:val="clear" w:pos="680"/>
          <w:tab w:val="clear" w:pos="1021"/>
          <w:tab w:val="clear" w:pos="1361"/>
        </w:tabs>
        <w:spacing w:before="120"/>
        <w:ind w:left="567" w:hanging="567"/>
        <w:rPr>
          <w:rFonts w:cs="Calibri"/>
          <w:sz w:val="28"/>
          <w:szCs w:val="28"/>
        </w:rPr>
      </w:pPr>
      <w:bookmarkStart w:id="63" w:name="_Toc109633285"/>
      <w:r w:rsidRPr="00957CE4">
        <w:rPr>
          <w:sz w:val="28"/>
          <w:szCs w:val="28"/>
        </w:rPr>
        <w:t>List of publications cited</w:t>
      </w:r>
      <w:bookmarkEnd w:id="63"/>
    </w:p>
    <w:p w14:paraId="4CF92A3D" w14:textId="0DD6BB6A" w:rsidR="00DF4F6D" w:rsidRDefault="00DF4F6D" w:rsidP="00A10E69">
      <w:pPr>
        <w:tabs>
          <w:tab w:val="clear" w:pos="340"/>
          <w:tab w:val="clear" w:pos="680"/>
          <w:tab w:val="clear" w:pos="1021"/>
          <w:tab w:val="clear" w:pos="1361"/>
        </w:tabs>
        <w:rPr>
          <w:i/>
          <w:sz w:val="20"/>
          <w:szCs w:val="20"/>
        </w:rPr>
      </w:pPr>
      <w:r w:rsidRPr="00957CE4">
        <w:rPr>
          <w:i/>
          <w:sz w:val="20"/>
          <w:szCs w:val="20"/>
        </w:rPr>
        <w:t>Highlight publications of involved researchers by using bold font. Design and construction disciplines may wish to include a list of publications of others who deal in their designs (Avery Index to Architectural Periodicals, Columbia University, New York).*</w:t>
      </w:r>
    </w:p>
    <w:p w14:paraId="2934C1EA" w14:textId="39C15C97" w:rsidR="00EE0BF2" w:rsidRPr="00EE0BF2" w:rsidRDefault="00102ADF" w:rsidP="00EE0BF2">
      <w:pPr>
        <w:widowControl w:val="0"/>
        <w:autoSpaceDE w:val="0"/>
        <w:autoSpaceDN w:val="0"/>
        <w:adjustRightInd w:val="0"/>
        <w:spacing w:line="240" w:lineRule="atLeast"/>
        <w:ind w:left="640" w:hanging="640"/>
        <w:rPr>
          <w:noProof/>
          <w:sz w:val="20"/>
          <w:szCs w:val="24"/>
        </w:rPr>
      </w:pPr>
      <w:r>
        <w:rPr>
          <w:i/>
          <w:sz w:val="20"/>
          <w:szCs w:val="20"/>
        </w:rPr>
        <w:fldChar w:fldCharType="begin" w:fldLock="1"/>
      </w:r>
      <w:r>
        <w:rPr>
          <w:i/>
          <w:sz w:val="20"/>
          <w:szCs w:val="20"/>
        </w:rPr>
        <w:instrText xml:space="preserve">ADDIN Mendeley Bibliography CSL_BIBLIOGRAPHY </w:instrText>
      </w:r>
      <w:r>
        <w:rPr>
          <w:i/>
          <w:sz w:val="20"/>
          <w:szCs w:val="20"/>
        </w:rPr>
        <w:fldChar w:fldCharType="separate"/>
      </w:r>
      <w:r w:rsidR="00EE0BF2" w:rsidRPr="00EE0BF2">
        <w:rPr>
          <w:noProof/>
          <w:sz w:val="20"/>
          <w:szCs w:val="24"/>
        </w:rPr>
        <w:t xml:space="preserve">1. </w:t>
      </w:r>
      <w:r w:rsidR="00EE0BF2" w:rsidRPr="00EE0BF2">
        <w:rPr>
          <w:noProof/>
          <w:sz w:val="20"/>
          <w:szCs w:val="24"/>
        </w:rPr>
        <w:tab/>
        <w:t xml:space="preserve">Z. Liu, M. A. Meyers, Z. Zhang, R. O. Ritchie, Functional gradients and heterogeneities in biological materials: Design principles, functions, and bioinspired applications. </w:t>
      </w:r>
      <w:r w:rsidR="00EE0BF2" w:rsidRPr="00EE0BF2">
        <w:rPr>
          <w:i/>
          <w:iCs/>
          <w:noProof/>
          <w:sz w:val="20"/>
          <w:szCs w:val="24"/>
        </w:rPr>
        <w:t>Prog. Mater. Sci.</w:t>
      </w:r>
      <w:r w:rsidR="00EE0BF2" w:rsidRPr="00EE0BF2">
        <w:rPr>
          <w:noProof/>
          <w:sz w:val="20"/>
          <w:szCs w:val="24"/>
        </w:rPr>
        <w:t xml:space="preserve"> </w:t>
      </w:r>
      <w:r w:rsidR="00EE0BF2" w:rsidRPr="00EE0BF2">
        <w:rPr>
          <w:b/>
          <w:bCs/>
          <w:noProof/>
          <w:sz w:val="20"/>
          <w:szCs w:val="24"/>
        </w:rPr>
        <w:t>88</w:t>
      </w:r>
      <w:r w:rsidR="00EE0BF2" w:rsidRPr="00EE0BF2">
        <w:rPr>
          <w:noProof/>
          <w:sz w:val="20"/>
          <w:szCs w:val="24"/>
        </w:rPr>
        <w:t>, 467–498 (2017).</w:t>
      </w:r>
    </w:p>
    <w:p w14:paraId="67FFEE12"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2. </w:t>
      </w:r>
      <w:r w:rsidRPr="00EE0BF2">
        <w:rPr>
          <w:noProof/>
          <w:sz w:val="20"/>
          <w:szCs w:val="24"/>
        </w:rPr>
        <w:tab/>
        <w:t xml:space="preserve">D. Zhou, Y. Xiong, H. Yuan, G. Luo, J. Zhang, Q. Shen, L. Zhang, Synthesis and compressive behaviors of PMMA microporous foam with multi-layer cell structure. </w:t>
      </w:r>
      <w:r w:rsidRPr="00EE0BF2">
        <w:rPr>
          <w:i/>
          <w:iCs/>
          <w:noProof/>
          <w:sz w:val="20"/>
          <w:szCs w:val="24"/>
        </w:rPr>
        <w:t>Compos. Part B Eng.</w:t>
      </w:r>
      <w:r w:rsidRPr="00EE0BF2">
        <w:rPr>
          <w:noProof/>
          <w:sz w:val="20"/>
          <w:szCs w:val="24"/>
        </w:rPr>
        <w:t xml:space="preserve"> </w:t>
      </w:r>
      <w:r w:rsidRPr="00EE0BF2">
        <w:rPr>
          <w:b/>
          <w:bCs/>
          <w:noProof/>
          <w:sz w:val="20"/>
          <w:szCs w:val="24"/>
        </w:rPr>
        <w:t>165</w:t>
      </w:r>
      <w:r w:rsidRPr="00EE0BF2">
        <w:rPr>
          <w:noProof/>
          <w:sz w:val="20"/>
          <w:szCs w:val="24"/>
        </w:rPr>
        <w:t>, 272–278 (2019).</w:t>
      </w:r>
    </w:p>
    <w:p w14:paraId="605D0DFE"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3. </w:t>
      </w:r>
      <w:r w:rsidRPr="00EE0BF2">
        <w:rPr>
          <w:noProof/>
          <w:sz w:val="20"/>
          <w:szCs w:val="24"/>
        </w:rPr>
        <w:tab/>
        <w:t xml:space="preserve">M. Nofar, J. Utz, N. Geis, V. Altstädt, H. Ruckdäschel, Foam 3D Printing of Thermoplastics: A Symbiosis of Additive Manufacturing and Foaming Technology. </w:t>
      </w:r>
      <w:r w:rsidRPr="00EE0BF2">
        <w:rPr>
          <w:i/>
          <w:iCs/>
          <w:noProof/>
          <w:sz w:val="20"/>
          <w:szCs w:val="24"/>
        </w:rPr>
        <w:t>Adv. Sci.</w:t>
      </w:r>
      <w:r w:rsidRPr="00EE0BF2">
        <w:rPr>
          <w:noProof/>
          <w:sz w:val="20"/>
          <w:szCs w:val="24"/>
        </w:rPr>
        <w:t xml:space="preserve"> </w:t>
      </w:r>
      <w:r w:rsidRPr="00EE0BF2">
        <w:rPr>
          <w:b/>
          <w:bCs/>
          <w:noProof/>
          <w:sz w:val="20"/>
          <w:szCs w:val="24"/>
        </w:rPr>
        <w:t>9</w:t>
      </w:r>
      <w:r w:rsidRPr="00EE0BF2">
        <w:rPr>
          <w:noProof/>
          <w:sz w:val="20"/>
          <w:szCs w:val="24"/>
        </w:rPr>
        <w:t>, 2105701 (2022).</w:t>
      </w:r>
    </w:p>
    <w:p w14:paraId="6CEEA0DD"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4. </w:t>
      </w:r>
      <w:r w:rsidRPr="00EE0BF2">
        <w:rPr>
          <w:noProof/>
          <w:sz w:val="20"/>
          <w:szCs w:val="24"/>
        </w:rPr>
        <w:tab/>
        <w:t xml:space="preserve">M. Costantini, J. Jaroszewicz, Ł. Kozon, K. Szlazak, S. Wojciech, P. Garstecki, C. Stubenrauch, A. Barbetta, J. Guzowski, 3D-Printing of Functionally Graded Porous Materials Using On- Demand Reconfigurable Microfluidics. </w:t>
      </w:r>
      <w:r w:rsidRPr="00EE0BF2">
        <w:rPr>
          <w:i/>
          <w:iCs/>
          <w:noProof/>
          <w:sz w:val="20"/>
          <w:szCs w:val="24"/>
        </w:rPr>
        <w:t>Angew. Chemie</w:t>
      </w:r>
      <w:r w:rsidRPr="00EE0BF2">
        <w:rPr>
          <w:noProof/>
          <w:sz w:val="20"/>
          <w:szCs w:val="24"/>
        </w:rPr>
        <w:t xml:space="preserve">. </w:t>
      </w:r>
      <w:r w:rsidRPr="00EE0BF2">
        <w:rPr>
          <w:b/>
          <w:bCs/>
          <w:noProof/>
          <w:sz w:val="20"/>
          <w:szCs w:val="24"/>
        </w:rPr>
        <w:t>58</w:t>
      </w:r>
      <w:r w:rsidRPr="00EE0BF2">
        <w:rPr>
          <w:noProof/>
          <w:sz w:val="20"/>
          <w:szCs w:val="24"/>
        </w:rPr>
        <w:t>, 7620–7625 (2019).</w:t>
      </w:r>
    </w:p>
    <w:p w14:paraId="199E2517"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5. </w:t>
      </w:r>
      <w:r w:rsidRPr="00EE0BF2">
        <w:rPr>
          <w:noProof/>
          <w:sz w:val="20"/>
          <w:szCs w:val="24"/>
        </w:rPr>
        <w:tab/>
        <w:t>NWO, “Dutch materials - Challenges for Materials Science in The Netherlands” (2015).</w:t>
      </w:r>
    </w:p>
    <w:p w14:paraId="63019EEC"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6. </w:t>
      </w:r>
      <w:r w:rsidRPr="00EE0BF2">
        <w:rPr>
          <w:noProof/>
          <w:sz w:val="20"/>
          <w:szCs w:val="24"/>
        </w:rPr>
        <w:tab/>
        <w:t xml:space="preserve">N. J. Mills, C. Fitzgerald, A. Gilchrist, R. Verdejo, Polymer foams for personal protection: Cushions, shoes and helmets. </w:t>
      </w:r>
      <w:r w:rsidRPr="00EE0BF2">
        <w:rPr>
          <w:i/>
          <w:iCs/>
          <w:noProof/>
          <w:sz w:val="20"/>
          <w:szCs w:val="24"/>
        </w:rPr>
        <w:t>Compos. Sci. Technol.</w:t>
      </w:r>
      <w:r w:rsidRPr="00EE0BF2">
        <w:rPr>
          <w:noProof/>
          <w:sz w:val="20"/>
          <w:szCs w:val="24"/>
        </w:rPr>
        <w:t xml:space="preserve"> </w:t>
      </w:r>
      <w:r w:rsidRPr="00EE0BF2">
        <w:rPr>
          <w:b/>
          <w:bCs/>
          <w:noProof/>
          <w:sz w:val="20"/>
          <w:szCs w:val="24"/>
        </w:rPr>
        <w:t>63</w:t>
      </w:r>
      <w:r w:rsidRPr="00EE0BF2">
        <w:rPr>
          <w:noProof/>
          <w:sz w:val="20"/>
          <w:szCs w:val="24"/>
        </w:rPr>
        <w:t>, 2389–2400 (2003).</w:t>
      </w:r>
    </w:p>
    <w:p w14:paraId="503AAD15"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7. </w:t>
      </w:r>
      <w:r w:rsidRPr="00EE0BF2">
        <w:rPr>
          <w:noProof/>
          <w:sz w:val="20"/>
          <w:szCs w:val="24"/>
        </w:rPr>
        <w:tab/>
        <w:t xml:space="preserve">K. Y. Chung, N. C. Mishra, C. C. Wang, F. H. Lin, K. H. Lin, Fabricating scaffolds by microfluidics. </w:t>
      </w:r>
      <w:r w:rsidRPr="00EE0BF2">
        <w:rPr>
          <w:i/>
          <w:iCs/>
          <w:noProof/>
          <w:sz w:val="20"/>
          <w:szCs w:val="24"/>
        </w:rPr>
        <w:t>Biomicrofluidics</w:t>
      </w:r>
      <w:r w:rsidRPr="00EE0BF2">
        <w:rPr>
          <w:noProof/>
          <w:sz w:val="20"/>
          <w:szCs w:val="24"/>
        </w:rPr>
        <w:t xml:space="preserve">. </w:t>
      </w:r>
      <w:r w:rsidRPr="00EE0BF2">
        <w:rPr>
          <w:b/>
          <w:bCs/>
          <w:noProof/>
          <w:sz w:val="20"/>
          <w:szCs w:val="24"/>
        </w:rPr>
        <w:t>3</w:t>
      </w:r>
      <w:r w:rsidRPr="00EE0BF2">
        <w:rPr>
          <w:noProof/>
          <w:sz w:val="20"/>
          <w:szCs w:val="24"/>
        </w:rPr>
        <w:t xml:space="preserve"> (2009), doi:10.1063/1.3122665.</w:t>
      </w:r>
    </w:p>
    <w:p w14:paraId="760EE74D"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8. </w:t>
      </w:r>
      <w:r w:rsidRPr="00EE0BF2">
        <w:rPr>
          <w:noProof/>
          <w:sz w:val="20"/>
          <w:szCs w:val="24"/>
        </w:rPr>
        <w:tab/>
        <w:t xml:space="preserve">A. Bandyopadhyay, B. V. Krishna, W. Xue, S. Bose, Application of Laser Engineered Net Shaping (LENS) to manufacture porous and functionally graded structures for load bearing implants. </w:t>
      </w:r>
      <w:r w:rsidRPr="00EE0BF2">
        <w:rPr>
          <w:i/>
          <w:iCs/>
          <w:noProof/>
          <w:sz w:val="20"/>
          <w:szCs w:val="24"/>
        </w:rPr>
        <w:t>J. Mater. Sci. Mater. Med.</w:t>
      </w:r>
      <w:r w:rsidRPr="00EE0BF2">
        <w:rPr>
          <w:noProof/>
          <w:sz w:val="20"/>
          <w:szCs w:val="24"/>
        </w:rPr>
        <w:t xml:space="preserve"> </w:t>
      </w:r>
      <w:r w:rsidRPr="00EE0BF2">
        <w:rPr>
          <w:b/>
          <w:bCs/>
          <w:noProof/>
          <w:sz w:val="20"/>
          <w:szCs w:val="24"/>
        </w:rPr>
        <w:t>20</w:t>
      </w:r>
      <w:r w:rsidRPr="00EE0BF2">
        <w:rPr>
          <w:noProof/>
          <w:sz w:val="20"/>
          <w:szCs w:val="24"/>
        </w:rPr>
        <w:t>, 29–34 (2009).</w:t>
      </w:r>
    </w:p>
    <w:p w14:paraId="34CC6BA9"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9. </w:t>
      </w:r>
      <w:r w:rsidRPr="00EE0BF2">
        <w:rPr>
          <w:noProof/>
          <w:sz w:val="20"/>
          <w:szCs w:val="24"/>
        </w:rPr>
        <w:tab/>
        <w:t xml:space="preserve">S. Dudczig, C. G. Aneziris, M. Emmel, G. Schmidt, J. Hubalkova, H. Berek, Characterization of carbon-bonded alumina filters with active or reactive coatings in a steel casting simulator. </w:t>
      </w:r>
      <w:r w:rsidRPr="00EE0BF2">
        <w:rPr>
          <w:i/>
          <w:iCs/>
          <w:noProof/>
          <w:sz w:val="20"/>
          <w:szCs w:val="24"/>
        </w:rPr>
        <w:t>Ceram. Int.</w:t>
      </w:r>
      <w:r w:rsidRPr="00EE0BF2">
        <w:rPr>
          <w:noProof/>
          <w:sz w:val="20"/>
          <w:szCs w:val="24"/>
        </w:rPr>
        <w:t xml:space="preserve"> </w:t>
      </w:r>
      <w:r w:rsidRPr="00EE0BF2">
        <w:rPr>
          <w:b/>
          <w:bCs/>
          <w:noProof/>
          <w:sz w:val="20"/>
          <w:szCs w:val="24"/>
        </w:rPr>
        <w:t>40</w:t>
      </w:r>
      <w:r w:rsidRPr="00EE0BF2">
        <w:rPr>
          <w:noProof/>
          <w:sz w:val="20"/>
          <w:szCs w:val="24"/>
        </w:rPr>
        <w:t>, 16727–16742 (2014).</w:t>
      </w:r>
    </w:p>
    <w:p w14:paraId="214B0172"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10. </w:t>
      </w:r>
      <w:r w:rsidRPr="00EE0BF2">
        <w:rPr>
          <w:noProof/>
          <w:sz w:val="20"/>
          <w:szCs w:val="24"/>
        </w:rPr>
        <w:tab/>
        <w:t xml:space="preserve">L. Chen, X. Ding, J. Huo, S. El Hankari, D. Bradshaw, Facile synthesis of magnetic macroporous polymer/MOF composites as separable catalysts. </w:t>
      </w:r>
      <w:r w:rsidRPr="00EE0BF2">
        <w:rPr>
          <w:i/>
          <w:iCs/>
          <w:noProof/>
          <w:sz w:val="20"/>
          <w:szCs w:val="24"/>
        </w:rPr>
        <w:t>J. Mater. Sci.</w:t>
      </w:r>
      <w:r w:rsidRPr="00EE0BF2">
        <w:rPr>
          <w:noProof/>
          <w:sz w:val="20"/>
          <w:szCs w:val="24"/>
        </w:rPr>
        <w:t xml:space="preserve"> </w:t>
      </w:r>
      <w:r w:rsidRPr="00EE0BF2">
        <w:rPr>
          <w:b/>
          <w:bCs/>
          <w:noProof/>
          <w:sz w:val="20"/>
          <w:szCs w:val="24"/>
        </w:rPr>
        <w:t>54</w:t>
      </w:r>
      <w:r w:rsidRPr="00EE0BF2">
        <w:rPr>
          <w:noProof/>
          <w:sz w:val="20"/>
          <w:szCs w:val="24"/>
        </w:rPr>
        <w:t>, 370–382 (2019).</w:t>
      </w:r>
    </w:p>
    <w:p w14:paraId="55833E17"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11. </w:t>
      </w:r>
      <w:r w:rsidRPr="00EE0BF2">
        <w:rPr>
          <w:noProof/>
          <w:sz w:val="20"/>
          <w:szCs w:val="24"/>
        </w:rPr>
        <w:tab/>
        <w:t xml:space="preserve">H. Bin Yao, J. Ge, C. F. Wang, X. Wang, W. Hu, Z. J. Zheng, Y. Ni, S. H. Yu, A flexible and highly pressure-sensitive graphene-polyurethane sponge based on fractured microstructure design. </w:t>
      </w:r>
      <w:r w:rsidRPr="00EE0BF2">
        <w:rPr>
          <w:i/>
          <w:iCs/>
          <w:noProof/>
          <w:sz w:val="20"/>
          <w:szCs w:val="24"/>
        </w:rPr>
        <w:t>Adv. Mater.</w:t>
      </w:r>
      <w:r w:rsidRPr="00EE0BF2">
        <w:rPr>
          <w:noProof/>
          <w:sz w:val="20"/>
          <w:szCs w:val="24"/>
        </w:rPr>
        <w:t xml:space="preserve"> </w:t>
      </w:r>
      <w:r w:rsidRPr="00EE0BF2">
        <w:rPr>
          <w:b/>
          <w:bCs/>
          <w:noProof/>
          <w:sz w:val="20"/>
          <w:szCs w:val="24"/>
        </w:rPr>
        <w:t>25</w:t>
      </w:r>
      <w:r w:rsidRPr="00EE0BF2">
        <w:rPr>
          <w:noProof/>
          <w:sz w:val="20"/>
          <w:szCs w:val="24"/>
        </w:rPr>
        <w:t>, 6692–6698 (2013).</w:t>
      </w:r>
    </w:p>
    <w:p w14:paraId="26F1E3BB"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12. </w:t>
      </w:r>
      <w:r w:rsidRPr="00EE0BF2">
        <w:rPr>
          <w:noProof/>
          <w:sz w:val="20"/>
          <w:szCs w:val="24"/>
        </w:rPr>
        <w:tab/>
        <w:t xml:space="preserve">L. J. Gibson, M. F. Ashby, The Mechanics of Three-Dimensional Cellular Materials. </w:t>
      </w:r>
      <w:r w:rsidRPr="00EE0BF2">
        <w:rPr>
          <w:i/>
          <w:iCs/>
          <w:noProof/>
          <w:sz w:val="20"/>
          <w:szCs w:val="24"/>
        </w:rPr>
        <w:t>Proc. R. Soc. A Math. Phys. Eng. Sci.</w:t>
      </w:r>
      <w:r w:rsidRPr="00EE0BF2">
        <w:rPr>
          <w:noProof/>
          <w:sz w:val="20"/>
          <w:szCs w:val="24"/>
        </w:rPr>
        <w:t xml:space="preserve"> </w:t>
      </w:r>
      <w:r w:rsidRPr="00EE0BF2">
        <w:rPr>
          <w:b/>
          <w:bCs/>
          <w:noProof/>
          <w:sz w:val="20"/>
          <w:szCs w:val="24"/>
        </w:rPr>
        <w:t>382</w:t>
      </w:r>
      <w:r w:rsidRPr="00EE0BF2">
        <w:rPr>
          <w:noProof/>
          <w:sz w:val="20"/>
          <w:szCs w:val="24"/>
        </w:rPr>
        <w:t>, 43–59 (1982).</w:t>
      </w:r>
    </w:p>
    <w:p w14:paraId="28BA3B93"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13. </w:t>
      </w:r>
      <w:r w:rsidRPr="00EE0BF2">
        <w:rPr>
          <w:noProof/>
          <w:sz w:val="20"/>
          <w:szCs w:val="24"/>
        </w:rPr>
        <w:tab/>
        <w:t xml:space="preserve">L. J. Gibson, M. F. Ashby, </w:t>
      </w:r>
      <w:r w:rsidRPr="00EE0BF2">
        <w:rPr>
          <w:i/>
          <w:iCs/>
          <w:noProof/>
          <w:sz w:val="20"/>
          <w:szCs w:val="24"/>
        </w:rPr>
        <w:t>Cellular solids: structure and properties</w:t>
      </w:r>
      <w:r w:rsidRPr="00EE0BF2">
        <w:rPr>
          <w:noProof/>
          <w:sz w:val="20"/>
          <w:szCs w:val="24"/>
        </w:rPr>
        <w:t xml:space="preserve"> (Cambridge university press, Cambridge, United Kingdom, ed. 2, 1999).</w:t>
      </w:r>
    </w:p>
    <w:p w14:paraId="0B8C4A8D"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14. </w:t>
      </w:r>
      <w:r w:rsidRPr="00EE0BF2">
        <w:rPr>
          <w:noProof/>
          <w:sz w:val="20"/>
          <w:szCs w:val="24"/>
        </w:rPr>
        <w:tab/>
        <w:t xml:space="preserve">M. Naebe, K. Shirvanimoghaddam, Functionally graded materials: A review of fabrication and properties. </w:t>
      </w:r>
      <w:r w:rsidRPr="00EE0BF2">
        <w:rPr>
          <w:i/>
          <w:iCs/>
          <w:noProof/>
          <w:sz w:val="20"/>
          <w:szCs w:val="24"/>
        </w:rPr>
        <w:t>Appl. Mater. Today</w:t>
      </w:r>
      <w:r w:rsidRPr="00EE0BF2">
        <w:rPr>
          <w:noProof/>
          <w:sz w:val="20"/>
          <w:szCs w:val="24"/>
        </w:rPr>
        <w:t xml:space="preserve">. </w:t>
      </w:r>
      <w:r w:rsidRPr="00EE0BF2">
        <w:rPr>
          <w:b/>
          <w:bCs/>
          <w:noProof/>
          <w:sz w:val="20"/>
          <w:szCs w:val="24"/>
        </w:rPr>
        <w:t>5</w:t>
      </w:r>
      <w:r w:rsidRPr="00EE0BF2">
        <w:rPr>
          <w:noProof/>
          <w:sz w:val="20"/>
          <w:szCs w:val="24"/>
        </w:rPr>
        <w:t>, 223–245 (2016).</w:t>
      </w:r>
    </w:p>
    <w:p w14:paraId="2014B607"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15. </w:t>
      </w:r>
      <w:r w:rsidRPr="00EE0BF2">
        <w:rPr>
          <w:noProof/>
          <w:sz w:val="20"/>
          <w:szCs w:val="24"/>
        </w:rPr>
        <w:tab/>
        <w:t xml:space="preserve">S. Andrieux, W. Drenckhan, C. Stubenrauch, </w:t>
      </w:r>
      <w:r w:rsidRPr="00EE0BF2">
        <w:rPr>
          <w:i/>
          <w:iCs/>
          <w:noProof/>
          <w:sz w:val="20"/>
          <w:szCs w:val="24"/>
        </w:rPr>
        <w:t>Langmuir</w:t>
      </w:r>
      <w:r w:rsidRPr="00EE0BF2">
        <w:rPr>
          <w:noProof/>
          <w:sz w:val="20"/>
          <w:szCs w:val="24"/>
        </w:rPr>
        <w:t>, in press, doi:10.1021/acs.langmuir.7b03602.</w:t>
      </w:r>
    </w:p>
    <w:p w14:paraId="5597E3DD"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16. </w:t>
      </w:r>
      <w:r w:rsidRPr="00EE0BF2">
        <w:rPr>
          <w:noProof/>
          <w:sz w:val="20"/>
          <w:szCs w:val="24"/>
        </w:rPr>
        <w:tab/>
        <w:t xml:space="preserve">C. W. Visser, D. N. Amato, J. Mueller, J. A. Lewis, Architected Polymer Foams via Direct Bubble Writing. </w:t>
      </w:r>
      <w:r w:rsidRPr="00EE0BF2">
        <w:rPr>
          <w:i/>
          <w:iCs/>
          <w:noProof/>
          <w:sz w:val="20"/>
          <w:szCs w:val="24"/>
        </w:rPr>
        <w:t>Adv. Mater.</w:t>
      </w:r>
      <w:r w:rsidRPr="00EE0BF2">
        <w:rPr>
          <w:noProof/>
          <w:sz w:val="20"/>
          <w:szCs w:val="24"/>
        </w:rPr>
        <w:t xml:space="preserve"> </w:t>
      </w:r>
      <w:r w:rsidRPr="00EE0BF2">
        <w:rPr>
          <w:b/>
          <w:bCs/>
          <w:noProof/>
          <w:sz w:val="20"/>
          <w:szCs w:val="24"/>
        </w:rPr>
        <w:t>31</w:t>
      </w:r>
      <w:r w:rsidRPr="00EE0BF2">
        <w:rPr>
          <w:noProof/>
          <w:sz w:val="20"/>
          <w:szCs w:val="24"/>
        </w:rPr>
        <w:t xml:space="preserve"> (2019), doi:10.1002/adma.201904668.</w:t>
      </w:r>
    </w:p>
    <w:p w14:paraId="3F0D6D67"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17. </w:t>
      </w:r>
      <w:r w:rsidRPr="00EE0BF2">
        <w:rPr>
          <w:noProof/>
          <w:sz w:val="20"/>
          <w:szCs w:val="24"/>
        </w:rPr>
        <w:tab/>
        <w:t xml:space="preserve">D. N. Amato, D. V. Amato, M. Sandoz, J. Weigand, D. L. Patton, C. W. Visser, Programmable Porous Polymers via Direct Bubble Writing with Surfactant-Free Inks. </w:t>
      </w:r>
      <w:r w:rsidRPr="00EE0BF2">
        <w:rPr>
          <w:i/>
          <w:iCs/>
          <w:noProof/>
          <w:sz w:val="20"/>
          <w:szCs w:val="24"/>
        </w:rPr>
        <w:t>ACS Appl. Mater. Interfaces</w:t>
      </w:r>
      <w:r w:rsidRPr="00EE0BF2">
        <w:rPr>
          <w:noProof/>
          <w:sz w:val="20"/>
          <w:szCs w:val="24"/>
        </w:rPr>
        <w:t xml:space="preserve">. </w:t>
      </w:r>
      <w:r w:rsidRPr="00EE0BF2">
        <w:rPr>
          <w:b/>
          <w:bCs/>
          <w:noProof/>
          <w:sz w:val="20"/>
          <w:szCs w:val="24"/>
        </w:rPr>
        <w:t>12</w:t>
      </w:r>
      <w:r w:rsidRPr="00EE0BF2">
        <w:rPr>
          <w:noProof/>
          <w:sz w:val="20"/>
          <w:szCs w:val="24"/>
        </w:rPr>
        <w:t>, 42048–42055 (2020).</w:t>
      </w:r>
    </w:p>
    <w:p w14:paraId="012AD347"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18. </w:t>
      </w:r>
      <w:r w:rsidRPr="00EE0BF2">
        <w:rPr>
          <w:noProof/>
          <w:sz w:val="20"/>
          <w:szCs w:val="24"/>
        </w:rPr>
        <w:tab/>
        <w:t xml:space="preserve">C. W. Visser, T. Kamperman, L. P. Karbaat, D. Lohse, M. Karperien, In-air microfluidics enables rapid fabrication of emulsions, suspensions, and 3D modular (bio)materials. </w:t>
      </w:r>
      <w:r w:rsidRPr="00EE0BF2">
        <w:rPr>
          <w:i/>
          <w:iCs/>
          <w:noProof/>
          <w:sz w:val="20"/>
          <w:szCs w:val="24"/>
        </w:rPr>
        <w:t>Sci. Adv.</w:t>
      </w:r>
      <w:r w:rsidRPr="00EE0BF2">
        <w:rPr>
          <w:noProof/>
          <w:sz w:val="20"/>
          <w:szCs w:val="24"/>
        </w:rPr>
        <w:t xml:space="preserve"> </w:t>
      </w:r>
      <w:r w:rsidRPr="00EE0BF2">
        <w:rPr>
          <w:b/>
          <w:bCs/>
          <w:noProof/>
          <w:sz w:val="20"/>
          <w:szCs w:val="24"/>
        </w:rPr>
        <w:t>4</w:t>
      </w:r>
      <w:r w:rsidRPr="00EE0BF2">
        <w:rPr>
          <w:noProof/>
          <w:sz w:val="20"/>
          <w:szCs w:val="24"/>
        </w:rPr>
        <w:t xml:space="preserve"> (2018), doi:10.1126/sciadv.aao1175.</w:t>
      </w:r>
    </w:p>
    <w:p w14:paraId="62F7E983"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19. </w:t>
      </w:r>
      <w:r w:rsidRPr="00EE0BF2">
        <w:rPr>
          <w:noProof/>
          <w:sz w:val="20"/>
          <w:szCs w:val="24"/>
        </w:rPr>
        <w:tab/>
        <w:t xml:space="preserve">J. L. Guttman, C. D. Hendricks, K. Kim, R. J. Turnbull, An investigation of the effects of system parameters on the production of hollow hydrogen droplets. </w:t>
      </w:r>
      <w:r w:rsidRPr="00EE0BF2">
        <w:rPr>
          <w:i/>
          <w:iCs/>
          <w:noProof/>
          <w:sz w:val="20"/>
          <w:szCs w:val="24"/>
        </w:rPr>
        <w:t>J. Appl. Phys.</w:t>
      </w:r>
      <w:r w:rsidRPr="00EE0BF2">
        <w:rPr>
          <w:noProof/>
          <w:sz w:val="20"/>
          <w:szCs w:val="24"/>
        </w:rPr>
        <w:t xml:space="preserve"> </w:t>
      </w:r>
      <w:r w:rsidRPr="00EE0BF2">
        <w:rPr>
          <w:b/>
          <w:bCs/>
          <w:noProof/>
          <w:sz w:val="20"/>
          <w:szCs w:val="24"/>
        </w:rPr>
        <w:t>50</w:t>
      </w:r>
      <w:r w:rsidRPr="00EE0BF2">
        <w:rPr>
          <w:noProof/>
          <w:sz w:val="20"/>
          <w:szCs w:val="24"/>
        </w:rPr>
        <w:t>, 4139–4142 (1979).</w:t>
      </w:r>
    </w:p>
    <w:p w14:paraId="5BC63290"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20. </w:t>
      </w:r>
      <w:r w:rsidRPr="00EE0BF2">
        <w:rPr>
          <w:noProof/>
          <w:sz w:val="20"/>
          <w:szCs w:val="24"/>
        </w:rPr>
        <w:tab/>
        <w:t xml:space="preserve">V. S. D. Voet, J. Guit, K. Loos, Sustainable Photopolymers in 3D Printing: A Review on Biobased, Biodegradable, and Recyclable Alternatives. </w:t>
      </w:r>
      <w:r w:rsidRPr="00EE0BF2">
        <w:rPr>
          <w:i/>
          <w:iCs/>
          <w:noProof/>
          <w:sz w:val="20"/>
          <w:szCs w:val="24"/>
        </w:rPr>
        <w:t>Macromol. Rapid Commun.</w:t>
      </w:r>
      <w:r w:rsidRPr="00EE0BF2">
        <w:rPr>
          <w:noProof/>
          <w:sz w:val="20"/>
          <w:szCs w:val="24"/>
        </w:rPr>
        <w:t xml:space="preserve"> </w:t>
      </w:r>
      <w:r w:rsidRPr="00EE0BF2">
        <w:rPr>
          <w:b/>
          <w:bCs/>
          <w:noProof/>
          <w:sz w:val="20"/>
          <w:szCs w:val="24"/>
        </w:rPr>
        <w:t>42</w:t>
      </w:r>
      <w:r w:rsidRPr="00EE0BF2">
        <w:rPr>
          <w:noProof/>
          <w:sz w:val="20"/>
          <w:szCs w:val="24"/>
        </w:rPr>
        <w:t>, 2000475 (2021).</w:t>
      </w:r>
    </w:p>
    <w:p w14:paraId="5D8E99CC"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21. </w:t>
      </w:r>
      <w:r w:rsidRPr="00EE0BF2">
        <w:rPr>
          <w:noProof/>
          <w:sz w:val="20"/>
          <w:szCs w:val="24"/>
        </w:rPr>
        <w:tab/>
        <w:t xml:space="preserve">P. M. Biesheuvel, V. Breedveld, A. P. Higler, H. Verweij, Graded membrane supports produced by centrifugal casting of a slightly polydisperse suspension. </w:t>
      </w:r>
      <w:r w:rsidRPr="00EE0BF2">
        <w:rPr>
          <w:i/>
          <w:iCs/>
          <w:noProof/>
          <w:sz w:val="20"/>
          <w:szCs w:val="24"/>
        </w:rPr>
        <w:t>Chem. Eng. Sci.</w:t>
      </w:r>
      <w:r w:rsidRPr="00EE0BF2">
        <w:rPr>
          <w:noProof/>
          <w:sz w:val="20"/>
          <w:szCs w:val="24"/>
        </w:rPr>
        <w:t xml:space="preserve"> </w:t>
      </w:r>
      <w:r w:rsidRPr="00EE0BF2">
        <w:rPr>
          <w:b/>
          <w:bCs/>
          <w:noProof/>
          <w:sz w:val="20"/>
          <w:szCs w:val="24"/>
        </w:rPr>
        <w:t>56</w:t>
      </w:r>
      <w:r w:rsidRPr="00EE0BF2">
        <w:rPr>
          <w:noProof/>
          <w:sz w:val="20"/>
          <w:szCs w:val="24"/>
        </w:rPr>
        <w:t>, 3517–3525 (2001).</w:t>
      </w:r>
    </w:p>
    <w:p w14:paraId="42AF1EFF"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22. </w:t>
      </w:r>
      <w:r w:rsidRPr="00EE0BF2">
        <w:rPr>
          <w:noProof/>
          <w:sz w:val="20"/>
          <w:szCs w:val="24"/>
        </w:rPr>
        <w:tab/>
        <w:t xml:space="preserve">D. Yao, W. Zhang, J. G. Zhou, Controllable growth of gradient porous structures. </w:t>
      </w:r>
      <w:r w:rsidRPr="00EE0BF2">
        <w:rPr>
          <w:i/>
          <w:iCs/>
          <w:noProof/>
          <w:sz w:val="20"/>
          <w:szCs w:val="24"/>
        </w:rPr>
        <w:t>Biomacromolecules</w:t>
      </w:r>
      <w:r w:rsidRPr="00EE0BF2">
        <w:rPr>
          <w:noProof/>
          <w:sz w:val="20"/>
          <w:szCs w:val="24"/>
        </w:rPr>
        <w:t xml:space="preserve">. </w:t>
      </w:r>
      <w:r w:rsidRPr="00EE0BF2">
        <w:rPr>
          <w:b/>
          <w:bCs/>
          <w:noProof/>
          <w:sz w:val="20"/>
          <w:szCs w:val="24"/>
        </w:rPr>
        <w:t>10</w:t>
      </w:r>
      <w:r w:rsidRPr="00EE0BF2">
        <w:rPr>
          <w:noProof/>
          <w:sz w:val="20"/>
          <w:szCs w:val="24"/>
        </w:rPr>
        <w:t>, 1282–1286 (2009).</w:t>
      </w:r>
    </w:p>
    <w:p w14:paraId="5344E817"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23. </w:t>
      </w:r>
      <w:r w:rsidRPr="00EE0BF2">
        <w:rPr>
          <w:noProof/>
          <w:sz w:val="20"/>
          <w:szCs w:val="24"/>
        </w:rPr>
        <w:tab/>
        <w:t xml:space="preserve">L. Monnereau, L. Urbanczyk, J.-M. Thomassin, T. Pardoen, C. Bailly, I. Huynen, C. Jérôme, C. Detrembleur, Gradient foaming of polycarbonate/carbon nanotube based nanocomposites with supercritical carbon dioxide and their EMI shielding performances. </w:t>
      </w:r>
      <w:r w:rsidRPr="00EE0BF2">
        <w:rPr>
          <w:i/>
          <w:iCs/>
          <w:noProof/>
          <w:sz w:val="20"/>
          <w:szCs w:val="24"/>
        </w:rPr>
        <w:t>Polymer (Guildf).</w:t>
      </w:r>
      <w:r w:rsidRPr="00EE0BF2">
        <w:rPr>
          <w:noProof/>
          <w:sz w:val="20"/>
          <w:szCs w:val="24"/>
        </w:rPr>
        <w:t xml:space="preserve"> </w:t>
      </w:r>
      <w:r w:rsidRPr="00EE0BF2">
        <w:rPr>
          <w:b/>
          <w:bCs/>
          <w:noProof/>
          <w:sz w:val="20"/>
          <w:szCs w:val="24"/>
        </w:rPr>
        <w:t>59</w:t>
      </w:r>
      <w:r w:rsidRPr="00EE0BF2">
        <w:rPr>
          <w:noProof/>
          <w:sz w:val="20"/>
          <w:szCs w:val="24"/>
        </w:rPr>
        <w:t>, 117–123 (2015).</w:t>
      </w:r>
    </w:p>
    <w:p w14:paraId="158890D3"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24. </w:t>
      </w:r>
      <w:r w:rsidRPr="00EE0BF2">
        <w:rPr>
          <w:noProof/>
          <w:sz w:val="20"/>
          <w:szCs w:val="24"/>
        </w:rPr>
        <w:tab/>
        <w:t xml:space="preserve">X. Zheng, H. Lee, T. H. Weisgraber, M. Shusteff, J. DeOtte, E. B. Duoss, J. D. Kuntz, M. M. Biener, Q. Ge, J. A. Jackson, S. O. Kucheyev, N. X. Fang, C. M. Spadaccini, Ultralight, ultrastiff mechanical metamaterials. </w:t>
      </w:r>
      <w:r w:rsidRPr="00EE0BF2">
        <w:rPr>
          <w:i/>
          <w:iCs/>
          <w:noProof/>
          <w:sz w:val="20"/>
          <w:szCs w:val="24"/>
        </w:rPr>
        <w:t>Science (80-. ).</w:t>
      </w:r>
      <w:r w:rsidRPr="00EE0BF2">
        <w:rPr>
          <w:noProof/>
          <w:sz w:val="20"/>
          <w:szCs w:val="24"/>
        </w:rPr>
        <w:t xml:space="preserve"> </w:t>
      </w:r>
      <w:r w:rsidRPr="00EE0BF2">
        <w:rPr>
          <w:b/>
          <w:bCs/>
          <w:noProof/>
          <w:sz w:val="20"/>
          <w:szCs w:val="24"/>
        </w:rPr>
        <w:t>344</w:t>
      </w:r>
      <w:r w:rsidRPr="00EE0BF2">
        <w:rPr>
          <w:noProof/>
          <w:sz w:val="20"/>
          <w:szCs w:val="24"/>
        </w:rPr>
        <w:t>, 1373–1377 (2014).</w:t>
      </w:r>
    </w:p>
    <w:p w14:paraId="3328B9A8"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25. </w:t>
      </w:r>
      <w:r w:rsidRPr="00EE0BF2">
        <w:rPr>
          <w:noProof/>
          <w:sz w:val="20"/>
          <w:szCs w:val="24"/>
        </w:rPr>
        <w:tab/>
        <w:t xml:space="preserve">T. A. Schaedler, A. J. Jacobsen, A. Torrents, A. E. Sorensen, J. Lian, J. R. Greer, L. Valdevit, W. B. Carter, Ultralight Metallic Microlattices. </w:t>
      </w:r>
      <w:r w:rsidRPr="00EE0BF2">
        <w:rPr>
          <w:i/>
          <w:iCs/>
          <w:noProof/>
          <w:sz w:val="20"/>
          <w:szCs w:val="24"/>
        </w:rPr>
        <w:t>Science (80-. ).</w:t>
      </w:r>
      <w:r w:rsidRPr="00EE0BF2">
        <w:rPr>
          <w:noProof/>
          <w:sz w:val="20"/>
          <w:szCs w:val="24"/>
        </w:rPr>
        <w:t xml:space="preserve"> </w:t>
      </w:r>
      <w:r w:rsidRPr="00EE0BF2">
        <w:rPr>
          <w:b/>
          <w:bCs/>
          <w:noProof/>
          <w:sz w:val="20"/>
          <w:szCs w:val="24"/>
        </w:rPr>
        <w:t>334</w:t>
      </w:r>
      <w:r w:rsidRPr="00EE0BF2">
        <w:rPr>
          <w:noProof/>
          <w:sz w:val="20"/>
          <w:szCs w:val="24"/>
        </w:rPr>
        <w:t>, 962–965 (2011).</w:t>
      </w:r>
    </w:p>
    <w:p w14:paraId="3C67350D"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26. </w:t>
      </w:r>
      <w:r w:rsidRPr="00EE0BF2">
        <w:rPr>
          <w:noProof/>
          <w:sz w:val="20"/>
          <w:szCs w:val="24"/>
        </w:rPr>
        <w:tab/>
        <w:t xml:space="preserve">L. R. Meza, S. Das, J. R. Greer, Strong, lightweight, and recoverable three-dimensional ceramic nanolattices. </w:t>
      </w:r>
      <w:r w:rsidRPr="00EE0BF2">
        <w:rPr>
          <w:i/>
          <w:iCs/>
          <w:noProof/>
          <w:sz w:val="20"/>
          <w:szCs w:val="24"/>
        </w:rPr>
        <w:t>Science (80-. ).</w:t>
      </w:r>
      <w:r w:rsidRPr="00EE0BF2">
        <w:rPr>
          <w:noProof/>
          <w:sz w:val="20"/>
          <w:szCs w:val="24"/>
        </w:rPr>
        <w:t xml:space="preserve"> </w:t>
      </w:r>
      <w:r w:rsidRPr="00EE0BF2">
        <w:rPr>
          <w:b/>
          <w:bCs/>
          <w:noProof/>
          <w:sz w:val="20"/>
          <w:szCs w:val="24"/>
        </w:rPr>
        <w:t>345</w:t>
      </w:r>
      <w:r w:rsidRPr="00EE0BF2">
        <w:rPr>
          <w:noProof/>
          <w:sz w:val="20"/>
          <w:szCs w:val="24"/>
        </w:rPr>
        <w:t>, 1322–1326 (2014).</w:t>
      </w:r>
    </w:p>
    <w:p w14:paraId="5E6B1773"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27. </w:t>
      </w:r>
      <w:r w:rsidRPr="00EE0BF2">
        <w:rPr>
          <w:noProof/>
          <w:sz w:val="20"/>
          <w:szCs w:val="24"/>
        </w:rPr>
        <w:tab/>
        <w:t xml:space="preserve">J. T. Muth, P. G. Dixon, L. Woish, L. J. Gibson, J. A. Lewis, Architected cellular ceramics with tailored stiffness via direct foam writing. </w:t>
      </w:r>
      <w:r w:rsidRPr="00EE0BF2">
        <w:rPr>
          <w:i/>
          <w:iCs/>
          <w:noProof/>
          <w:sz w:val="20"/>
          <w:szCs w:val="24"/>
        </w:rPr>
        <w:t>Proc. Natl. Acad. Sci.</w:t>
      </w:r>
      <w:r w:rsidRPr="00EE0BF2">
        <w:rPr>
          <w:noProof/>
          <w:sz w:val="20"/>
          <w:szCs w:val="24"/>
        </w:rPr>
        <w:t xml:space="preserve"> </w:t>
      </w:r>
      <w:r w:rsidRPr="00EE0BF2">
        <w:rPr>
          <w:b/>
          <w:bCs/>
          <w:noProof/>
          <w:sz w:val="20"/>
          <w:szCs w:val="24"/>
        </w:rPr>
        <w:t>114</w:t>
      </w:r>
      <w:r w:rsidRPr="00EE0BF2">
        <w:rPr>
          <w:noProof/>
          <w:sz w:val="20"/>
          <w:szCs w:val="24"/>
        </w:rPr>
        <w:t>, 1832–1837 (2017).</w:t>
      </w:r>
    </w:p>
    <w:p w14:paraId="4D6F8DEA"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28. </w:t>
      </w:r>
      <w:r w:rsidRPr="00EE0BF2">
        <w:rPr>
          <w:noProof/>
          <w:sz w:val="20"/>
          <w:szCs w:val="24"/>
        </w:rPr>
        <w:tab/>
        <w:t xml:space="preserve">C. Minas, D. Carnelli, E. Tervoort, A. R. Studart, 3D Printing of Emulsions and Foams into Hierarchical Porous Ceramics. </w:t>
      </w:r>
      <w:r w:rsidRPr="00EE0BF2">
        <w:rPr>
          <w:i/>
          <w:iCs/>
          <w:noProof/>
          <w:sz w:val="20"/>
          <w:szCs w:val="24"/>
        </w:rPr>
        <w:t>Adv. Mater.</w:t>
      </w:r>
      <w:r w:rsidRPr="00EE0BF2">
        <w:rPr>
          <w:noProof/>
          <w:sz w:val="20"/>
          <w:szCs w:val="24"/>
        </w:rPr>
        <w:t xml:space="preserve"> </w:t>
      </w:r>
      <w:r w:rsidRPr="00EE0BF2">
        <w:rPr>
          <w:b/>
          <w:bCs/>
          <w:noProof/>
          <w:sz w:val="20"/>
          <w:szCs w:val="24"/>
        </w:rPr>
        <w:t>28</w:t>
      </w:r>
      <w:r w:rsidRPr="00EE0BF2">
        <w:rPr>
          <w:noProof/>
          <w:sz w:val="20"/>
          <w:szCs w:val="24"/>
        </w:rPr>
        <w:t>, 9993–9999 (2016).</w:t>
      </w:r>
    </w:p>
    <w:p w14:paraId="4BA41C81"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29. </w:t>
      </w:r>
      <w:r w:rsidRPr="00EE0BF2">
        <w:rPr>
          <w:noProof/>
          <w:sz w:val="20"/>
          <w:szCs w:val="24"/>
        </w:rPr>
        <w:tab/>
        <w:t xml:space="preserve">N. A. Sears, P. S. Dhavalikar, E. M. Cosgriff-Hernandez, Emulsion Inks for 3D Printing of High Porosity Materials. </w:t>
      </w:r>
      <w:r w:rsidRPr="00EE0BF2">
        <w:rPr>
          <w:i/>
          <w:iCs/>
          <w:noProof/>
          <w:sz w:val="20"/>
          <w:szCs w:val="24"/>
        </w:rPr>
        <w:t>Macromol. Rapid Commun.</w:t>
      </w:r>
      <w:r w:rsidRPr="00EE0BF2">
        <w:rPr>
          <w:noProof/>
          <w:sz w:val="20"/>
          <w:szCs w:val="24"/>
        </w:rPr>
        <w:t xml:space="preserve"> </w:t>
      </w:r>
      <w:r w:rsidRPr="00EE0BF2">
        <w:rPr>
          <w:b/>
          <w:bCs/>
          <w:noProof/>
          <w:sz w:val="20"/>
          <w:szCs w:val="24"/>
        </w:rPr>
        <w:t>37</w:t>
      </w:r>
      <w:r w:rsidRPr="00EE0BF2">
        <w:rPr>
          <w:noProof/>
          <w:sz w:val="20"/>
          <w:szCs w:val="24"/>
        </w:rPr>
        <w:t>, 1369–1374 (2016).</w:t>
      </w:r>
    </w:p>
    <w:p w14:paraId="71E65A2D"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30. </w:t>
      </w:r>
      <w:r w:rsidRPr="00EE0BF2">
        <w:rPr>
          <w:noProof/>
          <w:sz w:val="20"/>
          <w:szCs w:val="24"/>
        </w:rPr>
        <w:tab/>
        <w:t xml:space="preserve">M. Sušec, S. C. Ligon, J. Stampfl, R. Liska, P. Krajnc, Hierarchically Porous Materials from Layer-by-Layer Photopolymerisation of High Internal Phase Emulsions. </w:t>
      </w:r>
      <w:r w:rsidRPr="00EE0BF2">
        <w:rPr>
          <w:i/>
          <w:iCs/>
          <w:noProof/>
          <w:sz w:val="20"/>
          <w:szCs w:val="24"/>
        </w:rPr>
        <w:t>Macromol. Rapid Commun.</w:t>
      </w:r>
      <w:r w:rsidRPr="00EE0BF2">
        <w:rPr>
          <w:noProof/>
          <w:sz w:val="20"/>
          <w:szCs w:val="24"/>
        </w:rPr>
        <w:t xml:space="preserve"> </w:t>
      </w:r>
      <w:r w:rsidRPr="00EE0BF2">
        <w:rPr>
          <w:b/>
          <w:bCs/>
          <w:noProof/>
          <w:sz w:val="20"/>
          <w:szCs w:val="24"/>
        </w:rPr>
        <w:t>34</w:t>
      </w:r>
      <w:r w:rsidRPr="00EE0BF2">
        <w:rPr>
          <w:noProof/>
          <w:sz w:val="20"/>
          <w:szCs w:val="24"/>
        </w:rPr>
        <w:t>, 938–43 (2013).</w:t>
      </w:r>
    </w:p>
    <w:p w14:paraId="2D1E5DF8"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31. </w:t>
      </w:r>
      <w:r w:rsidRPr="00EE0BF2">
        <w:rPr>
          <w:noProof/>
          <w:sz w:val="20"/>
          <w:szCs w:val="24"/>
        </w:rPr>
        <w:tab/>
        <w:t xml:space="preserve">X. Mu, T. Bertron, C. Dunn, H. Qiao, J. Wu, Z. Zhao, C. Saldana, H. J. Qi, Porous polymeric materials by 3D printing of photocurable resin. </w:t>
      </w:r>
      <w:r w:rsidRPr="00EE0BF2">
        <w:rPr>
          <w:i/>
          <w:iCs/>
          <w:noProof/>
          <w:sz w:val="20"/>
          <w:szCs w:val="24"/>
        </w:rPr>
        <w:t>Mater. Horizons</w:t>
      </w:r>
      <w:r w:rsidRPr="00EE0BF2">
        <w:rPr>
          <w:noProof/>
          <w:sz w:val="20"/>
          <w:szCs w:val="24"/>
        </w:rPr>
        <w:t xml:space="preserve">. </w:t>
      </w:r>
      <w:r w:rsidRPr="00EE0BF2">
        <w:rPr>
          <w:b/>
          <w:bCs/>
          <w:noProof/>
          <w:sz w:val="20"/>
          <w:szCs w:val="24"/>
        </w:rPr>
        <w:t>4</w:t>
      </w:r>
      <w:r w:rsidRPr="00EE0BF2">
        <w:rPr>
          <w:noProof/>
          <w:sz w:val="20"/>
          <w:szCs w:val="24"/>
        </w:rPr>
        <w:t>, 442–449 (2017).</w:t>
      </w:r>
    </w:p>
    <w:p w14:paraId="0107C30C"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32. </w:t>
      </w:r>
      <w:r w:rsidRPr="00EE0BF2">
        <w:rPr>
          <w:noProof/>
          <w:sz w:val="20"/>
          <w:szCs w:val="24"/>
        </w:rPr>
        <w:tab/>
        <w:t xml:space="preserve">Q. Chen, P.-F. Cao, R. C. Advincula, Mechanically Robust, Ultraelastic Hierarchical Foam with Tunable Properties via 3D Printing. </w:t>
      </w:r>
      <w:r w:rsidRPr="00EE0BF2">
        <w:rPr>
          <w:i/>
          <w:iCs/>
          <w:noProof/>
          <w:sz w:val="20"/>
          <w:szCs w:val="24"/>
        </w:rPr>
        <w:t>Adv. Funct. Mater.</w:t>
      </w:r>
      <w:r w:rsidRPr="00EE0BF2">
        <w:rPr>
          <w:noProof/>
          <w:sz w:val="20"/>
          <w:szCs w:val="24"/>
        </w:rPr>
        <w:t xml:space="preserve"> </w:t>
      </w:r>
      <w:r w:rsidRPr="00EE0BF2">
        <w:rPr>
          <w:b/>
          <w:bCs/>
          <w:noProof/>
          <w:sz w:val="20"/>
          <w:szCs w:val="24"/>
        </w:rPr>
        <w:t>28</w:t>
      </w:r>
      <w:r w:rsidRPr="00EE0BF2">
        <w:rPr>
          <w:noProof/>
          <w:sz w:val="20"/>
          <w:szCs w:val="24"/>
        </w:rPr>
        <w:t>, 1800631 (2018).</w:t>
      </w:r>
    </w:p>
    <w:p w14:paraId="21D24F92"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33. </w:t>
      </w:r>
      <w:r w:rsidRPr="00EE0BF2">
        <w:rPr>
          <w:noProof/>
          <w:sz w:val="20"/>
          <w:szCs w:val="24"/>
        </w:rPr>
        <w:tab/>
        <w:t xml:space="preserve">J. Elsing, A. Quell, C. Stubenrauch, Toward Functionally Graded Polymer Foams Using Microfluidics. </w:t>
      </w:r>
      <w:r w:rsidRPr="00EE0BF2">
        <w:rPr>
          <w:i/>
          <w:iCs/>
          <w:noProof/>
          <w:sz w:val="20"/>
          <w:szCs w:val="24"/>
        </w:rPr>
        <w:t>Adv. Eng. Mater.</w:t>
      </w:r>
      <w:r w:rsidRPr="00EE0BF2">
        <w:rPr>
          <w:noProof/>
          <w:sz w:val="20"/>
          <w:szCs w:val="24"/>
        </w:rPr>
        <w:t xml:space="preserve"> </w:t>
      </w:r>
      <w:r w:rsidRPr="00EE0BF2">
        <w:rPr>
          <w:b/>
          <w:bCs/>
          <w:noProof/>
          <w:sz w:val="20"/>
          <w:szCs w:val="24"/>
        </w:rPr>
        <w:t>19</w:t>
      </w:r>
      <w:r w:rsidRPr="00EE0BF2">
        <w:rPr>
          <w:noProof/>
          <w:sz w:val="20"/>
          <w:szCs w:val="24"/>
        </w:rPr>
        <w:t>, 1700195 (2017).</w:t>
      </w:r>
    </w:p>
    <w:p w14:paraId="1C434DF6"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34. </w:t>
      </w:r>
      <w:r w:rsidRPr="00EE0BF2">
        <w:rPr>
          <w:noProof/>
          <w:sz w:val="20"/>
          <w:szCs w:val="24"/>
        </w:rPr>
        <w:tab/>
        <w:t xml:space="preserve">J. Elsing, T. Stefanov, M. D. Gilchrist, C. Stubenrauch, Monodisperse polystyrene foams via polymerization of foamed emulsions: structure and mechanical properties. </w:t>
      </w:r>
      <w:r w:rsidRPr="00EE0BF2">
        <w:rPr>
          <w:i/>
          <w:iCs/>
          <w:noProof/>
          <w:sz w:val="20"/>
          <w:szCs w:val="24"/>
        </w:rPr>
        <w:t>Phys. Chem. Chem. Phys.</w:t>
      </w:r>
      <w:r w:rsidRPr="00EE0BF2">
        <w:rPr>
          <w:noProof/>
          <w:sz w:val="20"/>
          <w:szCs w:val="24"/>
        </w:rPr>
        <w:t xml:space="preserve"> </w:t>
      </w:r>
      <w:r w:rsidRPr="00EE0BF2">
        <w:rPr>
          <w:b/>
          <w:bCs/>
          <w:noProof/>
          <w:sz w:val="20"/>
          <w:szCs w:val="24"/>
        </w:rPr>
        <w:t>19</w:t>
      </w:r>
      <w:r w:rsidRPr="00EE0BF2">
        <w:rPr>
          <w:noProof/>
          <w:sz w:val="20"/>
          <w:szCs w:val="24"/>
        </w:rPr>
        <w:t>, 5477–5485 (2017).</w:t>
      </w:r>
    </w:p>
    <w:p w14:paraId="5D12A501"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35. </w:t>
      </w:r>
      <w:r w:rsidRPr="00EE0BF2">
        <w:rPr>
          <w:noProof/>
          <w:sz w:val="20"/>
          <w:szCs w:val="24"/>
        </w:rPr>
        <w:tab/>
        <w:t xml:space="preserve">C. Colosi, M. Costantini, A. Barbetta, R. Pecci, R. Bedini, M. Dentini, Morphological Comparison of PVA Scaffolds Obtained by Gas Foaming and Microfluidic Foaming Techniques. </w:t>
      </w:r>
      <w:r w:rsidRPr="00EE0BF2">
        <w:rPr>
          <w:i/>
          <w:iCs/>
          <w:noProof/>
          <w:sz w:val="20"/>
          <w:szCs w:val="24"/>
        </w:rPr>
        <w:t>Langmuir</w:t>
      </w:r>
      <w:r w:rsidRPr="00EE0BF2">
        <w:rPr>
          <w:noProof/>
          <w:sz w:val="20"/>
          <w:szCs w:val="24"/>
        </w:rPr>
        <w:t xml:space="preserve">. </w:t>
      </w:r>
      <w:r w:rsidRPr="00EE0BF2">
        <w:rPr>
          <w:b/>
          <w:bCs/>
          <w:noProof/>
          <w:sz w:val="20"/>
          <w:szCs w:val="24"/>
        </w:rPr>
        <w:t>29</w:t>
      </w:r>
      <w:r w:rsidRPr="00EE0BF2">
        <w:rPr>
          <w:noProof/>
          <w:sz w:val="20"/>
          <w:szCs w:val="24"/>
        </w:rPr>
        <w:t>, 82–91 (2013).</w:t>
      </w:r>
    </w:p>
    <w:p w14:paraId="2F50F643"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36. </w:t>
      </w:r>
      <w:r w:rsidRPr="00EE0BF2">
        <w:rPr>
          <w:noProof/>
          <w:sz w:val="20"/>
          <w:szCs w:val="24"/>
        </w:rPr>
        <w:tab/>
        <w:t xml:space="preserve">A. Testouri, L. R. Arriaga, C. Honorez, M. Ranft, J. Rodrigues, A. van der Net, A. Lecchi, A. Salonen, E. Rio, R. M. Guillermic, D. Langevin, W. Drenckhan, Generation of porous solids with well-controlled morphologies by combining foaming and flow chemistry on a Lab-on-a-Chip. </w:t>
      </w:r>
      <w:r w:rsidRPr="00EE0BF2">
        <w:rPr>
          <w:i/>
          <w:iCs/>
          <w:noProof/>
          <w:sz w:val="20"/>
          <w:szCs w:val="24"/>
        </w:rPr>
        <w:t>Colloids Surfaces A Physicochem. Eng. Asp.</w:t>
      </w:r>
      <w:r w:rsidRPr="00EE0BF2">
        <w:rPr>
          <w:noProof/>
          <w:sz w:val="20"/>
          <w:szCs w:val="24"/>
        </w:rPr>
        <w:t xml:space="preserve"> </w:t>
      </w:r>
      <w:r w:rsidRPr="00EE0BF2">
        <w:rPr>
          <w:b/>
          <w:bCs/>
          <w:noProof/>
          <w:sz w:val="20"/>
          <w:szCs w:val="24"/>
        </w:rPr>
        <w:t>413</w:t>
      </w:r>
      <w:r w:rsidRPr="00EE0BF2">
        <w:rPr>
          <w:noProof/>
          <w:sz w:val="20"/>
          <w:szCs w:val="24"/>
        </w:rPr>
        <w:t>, 17–24 (2012).</w:t>
      </w:r>
    </w:p>
    <w:p w14:paraId="500430DF"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37. </w:t>
      </w:r>
      <w:r w:rsidRPr="00EE0BF2">
        <w:rPr>
          <w:noProof/>
          <w:sz w:val="20"/>
          <w:szCs w:val="24"/>
        </w:rPr>
        <w:tab/>
        <w:t xml:space="preserve">J. M. Kendall, M. C. Lee, T. G. Wang, Metal shell technology based upon hollow jet instability. </w:t>
      </w:r>
      <w:r w:rsidRPr="00EE0BF2">
        <w:rPr>
          <w:i/>
          <w:iCs/>
          <w:noProof/>
          <w:sz w:val="20"/>
          <w:szCs w:val="24"/>
        </w:rPr>
        <w:t>J. Vac. Sci. Technol.</w:t>
      </w:r>
      <w:r w:rsidRPr="00EE0BF2">
        <w:rPr>
          <w:noProof/>
          <w:sz w:val="20"/>
          <w:szCs w:val="24"/>
        </w:rPr>
        <w:t xml:space="preserve"> </w:t>
      </w:r>
      <w:r w:rsidRPr="00EE0BF2">
        <w:rPr>
          <w:b/>
          <w:bCs/>
          <w:noProof/>
          <w:sz w:val="20"/>
          <w:szCs w:val="24"/>
        </w:rPr>
        <w:t>20</w:t>
      </w:r>
      <w:r w:rsidRPr="00EE0BF2">
        <w:rPr>
          <w:noProof/>
          <w:sz w:val="20"/>
          <w:szCs w:val="24"/>
        </w:rPr>
        <w:t>, 1091–1093 (1982).</w:t>
      </w:r>
    </w:p>
    <w:p w14:paraId="4BD3AE42"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38. </w:t>
      </w:r>
      <w:r w:rsidRPr="00EE0BF2">
        <w:rPr>
          <w:noProof/>
          <w:sz w:val="20"/>
          <w:szCs w:val="24"/>
        </w:rPr>
        <w:tab/>
        <w:t xml:space="preserve">J. M. Kendall, Experiments on annular liquid jet instability and on the formation of liquid shells. </w:t>
      </w:r>
      <w:r w:rsidRPr="00EE0BF2">
        <w:rPr>
          <w:i/>
          <w:iCs/>
          <w:noProof/>
          <w:sz w:val="20"/>
          <w:szCs w:val="24"/>
        </w:rPr>
        <w:t>Phys. Fluids</w:t>
      </w:r>
      <w:r w:rsidRPr="00EE0BF2">
        <w:rPr>
          <w:noProof/>
          <w:sz w:val="20"/>
          <w:szCs w:val="24"/>
        </w:rPr>
        <w:t xml:space="preserve">. </w:t>
      </w:r>
      <w:r w:rsidRPr="00EE0BF2">
        <w:rPr>
          <w:b/>
          <w:bCs/>
          <w:noProof/>
          <w:sz w:val="20"/>
          <w:szCs w:val="24"/>
        </w:rPr>
        <w:t>29</w:t>
      </w:r>
      <w:r w:rsidRPr="00EE0BF2">
        <w:rPr>
          <w:noProof/>
          <w:sz w:val="20"/>
          <w:szCs w:val="24"/>
        </w:rPr>
        <w:t>, 2086–2094 (1986).</w:t>
      </w:r>
    </w:p>
    <w:p w14:paraId="12D0EC40"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39. </w:t>
      </w:r>
      <w:r w:rsidRPr="00EE0BF2">
        <w:rPr>
          <w:noProof/>
          <w:sz w:val="20"/>
          <w:szCs w:val="24"/>
        </w:rPr>
        <w:tab/>
        <w:t>C. D. Hendricks, (Lawrence Livermore National Laboratory, Monterrey, CA, USA, 1981), pp. 124–128.</w:t>
      </w:r>
    </w:p>
    <w:p w14:paraId="740417A8"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40. </w:t>
      </w:r>
      <w:r w:rsidRPr="00EE0BF2">
        <w:rPr>
          <w:noProof/>
          <w:sz w:val="20"/>
          <w:szCs w:val="24"/>
        </w:rPr>
        <w:tab/>
        <w:t xml:space="preserve">R. Crawley, A Hollow Droplet Generator for Polymer Shell Production. </w:t>
      </w:r>
      <w:r w:rsidRPr="00EE0BF2">
        <w:rPr>
          <w:i/>
          <w:iCs/>
          <w:noProof/>
          <w:sz w:val="20"/>
          <w:szCs w:val="24"/>
        </w:rPr>
        <w:t>J. Vac. Sci. Technol. a-Vacuum Surfaces Film.</w:t>
      </w:r>
      <w:r w:rsidRPr="00EE0BF2">
        <w:rPr>
          <w:noProof/>
          <w:sz w:val="20"/>
          <w:szCs w:val="24"/>
        </w:rPr>
        <w:t xml:space="preserve"> </w:t>
      </w:r>
      <w:r w:rsidRPr="00EE0BF2">
        <w:rPr>
          <w:b/>
          <w:bCs/>
          <w:noProof/>
          <w:sz w:val="20"/>
          <w:szCs w:val="24"/>
        </w:rPr>
        <w:t>4</w:t>
      </w:r>
      <w:r w:rsidRPr="00EE0BF2">
        <w:rPr>
          <w:noProof/>
          <w:sz w:val="20"/>
          <w:szCs w:val="24"/>
        </w:rPr>
        <w:t>, 1138–1141 (1986).</w:t>
      </w:r>
    </w:p>
    <w:p w14:paraId="5C0C8203"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41. </w:t>
      </w:r>
      <w:r w:rsidRPr="00EE0BF2">
        <w:rPr>
          <w:noProof/>
          <w:sz w:val="20"/>
          <w:szCs w:val="24"/>
        </w:rPr>
        <w:tab/>
        <w:t xml:space="preserve">T. V. Vu, H. Takakura, J. C. Wells, T. Minemoto, Pattern Formation of Hollow Drops from Final Breakup of a Hollow Jet. </w:t>
      </w:r>
      <w:r w:rsidRPr="00EE0BF2">
        <w:rPr>
          <w:i/>
          <w:iCs/>
          <w:noProof/>
          <w:sz w:val="20"/>
          <w:szCs w:val="24"/>
        </w:rPr>
        <w:t>J. Fluid Sci. Technol.</w:t>
      </w:r>
      <w:r w:rsidRPr="00EE0BF2">
        <w:rPr>
          <w:noProof/>
          <w:sz w:val="20"/>
          <w:szCs w:val="24"/>
        </w:rPr>
        <w:t xml:space="preserve"> </w:t>
      </w:r>
      <w:r w:rsidRPr="00EE0BF2">
        <w:rPr>
          <w:b/>
          <w:bCs/>
          <w:noProof/>
          <w:sz w:val="20"/>
          <w:szCs w:val="24"/>
        </w:rPr>
        <w:t>6</w:t>
      </w:r>
      <w:r w:rsidRPr="00EE0BF2">
        <w:rPr>
          <w:noProof/>
          <w:sz w:val="20"/>
          <w:szCs w:val="24"/>
        </w:rPr>
        <w:t>, 823–837 (2011).</w:t>
      </w:r>
    </w:p>
    <w:p w14:paraId="66E4A233"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42. </w:t>
      </w:r>
      <w:r w:rsidRPr="00EE0BF2">
        <w:rPr>
          <w:noProof/>
          <w:sz w:val="20"/>
          <w:szCs w:val="24"/>
        </w:rPr>
        <w:tab/>
        <w:t xml:space="preserve">D. E. Faleiros, M. Tuinstra, A. Sciacchitano, F. Scarano, Generation and control of helium-filled soap bubbles for PIV. </w:t>
      </w:r>
      <w:r w:rsidRPr="00EE0BF2">
        <w:rPr>
          <w:i/>
          <w:iCs/>
          <w:noProof/>
          <w:sz w:val="20"/>
          <w:szCs w:val="24"/>
        </w:rPr>
        <w:t>Exp. Fluids</w:t>
      </w:r>
      <w:r w:rsidRPr="00EE0BF2">
        <w:rPr>
          <w:noProof/>
          <w:sz w:val="20"/>
          <w:szCs w:val="24"/>
        </w:rPr>
        <w:t xml:space="preserve">. </w:t>
      </w:r>
      <w:r w:rsidRPr="00EE0BF2">
        <w:rPr>
          <w:b/>
          <w:bCs/>
          <w:noProof/>
          <w:sz w:val="20"/>
          <w:szCs w:val="24"/>
        </w:rPr>
        <w:t>60</w:t>
      </w:r>
      <w:r w:rsidRPr="00EE0BF2">
        <w:rPr>
          <w:noProof/>
          <w:sz w:val="20"/>
          <w:szCs w:val="24"/>
        </w:rPr>
        <w:t>, 1–17 (2019).</w:t>
      </w:r>
    </w:p>
    <w:p w14:paraId="6C2F7B0E"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43. </w:t>
      </w:r>
      <w:r w:rsidRPr="00EE0BF2">
        <w:rPr>
          <w:noProof/>
          <w:sz w:val="20"/>
          <w:szCs w:val="24"/>
        </w:rPr>
        <w:tab/>
        <w:t xml:space="preserve">T. V. Vu, S. Homma, G. Tryggvason, J. C. Wells, H. Takakura, Computations of breakup modes in laminar compound liquid jets in a coflowing fluid. </w:t>
      </w:r>
      <w:r w:rsidRPr="00EE0BF2">
        <w:rPr>
          <w:i/>
          <w:iCs/>
          <w:noProof/>
          <w:sz w:val="20"/>
          <w:szCs w:val="24"/>
        </w:rPr>
        <w:t>Int. J. Multiph. Flow</w:t>
      </w:r>
      <w:r w:rsidRPr="00EE0BF2">
        <w:rPr>
          <w:noProof/>
          <w:sz w:val="20"/>
          <w:szCs w:val="24"/>
        </w:rPr>
        <w:t xml:space="preserve">. </w:t>
      </w:r>
      <w:r w:rsidRPr="00EE0BF2">
        <w:rPr>
          <w:b/>
          <w:bCs/>
          <w:noProof/>
          <w:sz w:val="20"/>
          <w:szCs w:val="24"/>
        </w:rPr>
        <w:t>49</w:t>
      </w:r>
      <w:r w:rsidRPr="00EE0BF2">
        <w:rPr>
          <w:noProof/>
          <w:sz w:val="20"/>
          <w:szCs w:val="24"/>
        </w:rPr>
        <w:t>, 58–69 (2013).</w:t>
      </w:r>
    </w:p>
    <w:p w14:paraId="7490C3F1"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44. </w:t>
      </w:r>
      <w:r w:rsidRPr="00EE0BF2">
        <w:rPr>
          <w:noProof/>
          <w:sz w:val="20"/>
          <w:szCs w:val="24"/>
        </w:rPr>
        <w:tab/>
        <w:t xml:space="preserve">C. P. Lee, T. G. Wang, A theoretical model for the annular jet instability. </w:t>
      </w:r>
      <w:r w:rsidRPr="00EE0BF2">
        <w:rPr>
          <w:i/>
          <w:iCs/>
          <w:noProof/>
          <w:sz w:val="20"/>
          <w:szCs w:val="24"/>
        </w:rPr>
        <w:t>Phys. Fluids</w:t>
      </w:r>
      <w:r w:rsidRPr="00EE0BF2">
        <w:rPr>
          <w:noProof/>
          <w:sz w:val="20"/>
          <w:szCs w:val="24"/>
        </w:rPr>
        <w:t xml:space="preserve">. </w:t>
      </w:r>
      <w:r w:rsidRPr="00EE0BF2">
        <w:rPr>
          <w:b/>
          <w:bCs/>
          <w:noProof/>
          <w:sz w:val="20"/>
          <w:szCs w:val="24"/>
        </w:rPr>
        <w:t>29</w:t>
      </w:r>
      <w:r w:rsidRPr="00EE0BF2">
        <w:rPr>
          <w:noProof/>
          <w:sz w:val="20"/>
          <w:szCs w:val="24"/>
        </w:rPr>
        <w:t>, 2076–2085 (1986).</w:t>
      </w:r>
    </w:p>
    <w:p w14:paraId="70B9D821"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45. </w:t>
      </w:r>
      <w:r w:rsidRPr="00EE0BF2">
        <w:rPr>
          <w:noProof/>
          <w:sz w:val="20"/>
          <w:szCs w:val="24"/>
        </w:rPr>
        <w:tab/>
        <w:t xml:space="preserve">C. W. Visser, P. E. Frommhold, S. Wildeman, R. Mettin, D. Lohse, C. Sun, Dynamics of high-speed micro-drop impact: Numerical simulations and experiments at frame-to-frame times below 100 ns. </w:t>
      </w:r>
      <w:r w:rsidRPr="00EE0BF2">
        <w:rPr>
          <w:i/>
          <w:iCs/>
          <w:noProof/>
          <w:sz w:val="20"/>
          <w:szCs w:val="24"/>
        </w:rPr>
        <w:t>Soft Matter</w:t>
      </w:r>
      <w:r w:rsidRPr="00EE0BF2">
        <w:rPr>
          <w:noProof/>
          <w:sz w:val="20"/>
          <w:szCs w:val="24"/>
        </w:rPr>
        <w:t xml:space="preserve">. </w:t>
      </w:r>
      <w:r w:rsidRPr="00EE0BF2">
        <w:rPr>
          <w:b/>
          <w:bCs/>
          <w:noProof/>
          <w:sz w:val="20"/>
          <w:szCs w:val="24"/>
        </w:rPr>
        <w:t>11</w:t>
      </w:r>
      <w:r w:rsidRPr="00EE0BF2">
        <w:rPr>
          <w:noProof/>
          <w:sz w:val="20"/>
          <w:szCs w:val="24"/>
        </w:rPr>
        <w:t xml:space="preserve"> (2015), doi:10.1039/c4sm02474e.</w:t>
      </w:r>
    </w:p>
    <w:p w14:paraId="24A55344"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46. </w:t>
      </w:r>
      <w:r w:rsidRPr="00EE0BF2">
        <w:rPr>
          <w:noProof/>
          <w:sz w:val="20"/>
          <w:szCs w:val="24"/>
        </w:rPr>
        <w:tab/>
        <w:t xml:space="preserve">S. Wildeman, C. W. Visser, C. Sun, D. Lohse, On the spreading of impacting drops. </w:t>
      </w:r>
      <w:r w:rsidRPr="00EE0BF2">
        <w:rPr>
          <w:i/>
          <w:iCs/>
          <w:noProof/>
          <w:sz w:val="20"/>
          <w:szCs w:val="24"/>
        </w:rPr>
        <w:t>J. Fluid Mech.</w:t>
      </w:r>
      <w:r w:rsidRPr="00EE0BF2">
        <w:rPr>
          <w:noProof/>
          <w:sz w:val="20"/>
          <w:szCs w:val="24"/>
        </w:rPr>
        <w:t xml:space="preserve"> </w:t>
      </w:r>
      <w:r w:rsidRPr="00EE0BF2">
        <w:rPr>
          <w:b/>
          <w:bCs/>
          <w:noProof/>
          <w:sz w:val="20"/>
          <w:szCs w:val="24"/>
        </w:rPr>
        <w:t>805</w:t>
      </w:r>
      <w:r w:rsidRPr="00EE0BF2">
        <w:rPr>
          <w:noProof/>
          <w:sz w:val="20"/>
          <w:szCs w:val="24"/>
        </w:rPr>
        <w:t>, 636–655 (2016).</w:t>
      </w:r>
    </w:p>
    <w:p w14:paraId="7578131E"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47. </w:t>
      </w:r>
      <w:r w:rsidRPr="00EE0BF2">
        <w:rPr>
          <w:noProof/>
          <w:sz w:val="20"/>
          <w:szCs w:val="24"/>
        </w:rPr>
        <w:tab/>
        <w:t xml:space="preserve">C. W. Visser, D. N. Amato, J. Mueller, J. A. Lewis, Architected Polymer Foams via Direct Bubble Writing. </w:t>
      </w:r>
      <w:r w:rsidRPr="00EE0BF2">
        <w:rPr>
          <w:i/>
          <w:iCs/>
          <w:noProof/>
          <w:sz w:val="20"/>
          <w:szCs w:val="24"/>
        </w:rPr>
        <w:t>Adv. Mater.</w:t>
      </w:r>
      <w:r w:rsidRPr="00EE0BF2">
        <w:rPr>
          <w:noProof/>
          <w:sz w:val="20"/>
          <w:szCs w:val="24"/>
        </w:rPr>
        <w:t xml:space="preserve"> </w:t>
      </w:r>
      <w:r w:rsidRPr="00EE0BF2">
        <w:rPr>
          <w:b/>
          <w:bCs/>
          <w:noProof/>
          <w:sz w:val="20"/>
          <w:szCs w:val="24"/>
        </w:rPr>
        <w:t>31</w:t>
      </w:r>
      <w:r w:rsidRPr="00EE0BF2">
        <w:rPr>
          <w:noProof/>
          <w:sz w:val="20"/>
          <w:szCs w:val="24"/>
        </w:rPr>
        <w:t>, 1–8 (2019).</w:t>
      </w:r>
    </w:p>
    <w:p w14:paraId="1A8267AD"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48. </w:t>
      </w:r>
      <w:r w:rsidRPr="00EE0BF2">
        <w:rPr>
          <w:noProof/>
          <w:sz w:val="20"/>
          <w:szCs w:val="24"/>
        </w:rPr>
        <w:tab/>
        <w:t xml:space="preserve">A. Bagheri, J. Jin, Photopolymerization in 3D Printing. </w:t>
      </w:r>
      <w:r w:rsidRPr="00EE0BF2">
        <w:rPr>
          <w:i/>
          <w:iCs/>
          <w:noProof/>
          <w:sz w:val="20"/>
          <w:szCs w:val="24"/>
        </w:rPr>
        <w:t>ACS Appl. Polym. Mater.</w:t>
      </w:r>
      <w:r w:rsidRPr="00EE0BF2">
        <w:rPr>
          <w:noProof/>
          <w:sz w:val="20"/>
          <w:szCs w:val="24"/>
        </w:rPr>
        <w:t xml:space="preserve"> </w:t>
      </w:r>
      <w:r w:rsidRPr="00EE0BF2">
        <w:rPr>
          <w:b/>
          <w:bCs/>
          <w:noProof/>
          <w:sz w:val="20"/>
          <w:szCs w:val="24"/>
        </w:rPr>
        <w:t>1</w:t>
      </w:r>
      <w:r w:rsidRPr="00EE0BF2">
        <w:rPr>
          <w:noProof/>
          <w:sz w:val="20"/>
          <w:szCs w:val="24"/>
        </w:rPr>
        <w:t>, 593–611 (2019).</w:t>
      </w:r>
    </w:p>
    <w:p w14:paraId="17D02267"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49. </w:t>
      </w:r>
      <w:r w:rsidRPr="00EE0BF2">
        <w:rPr>
          <w:noProof/>
          <w:sz w:val="20"/>
          <w:szCs w:val="24"/>
        </w:rPr>
        <w:tab/>
        <w:t xml:space="preserve">J. D. Clapper, J. M. Skeie, R. F. Mullins, C. A. Guymon, Development and characterization of photopolymerizable biodegradable materials from PEG-PLA-PEG block macromonomers. </w:t>
      </w:r>
      <w:r w:rsidRPr="00EE0BF2">
        <w:rPr>
          <w:i/>
          <w:iCs/>
          <w:noProof/>
          <w:sz w:val="20"/>
          <w:szCs w:val="24"/>
        </w:rPr>
        <w:t>Polymer (Guildf).</w:t>
      </w:r>
      <w:r w:rsidRPr="00EE0BF2">
        <w:rPr>
          <w:noProof/>
          <w:sz w:val="20"/>
          <w:szCs w:val="24"/>
        </w:rPr>
        <w:t xml:space="preserve"> </w:t>
      </w:r>
      <w:r w:rsidRPr="00EE0BF2">
        <w:rPr>
          <w:b/>
          <w:bCs/>
          <w:noProof/>
          <w:sz w:val="20"/>
          <w:szCs w:val="24"/>
        </w:rPr>
        <w:t>48</w:t>
      </w:r>
      <w:r w:rsidRPr="00EE0BF2">
        <w:rPr>
          <w:noProof/>
          <w:sz w:val="20"/>
          <w:szCs w:val="24"/>
        </w:rPr>
        <w:t>, 6554–6564 (2007).</w:t>
      </w:r>
    </w:p>
    <w:p w14:paraId="26C498FE"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50. </w:t>
      </w:r>
      <w:r w:rsidRPr="00EE0BF2">
        <w:rPr>
          <w:noProof/>
          <w:sz w:val="20"/>
          <w:szCs w:val="24"/>
        </w:rPr>
        <w:tab/>
        <w:t xml:space="preserve">J. Jiang, G. Shea, P. Rastogi, T. Kamperman, C. H. Venner, C. W. Visser, Continuous High-Throughput Fabrication of Architected Micromaterials via In-Air Photopolymerization. </w:t>
      </w:r>
      <w:r w:rsidRPr="00EE0BF2">
        <w:rPr>
          <w:i/>
          <w:iCs/>
          <w:noProof/>
          <w:sz w:val="20"/>
          <w:szCs w:val="24"/>
        </w:rPr>
        <w:t>Adv. Mater.</w:t>
      </w:r>
      <w:r w:rsidRPr="00EE0BF2">
        <w:rPr>
          <w:noProof/>
          <w:sz w:val="20"/>
          <w:szCs w:val="24"/>
        </w:rPr>
        <w:t xml:space="preserve"> </w:t>
      </w:r>
      <w:r w:rsidRPr="00EE0BF2">
        <w:rPr>
          <w:b/>
          <w:bCs/>
          <w:noProof/>
          <w:sz w:val="20"/>
          <w:szCs w:val="24"/>
        </w:rPr>
        <w:t>33</w:t>
      </w:r>
      <w:r w:rsidRPr="00EE0BF2">
        <w:rPr>
          <w:noProof/>
          <w:sz w:val="20"/>
          <w:szCs w:val="24"/>
        </w:rPr>
        <w:t xml:space="preserve"> (2021), doi:10.1002/adma.202006336.</w:t>
      </w:r>
    </w:p>
    <w:p w14:paraId="5F2E1E5D"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51. </w:t>
      </w:r>
      <w:r w:rsidRPr="00EE0BF2">
        <w:rPr>
          <w:noProof/>
          <w:sz w:val="20"/>
          <w:szCs w:val="24"/>
        </w:rPr>
        <w:tab/>
        <w:t xml:space="preserve">F. Wenzel, S. Hamzehlou, E. Gonzalez de San Roman, M. Aguirre, J. R. Leiza, Modeling the Kinetics and Microstructure of a Thermally Initiated Thiol-Ene Polymerization. </w:t>
      </w:r>
      <w:r w:rsidRPr="00EE0BF2">
        <w:rPr>
          <w:i/>
          <w:iCs/>
          <w:noProof/>
          <w:sz w:val="20"/>
          <w:szCs w:val="24"/>
        </w:rPr>
        <w:t>Macromol. React. Eng.</w:t>
      </w:r>
      <w:r w:rsidRPr="00EE0BF2">
        <w:rPr>
          <w:noProof/>
          <w:sz w:val="20"/>
          <w:szCs w:val="24"/>
        </w:rPr>
        <w:t xml:space="preserve"> </w:t>
      </w:r>
      <w:r w:rsidRPr="00EE0BF2">
        <w:rPr>
          <w:b/>
          <w:bCs/>
          <w:noProof/>
          <w:sz w:val="20"/>
          <w:szCs w:val="24"/>
        </w:rPr>
        <w:t>15</w:t>
      </w:r>
      <w:r w:rsidRPr="00EE0BF2">
        <w:rPr>
          <w:noProof/>
          <w:sz w:val="20"/>
          <w:szCs w:val="24"/>
        </w:rPr>
        <w:t>, 1–14 (2021).</w:t>
      </w:r>
    </w:p>
    <w:p w14:paraId="074FCAAD"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52. </w:t>
      </w:r>
      <w:r w:rsidRPr="00EE0BF2">
        <w:rPr>
          <w:noProof/>
          <w:sz w:val="20"/>
          <w:szCs w:val="24"/>
        </w:rPr>
        <w:tab/>
        <w:t xml:space="preserve">A. Al Mousawi, C. Poriel, F. Dumur, J. Toufaily, T. Hamieh, J. P. Fouassier, J. Lalevée, Zinc Tetraphenylporphyrin as High Performance Visible Light Photoinitiator of Cationic Photosensitive Resins for LED Projector 3D Printing Applications. </w:t>
      </w:r>
      <w:r w:rsidRPr="00EE0BF2">
        <w:rPr>
          <w:i/>
          <w:iCs/>
          <w:noProof/>
          <w:sz w:val="20"/>
          <w:szCs w:val="24"/>
        </w:rPr>
        <w:t>Macromolecules</w:t>
      </w:r>
      <w:r w:rsidRPr="00EE0BF2">
        <w:rPr>
          <w:noProof/>
          <w:sz w:val="20"/>
          <w:szCs w:val="24"/>
        </w:rPr>
        <w:t xml:space="preserve">. </w:t>
      </w:r>
      <w:r w:rsidRPr="00EE0BF2">
        <w:rPr>
          <w:b/>
          <w:bCs/>
          <w:noProof/>
          <w:sz w:val="20"/>
          <w:szCs w:val="24"/>
        </w:rPr>
        <w:t>50</w:t>
      </w:r>
      <w:r w:rsidRPr="00EE0BF2">
        <w:rPr>
          <w:noProof/>
          <w:sz w:val="20"/>
          <w:szCs w:val="24"/>
        </w:rPr>
        <w:t>, 746–753 (2017).</w:t>
      </w:r>
    </w:p>
    <w:p w14:paraId="1B1F101D"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53. </w:t>
      </w:r>
      <w:r w:rsidRPr="00EE0BF2">
        <w:rPr>
          <w:noProof/>
          <w:sz w:val="20"/>
          <w:szCs w:val="24"/>
        </w:rPr>
        <w:tab/>
        <w:t xml:space="preserve">H. Nishida, K. Nunotani, K. Uzawa, In situ-polymerizing thermoplastic epoxy resin which enables molding processes corresponding to various forms of thermoplastic composites. </w:t>
      </w:r>
      <w:r w:rsidRPr="00EE0BF2">
        <w:rPr>
          <w:i/>
          <w:iCs/>
          <w:noProof/>
          <w:sz w:val="20"/>
          <w:szCs w:val="24"/>
        </w:rPr>
        <w:t>ECCM18 - 18th Eur. Conf. Compos. Mater.</w:t>
      </w:r>
      <w:r w:rsidRPr="00EE0BF2">
        <w:rPr>
          <w:noProof/>
          <w:sz w:val="20"/>
          <w:szCs w:val="24"/>
        </w:rPr>
        <w:t>, 1–7 (2018).</w:t>
      </w:r>
    </w:p>
    <w:p w14:paraId="11B9E408"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54. </w:t>
      </w:r>
      <w:r w:rsidRPr="00EE0BF2">
        <w:rPr>
          <w:noProof/>
          <w:sz w:val="20"/>
          <w:szCs w:val="24"/>
        </w:rPr>
        <w:tab/>
        <w:t>M. Tietema, V. Van Assen, M. Beljaars, I. Stankute, Biodegradable foam substrate for growing plants, plant system provided therewith, and method for manufacturing such substrate (2018).</w:t>
      </w:r>
    </w:p>
    <w:p w14:paraId="236DC2ED"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55. </w:t>
      </w:r>
      <w:r w:rsidRPr="00EE0BF2">
        <w:rPr>
          <w:noProof/>
          <w:sz w:val="20"/>
          <w:szCs w:val="24"/>
        </w:rPr>
        <w:tab/>
        <w:t xml:space="preserve">H. Parton, I. Verpoest, In situ polymerization of thermoplastic composites based on cyclic oligomers. </w:t>
      </w:r>
      <w:r w:rsidRPr="00EE0BF2">
        <w:rPr>
          <w:i/>
          <w:iCs/>
          <w:noProof/>
          <w:sz w:val="20"/>
          <w:szCs w:val="24"/>
        </w:rPr>
        <w:t>Polym. Compos.</w:t>
      </w:r>
      <w:r w:rsidRPr="00EE0BF2">
        <w:rPr>
          <w:noProof/>
          <w:sz w:val="20"/>
          <w:szCs w:val="24"/>
        </w:rPr>
        <w:t xml:space="preserve"> </w:t>
      </w:r>
      <w:r w:rsidRPr="00EE0BF2">
        <w:rPr>
          <w:b/>
          <w:bCs/>
          <w:noProof/>
          <w:sz w:val="20"/>
          <w:szCs w:val="24"/>
        </w:rPr>
        <w:t>26</w:t>
      </w:r>
      <w:r w:rsidRPr="00EE0BF2">
        <w:rPr>
          <w:noProof/>
          <w:sz w:val="20"/>
          <w:szCs w:val="24"/>
        </w:rPr>
        <w:t>, 60–65 (2005).</w:t>
      </w:r>
    </w:p>
    <w:p w14:paraId="44DBC488"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56. </w:t>
      </w:r>
      <w:r w:rsidRPr="00EE0BF2">
        <w:rPr>
          <w:noProof/>
          <w:sz w:val="20"/>
          <w:szCs w:val="24"/>
        </w:rPr>
        <w:tab/>
        <w:t xml:space="preserve">N. Mills, </w:t>
      </w:r>
      <w:r w:rsidRPr="00EE0BF2">
        <w:rPr>
          <w:i/>
          <w:iCs/>
          <w:noProof/>
          <w:sz w:val="20"/>
          <w:szCs w:val="24"/>
        </w:rPr>
        <w:t>Polymer Foams Handbook</w:t>
      </w:r>
      <w:r w:rsidRPr="00EE0BF2">
        <w:rPr>
          <w:noProof/>
          <w:sz w:val="20"/>
          <w:szCs w:val="24"/>
        </w:rPr>
        <w:t xml:space="preserve"> (Elsevier, 1 st., 2007).</w:t>
      </w:r>
    </w:p>
    <w:p w14:paraId="3E0F655B"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57. </w:t>
      </w:r>
      <w:r w:rsidRPr="00EE0BF2">
        <w:rPr>
          <w:noProof/>
          <w:sz w:val="20"/>
          <w:szCs w:val="24"/>
        </w:rPr>
        <w:tab/>
        <w:t xml:space="preserve">B. E. Obi, in </w:t>
      </w:r>
      <w:r w:rsidRPr="00EE0BF2">
        <w:rPr>
          <w:i/>
          <w:iCs/>
          <w:noProof/>
          <w:sz w:val="20"/>
          <w:szCs w:val="24"/>
        </w:rPr>
        <w:t>Polymeric Foams Structure-Property-Performance</w:t>
      </w:r>
      <w:r w:rsidRPr="00EE0BF2">
        <w:rPr>
          <w:noProof/>
          <w:sz w:val="20"/>
          <w:szCs w:val="24"/>
        </w:rPr>
        <w:t xml:space="preserve"> (Elsevier, 2018), pp. 189–205.</w:t>
      </w:r>
    </w:p>
    <w:p w14:paraId="6FB026A1"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58. </w:t>
      </w:r>
      <w:r w:rsidRPr="00EE0BF2">
        <w:rPr>
          <w:noProof/>
          <w:sz w:val="20"/>
          <w:szCs w:val="24"/>
        </w:rPr>
        <w:tab/>
        <w:t xml:space="preserve">H.-H. Jeong, S. Yadavali, D. Issadore, D. Lee, Liter-scale production of uniform gas bubbles via parallelization of flow-focusing generators. </w:t>
      </w:r>
      <w:r w:rsidRPr="00EE0BF2">
        <w:rPr>
          <w:i/>
          <w:iCs/>
          <w:noProof/>
          <w:sz w:val="20"/>
          <w:szCs w:val="24"/>
        </w:rPr>
        <w:t>Lab Chip</w:t>
      </w:r>
      <w:r w:rsidRPr="00EE0BF2">
        <w:rPr>
          <w:noProof/>
          <w:sz w:val="20"/>
          <w:szCs w:val="24"/>
        </w:rPr>
        <w:t xml:space="preserve">. </w:t>
      </w:r>
      <w:r w:rsidRPr="00EE0BF2">
        <w:rPr>
          <w:b/>
          <w:bCs/>
          <w:noProof/>
          <w:sz w:val="20"/>
          <w:szCs w:val="24"/>
        </w:rPr>
        <w:t>17</w:t>
      </w:r>
      <w:r w:rsidRPr="00EE0BF2">
        <w:rPr>
          <w:noProof/>
          <w:sz w:val="20"/>
          <w:szCs w:val="24"/>
        </w:rPr>
        <w:t>, 2667–2673 (2017).</w:t>
      </w:r>
    </w:p>
    <w:p w14:paraId="53C6CEC5"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59. </w:t>
      </w:r>
      <w:r w:rsidRPr="00EE0BF2">
        <w:rPr>
          <w:noProof/>
          <w:sz w:val="20"/>
          <w:szCs w:val="24"/>
        </w:rPr>
        <w:tab/>
        <w:t xml:space="preserve">C. W. Visser, Y. Tagawa, C. Sun, D. Lohse, Microdroplet impact at very high velocity. </w:t>
      </w:r>
      <w:r w:rsidRPr="00EE0BF2">
        <w:rPr>
          <w:i/>
          <w:iCs/>
          <w:noProof/>
          <w:sz w:val="20"/>
          <w:szCs w:val="24"/>
        </w:rPr>
        <w:t>Soft Matter</w:t>
      </w:r>
      <w:r w:rsidRPr="00EE0BF2">
        <w:rPr>
          <w:noProof/>
          <w:sz w:val="20"/>
          <w:szCs w:val="24"/>
        </w:rPr>
        <w:t xml:space="preserve">. </w:t>
      </w:r>
      <w:r w:rsidRPr="00EE0BF2">
        <w:rPr>
          <w:b/>
          <w:bCs/>
          <w:noProof/>
          <w:sz w:val="20"/>
          <w:szCs w:val="24"/>
        </w:rPr>
        <w:t>8</w:t>
      </w:r>
      <w:r w:rsidRPr="00EE0BF2">
        <w:rPr>
          <w:noProof/>
          <w:sz w:val="20"/>
          <w:szCs w:val="24"/>
        </w:rPr>
        <w:t>, 10732 (2012).</w:t>
      </w:r>
    </w:p>
    <w:p w14:paraId="0CF74525"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60. </w:t>
      </w:r>
      <w:r w:rsidRPr="00EE0BF2">
        <w:rPr>
          <w:noProof/>
          <w:sz w:val="20"/>
          <w:szCs w:val="24"/>
        </w:rPr>
        <w:tab/>
        <w:t xml:space="preserve">C. W. Visser, T. Kamperman, L. P. Karbaat, D. Lohse, M. Karperien, In-air microfluidics enables rapid fabrication of emulsions, suspensions, and 3D modular (bio)materials. </w:t>
      </w:r>
      <w:r w:rsidRPr="00EE0BF2">
        <w:rPr>
          <w:i/>
          <w:iCs/>
          <w:noProof/>
          <w:sz w:val="20"/>
          <w:szCs w:val="24"/>
        </w:rPr>
        <w:t>Sci. Adv.</w:t>
      </w:r>
      <w:r w:rsidRPr="00EE0BF2">
        <w:rPr>
          <w:noProof/>
          <w:sz w:val="20"/>
          <w:szCs w:val="24"/>
        </w:rPr>
        <w:t xml:space="preserve"> </w:t>
      </w:r>
      <w:r w:rsidRPr="00EE0BF2">
        <w:rPr>
          <w:b/>
          <w:bCs/>
          <w:noProof/>
          <w:sz w:val="20"/>
          <w:szCs w:val="24"/>
        </w:rPr>
        <w:t>4</w:t>
      </w:r>
      <w:r w:rsidRPr="00EE0BF2">
        <w:rPr>
          <w:noProof/>
          <w:sz w:val="20"/>
          <w:szCs w:val="24"/>
        </w:rPr>
        <w:t>, eaao1175 (2018).</w:t>
      </w:r>
    </w:p>
    <w:p w14:paraId="05244D4C"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61. </w:t>
      </w:r>
      <w:r w:rsidRPr="00EE0BF2">
        <w:rPr>
          <w:noProof/>
          <w:sz w:val="20"/>
          <w:szCs w:val="24"/>
        </w:rPr>
        <w:tab/>
        <w:t xml:space="preserve">J. Luo, R. Pohl, L. Qi, G.-W. Römer, C. Sun, D. Lohse, C. W. Visser, Printing Functional 3D Microdevices by Laser-Induced Forward Transfer. </w:t>
      </w:r>
      <w:r w:rsidRPr="00EE0BF2">
        <w:rPr>
          <w:i/>
          <w:iCs/>
          <w:noProof/>
          <w:sz w:val="20"/>
          <w:szCs w:val="24"/>
        </w:rPr>
        <w:t>Small</w:t>
      </w:r>
      <w:r w:rsidRPr="00EE0BF2">
        <w:rPr>
          <w:noProof/>
          <w:sz w:val="20"/>
          <w:szCs w:val="24"/>
        </w:rPr>
        <w:t xml:space="preserve">. </w:t>
      </w:r>
      <w:r w:rsidRPr="00EE0BF2">
        <w:rPr>
          <w:b/>
          <w:bCs/>
          <w:noProof/>
          <w:sz w:val="20"/>
          <w:szCs w:val="24"/>
        </w:rPr>
        <w:t>13</w:t>
      </w:r>
      <w:r w:rsidRPr="00EE0BF2">
        <w:rPr>
          <w:noProof/>
          <w:sz w:val="20"/>
          <w:szCs w:val="24"/>
        </w:rPr>
        <w:t xml:space="preserve"> (2017), doi:10.1002/smll.201602553.</w:t>
      </w:r>
    </w:p>
    <w:p w14:paraId="5CB62091" w14:textId="77777777" w:rsidR="00EE0BF2" w:rsidRPr="00EE0BF2" w:rsidRDefault="00EE0BF2" w:rsidP="00EE0BF2">
      <w:pPr>
        <w:widowControl w:val="0"/>
        <w:autoSpaceDE w:val="0"/>
        <w:autoSpaceDN w:val="0"/>
        <w:adjustRightInd w:val="0"/>
        <w:spacing w:line="240" w:lineRule="atLeast"/>
        <w:ind w:left="640" w:hanging="640"/>
        <w:rPr>
          <w:noProof/>
          <w:sz w:val="20"/>
          <w:szCs w:val="24"/>
        </w:rPr>
      </w:pPr>
      <w:r w:rsidRPr="00EE0BF2">
        <w:rPr>
          <w:noProof/>
          <w:sz w:val="20"/>
          <w:szCs w:val="24"/>
        </w:rPr>
        <w:t xml:space="preserve">62. </w:t>
      </w:r>
      <w:r w:rsidRPr="00EE0BF2">
        <w:rPr>
          <w:noProof/>
          <w:sz w:val="20"/>
          <w:szCs w:val="24"/>
        </w:rPr>
        <w:tab/>
        <w:t xml:space="preserve">C. W. Visser, R. Pohl, C. Sun, G.-W. Römer, B. Huis in ‘t Veld, D. Lohse, Toward 3D printing of pure metals by laser-induced forward transfer. </w:t>
      </w:r>
      <w:r w:rsidRPr="00EE0BF2">
        <w:rPr>
          <w:i/>
          <w:iCs/>
          <w:noProof/>
          <w:sz w:val="20"/>
          <w:szCs w:val="24"/>
        </w:rPr>
        <w:t>Adv. Mater.</w:t>
      </w:r>
      <w:r w:rsidRPr="00EE0BF2">
        <w:rPr>
          <w:noProof/>
          <w:sz w:val="20"/>
          <w:szCs w:val="24"/>
        </w:rPr>
        <w:t xml:space="preserve"> </w:t>
      </w:r>
      <w:r w:rsidRPr="00EE0BF2">
        <w:rPr>
          <w:b/>
          <w:bCs/>
          <w:noProof/>
          <w:sz w:val="20"/>
          <w:szCs w:val="24"/>
        </w:rPr>
        <w:t>27</w:t>
      </w:r>
      <w:r w:rsidRPr="00EE0BF2">
        <w:rPr>
          <w:noProof/>
          <w:sz w:val="20"/>
          <w:szCs w:val="24"/>
        </w:rPr>
        <w:t>, 4103–4108 (2015).</w:t>
      </w:r>
    </w:p>
    <w:p w14:paraId="520C5136" w14:textId="77777777" w:rsidR="00EE0BF2" w:rsidRPr="00EE0BF2" w:rsidRDefault="00EE0BF2" w:rsidP="00EE0BF2">
      <w:pPr>
        <w:widowControl w:val="0"/>
        <w:autoSpaceDE w:val="0"/>
        <w:autoSpaceDN w:val="0"/>
        <w:adjustRightInd w:val="0"/>
        <w:spacing w:line="240" w:lineRule="atLeast"/>
        <w:ind w:left="640" w:hanging="640"/>
        <w:rPr>
          <w:noProof/>
          <w:sz w:val="20"/>
        </w:rPr>
      </w:pPr>
      <w:r w:rsidRPr="00EE0BF2">
        <w:rPr>
          <w:noProof/>
          <w:sz w:val="20"/>
          <w:szCs w:val="24"/>
        </w:rPr>
        <w:t xml:space="preserve">63. </w:t>
      </w:r>
      <w:r w:rsidRPr="00EE0BF2">
        <w:rPr>
          <w:noProof/>
          <w:sz w:val="20"/>
          <w:szCs w:val="24"/>
        </w:rPr>
        <w:tab/>
        <w:t xml:space="preserve">M. A. Skylar-Scott, J. Mueller, C. W. Visser, J. A. Lewis, Voxelated soft matter via multimaterial multinozzle 3D printing. </w:t>
      </w:r>
      <w:r w:rsidRPr="00EE0BF2">
        <w:rPr>
          <w:i/>
          <w:iCs/>
          <w:noProof/>
          <w:sz w:val="20"/>
          <w:szCs w:val="24"/>
        </w:rPr>
        <w:t>Nature</w:t>
      </w:r>
      <w:r w:rsidRPr="00EE0BF2">
        <w:rPr>
          <w:noProof/>
          <w:sz w:val="20"/>
          <w:szCs w:val="24"/>
        </w:rPr>
        <w:t xml:space="preserve">. </w:t>
      </w:r>
      <w:r w:rsidRPr="00EE0BF2">
        <w:rPr>
          <w:b/>
          <w:bCs/>
          <w:noProof/>
          <w:sz w:val="20"/>
          <w:szCs w:val="24"/>
        </w:rPr>
        <w:t>575</w:t>
      </w:r>
      <w:r w:rsidRPr="00EE0BF2">
        <w:rPr>
          <w:noProof/>
          <w:sz w:val="20"/>
          <w:szCs w:val="24"/>
        </w:rPr>
        <w:t>, 330–335 (2019).</w:t>
      </w:r>
    </w:p>
    <w:p w14:paraId="01E08942" w14:textId="052B06C3" w:rsidR="00102ADF" w:rsidRDefault="00102ADF" w:rsidP="00A10E69">
      <w:pPr>
        <w:tabs>
          <w:tab w:val="clear" w:pos="340"/>
          <w:tab w:val="clear" w:pos="680"/>
          <w:tab w:val="clear" w:pos="1021"/>
          <w:tab w:val="clear" w:pos="1361"/>
        </w:tabs>
        <w:rPr>
          <w:i/>
          <w:sz w:val="20"/>
          <w:szCs w:val="20"/>
        </w:rPr>
      </w:pPr>
      <w:r>
        <w:rPr>
          <w:i/>
          <w:sz w:val="20"/>
          <w:szCs w:val="20"/>
        </w:rPr>
        <w:fldChar w:fldCharType="end"/>
      </w:r>
    </w:p>
    <w:p w14:paraId="42FC9681" w14:textId="77777777" w:rsidR="00102ADF" w:rsidRPr="00957CE4" w:rsidRDefault="00102ADF" w:rsidP="00A10E69">
      <w:pPr>
        <w:tabs>
          <w:tab w:val="clear" w:pos="340"/>
          <w:tab w:val="clear" w:pos="680"/>
          <w:tab w:val="clear" w:pos="1021"/>
          <w:tab w:val="clear" w:pos="1361"/>
        </w:tabs>
        <w:rPr>
          <w:i/>
          <w:sz w:val="20"/>
          <w:szCs w:val="20"/>
        </w:rPr>
      </w:pPr>
    </w:p>
    <w:p w14:paraId="0DD64F23" w14:textId="4BDDF817" w:rsidR="009A7A96" w:rsidRPr="00957CE4" w:rsidRDefault="00207490" w:rsidP="0058637B">
      <w:pPr>
        <w:pStyle w:val="Heading1"/>
        <w:numPr>
          <w:ilvl w:val="0"/>
          <w:numId w:val="4"/>
        </w:numPr>
        <w:tabs>
          <w:tab w:val="clear" w:pos="340"/>
          <w:tab w:val="clear" w:pos="680"/>
          <w:tab w:val="clear" w:pos="1021"/>
          <w:tab w:val="clear" w:pos="1361"/>
        </w:tabs>
        <w:spacing w:before="120"/>
        <w:ind w:left="567" w:hanging="567"/>
        <w:rPr>
          <w:sz w:val="32"/>
        </w:rPr>
      </w:pPr>
      <w:bookmarkStart w:id="64" w:name="_Toc109633286"/>
      <w:r w:rsidRPr="00957CE4">
        <w:rPr>
          <w:sz w:val="32"/>
        </w:rPr>
        <w:t>Expected Technology Readiness Level (TRL)</w:t>
      </w:r>
      <w:bookmarkEnd w:id="64"/>
    </w:p>
    <w:p w14:paraId="1D8371D5" w14:textId="7C6D7545" w:rsidR="00A405B3" w:rsidRPr="00957CE4" w:rsidRDefault="00A405B3" w:rsidP="00A405B3">
      <w:pPr>
        <w:rPr>
          <w:i/>
          <w:sz w:val="20"/>
          <w:szCs w:val="20"/>
        </w:rPr>
      </w:pPr>
      <w:r w:rsidRPr="00957CE4">
        <w:rPr>
          <w:i/>
          <w:sz w:val="20"/>
          <w:szCs w:val="20"/>
        </w:rPr>
        <w:t>State the current TRL and the expected TRL after the research has been completed. Tick one box in each case.*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7"/>
        <w:gridCol w:w="864"/>
        <w:gridCol w:w="688"/>
        <w:gridCol w:w="5153"/>
      </w:tblGrid>
      <w:tr w:rsidR="009A7A96" w:rsidRPr="00957CE4" w14:paraId="64F7856A" w14:textId="77777777" w:rsidTr="004C3964">
        <w:trPr>
          <w:trHeight w:val="2933"/>
        </w:trPr>
        <w:tc>
          <w:tcPr>
            <w:tcW w:w="2357" w:type="dxa"/>
            <w:tcBorders>
              <w:top w:val="single" w:sz="4" w:space="0" w:color="auto"/>
              <w:left w:val="single" w:sz="4" w:space="0" w:color="auto"/>
              <w:bottom w:val="single" w:sz="4" w:space="0" w:color="auto"/>
              <w:right w:val="single" w:sz="4" w:space="0" w:color="auto"/>
            </w:tcBorders>
          </w:tcPr>
          <w:p w14:paraId="71A6B78C" w14:textId="1FAA3C81" w:rsidR="009A7A96" w:rsidRPr="00957CE4" w:rsidRDefault="009A7A96" w:rsidP="009A7A96">
            <w:pPr>
              <w:rPr>
                <w:b/>
              </w:rPr>
            </w:pPr>
            <w:r w:rsidRPr="00957CE4">
              <w:rPr>
                <w:b/>
              </w:rPr>
              <w:t>Technology Readiness Level (TRL)</w:t>
            </w:r>
          </w:p>
        </w:tc>
        <w:tc>
          <w:tcPr>
            <w:tcW w:w="864" w:type="dxa"/>
            <w:tcBorders>
              <w:top w:val="single" w:sz="4" w:space="0" w:color="auto"/>
              <w:left w:val="single" w:sz="4" w:space="0" w:color="auto"/>
              <w:bottom w:val="single" w:sz="4" w:space="0" w:color="auto"/>
              <w:right w:val="single" w:sz="4" w:space="0" w:color="auto"/>
            </w:tcBorders>
          </w:tcPr>
          <w:p w14:paraId="23DC5ACA" w14:textId="77777777" w:rsidR="009A7A96" w:rsidRPr="00957CE4" w:rsidRDefault="009A7A96" w:rsidP="009A7A96">
            <w:r w:rsidRPr="00957CE4">
              <w:t xml:space="preserve">Current </w:t>
            </w:r>
          </w:p>
          <w:p w14:paraId="5793C4A2" w14:textId="77777777" w:rsidR="009A7A96" w:rsidRPr="00957CE4" w:rsidRDefault="00D60772" w:rsidP="009A7A96">
            <w:sdt>
              <w:sdtPr>
                <w:id w:val="1810906475"/>
                <w14:checkbox>
                  <w14:checked w14:val="0"/>
                  <w14:checkedState w14:val="2612" w14:font="MS Gothic"/>
                  <w14:uncheckedState w14:val="2610" w14:font="MS Gothic"/>
                </w14:checkbox>
              </w:sdtPr>
              <w:sdtEndPr/>
              <w:sdtContent>
                <w:r w:rsidR="009A7A96" w:rsidRPr="00957CE4">
                  <w:rPr>
                    <w:rFonts w:ascii="Segoe UI Symbol" w:hAnsi="Segoe UI Symbol" w:cs="Segoe UI Symbol"/>
                  </w:rPr>
                  <w:t>☐</w:t>
                </w:r>
              </w:sdtContent>
            </w:sdt>
          </w:p>
          <w:p w14:paraId="5AEB5F1B" w14:textId="77777777" w:rsidR="009A7A96" w:rsidRPr="00957CE4" w:rsidRDefault="00D60772" w:rsidP="009A7A96">
            <w:sdt>
              <w:sdtPr>
                <w:id w:val="-1780018092"/>
                <w14:checkbox>
                  <w14:checked w14:val="0"/>
                  <w14:checkedState w14:val="2612" w14:font="MS Gothic"/>
                  <w14:uncheckedState w14:val="2610" w14:font="MS Gothic"/>
                </w14:checkbox>
              </w:sdtPr>
              <w:sdtEndPr/>
              <w:sdtContent>
                <w:r w:rsidR="009A7A96" w:rsidRPr="00957CE4">
                  <w:rPr>
                    <w:rFonts w:ascii="Segoe UI Symbol" w:hAnsi="Segoe UI Symbol" w:cs="Segoe UI Symbol"/>
                  </w:rPr>
                  <w:t>☐</w:t>
                </w:r>
              </w:sdtContent>
            </w:sdt>
          </w:p>
          <w:p w14:paraId="12AC6A00" w14:textId="0D53ABDC" w:rsidR="009A7A96" w:rsidRPr="00957CE4" w:rsidRDefault="00D60772" w:rsidP="009A7A96">
            <w:sdt>
              <w:sdtPr>
                <w:id w:val="480977434"/>
                <w14:checkbox>
                  <w14:checked w14:val="1"/>
                  <w14:checkedState w14:val="2612" w14:font="MS Gothic"/>
                  <w14:uncheckedState w14:val="2610" w14:font="MS Gothic"/>
                </w14:checkbox>
              </w:sdtPr>
              <w:sdtEndPr/>
              <w:sdtContent>
                <w:r w:rsidR="008B5053">
                  <w:rPr>
                    <w:rFonts w:ascii="MS Gothic" w:eastAsia="MS Gothic" w:hAnsi="MS Gothic" w:hint="eastAsia"/>
                  </w:rPr>
                  <w:t>☒</w:t>
                </w:r>
              </w:sdtContent>
            </w:sdt>
            <w:r w:rsidR="00A405B3" w:rsidRPr="00957CE4">
              <w:t xml:space="preserve"> </w:t>
            </w:r>
          </w:p>
          <w:p w14:paraId="7B6B37A5" w14:textId="77777777" w:rsidR="009A7A96" w:rsidRPr="00957CE4" w:rsidRDefault="00D60772" w:rsidP="009A7A96">
            <w:sdt>
              <w:sdtPr>
                <w:id w:val="-2100245299"/>
                <w14:checkbox>
                  <w14:checked w14:val="0"/>
                  <w14:checkedState w14:val="2612" w14:font="MS Gothic"/>
                  <w14:uncheckedState w14:val="2610" w14:font="MS Gothic"/>
                </w14:checkbox>
              </w:sdtPr>
              <w:sdtEndPr/>
              <w:sdtContent>
                <w:r w:rsidR="009A7A96" w:rsidRPr="00957CE4">
                  <w:rPr>
                    <w:rFonts w:ascii="Segoe UI Symbol" w:hAnsi="Segoe UI Symbol" w:cs="Segoe UI Symbol"/>
                  </w:rPr>
                  <w:t>☐</w:t>
                </w:r>
              </w:sdtContent>
            </w:sdt>
          </w:p>
          <w:p w14:paraId="5B42B73E" w14:textId="77777777" w:rsidR="009A7A96" w:rsidRPr="00957CE4" w:rsidRDefault="00D60772" w:rsidP="009A7A96">
            <w:sdt>
              <w:sdtPr>
                <w:id w:val="1004320865"/>
                <w14:checkbox>
                  <w14:checked w14:val="0"/>
                  <w14:checkedState w14:val="2612" w14:font="MS Gothic"/>
                  <w14:uncheckedState w14:val="2610" w14:font="MS Gothic"/>
                </w14:checkbox>
              </w:sdtPr>
              <w:sdtEndPr/>
              <w:sdtContent>
                <w:r w:rsidR="009A7A96" w:rsidRPr="00957CE4">
                  <w:rPr>
                    <w:rFonts w:ascii="Segoe UI Symbol" w:hAnsi="Segoe UI Symbol" w:cs="Segoe UI Symbol"/>
                  </w:rPr>
                  <w:t>☐</w:t>
                </w:r>
              </w:sdtContent>
            </w:sdt>
            <w:r w:rsidR="00A405B3" w:rsidRPr="00957CE4">
              <w:t xml:space="preserve"> </w:t>
            </w:r>
          </w:p>
          <w:p w14:paraId="297C9A92" w14:textId="77777777" w:rsidR="009A7A96" w:rsidRPr="00957CE4" w:rsidRDefault="00D60772" w:rsidP="009A7A96">
            <w:sdt>
              <w:sdtPr>
                <w:id w:val="-879396759"/>
                <w14:checkbox>
                  <w14:checked w14:val="0"/>
                  <w14:checkedState w14:val="2612" w14:font="MS Gothic"/>
                  <w14:uncheckedState w14:val="2610" w14:font="MS Gothic"/>
                </w14:checkbox>
              </w:sdtPr>
              <w:sdtEndPr/>
              <w:sdtContent>
                <w:r w:rsidR="009A7A96" w:rsidRPr="00957CE4">
                  <w:rPr>
                    <w:rFonts w:ascii="Segoe UI Symbol" w:hAnsi="Segoe UI Symbol" w:cs="Segoe UI Symbol"/>
                  </w:rPr>
                  <w:t>☐</w:t>
                </w:r>
              </w:sdtContent>
            </w:sdt>
            <w:r w:rsidR="00A405B3" w:rsidRPr="00957CE4">
              <w:t xml:space="preserve"> </w:t>
            </w:r>
          </w:p>
          <w:p w14:paraId="2C428CBC" w14:textId="77777777" w:rsidR="009A7A96" w:rsidRPr="00957CE4" w:rsidRDefault="00D60772" w:rsidP="009A7A96">
            <w:sdt>
              <w:sdtPr>
                <w:id w:val="-1079983290"/>
                <w14:checkbox>
                  <w14:checked w14:val="0"/>
                  <w14:checkedState w14:val="2612" w14:font="MS Gothic"/>
                  <w14:uncheckedState w14:val="2610" w14:font="MS Gothic"/>
                </w14:checkbox>
              </w:sdtPr>
              <w:sdtEndPr/>
              <w:sdtContent>
                <w:r w:rsidR="009A7A96" w:rsidRPr="00957CE4">
                  <w:rPr>
                    <w:rFonts w:ascii="Segoe UI Symbol" w:hAnsi="Segoe UI Symbol" w:cs="Segoe UI Symbol"/>
                  </w:rPr>
                  <w:t>☐</w:t>
                </w:r>
              </w:sdtContent>
            </w:sdt>
          </w:p>
          <w:p w14:paraId="101DDCE5" w14:textId="77777777" w:rsidR="009A7A96" w:rsidRPr="00957CE4" w:rsidRDefault="00D60772" w:rsidP="009A7A96">
            <w:sdt>
              <w:sdtPr>
                <w:id w:val="-948854829"/>
                <w14:checkbox>
                  <w14:checked w14:val="0"/>
                  <w14:checkedState w14:val="2612" w14:font="MS Gothic"/>
                  <w14:uncheckedState w14:val="2610" w14:font="MS Gothic"/>
                </w14:checkbox>
              </w:sdtPr>
              <w:sdtEndPr/>
              <w:sdtContent>
                <w:r w:rsidR="009A7A96" w:rsidRPr="00957CE4">
                  <w:rPr>
                    <w:rFonts w:ascii="Segoe UI Symbol" w:hAnsi="Segoe UI Symbol" w:cs="Segoe UI Symbol"/>
                  </w:rPr>
                  <w:t>☐</w:t>
                </w:r>
              </w:sdtContent>
            </w:sdt>
            <w:r w:rsidR="00A405B3" w:rsidRPr="00957CE4">
              <w:t xml:space="preserve"> </w:t>
            </w:r>
          </w:p>
          <w:p w14:paraId="64AFF370" w14:textId="77777777" w:rsidR="009A7A96" w:rsidRPr="00957CE4" w:rsidRDefault="00D60772" w:rsidP="009A7A96">
            <w:sdt>
              <w:sdtPr>
                <w:id w:val="-857112243"/>
                <w14:checkbox>
                  <w14:checked w14:val="0"/>
                  <w14:checkedState w14:val="2612" w14:font="MS Gothic"/>
                  <w14:uncheckedState w14:val="2610" w14:font="MS Gothic"/>
                </w14:checkbox>
              </w:sdtPr>
              <w:sdtEndPr/>
              <w:sdtContent>
                <w:r w:rsidR="009A7A96" w:rsidRPr="00957CE4">
                  <w:rPr>
                    <w:rFonts w:ascii="Segoe UI Symbol" w:hAnsi="Segoe UI Symbol" w:cs="Segoe UI Symbol"/>
                  </w:rPr>
                  <w:t>☐</w:t>
                </w:r>
              </w:sdtContent>
            </w:sdt>
          </w:p>
        </w:tc>
        <w:tc>
          <w:tcPr>
            <w:tcW w:w="688" w:type="dxa"/>
            <w:tcBorders>
              <w:top w:val="single" w:sz="4" w:space="0" w:color="auto"/>
              <w:left w:val="single" w:sz="4" w:space="0" w:color="auto"/>
              <w:bottom w:val="single" w:sz="4" w:space="0" w:color="auto"/>
              <w:right w:val="single" w:sz="4" w:space="0" w:color="auto"/>
            </w:tcBorders>
          </w:tcPr>
          <w:p w14:paraId="4D1AFD02" w14:textId="77777777" w:rsidR="009A7A96" w:rsidRPr="00957CE4" w:rsidRDefault="009A7A96" w:rsidP="009A7A96">
            <w:r w:rsidRPr="00957CE4">
              <w:t>After</w:t>
            </w:r>
          </w:p>
          <w:p w14:paraId="1F691018" w14:textId="77777777" w:rsidR="009A7A96" w:rsidRPr="00957CE4" w:rsidRDefault="00D60772" w:rsidP="009A7A96">
            <w:sdt>
              <w:sdtPr>
                <w:id w:val="-86076858"/>
                <w14:checkbox>
                  <w14:checked w14:val="0"/>
                  <w14:checkedState w14:val="2612" w14:font="MS Gothic"/>
                  <w14:uncheckedState w14:val="2610" w14:font="MS Gothic"/>
                </w14:checkbox>
              </w:sdtPr>
              <w:sdtEndPr/>
              <w:sdtContent>
                <w:r w:rsidR="009A7A96" w:rsidRPr="00957CE4">
                  <w:rPr>
                    <w:rFonts w:ascii="Segoe UI Symbol" w:hAnsi="Segoe UI Symbol" w:cs="Segoe UI Symbol"/>
                  </w:rPr>
                  <w:t>☐</w:t>
                </w:r>
              </w:sdtContent>
            </w:sdt>
          </w:p>
          <w:p w14:paraId="1C9B1E72" w14:textId="77777777" w:rsidR="009A7A96" w:rsidRPr="00957CE4" w:rsidRDefault="00D60772" w:rsidP="009A7A96">
            <w:sdt>
              <w:sdtPr>
                <w:id w:val="-120082893"/>
                <w14:checkbox>
                  <w14:checked w14:val="0"/>
                  <w14:checkedState w14:val="2612" w14:font="MS Gothic"/>
                  <w14:uncheckedState w14:val="2610" w14:font="MS Gothic"/>
                </w14:checkbox>
              </w:sdtPr>
              <w:sdtEndPr/>
              <w:sdtContent>
                <w:r w:rsidR="009A7A96" w:rsidRPr="00957CE4">
                  <w:rPr>
                    <w:rFonts w:ascii="Segoe UI Symbol" w:hAnsi="Segoe UI Symbol" w:cs="Segoe UI Symbol"/>
                  </w:rPr>
                  <w:t>☐</w:t>
                </w:r>
              </w:sdtContent>
            </w:sdt>
          </w:p>
          <w:p w14:paraId="05EBB7F6" w14:textId="77777777" w:rsidR="009A7A96" w:rsidRPr="00957CE4" w:rsidRDefault="00D60772" w:rsidP="009A7A96">
            <w:sdt>
              <w:sdtPr>
                <w:id w:val="1334105041"/>
                <w14:checkbox>
                  <w14:checked w14:val="0"/>
                  <w14:checkedState w14:val="2612" w14:font="MS Gothic"/>
                  <w14:uncheckedState w14:val="2610" w14:font="MS Gothic"/>
                </w14:checkbox>
              </w:sdtPr>
              <w:sdtEndPr/>
              <w:sdtContent>
                <w:r w:rsidR="009A7A96" w:rsidRPr="00957CE4">
                  <w:rPr>
                    <w:rFonts w:ascii="Segoe UI Symbol" w:hAnsi="Segoe UI Symbol" w:cs="Segoe UI Symbol"/>
                  </w:rPr>
                  <w:t>☐</w:t>
                </w:r>
              </w:sdtContent>
            </w:sdt>
            <w:r w:rsidR="00A405B3" w:rsidRPr="00957CE4">
              <w:t xml:space="preserve"> </w:t>
            </w:r>
          </w:p>
          <w:p w14:paraId="3EFD02DA" w14:textId="77777777" w:rsidR="009A7A96" w:rsidRPr="00957CE4" w:rsidRDefault="00D60772" w:rsidP="009A7A96">
            <w:sdt>
              <w:sdtPr>
                <w:id w:val="1666207789"/>
                <w14:checkbox>
                  <w14:checked w14:val="0"/>
                  <w14:checkedState w14:val="2612" w14:font="MS Gothic"/>
                  <w14:uncheckedState w14:val="2610" w14:font="MS Gothic"/>
                </w14:checkbox>
              </w:sdtPr>
              <w:sdtEndPr/>
              <w:sdtContent>
                <w:r w:rsidR="009A7A96" w:rsidRPr="00957CE4">
                  <w:rPr>
                    <w:rFonts w:ascii="Segoe UI Symbol" w:hAnsi="Segoe UI Symbol" w:cs="Segoe UI Symbol"/>
                  </w:rPr>
                  <w:t>☐</w:t>
                </w:r>
              </w:sdtContent>
            </w:sdt>
          </w:p>
          <w:p w14:paraId="0B633EAA" w14:textId="15AEBE14" w:rsidR="009A7A96" w:rsidRPr="00957CE4" w:rsidRDefault="00D60772" w:rsidP="009A7A96">
            <w:sdt>
              <w:sdtPr>
                <w:id w:val="762110877"/>
                <w14:checkbox>
                  <w14:checked w14:val="1"/>
                  <w14:checkedState w14:val="2612" w14:font="MS Gothic"/>
                  <w14:uncheckedState w14:val="2610" w14:font="MS Gothic"/>
                </w14:checkbox>
              </w:sdtPr>
              <w:sdtEndPr/>
              <w:sdtContent>
                <w:r w:rsidR="008B5053">
                  <w:rPr>
                    <w:rFonts w:ascii="MS Gothic" w:eastAsia="MS Gothic" w:hAnsi="MS Gothic" w:hint="eastAsia"/>
                  </w:rPr>
                  <w:t>☒</w:t>
                </w:r>
              </w:sdtContent>
            </w:sdt>
            <w:r w:rsidR="00A405B3" w:rsidRPr="00957CE4">
              <w:t xml:space="preserve"> </w:t>
            </w:r>
          </w:p>
          <w:p w14:paraId="7967AE96" w14:textId="1BA10E22" w:rsidR="009A7A96" w:rsidRPr="00957CE4" w:rsidRDefault="00D60772" w:rsidP="009A7A96">
            <w:sdt>
              <w:sdtPr>
                <w:id w:val="1572084801"/>
                <w14:checkbox>
                  <w14:checked w14:val="1"/>
                  <w14:checkedState w14:val="2612" w14:font="MS Gothic"/>
                  <w14:uncheckedState w14:val="2610" w14:font="MS Gothic"/>
                </w14:checkbox>
              </w:sdtPr>
              <w:sdtEndPr/>
              <w:sdtContent>
                <w:r w:rsidR="008B5053">
                  <w:rPr>
                    <w:rFonts w:ascii="MS Gothic" w:eastAsia="MS Gothic" w:hAnsi="MS Gothic" w:hint="eastAsia"/>
                  </w:rPr>
                  <w:t>☒</w:t>
                </w:r>
              </w:sdtContent>
            </w:sdt>
            <w:r w:rsidR="00A405B3" w:rsidRPr="00957CE4">
              <w:t xml:space="preserve"> </w:t>
            </w:r>
          </w:p>
          <w:p w14:paraId="19A19E7D" w14:textId="16964810" w:rsidR="009A7A96" w:rsidRPr="00957CE4" w:rsidRDefault="00D60772" w:rsidP="009A7A96">
            <w:sdt>
              <w:sdtPr>
                <w:id w:val="725955727"/>
                <w14:checkbox>
                  <w14:checked w14:val="0"/>
                  <w14:checkedState w14:val="2612" w14:font="MS Gothic"/>
                  <w14:uncheckedState w14:val="2610" w14:font="MS Gothic"/>
                </w14:checkbox>
              </w:sdtPr>
              <w:sdtEndPr/>
              <w:sdtContent>
                <w:r w:rsidR="008B5053">
                  <w:rPr>
                    <w:rFonts w:ascii="MS Gothic" w:eastAsia="MS Gothic" w:hAnsi="MS Gothic" w:hint="eastAsia"/>
                  </w:rPr>
                  <w:t>☐</w:t>
                </w:r>
              </w:sdtContent>
            </w:sdt>
          </w:p>
          <w:p w14:paraId="6849EDC3" w14:textId="77777777" w:rsidR="009A7A96" w:rsidRPr="00957CE4" w:rsidRDefault="00D60772" w:rsidP="009A7A96">
            <w:sdt>
              <w:sdtPr>
                <w:id w:val="-1623683785"/>
                <w14:checkbox>
                  <w14:checked w14:val="0"/>
                  <w14:checkedState w14:val="2612" w14:font="MS Gothic"/>
                  <w14:uncheckedState w14:val="2610" w14:font="MS Gothic"/>
                </w14:checkbox>
              </w:sdtPr>
              <w:sdtEndPr/>
              <w:sdtContent>
                <w:r w:rsidR="009A7A96" w:rsidRPr="00957CE4">
                  <w:rPr>
                    <w:rFonts w:ascii="Segoe UI Symbol" w:hAnsi="Segoe UI Symbol" w:cs="Segoe UI Symbol"/>
                  </w:rPr>
                  <w:t>☐</w:t>
                </w:r>
              </w:sdtContent>
            </w:sdt>
            <w:r w:rsidR="00A405B3" w:rsidRPr="00957CE4">
              <w:t xml:space="preserve"> </w:t>
            </w:r>
          </w:p>
          <w:p w14:paraId="77332F33" w14:textId="77777777" w:rsidR="009A7A96" w:rsidRPr="00957CE4" w:rsidRDefault="00D60772" w:rsidP="009A7A96">
            <w:sdt>
              <w:sdtPr>
                <w:id w:val="-780879192"/>
                <w14:checkbox>
                  <w14:checked w14:val="0"/>
                  <w14:checkedState w14:val="2612" w14:font="MS Gothic"/>
                  <w14:uncheckedState w14:val="2610" w14:font="MS Gothic"/>
                </w14:checkbox>
              </w:sdtPr>
              <w:sdtEndPr/>
              <w:sdtContent>
                <w:r w:rsidR="009A7A96" w:rsidRPr="00957CE4">
                  <w:rPr>
                    <w:rFonts w:ascii="Segoe UI Symbol" w:hAnsi="Segoe UI Symbol" w:cs="Segoe UI Symbol"/>
                  </w:rPr>
                  <w:t>☐</w:t>
                </w:r>
              </w:sdtContent>
            </w:sdt>
          </w:p>
        </w:tc>
        <w:tc>
          <w:tcPr>
            <w:tcW w:w="5153" w:type="dxa"/>
            <w:tcBorders>
              <w:top w:val="single" w:sz="4" w:space="0" w:color="auto"/>
              <w:left w:val="single" w:sz="4" w:space="0" w:color="auto"/>
              <w:bottom w:val="single" w:sz="4" w:space="0" w:color="auto"/>
              <w:right w:val="single" w:sz="4" w:space="0" w:color="auto"/>
            </w:tcBorders>
          </w:tcPr>
          <w:p w14:paraId="01A69DCF" w14:textId="77777777" w:rsidR="009A7A96" w:rsidRPr="00957CE4" w:rsidRDefault="009A7A96" w:rsidP="009A7A96"/>
          <w:p w14:paraId="7000BF6D" w14:textId="77777777" w:rsidR="009A7A96" w:rsidRPr="00957CE4" w:rsidRDefault="009A7A96" w:rsidP="009A7A96">
            <w:r w:rsidRPr="00957CE4">
              <w:t>1. basic principles observed</w:t>
            </w:r>
          </w:p>
          <w:p w14:paraId="67BC9F66" w14:textId="77777777" w:rsidR="009A7A96" w:rsidRPr="00957CE4" w:rsidRDefault="009A7A96" w:rsidP="009A7A96">
            <w:r w:rsidRPr="00957CE4">
              <w:t xml:space="preserve">2. technology concept formulated </w:t>
            </w:r>
          </w:p>
          <w:p w14:paraId="4A3BF986" w14:textId="77777777" w:rsidR="009A7A96" w:rsidRPr="00957CE4" w:rsidRDefault="009A7A96" w:rsidP="009A7A96">
            <w:r w:rsidRPr="00957CE4">
              <w:t>3. experimental proof of concept</w:t>
            </w:r>
          </w:p>
          <w:p w14:paraId="79E071FA" w14:textId="77777777" w:rsidR="009A7A96" w:rsidRPr="00957CE4" w:rsidRDefault="009A7A96" w:rsidP="009A7A96">
            <w:r w:rsidRPr="00957CE4">
              <w:t xml:space="preserve">4. technology validated in lab </w:t>
            </w:r>
          </w:p>
          <w:p w14:paraId="32817E08" w14:textId="67C313CA" w:rsidR="009A7A96" w:rsidRPr="00957CE4" w:rsidRDefault="009A7A96" w:rsidP="009A7A96">
            <w:r w:rsidRPr="00957CE4">
              <w:t xml:space="preserve">5. technology validated in relevant environment </w:t>
            </w:r>
            <w:r w:rsidR="008B5053">
              <w:t>[</w:t>
            </w:r>
            <w:r w:rsidR="008B5053" w:rsidRPr="008B5053">
              <w:rPr>
                <w:b/>
                <w:bCs/>
              </w:rPr>
              <w:t>process</w:t>
            </w:r>
            <w:r w:rsidR="008B5053">
              <w:t>]</w:t>
            </w:r>
          </w:p>
          <w:p w14:paraId="2CCCB646" w14:textId="794A975C" w:rsidR="009A7A96" w:rsidRPr="00957CE4" w:rsidRDefault="009A7A96" w:rsidP="009A7A96">
            <w:r w:rsidRPr="00957CE4">
              <w:t xml:space="preserve">6. technology demonstrated in relevant environment </w:t>
            </w:r>
            <w:r w:rsidR="008B5053">
              <w:t>[</w:t>
            </w:r>
            <w:r w:rsidR="008B5053" w:rsidRPr="008B5053">
              <w:rPr>
                <w:b/>
                <w:bCs/>
              </w:rPr>
              <w:t>samples</w:t>
            </w:r>
            <w:r w:rsidR="008B5053">
              <w:t>]</w:t>
            </w:r>
          </w:p>
          <w:p w14:paraId="44796C34" w14:textId="77777777" w:rsidR="009A7A96" w:rsidRPr="00957CE4" w:rsidRDefault="009A7A96" w:rsidP="009A7A96">
            <w:r w:rsidRPr="00957CE4">
              <w:t>7. system prototype demonstration in operational environment</w:t>
            </w:r>
          </w:p>
          <w:p w14:paraId="0138D964" w14:textId="77777777" w:rsidR="009A7A96" w:rsidRPr="00957CE4" w:rsidRDefault="009A7A96" w:rsidP="009A7A96">
            <w:r w:rsidRPr="00957CE4">
              <w:t>8. system complete and qualified</w:t>
            </w:r>
          </w:p>
          <w:p w14:paraId="7CF88447" w14:textId="77777777" w:rsidR="009A7A96" w:rsidRPr="00957CE4" w:rsidRDefault="009A7A96" w:rsidP="009A7A96">
            <w:r w:rsidRPr="00957CE4">
              <w:t>9. actual system proven in operational environment</w:t>
            </w:r>
          </w:p>
        </w:tc>
      </w:tr>
    </w:tbl>
    <w:p w14:paraId="06C60F00" w14:textId="77777777" w:rsidR="009A7A96" w:rsidRPr="00957CE4" w:rsidRDefault="009A7A96" w:rsidP="009A7A96">
      <w:pPr>
        <w:rPr>
          <w:i/>
        </w:rPr>
      </w:pPr>
    </w:p>
    <w:p w14:paraId="773A1E28" w14:textId="77777777" w:rsidR="00866D0A" w:rsidRPr="00957CE4" w:rsidRDefault="00866D0A" w:rsidP="001E0D53">
      <w:pPr>
        <w:pStyle w:val="Heading1"/>
        <w:numPr>
          <w:ilvl w:val="0"/>
          <w:numId w:val="4"/>
        </w:numPr>
        <w:tabs>
          <w:tab w:val="clear" w:pos="340"/>
          <w:tab w:val="clear" w:pos="680"/>
          <w:tab w:val="clear" w:pos="1021"/>
          <w:tab w:val="clear" w:pos="1361"/>
        </w:tabs>
        <w:spacing w:before="120"/>
        <w:ind w:left="567" w:hanging="567"/>
        <w:rPr>
          <w:rFonts w:cs="Calibri"/>
          <w:sz w:val="32"/>
        </w:rPr>
      </w:pPr>
      <w:bookmarkStart w:id="65" w:name="_Toc109633287"/>
      <w:r w:rsidRPr="00957CE4">
        <w:rPr>
          <w:sz w:val="32"/>
        </w:rPr>
        <w:t>Abbreviations and acronyms</w:t>
      </w:r>
      <w:bookmarkEnd w:id="65"/>
    </w:p>
    <w:p w14:paraId="0BA3D65A" w14:textId="77777777" w:rsidR="00866D0A" w:rsidRPr="00957CE4" w:rsidRDefault="00866D0A" w:rsidP="00A10E69">
      <w:pPr>
        <w:tabs>
          <w:tab w:val="clear" w:pos="340"/>
          <w:tab w:val="clear" w:pos="680"/>
          <w:tab w:val="clear" w:pos="1021"/>
          <w:tab w:val="clear" w:pos="1361"/>
        </w:tabs>
        <w:rPr>
          <w:i/>
          <w:sz w:val="20"/>
          <w:szCs w:val="20"/>
        </w:rPr>
      </w:pPr>
      <w:r w:rsidRPr="00957CE4">
        <w:rPr>
          <w:i/>
          <w:sz w:val="20"/>
          <w:szCs w:val="20"/>
        </w:rPr>
        <w:t>Do not forget to submit the compulsory form “Declaration and signature by the main applicant” and all other compulsory annexes (letters of support, financial planning, data management section) through ISAAC together with this application form. Only fully and correctly submitted research questions will be taken into consideration.*</w:t>
      </w:r>
    </w:p>
    <w:p w14:paraId="2762EAE0" w14:textId="77777777" w:rsidR="00866D0A" w:rsidRPr="00957CE4" w:rsidRDefault="00866D0A" w:rsidP="00A10E69">
      <w:pPr>
        <w:tabs>
          <w:tab w:val="clear" w:pos="340"/>
          <w:tab w:val="clear" w:pos="680"/>
          <w:tab w:val="clear" w:pos="1021"/>
          <w:tab w:val="clear" w:pos="1361"/>
        </w:tabs>
      </w:pPr>
    </w:p>
    <w:p w14:paraId="18D96559" w14:textId="77777777" w:rsidR="00265347" w:rsidRPr="00957CE4" w:rsidRDefault="00265347" w:rsidP="00265347">
      <w:pPr>
        <w:pStyle w:val="Heading1"/>
        <w:tabs>
          <w:tab w:val="clear" w:pos="340"/>
          <w:tab w:val="clear" w:pos="680"/>
          <w:tab w:val="clear" w:pos="1021"/>
          <w:tab w:val="clear" w:pos="1361"/>
        </w:tabs>
      </w:pPr>
    </w:p>
    <w:p w14:paraId="6711D63B" w14:textId="77777777" w:rsidR="00265347" w:rsidRPr="00957CE4" w:rsidRDefault="00265347" w:rsidP="002401C2">
      <w:pPr>
        <w:tabs>
          <w:tab w:val="clear" w:pos="340"/>
          <w:tab w:val="clear" w:pos="680"/>
          <w:tab w:val="clear" w:pos="1021"/>
          <w:tab w:val="clear" w:pos="1361"/>
        </w:tabs>
        <w:sectPr w:rsidR="00265347" w:rsidRPr="00957CE4" w:rsidSect="007C4325">
          <w:headerReference w:type="even" r:id="rId27"/>
          <w:headerReference w:type="default" r:id="rId28"/>
          <w:footerReference w:type="default" r:id="rId29"/>
          <w:headerReference w:type="first" r:id="rId30"/>
          <w:pgSz w:w="11906" w:h="16838"/>
          <w:pgMar w:top="1417" w:right="1417" w:bottom="1417" w:left="1417" w:header="567" w:footer="708" w:gutter="0"/>
          <w:pgNumType w:start="1"/>
          <w:cols w:space="708"/>
          <w:docGrid w:linePitch="360"/>
        </w:sectPr>
      </w:pPr>
    </w:p>
    <w:p w14:paraId="3254798A" w14:textId="77777777" w:rsidR="00265347" w:rsidRPr="00957CE4" w:rsidRDefault="00265347" w:rsidP="000E7CAB">
      <w:pPr>
        <w:tabs>
          <w:tab w:val="clear" w:pos="340"/>
          <w:tab w:val="clear" w:pos="680"/>
          <w:tab w:val="clear" w:pos="1021"/>
          <w:tab w:val="clear" w:pos="1361"/>
        </w:tabs>
      </w:pPr>
    </w:p>
    <w:p w14:paraId="6DC77062" w14:textId="77777777" w:rsidR="005544D3" w:rsidRPr="00957CE4" w:rsidRDefault="005544D3" w:rsidP="00097C32">
      <w:pPr>
        <w:tabs>
          <w:tab w:val="clear" w:pos="340"/>
          <w:tab w:val="clear" w:pos="680"/>
          <w:tab w:val="clear" w:pos="1021"/>
          <w:tab w:val="clear" w:pos="1361"/>
        </w:tabs>
      </w:pPr>
    </w:p>
    <w:sectPr w:rsidR="005544D3" w:rsidRPr="00957CE4" w:rsidSect="003D5252">
      <w:headerReference w:type="even" r:id="rId31"/>
      <w:headerReference w:type="default" r:id="rId32"/>
      <w:headerReference w:type="first" r:id="rId33"/>
      <w:type w:val="continuous"/>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Claas Willem Visser" w:date="2022-01-26T14:44:00Z" w:initials="VCW(E">
    <w:p w14:paraId="7728E2AD" w14:textId="77777777" w:rsidR="00F632E2" w:rsidRPr="00957CE4" w:rsidRDefault="00F632E2" w:rsidP="00A626B1">
      <w:pPr>
        <w:tabs>
          <w:tab w:val="clear" w:pos="340"/>
          <w:tab w:val="clear" w:pos="680"/>
          <w:tab w:val="left" w:pos="708"/>
        </w:tabs>
        <w:rPr>
          <w:i/>
          <w:sz w:val="20"/>
          <w:szCs w:val="20"/>
        </w:rPr>
      </w:pPr>
      <w:r>
        <w:rPr>
          <w:rStyle w:val="CommentReference"/>
        </w:rPr>
        <w:annotationRef/>
      </w:r>
      <w:r w:rsidRPr="00957CE4">
        <w:rPr>
          <w:i/>
          <w:sz w:val="20"/>
          <w:szCs w:val="20"/>
        </w:rPr>
        <w:t>A subject expert must find sufficient information in subsections 4.1, 4.2 and 4.3 to be able to assess the quality of the research proposal.*</w:t>
      </w:r>
    </w:p>
    <w:p w14:paraId="1C297CC3" w14:textId="768CFDC1" w:rsidR="00F632E2" w:rsidRDefault="00F632E2">
      <w:pPr>
        <w:pStyle w:val="CommentText"/>
      </w:pPr>
    </w:p>
  </w:comment>
  <w:comment w:id="13" w:author="Claas Willem Visser" w:date="2022-01-26T14:44:00Z" w:initials="VCW(E">
    <w:p w14:paraId="11405D38" w14:textId="77777777" w:rsidR="00F632E2" w:rsidRPr="00957CE4" w:rsidRDefault="00F632E2" w:rsidP="00A626B1">
      <w:pPr>
        <w:pStyle w:val="Default"/>
        <w:rPr>
          <w:sz w:val="20"/>
          <w:szCs w:val="20"/>
        </w:rPr>
      </w:pPr>
      <w:r>
        <w:rPr>
          <w:rStyle w:val="CommentReference"/>
        </w:rPr>
        <w:annotationRef/>
      </w:r>
      <w:r w:rsidRPr="00957CE4">
        <w:rPr>
          <w:i/>
          <w:sz w:val="20"/>
          <w:szCs w:val="20"/>
        </w:rPr>
        <w:t>Describe the scientific assumptions and the content of the research question that address the problem described.</w:t>
      </w:r>
      <w:r w:rsidRPr="00957CE4">
        <w:rPr>
          <w:sz w:val="20"/>
          <w:szCs w:val="20"/>
        </w:rPr>
        <w:t xml:space="preserve"> </w:t>
      </w:r>
      <w:r w:rsidRPr="00957CE4">
        <w:rPr>
          <w:i/>
          <w:sz w:val="20"/>
          <w:szCs w:val="20"/>
        </w:rPr>
        <w:t>Describe the design of the project (objectives, hypotheses, research methods and scientific feasibility). Indicate its suitability for the OTP programme.*</w:t>
      </w:r>
    </w:p>
    <w:p w14:paraId="0094A6BB" w14:textId="6D44DE7F" w:rsidR="00F632E2" w:rsidRDefault="00F632E2">
      <w:pPr>
        <w:pStyle w:val="CommentText"/>
      </w:pPr>
    </w:p>
  </w:comment>
  <w:comment w:id="22" w:author="Claas Willem Visser" w:date="2022-01-26T14:44:00Z" w:initials="VCW(E">
    <w:p w14:paraId="6EFC031D" w14:textId="77777777" w:rsidR="00F632E2" w:rsidRPr="00957CE4" w:rsidRDefault="00F632E2" w:rsidP="00A626B1">
      <w:pPr>
        <w:tabs>
          <w:tab w:val="clear" w:pos="340"/>
          <w:tab w:val="clear" w:pos="680"/>
          <w:tab w:val="clear" w:pos="1021"/>
          <w:tab w:val="clear" w:pos="1361"/>
        </w:tabs>
        <w:rPr>
          <w:i/>
          <w:sz w:val="20"/>
          <w:szCs w:val="20"/>
        </w:rPr>
      </w:pPr>
      <w:r>
        <w:rPr>
          <w:rStyle w:val="CommentReference"/>
        </w:rPr>
        <w:annotationRef/>
      </w:r>
      <w:r w:rsidRPr="00957CE4">
        <w:rPr>
          <w:i/>
          <w:sz w:val="20"/>
          <w:szCs w:val="20"/>
        </w:rPr>
        <w:t>Specify where the research will physically take place.*</w:t>
      </w:r>
    </w:p>
    <w:p w14:paraId="6010ADBE" w14:textId="55105F67" w:rsidR="00F632E2" w:rsidRDefault="00F632E2">
      <w:pPr>
        <w:pStyle w:val="CommentText"/>
      </w:pPr>
    </w:p>
  </w:comment>
  <w:comment w:id="24" w:author="Claas Willem Visser" w:date="2022-01-26T14:44:00Z" w:initials="VCW(E">
    <w:p w14:paraId="0C0E4FA5" w14:textId="77777777" w:rsidR="00F632E2" w:rsidRPr="00957CE4" w:rsidRDefault="00F632E2" w:rsidP="00A626B1">
      <w:pPr>
        <w:tabs>
          <w:tab w:val="clear" w:pos="340"/>
          <w:tab w:val="clear" w:pos="680"/>
          <w:tab w:val="clear" w:pos="1021"/>
          <w:tab w:val="clear" w:pos="1361"/>
        </w:tabs>
        <w:rPr>
          <w:i/>
          <w:sz w:val="20"/>
          <w:szCs w:val="20"/>
        </w:rPr>
      </w:pPr>
      <w:r>
        <w:rPr>
          <w:rStyle w:val="CommentReference"/>
        </w:rPr>
        <w:annotationRef/>
      </w:r>
      <w:r w:rsidRPr="00957CE4">
        <w:rPr>
          <w:i/>
          <w:sz w:val="20"/>
          <w:szCs w:val="20"/>
        </w:rPr>
        <w:t>Describe the proposed research plan across the duration of the research project. A schematic representation of the research plan is compulsory.*</w:t>
      </w:r>
    </w:p>
    <w:p w14:paraId="0317B3A7" w14:textId="1C121C13" w:rsidR="00F632E2" w:rsidRDefault="00F632E2">
      <w:pPr>
        <w:pStyle w:val="CommentText"/>
      </w:pPr>
    </w:p>
  </w:comment>
  <w:comment w:id="27" w:author="Claas Willem Visser" w:date="2022-03-23T14:20:00Z" w:initials="VCW(E">
    <w:p w14:paraId="79AE5CAC" w14:textId="77777777" w:rsidR="00F632E2" w:rsidRDefault="00F632E2" w:rsidP="00DE15CF">
      <w:pPr>
        <w:tabs>
          <w:tab w:val="clear" w:pos="340"/>
          <w:tab w:val="clear" w:pos="680"/>
          <w:tab w:val="clear" w:pos="1021"/>
          <w:tab w:val="clear" w:pos="1361"/>
        </w:tabs>
        <w:rPr>
          <w:i/>
          <w:sz w:val="20"/>
          <w:szCs w:val="20"/>
        </w:rPr>
      </w:pPr>
      <w:r>
        <w:rPr>
          <w:rStyle w:val="CommentReference"/>
        </w:rPr>
        <w:annotationRef/>
      </w:r>
      <w:r w:rsidRPr="00957CE4">
        <w:rPr>
          <w:i/>
          <w:sz w:val="20"/>
          <w:szCs w:val="20"/>
        </w:rPr>
        <w:t>State the composition of the team that will carry out the research and how responsibilities and tasks are allocated.*</w:t>
      </w:r>
    </w:p>
    <w:p w14:paraId="020F48E0" w14:textId="31263935" w:rsidR="00F632E2" w:rsidRDefault="00F632E2">
      <w:pPr>
        <w:pStyle w:val="CommentText"/>
      </w:pPr>
    </w:p>
  </w:comment>
  <w:comment w:id="31" w:author="Claas Willem Visser" w:date="2022-01-26T15:14:00Z" w:initials="VCW(E">
    <w:p w14:paraId="3815B5D8" w14:textId="77777777" w:rsidR="00F632E2" w:rsidRPr="00957CE4" w:rsidRDefault="00F632E2" w:rsidP="00102ADF">
      <w:pPr>
        <w:tabs>
          <w:tab w:val="clear" w:pos="340"/>
          <w:tab w:val="clear" w:pos="680"/>
          <w:tab w:val="clear" w:pos="1021"/>
          <w:tab w:val="clear" w:pos="1361"/>
        </w:tabs>
        <w:rPr>
          <w:i/>
          <w:sz w:val="20"/>
          <w:szCs w:val="20"/>
        </w:rPr>
      </w:pPr>
      <w:r>
        <w:rPr>
          <w:rStyle w:val="CommentReference"/>
        </w:rPr>
        <w:annotationRef/>
      </w:r>
      <w:r w:rsidRPr="00957CE4">
        <w:rPr>
          <w:i/>
          <w:sz w:val="20"/>
          <w:szCs w:val="20"/>
        </w:rPr>
        <w:t>The utilisation plan in Section 6.1 should be clear to people who have no specific prior knowledge. Provide sufficient details for referees and jury members.*</w:t>
      </w:r>
    </w:p>
    <w:p w14:paraId="7F84239C" w14:textId="77777777" w:rsidR="00F632E2" w:rsidRDefault="00F632E2" w:rsidP="00102ADF">
      <w:pPr>
        <w:tabs>
          <w:tab w:val="clear" w:pos="340"/>
          <w:tab w:val="clear" w:pos="680"/>
          <w:tab w:val="clear" w:pos="1021"/>
          <w:tab w:val="clear" w:pos="1361"/>
        </w:tabs>
        <w:rPr>
          <w:i/>
          <w:sz w:val="20"/>
          <w:szCs w:val="20"/>
        </w:rPr>
      </w:pPr>
    </w:p>
    <w:p w14:paraId="408165C8" w14:textId="48F87A99" w:rsidR="00F632E2" w:rsidRPr="00957CE4" w:rsidRDefault="00F632E2" w:rsidP="00102ADF">
      <w:pPr>
        <w:tabs>
          <w:tab w:val="clear" w:pos="340"/>
          <w:tab w:val="clear" w:pos="680"/>
          <w:tab w:val="clear" w:pos="1021"/>
          <w:tab w:val="clear" w:pos="1361"/>
        </w:tabs>
        <w:rPr>
          <w:i/>
          <w:sz w:val="20"/>
          <w:szCs w:val="20"/>
        </w:rPr>
      </w:pPr>
      <w:r w:rsidRPr="00957CE4">
        <w:rPr>
          <w:i/>
          <w:sz w:val="20"/>
          <w:szCs w:val="20"/>
        </w:rPr>
        <w:t>Describe the contribution that the intended research results will make to solving the problem described in Section </w:t>
      </w:r>
      <w:r>
        <w:rPr>
          <w:i/>
          <w:sz w:val="20"/>
          <w:szCs w:val="20"/>
        </w:rPr>
        <w:t xml:space="preserve">3 and </w:t>
      </w:r>
      <w:r w:rsidRPr="00957CE4">
        <w:rPr>
          <w:i/>
          <w:sz w:val="20"/>
          <w:szCs w:val="20"/>
        </w:rPr>
        <w:t>4, how long it will be before non-scientific applications can be realised and what the markets are for these. Indicate the phased plan you will use to ensure that the research results are actually applied by users.*</w:t>
      </w:r>
    </w:p>
    <w:p w14:paraId="09D53801" w14:textId="3F2A6E5E" w:rsidR="00F632E2" w:rsidRDefault="00F632E2">
      <w:pPr>
        <w:pStyle w:val="CommentText"/>
      </w:pPr>
    </w:p>
  </w:comment>
  <w:comment w:id="33" w:author="Claas Willem Visser" w:date="2022-01-26T15:14:00Z" w:initials="VCW(E">
    <w:p w14:paraId="2E8017BF" w14:textId="77777777" w:rsidR="00F632E2" w:rsidRPr="00957CE4" w:rsidRDefault="00F632E2" w:rsidP="00102ADF">
      <w:pPr>
        <w:tabs>
          <w:tab w:val="clear" w:pos="340"/>
          <w:tab w:val="clear" w:pos="680"/>
          <w:tab w:val="clear" w:pos="1021"/>
          <w:tab w:val="clear" w:pos="1361"/>
        </w:tabs>
        <w:rPr>
          <w:i/>
          <w:sz w:val="20"/>
          <w:szCs w:val="20"/>
        </w:rPr>
      </w:pPr>
      <w:r>
        <w:rPr>
          <w:rStyle w:val="CommentReference"/>
        </w:rPr>
        <w:annotationRef/>
      </w:r>
      <w:r w:rsidRPr="00957CE4">
        <w:rPr>
          <w:i/>
          <w:sz w:val="20"/>
          <w:szCs w:val="20"/>
        </w:rPr>
        <w:t>Describe how the research team has successfully achieved utilisation in the past. Design and construction disciplines can also state, for example, the strength of their design portfolio, prizes, awards, competitions won and relevant advisory positions.*</w:t>
      </w:r>
    </w:p>
    <w:p w14:paraId="1724847A" w14:textId="031BB5F5" w:rsidR="00F632E2" w:rsidRDefault="00F632E2">
      <w:pPr>
        <w:pStyle w:val="CommentText"/>
      </w:pPr>
    </w:p>
  </w:comment>
  <w:comment w:id="35" w:author="Claas Willem Visser" w:date="2022-01-26T15:14:00Z" w:initials="VCW(E">
    <w:p w14:paraId="47E0D1D5" w14:textId="77777777" w:rsidR="00F632E2" w:rsidRPr="00957CE4" w:rsidRDefault="00F632E2" w:rsidP="00102ADF">
      <w:pPr>
        <w:pStyle w:val="Default"/>
        <w:rPr>
          <w:i/>
          <w:color w:val="262626" w:themeColor="text1" w:themeTint="D9"/>
          <w:sz w:val="19"/>
          <w:szCs w:val="19"/>
        </w:rPr>
      </w:pPr>
      <w:r>
        <w:rPr>
          <w:rStyle w:val="CommentReference"/>
        </w:rPr>
        <w:annotationRef/>
      </w:r>
      <w:r w:rsidRPr="00957CE4">
        <w:rPr>
          <w:i/>
          <w:color w:val="262626" w:themeColor="text1" w:themeTint="D9"/>
          <w:sz w:val="20"/>
          <w:szCs w:val="20"/>
        </w:rPr>
        <w:t>Under 7.1 and 7.2, state all relevant information for the research question with respect to the IP policy of NWO Domain AES. Is there sufficient freedom in terms of research and application as regards economic propositions, existing patents, feasibility and/or societal acceptance? You must provide the information requested.</w:t>
      </w:r>
      <w:r w:rsidRPr="00957CE4">
        <w:rPr>
          <w:i/>
          <w:color w:val="262626" w:themeColor="text1" w:themeTint="D9"/>
        </w:rPr>
        <w:t>*</w:t>
      </w:r>
    </w:p>
    <w:p w14:paraId="7E4E7F45" w14:textId="16DEBD63" w:rsidR="00F632E2" w:rsidRDefault="00F632E2">
      <w:pPr>
        <w:pStyle w:val="CommentText"/>
      </w:pPr>
    </w:p>
  </w:comment>
  <w:comment w:id="37" w:author="Claas Willem Visser" w:date="2022-01-26T15:15:00Z" w:initials="VCW(E">
    <w:p w14:paraId="276AD107" w14:textId="77777777" w:rsidR="00F632E2" w:rsidRPr="00957CE4" w:rsidRDefault="00F632E2" w:rsidP="00102ADF">
      <w:pPr>
        <w:tabs>
          <w:tab w:val="clear" w:pos="340"/>
          <w:tab w:val="clear" w:pos="680"/>
          <w:tab w:val="clear" w:pos="1021"/>
          <w:tab w:val="clear" w:pos="1361"/>
        </w:tabs>
        <w:rPr>
          <w:i/>
          <w:sz w:val="20"/>
          <w:szCs w:val="20"/>
        </w:rPr>
      </w:pPr>
      <w:r>
        <w:rPr>
          <w:rStyle w:val="CommentReference"/>
        </w:rPr>
        <w:annotationRef/>
      </w:r>
      <w:r w:rsidRPr="00957CE4">
        <w:rPr>
          <w:i/>
          <w:sz w:val="20"/>
          <w:szCs w:val="20"/>
        </w:rPr>
        <w:t>State existing relevant contracts and/or agreements with third parties (including users). State whether there are any obstacles to the utilisation of the intended research results and explain, with justification, whether there are sufficient opportunities to patent or exploit the intended research results.*</w:t>
      </w:r>
    </w:p>
    <w:p w14:paraId="647B7036" w14:textId="47E1B88F" w:rsidR="00F632E2" w:rsidRDefault="00F632E2">
      <w:pPr>
        <w:pStyle w:val="CommentText"/>
      </w:pPr>
    </w:p>
  </w:comment>
  <w:comment w:id="39" w:author="Claas Willem Visser" w:date="2022-01-26T15:15:00Z" w:initials="VCW(E">
    <w:p w14:paraId="77859584" w14:textId="77777777" w:rsidR="00F632E2" w:rsidRPr="00957CE4" w:rsidRDefault="00F632E2" w:rsidP="00102ADF">
      <w:pPr>
        <w:tabs>
          <w:tab w:val="clear" w:pos="340"/>
          <w:tab w:val="clear" w:pos="680"/>
          <w:tab w:val="clear" w:pos="1021"/>
          <w:tab w:val="clear" w:pos="1361"/>
        </w:tabs>
        <w:rPr>
          <w:i/>
          <w:sz w:val="20"/>
          <w:szCs w:val="20"/>
        </w:rPr>
      </w:pPr>
      <w:r>
        <w:rPr>
          <w:rStyle w:val="CommentReference"/>
        </w:rPr>
        <w:annotationRef/>
      </w:r>
      <w:r w:rsidRPr="00957CE4">
        <w:rPr>
          <w:i/>
          <w:sz w:val="20"/>
          <w:szCs w:val="20"/>
        </w:rPr>
        <w:t>Provide an overview of relevant patents and/or patent applications from those involved and/or third parties. State whether there are any obstacles to the utilisation of the intended research results and explain, with justification, whether there are sufficient opportunities to patent or exploit the intended research resul</w:t>
      </w:r>
      <w:r>
        <w:rPr>
          <w:i/>
          <w:sz w:val="20"/>
          <w:szCs w:val="20"/>
        </w:rPr>
        <w:t xml:space="preserve">ts. </w:t>
      </w:r>
      <w:r>
        <w:rPr>
          <w:i/>
          <w:sz w:val="20"/>
          <w:szCs w:val="20"/>
        </w:rPr>
        <w:br/>
      </w:r>
      <w:r w:rsidRPr="00957CE4">
        <w:rPr>
          <w:i/>
          <w:sz w:val="20"/>
          <w:szCs w:val="20"/>
        </w:rPr>
        <w:t>If necessary, explain why patents are not expedient (in your discipline).*</w:t>
      </w:r>
    </w:p>
    <w:p w14:paraId="3411219B" w14:textId="5AC5EFF9" w:rsidR="00F632E2" w:rsidRDefault="00F632E2">
      <w:pPr>
        <w:pStyle w:val="CommentText"/>
      </w:pPr>
    </w:p>
  </w:comment>
  <w:comment w:id="41" w:author="Claas Willem Visser" w:date="2022-01-26T15:14:00Z" w:initials="VCW(E">
    <w:p w14:paraId="365F93E1" w14:textId="77777777" w:rsidR="00F632E2" w:rsidRPr="00957CE4" w:rsidRDefault="00F632E2" w:rsidP="00102ADF">
      <w:pPr>
        <w:tabs>
          <w:tab w:val="clear" w:pos="340"/>
          <w:tab w:val="clear" w:pos="680"/>
          <w:tab w:val="clear" w:pos="1021"/>
          <w:tab w:val="clear" w:pos="1361"/>
        </w:tabs>
        <w:rPr>
          <w:i/>
          <w:sz w:val="20"/>
          <w:szCs w:val="20"/>
        </w:rPr>
      </w:pPr>
      <w:r>
        <w:rPr>
          <w:rStyle w:val="CommentReference"/>
        </w:rPr>
        <w:annotationRef/>
      </w:r>
      <w:r w:rsidRPr="00957CE4">
        <w:rPr>
          <w:i/>
          <w:sz w:val="20"/>
          <w:szCs w:val="20"/>
        </w:rPr>
        <w:t>Under 8.1 and 8.2, describe the extent to which the research proposal differs from current research initiatives. Also state relevant collaborations with other (inter)national research groups.*</w:t>
      </w:r>
    </w:p>
    <w:p w14:paraId="00452DCA" w14:textId="0BB8FCC7" w:rsidR="00F632E2" w:rsidRDefault="00F632E2">
      <w:pPr>
        <w:pStyle w:val="CommentText"/>
      </w:pPr>
    </w:p>
  </w:comment>
  <w:comment w:id="43" w:author="Claas Willem Visser" w:date="2022-01-26T15:14:00Z" w:initials="VCW(E">
    <w:p w14:paraId="1C49975A" w14:textId="77777777" w:rsidR="00F632E2" w:rsidRPr="00957CE4" w:rsidRDefault="00F632E2" w:rsidP="00102ADF">
      <w:pPr>
        <w:tabs>
          <w:tab w:val="clear" w:pos="340"/>
          <w:tab w:val="clear" w:pos="680"/>
          <w:tab w:val="clear" w:pos="1021"/>
          <w:tab w:val="clear" w:pos="1361"/>
        </w:tabs>
        <w:rPr>
          <w:i/>
          <w:sz w:val="20"/>
          <w:szCs w:val="20"/>
        </w:rPr>
      </w:pPr>
      <w:r>
        <w:rPr>
          <w:rStyle w:val="CommentReference"/>
        </w:rPr>
        <w:annotationRef/>
      </w:r>
      <w:r w:rsidRPr="00957CE4">
        <w:rPr>
          <w:i/>
          <w:sz w:val="20"/>
          <w:szCs w:val="20"/>
        </w:rPr>
        <w:t>State how the research proposal is original and innovative.*</w:t>
      </w:r>
    </w:p>
    <w:p w14:paraId="4E09E830" w14:textId="4E401151" w:rsidR="00F632E2" w:rsidRDefault="00F632E2">
      <w:pPr>
        <w:pStyle w:val="CommentText"/>
      </w:pPr>
    </w:p>
  </w:comment>
  <w:comment w:id="45" w:author="Claas Willem Visser" w:date="2022-01-26T15:14:00Z" w:initials="VCW(E">
    <w:p w14:paraId="23A96C36" w14:textId="77777777" w:rsidR="00F632E2" w:rsidRPr="00957CE4" w:rsidRDefault="00F632E2" w:rsidP="00102ADF">
      <w:pPr>
        <w:tabs>
          <w:tab w:val="clear" w:pos="340"/>
          <w:tab w:val="clear" w:pos="680"/>
          <w:tab w:val="clear" w:pos="1021"/>
          <w:tab w:val="clear" w:pos="1361"/>
        </w:tabs>
        <w:rPr>
          <w:i/>
          <w:sz w:val="20"/>
          <w:szCs w:val="20"/>
        </w:rPr>
      </w:pPr>
      <w:r>
        <w:rPr>
          <w:rStyle w:val="CommentReference"/>
        </w:rPr>
        <w:annotationRef/>
      </w:r>
      <w:r w:rsidRPr="00957CE4">
        <w:rPr>
          <w:i/>
          <w:sz w:val="20"/>
          <w:szCs w:val="20"/>
        </w:rPr>
        <w:t>Provide further information about the fit within existing initiatives of the research group(s) and/or current research programmes of the research institution(s).*</w:t>
      </w:r>
    </w:p>
    <w:p w14:paraId="02211DE2" w14:textId="35A926B7" w:rsidR="00F632E2" w:rsidRDefault="00F632E2">
      <w:pPr>
        <w:pStyle w:val="CommentText"/>
      </w:pPr>
    </w:p>
  </w:comment>
  <w:comment w:id="49" w:author="Claas Willem Visser" w:date="2022-01-26T15:13:00Z" w:initials="VCW(E">
    <w:p w14:paraId="1D3E1ED2" w14:textId="77777777" w:rsidR="00F632E2" w:rsidRPr="00957CE4" w:rsidRDefault="00F632E2" w:rsidP="00102ADF">
      <w:pPr>
        <w:tabs>
          <w:tab w:val="clear" w:pos="340"/>
          <w:tab w:val="clear" w:pos="680"/>
          <w:tab w:val="clear" w:pos="1021"/>
          <w:tab w:val="clear" w:pos="1361"/>
        </w:tabs>
        <w:rPr>
          <w:i/>
          <w:sz w:val="20"/>
          <w:szCs w:val="20"/>
        </w:rPr>
      </w:pPr>
      <w:r>
        <w:rPr>
          <w:rStyle w:val="CommentReference"/>
        </w:rPr>
        <w:annotationRef/>
      </w:r>
      <w:r w:rsidRPr="00957CE4">
        <w:rPr>
          <w:i/>
          <w:sz w:val="20"/>
          <w:szCs w:val="20"/>
        </w:rPr>
        <w:t>In 9.2.1 to 9.2.4, specify the costs including amounts and including Dutch VAT.*</w:t>
      </w:r>
    </w:p>
    <w:p w14:paraId="255B9EF2" w14:textId="73310DF1" w:rsidR="00F632E2" w:rsidRDefault="00F632E2">
      <w:pPr>
        <w:pStyle w:val="CommentText"/>
      </w:pPr>
    </w:p>
  </w:comment>
  <w:comment w:id="51" w:author="Claas Willem Visser" w:date="2022-01-26T15:13:00Z" w:initials="VCW(E">
    <w:p w14:paraId="5A97BEA6" w14:textId="77777777" w:rsidR="00F632E2" w:rsidRPr="00957CE4" w:rsidRDefault="00F632E2" w:rsidP="00102ADF">
      <w:pPr>
        <w:tabs>
          <w:tab w:val="clear" w:pos="340"/>
          <w:tab w:val="clear" w:pos="680"/>
          <w:tab w:val="clear" w:pos="1021"/>
          <w:tab w:val="clear" w:pos="1361"/>
        </w:tabs>
        <w:rPr>
          <w:i/>
          <w:sz w:val="20"/>
          <w:szCs w:val="20"/>
        </w:rPr>
      </w:pPr>
      <w:r>
        <w:rPr>
          <w:rStyle w:val="CommentReference"/>
        </w:rPr>
        <w:annotationRef/>
      </w:r>
      <w:r w:rsidRPr="00957CE4">
        <w:rPr>
          <w:i/>
          <w:sz w:val="20"/>
          <w:szCs w:val="20"/>
        </w:rPr>
        <w:t>Specification of the costs including amounts and including Dutch VAT.*</w:t>
      </w:r>
    </w:p>
    <w:p w14:paraId="0C79AF3B" w14:textId="0A79BB21" w:rsidR="00F632E2" w:rsidRDefault="00F632E2">
      <w:pPr>
        <w:pStyle w:val="CommentText"/>
      </w:pPr>
    </w:p>
  </w:comment>
  <w:comment w:id="53" w:author="Claas Willem Visser" w:date="2022-01-26T15:13:00Z" w:initials="VCW(E">
    <w:p w14:paraId="3C279A87" w14:textId="77777777" w:rsidR="00F632E2" w:rsidRDefault="00F632E2">
      <w:pPr>
        <w:pStyle w:val="CommentText"/>
      </w:pPr>
      <w:r>
        <w:rPr>
          <w:rStyle w:val="CommentReference"/>
        </w:rPr>
        <w:annotationRef/>
      </w:r>
      <w:r>
        <w:t>9.4,5,6</w:t>
      </w:r>
    </w:p>
    <w:p w14:paraId="566011D2" w14:textId="77777777" w:rsidR="00F632E2" w:rsidRPr="00957CE4" w:rsidRDefault="00F632E2" w:rsidP="00102ADF">
      <w:pPr>
        <w:tabs>
          <w:tab w:val="clear" w:pos="340"/>
          <w:tab w:val="clear" w:pos="680"/>
          <w:tab w:val="clear" w:pos="1021"/>
          <w:tab w:val="clear" w:pos="1361"/>
        </w:tabs>
        <w:rPr>
          <w:i/>
          <w:sz w:val="20"/>
          <w:szCs w:val="20"/>
        </w:rPr>
      </w:pPr>
      <w:r w:rsidRPr="00957CE4">
        <w:rPr>
          <w:i/>
          <w:sz w:val="20"/>
          <w:szCs w:val="20"/>
        </w:rPr>
        <w:t>Specification of the costs including amounts.*</w:t>
      </w:r>
    </w:p>
    <w:p w14:paraId="6954DC02" w14:textId="3869567C" w:rsidR="00F632E2" w:rsidRDefault="00F632E2">
      <w:pPr>
        <w:pStyle w:val="CommentText"/>
      </w:pPr>
    </w:p>
  </w:comment>
  <w:comment w:id="57" w:author="Claas Willem Visser" w:date="2022-01-26T15:13:00Z" w:initials="VCW(E">
    <w:p w14:paraId="7E694A3A" w14:textId="5CBC93E7" w:rsidR="00F632E2" w:rsidRDefault="00F632E2">
      <w:pPr>
        <w:pStyle w:val="CommentText"/>
      </w:pPr>
      <w:r>
        <w:rPr>
          <w:rStyle w:val="CommentReference"/>
        </w:rPr>
        <w:annotationRef/>
      </w:r>
      <w:r w:rsidRPr="00957CE4">
        <w:rPr>
          <w:i/>
        </w:rPr>
        <w:t>Specification of the in kind and in cash contributions from users. If users will receive AES funding directly (e.g. via material credit and/or investment credit), that should be specified here.*</w:t>
      </w:r>
    </w:p>
  </w:comment>
  <w:comment w:id="59" w:author="Claas Willem Visser" w:date="2022-03-23T14:43:00Z" w:initials="VCW(E">
    <w:p w14:paraId="4CD51FEC" w14:textId="705C8752" w:rsidR="00F632E2" w:rsidRDefault="00F632E2">
      <w:pPr>
        <w:pStyle w:val="CommentText"/>
      </w:pPr>
      <w:r>
        <w:rPr>
          <w:rStyle w:val="CommentReference"/>
        </w:rPr>
        <w:annotationRef/>
      </w:r>
      <w:r w:rsidRPr="00957CE4">
        <w:rPr>
          <w:i/>
        </w:rPr>
        <w:t>Use the mandatory Financial Planning (FP) form and copy the following amounts. The in cash contribution is stated exclusive of Dutch VAT.*</w:t>
      </w:r>
    </w:p>
  </w:comment>
  <w:comment w:id="62" w:author="Claas Willem Visser" w:date="2022-01-26T15:11:00Z" w:initials="VCW(E">
    <w:p w14:paraId="47F8F636" w14:textId="77777777" w:rsidR="00F632E2" w:rsidRDefault="00F632E2" w:rsidP="00102ADF">
      <w:pPr>
        <w:tabs>
          <w:tab w:val="clear" w:pos="340"/>
          <w:tab w:val="clear" w:pos="680"/>
          <w:tab w:val="clear" w:pos="1021"/>
          <w:tab w:val="clear" w:pos="1361"/>
        </w:tabs>
        <w:rPr>
          <w:b/>
          <w:bCs/>
          <w:lang w:val="en-US"/>
        </w:rPr>
      </w:pPr>
      <w:r>
        <w:rPr>
          <w:rStyle w:val="CommentReference"/>
        </w:rPr>
        <w:annotationRef/>
      </w:r>
      <w:r w:rsidRPr="00957CE4">
        <w:rPr>
          <w:i/>
          <w:sz w:val="20"/>
          <w:szCs w:val="20"/>
        </w:rPr>
        <w:t>Maximum 10 key publications allowed in accordance with DORA protocol, including patents. Design and construction disciplines may opt to provide an overview of designs realised (selected works).*</w:t>
      </w:r>
      <w:r w:rsidRPr="00102ADF">
        <w:rPr>
          <w:b/>
          <w:bCs/>
          <w:lang w:val="en-US"/>
        </w:rPr>
        <w:t xml:space="preserve"> </w:t>
      </w:r>
    </w:p>
    <w:p w14:paraId="077425B1" w14:textId="77777777" w:rsidR="00F632E2" w:rsidRDefault="00F632E2">
      <w:pPr>
        <w:pStyle w:val="CommentText"/>
        <w:rPr>
          <w:lang w:val="en-US"/>
        </w:rPr>
      </w:pPr>
    </w:p>
    <w:p w14:paraId="42D3CCC4" w14:textId="674970AA" w:rsidR="00F632E2" w:rsidRPr="00102ADF" w:rsidRDefault="00F632E2">
      <w:pPr>
        <w:pStyle w:val="CommentText"/>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297CC3" w15:done="0"/>
  <w15:commentEx w15:paraId="0094A6BB" w15:done="0"/>
  <w15:commentEx w15:paraId="6010ADBE" w15:done="0"/>
  <w15:commentEx w15:paraId="0317B3A7" w15:done="0"/>
  <w15:commentEx w15:paraId="020F48E0" w15:done="0"/>
  <w15:commentEx w15:paraId="09D53801" w15:done="0"/>
  <w15:commentEx w15:paraId="1724847A" w15:done="0"/>
  <w15:commentEx w15:paraId="7E4E7F45" w15:done="0"/>
  <w15:commentEx w15:paraId="647B7036" w15:done="0"/>
  <w15:commentEx w15:paraId="3411219B" w15:done="0"/>
  <w15:commentEx w15:paraId="00452DCA" w15:done="0"/>
  <w15:commentEx w15:paraId="4E09E830" w15:done="0"/>
  <w15:commentEx w15:paraId="02211DE2" w15:done="0"/>
  <w15:commentEx w15:paraId="255B9EF2" w15:done="0"/>
  <w15:commentEx w15:paraId="0C79AF3B" w15:done="0"/>
  <w15:commentEx w15:paraId="6954DC02" w15:done="0"/>
  <w15:commentEx w15:paraId="7E694A3A" w15:done="0"/>
  <w15:commentEx w15:paraId="4CD51FEC" w15:done="0"/>
  <w15:commentEx w15:paraId="42D3CC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BDCD4" w16cex:dateUtc="2022-01-26T13:44:00Z"/>
  <w16cex:commentExtensible w16cex:durableId="259BDCC6" w16cex:dateUtc="2022-01-26T13:44:00Z"/>
  <w16cex:commentExtensible w16cex:durableId="259BDCCD" w16cex:dateUtc="2022-01-26T13:44:00Z"/>
  <w16cex:commentExtensible w16cex:durableId="259BDCDA" w16cex:dateUtc="2022-01-26T13:44:00Z"/>
  <w16cex:commentExtensible w16cex:durableId="25E5AB22" w16cex:dateUtc="2022-03-23T13:20:00Z"/>
  <w16cex:commentExtensible w16cex:durableId="259BE3E8" w16cex:dateUtc="2022-01-26T14:14:00Z"/>
  <w16cex:commentExtensible w16cex:durableId="259BE3EE" w16cex:dateUtc="2022-01-26T14:14:00Z"/>
  <w16cex:commentExtensible w16cex:durableId="259BE3F3" w16cex:dateUtc="2022-01-26T14:14:00Z"/>
  <w16cex:commentExtensible w16cex:durableId="259BE3F8" w16cex:dateUtc="2022-01-26T14:15:00Z"/>
  <w16cex:commentExtensible w16cex:durableId="259BE402" w16cex:dateUtc="2022-01-26T14:15:00Z"/>
  <w16cex:commentExtensible w16cex:durableId="259BE3C3" w16cex:dateUtc="2022-01-26T14:14:00Z"/>
  <w16cex:commentExtensible w16cex:durableId="259BE3C9" w16cex:dateUtc="2022-01-26T14:14:00Z"/>
  <w16cex:commentExtensible w16cex:durableId="259BE3CE" w16cex:dateUtc="2022-01-26T14:14:00Z"/>
  <w16cex:commentExtensible w16cex:durableId="259BE3B5" w16cex:dateUtc="2022-01-26T14:13:00Z"/>
  <w16cex:commentExtensible w16cex:durableId="259BE3AA" w16cex:dateUtc="2022-01-26T14:13:00Z"/>
  <w16cex:commentExtensible w16cex:durableId="259BE3A0" w16cex:dateUtc="2022-01-26T14:13:00Z"/>
  <w16cex:commentExtensible w16cex:durableId="259BE380" w16cex:dateUtc="2022-01-26T14:13:00Z"/>
  <w16cex:commentExtensible w16cex:durableId="25E5B096" w16cex:dateUtc="2022-03-23T13:43:00Z"/>
  <w16cex:commentExtensible w16cex:durableId="259BE316" w16cex:dateUtc="2022-01-26T14: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297CC3" w16cid:durableId="259BDCD4"/>
  <w16cid:commentId w16cid:paraId="0094A6BB" w16cid:durableId="259BDCC6"/>
  <w16cid:commentId w16cid:paraId="6010ADBE" w16cid:durableId="259BDCCD"/>
  <w16cid:commentId w16cid:paraId="0317B3A7" w16cid:durableId="259BDCDA"/>
  <w16cid:commentId w16cid:paraId="020F48E0" w16cid:durableId="25E5AB22"/>
  <w16cid:commentId w16cid:paraId="09D53801" w16cid:durableId="259BE3E8"/>
  <w16cid:commentId w16cid:paraId="1724847A" w16cid:durableId="259BE3EE"/>
  <w16cid:commentId w16cid:paraId="7E4E7F45" w16cid:durableId="259BE3F3"/>
  <w16cid:commentId w16cid:paraId="647B7036" w16cid:durableId="259BE3F8"/>
  <w16cid:commentId w16cid:paraId="3411219B" w16cid:durableId="259BE402"/>
  <w16cid:commentId w16cid:paraId="00452DCA" w16cid:durableId="259BE3C3"/>
  <w16cid:commentId w16cid:paraId="4E09E830" w16cid:durableId="259BE3C9"/>
  <w16cid:commentId w16cid:paraId="02211DE2" w16cid:durableId="259BE3CE"/>
  <w16cid:commentId w16cid:paraId="255B9EF2" w16cid:durableId="259BE3B5"/>
  <w16cid:commentId w16cid:paraId="0C79AF3B" w16cid:durableId="259BE3AA"/>
  <w16cid:commentId w16cid:paraId="6954DC02" w16cid:durableId="259BE3A0"/>
  <w16cid:commentId w16cid:paraId="7E694A3A" w16cid:durableId="259BE380"/>
  <w16cid:commentId w16cid:paraId="4CD51FEC" w16cid:durableId="25E5B096"/>
  <w16cid:commentId w16cid:paraId="42D3CCC4" w16cid:durableId="259BE3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D2383" w14:textId="77777777" w:rsidR="00861D67" w:rsidRDefault="00861D67" w:rsidP="005E48CB">
      <w:pPr>
        <w:spacing w:line="240" w:lineRule="auto"/>
      </w:pPr>
      <w:r>
        <w:separator/>
      </w:r>
    </w:p>
  </w:endnote>
  <w:endnote w:type="continuationSeparator" w:id="0">
    <w:p w14:paraId="13B703B9" w14:textId="77777777" w:rsidR="00861D67" w:rsidRDefault="00861D67" w:rsidP="005E48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Saira ExtraCondensed ExtraLight">
    <w:altName w:val="Calibri"/>
    <w:charset w:val="00"/>
    <w:family w:val="auto"/>
    <w:pitch w:val="variable"/>
    <w:sig w:usb0="2000000F" w:usb1="00000000" w:usb2="00000000" w:usb3="00000000" w:csb0="00000193"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687366"/>
      <w:docPartObj>
        <w:docPartGallery w:val="Page Numbers (Bottom of Page)"/>
        <w:docPartUnique/>
      </w:docPartObj>
    </w:sdtPr>
    <w:sdtEndPr/>
    <w:sdtContent>
      <w:p w14:paraId="24287F4D" w14:textId="21842162" w:rsidR="00F632E2" w:rsidRDefault="00F632E2">
        <w:pPr>
          <w:pStyle w:val="Footer"/>
        </w:pPr>
        <w:r>
          <w:fldChar w:fldCharType="begin"/>
        </w:r>
        <w:r>
          <w:instrText>PAGE   \* MERGEFORMAT</w:instrText>
        </w:r>
        <w:r>
          <w:fldChar w:fldCharType="separate"/>
        </w:r>
        <w:r>
          <w:rPr>
            <w:noProof/>
          </w:rPr>
          <w:t>4</w:t>
        </w:r>
        <w:r>
          <w:fldChar w:fldCharType="end"/>
        </w:r>
      </w:p>
    </w:sdtContent>
  </w:sdt>
  <w:p w14:paraId="40A878E0" w14:textId="77777777" w:rsidR="00F632E2" w:rsidRDefault="00F632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8BE79" w14:textId="77777777" w:rsidR="00861D67" w:rsidRDefault="00861D67" w:rsidP="005E48CB">
      <w:pPr>
        <w:spacing w:line="240" w:lineRule="auto"/>
      </w:pPr>
      <w:r>
        <w:separator/>
      </w:r>
    </w:p>
  </w:footnote>
  <w:footnote w:type="continuationSeparator" w:id="0">
    <w:p w14:paraId="68A6414C" w14:textId="77777777" w:rsidR="00861D67" w:rsidRDefault="00861D67" w:rsidP="005E48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3E250" w14:textId="77777777" w:rsidR="00F632E2" w:rsidRDefault="00F632E2" w:rsidP="005E48CB">
    <w:pPr>
      <w:pStyle w:val="Header"/>
      <w:tabs>
        <w:tab w:val="clear" w:pos="4536"/>
      </w:tabs>
      <w:ind w:left="7938"/>
    </w:pPr>
    <w:r>
      <w:rPr>
        <w:noProof/>
        <w:lang w:val="nl-NL" w:eastAsia="nl-NL"/>
      </w:rPr>
      <w:drawing>
        <wp:inline distT="0" distB="0" distL="0" distR="0" wp14:anchorId="750F2A79" wp14:editId="61DD607C">
          <wp:extent cx="755015" cy="1223010"/>
          <wp:effectExtent l="0" t="0" r="698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5015" cy="122301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B85D2" w14:textId="77777777" w:rsidR="00F632E2" w:rsidRDefault="00F632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DF033" w14:textId="77777777" w:rsidR="00F632E2" w:rsidRDefault="00F632E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50687" w14:textId="77777777" w:rsidR="00F632E2" w:rsidRDefault="00F632E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B93E1" w14:textId="77777777" w:rsidR="00F632E2" w:rsidRDefault="00F632E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D95D4" w14:textId="77777777" w:rsidR="00F632E2" w:rsidRDefault="00F632E2" w:rsidP="005E48CB">
    <w:pPr>
      <w:pStyle w:val="Header"/>
      <w:tabs>
        <w:tab w:val="clear" w:pos="4536"/>
      </w:tabs>
      <w:ind w:left="7938"/>
    </w:pPr>
    <w:r>
      <w:rPr>
        <w:noProof/>
        <w:lang w:val="nl-NL" w:eastAsia="nl-NL"/>
      </w:rPr>
      <w:drawing>
        <wp:inline distT="0" distB="0" distL="0" distR="0" wp14:anchorId="6A7CB23F" wp14:editId="4CCEFA7F">
          <wp:extent cx="755015" cy="1223010"/>
          <wp:effectExtent l="0" t="0" r="698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5015" cy="1223010"/>
                  </a:xfrm>
                  <a:prstGeom prst="rect">
                    <a:avLst/>
                  </a:prstGeom>
                  <a:noFill/>
                  <a:ln>
                    <a:noFill/>
                  </a:ln>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816D8" w14:textId="77777777" w:rsidR="00F632E2" w:rsidRDefault="00F632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7E37"/>
    <w:multiLevelType w:val="multilevel"/>
    <w:tmpl w:val="277AC9DC"/>
    <w:lvl w:ilvl="0">
      <w:start w:val="1"/>
      <w:numFmt w:val="decimal"/>
      <w:lvlText w:val="2.%1"/>
      <w:lvlJc w:val="left"/>
      <w:pPr>
        <w:ind w:left="360" w:hanging="360"/>
      </w:pPr>
      <w:rPr>
        <w:rFonts w:hint="default"/>
        <w:color w:val="18657C"/>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D1BF2"/>
    <w:multiLevelType w:val="multilevel"/>
    <w:tmpl w:val="A74CC37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B475945"/>
    <w:multiLevelType w:val="multilevel"/>
    <w:tmpl w:val="C9BA7F46"/>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C6F31CF"/>
    <w:multiLevelType w:val="hybridMultilevel"/>
    <w:tmpl w:val="29D4376C"/>
    <w:lvl w:ilvl="0" w:tplc="A1B056C4">
      <w:start w:val="1"/>
      <w:numFmt w:val="bullet"/>
      <w:lvlText w:val=""/>
      <w:lvlJc w:val="left"/>
      <w:pPr>
        <w:ind w:left="1800" w:hanging="360"/>
      </w:pPr>
      <w:rPr>
        <w:rFonts w:ascii="Wingdings" w:eastAsiaTheme="minorHAnsi" w:hAnsi="Wingdings" w:cs="Calibri"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4" w15:restartNumberingAfterBreak="0">
    <w:nsid w:val="0C8B5840"/>
    <w:multiLevelType w:val="multilevel"/>
    <w:tmpl w:val="AE1A8E62"/>
    <w:lvl w:ilvl="0">
      <w:start w:val="1"/>
      <w:numFmt w:val="decimal"/>
      <w:pStyle w:val="Kop2genummerd"/>
      <w:lvlText w:val="%1."/>
      <w:lvlJc w:val="left"/>
      <w:pPr>
        <w:ind w:left="397" w:hanging="397"/>
      </w:pPr>
      <w:rPr>
        <w:rFonts w:hint="default"/>
      </w:rPr>
    </w:lvl>
    <w:lvl w:ilvl="1">
      <w:start w:val="1"/>
      <w:numFmt w:val="decimal"/>
      <w:pStyle w:val="Kop3genummerd"/>
      <w:lvlText w:val="%1.%2."/>
      <w:lvlJc w:val="left"/>
      <w:pPr>
        <w:ind w:left="397" w:hanging="39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CC52505"/>
    <w:multiLevelType w:val="hybridMultilevel"/>
    <w:tmpl w:val="EEE20B4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59A31CB"/>
    <w:multiLevelType w:val="multilevel"/>
    <w:tmpl w:val="1E98F664"/>
    <w:lvl w:ilvl="0">
      <w:start w:val="1"/>
      <w:numFmt w:val="decimal"/>
      <w:lvlText w:val="1.%1"/>
      <w:lvlJc w:val="left"/>
      <w:pPr>
        <w:ind w:left="360" w:hanging="360"/>
      </w:pPr>
      <w:rPr>
        <w:rFonts w:hint="default"/>
        <w:color w:val="18657C"/>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7A4063C"/>
    <w:multiLevelType w:val="multilevel"/>
    <w:tmpl w:val="00F03472"/>
    <w:lvl w:ilvl="0">
      <w:start w:val="1"/>
      <w:numFmt w:val="decimal"/>
      <w:lvlText w:val="5.%1"/>
      <w:lvlJc w:val="left"/>
      <w:pPr>
        <w:ind w:left="360" w:hanging="360"/>
      </w:pPr>
      <w:rPr>
        <w:rFonts w:hint="default"/>
        <w:color w:val="18657C"/>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8575744"/>
    <w:multiLevelType w:val="multilevel"/>
    <w:tmpl w:val="C8FAD512"/>
    <w:lvl w:ilvl="0">
      <w:start w:val="1"/>
      <w:numFmt w:val="decimal"/>
      <w:lvlText w:val="9.%1"/>
      <w:lvlJc w:val="left"/>
      <w:pPr>
        <w:ind w:left="360" w:hanging="360"/>
      </w:pPr>
      <w:rPr>
        <w:rFonts w:hint="default"/>
        <w:color w:val="18657C"/>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9C17C9A"/>
    <w:multiLevelType w:val="hybridMultilevel"/>
    <w:tmpl w:val="6EA0524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A12395A"/>
    <w:multiLevelType w:val="hybridMultilevel"/>
    <w:tmpl w:val="C5B8C8A2"/>
    <w:lvl w:ilvl="0" w:tplc="BEFE8A28">
      <w:start w:val="4"/>
      <w:numFmt w:val="bullet"/>
      <w:lvlText w:val="-"/>
      <w:lvlJc w:val="left"/>
      <w:pPr>
        <w:ind w:left="720" w:hanging="360"/>
      </w:pPr>
      <w:rPr>
        <w:rFonts w:ascii="Verdana" w:eastAsiaTheme="minorHAnsi" w:hAnsi="Verdana"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C405CAB"/>
    <w:multiLevelType w:val="hybridMultilevel"/>
    <w:tmpl w:val="45425A4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F9A5CD4"/>
    <w:multiLevelType w:val="hybridMultilevel"/>
    <w:tmpl w:val="5BE499E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0027C71"/>
    <w:multiLevelType w:val="multilevel"/>
    <w:tmpl w:val="82FC9AB8"/>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0D04A2F"/>
    <w:multiLevelType w:val="multilevel"/>
    <w:tmpl w:val="8D5EE364"/>
    <w:lvl w:ilvl="0">
      <w:start w:val="3"/>
      <w:numFmt w:val="decimal"/>
      <w:lvlText w:val="%1"/>
      <w:lvlJc w:val="left"/>
      <w:pPr>
        <w:ind w:left="360" w:hanging="360"/>
      </w:pPr>
      <w:rPr>
        <w:rFonts w:hint="default"/>
      </w:rPr>
    </w:lvl>
    <w:lvl w:ilvl="1">
      <w:start w:val="1"/>
      <w:numFmt w:val="decimal"/>
      <w:lvlText w:val="5.%2"/>
      <w:lvlJc w:val="left"/>
      <w:pPr>
        <w:ind w:left="644"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2813826"/>
    <w:multiLevelType w:val="multilevel"/>
    <w:tmpl w:val="34D0A1EC"/>
    <w:lvl w:ilvl="0">
      <w:start w:val="1"/>
      <w:numFmt w:val="decimal"/>
      <w:lvlText w:val="6.%1"/>
      <w:lvlJc w:val="left"/>
      <w:pPr>
        <w:ind w:left="360" w:hanging="360"/>
      </w:pPr>
      <w:rPr>
        <w:rFonts w:hint="default"/>
        <w:color w:val="18657C"/>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78C2AA0"/>
    <w:multiLevelType w:val="multilevel"/>
    <w:tmpl w:val="87404722"/>
    <w:styleLink w:val="Stijl2"/>
    <w:lvl w:ilvl="0">
      <w:start w:val="1"/>
      <w:numFmt w:val="none"/>
      <w:lvlText w:val="9."/>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7FF7165"/>
    <w:multiLevelType w:val="multilevel"/>
    <w:tmpl w:val="F1E0C09E"/>
    <w:lvl w:ilvl="0">
      <w:start w:val="9"/>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146"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A132F5F"/>
    <w:multiLevelType w:val="multilevel"/>
    <w:tmpl w:val="329256C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A4C401F"/>
    <w:multiLevelType w:val="hybridMultilevel"/>
    <w:tmpl w:val="6282ADCC"/>
    <w:lvl w:ilvl="0" w:tplc="DD2A4D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D712B0"/>
    <w:multiLevelType w:val="hybridMultilevel"/>
    <w:tmpl w:val="8F9E19D8"/>
    <w:lvl w:ilvl="0" w:tplc="709ECED0">
      <w:start w:val="1"/>
      <w:numFmt w:val="decimal"/>
      <w:lvlText w:val="%1."/>
      <w:lvlJc w:val="left"/>
      <w:pPr>
        <w:ind w:left="1070" w:hanging="360"/>
      </w:pPr>
      <w:rPr>
        <w:rFonts w:hint="default"/>
      </w:rPr>
    </w:lvl>
    <w:lvl w:ilvl="1" w:tplc="04130019">
      <w:start w:val="1"/>
      <w:numFmt w:val="lowerLetter"/>
      <w:lvlText w:val="%2."/>
      <w:lvlJc w:val="left"/>
      <w:pPr>
        <w:ind w:left="1790" w:hanging="360"/>
      </w:pPr>
    </w:lvl>
    <w:lvl w:ilvl="2" w:tplc="0413001B" w:tentative="1">
      <w:start w:val="1"/>
      <w:numFmt w:val="lowerRoman"/>
      <w:lvlText w:val="%3."/>
      <w:lvlJc w:val="right"/>
      <w:pPr>
        <w:ind w:left="2510" w:hanging="180"/>
      </w:pPr>
    </w:lvl>
    <w:lvl w:ilvl="3" w:tplc="0413000F" w:tentative="1">
      <w:start w:val="1"/>
      <w:numFmt w:val="decimal"/>
      <w:lvlText w:val="%4."/>
      <w:lvlJc w:val="left"/>
      <w:pPr>
        <w:ind w:left="3230" w:hanging="360"/>
      </w:pPr>
    </w:lvl>
    <w:lvl w:ilvl="4" w:tplc="04130019" w:tentative="1">
      <w:start w:val="1"/>
      <w:numFmt w:val="lowerLetter"/>
      <w:lvlText w:val="%5."/>
      <w:lvlJc w:val="left"/>
      <w:pPr>
        <w:ind w:left="3950" w:hanging="360"/>
      </w:pPr>
    </w:lvl>
    <w:lvl w:ilvl="5" w:tplc="0413001B" w:tentative="1">
      <w:start w:val="1"/>
      <w:numFmt w:val="lowerRoman"/>
      <w:lvlText w:val="%6."/>
      <w:lvlJc w:val="right"/>
      <w:pPr>
        <w:ind w:left="4670" w:hanging="180"/>
      </w:pPr>
    </w:lvl>
    <w:lvl w:ilvl="6" w:tplc="0413000F" w:tentative="1">
      <w:start w:val="1"/>
      <w:numFmt w:val="decimal"/>
      <w:lvlText w:val="%7."/>
      <w:lvlJc w:val="left"/>
      <w:pPr>
        <w:ind w:left="5390" w:hanging="360"/>
      </w:pPr>
    </w:lvl>
    <w:lvl w:ilvl="7" w:tplc="04130019" w:tentative="1">
      <w:start w:val="1"/>
      <w:numFmt w:val="lowerLetter"/>
      <w:lvlText w:val="%8."/>
      <w:lvlJc w:val="left"/>
      <w:pPr>
        <w:ind w:left="6110" w:hanging="360"/>
      </w:pPr>
    </w:lvl>
    <w:lvl w:ilvl="8" w:tplc="0413001B" w:tentative="1">
      <w:start w:val="1"/>
      <w:numFmt w:val="lowerRoman"/>
      <w:lvlText w:val="%9."/>
      <w:lvlJc w:val="right"/>
      <w:pPr>
        <w:ind w:left="6830" w:hanging="180"/>
      </w:pPr>
    </w:lvl>
  </w:abstractNum>
  <w:abstractNum w:abstractNumId="21" w15:restartNumberingAfterBreak="0">
    <w:nsid w:val="404426F8"/>
    <w:multiLevelType w:val="hybridMultilevel"/>
    <w:tmpl w:val="4C665114"/>
    <w:lvl w:ilvl="0" w:tplc="EC6ED266">
      <w:numFmt w:val="bullet"/>
      <w:lvlText w:val="-"/>
      <w:lvlJc w:val="left"/>
      <w:pPr>
        <w:ind w:left="720" w:hanging="360"/>
      </w:pPr>
      <w:rPr>
        <w:rFonts w:ascii="Verdana" w:eastAsiaTheme="minorHAnsi" w:hAnsi="Verdan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7B649B9"/>
    <w:multiLevelType w:val="multilevel"/>
    <w:tmpl w:val="3534709E"/>
    <w:lvl w:ilvl="0">
      <w:start w:val="1"/>
      <w:numFmt w:val="decimal"/>
      <w:lvlText w:val="7.%1"/>
      <w:lvlJc w:val="left"/>
      <w:pPr>
        <w:ind w:left="360" w:hanging="360"/>
      </w:pPr>
      <w:rPr>
        <w:rFonts w:hint="default"/>
        <w:color w:val="18657C"/>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C214511"/>
    <w:multiLevelType w:val="multilevel"/>
    <w:tmpl w:val="D05CFDE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D4E6C91"/>
    <w:multiLevelType w:val="hybridMultilevel"/>
    <w:tmpl w:val="85628FDE"/>
    <w:lvl w:ilvl="0" w:tplc="1BA6F19C">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39A053F"/>
    <w:multiLevelType w:val="hybridMultilevel"/>
    <w:tmpl w:val="E79CC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6EF5894"/>
    <w:multiLevelType w:val="multilevel"/>
    <w:tmpl w:val="FBBE3D52"/>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C086C29"/>
    <w:multiLevelType w:val="hybridMultilevel"/>
    <w:tmpl w:val="7BF4BA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00032A5"/>
    <w:multiLevelType w:val="hybridMultilevel"/>
    <w:tmpl w:val="B232C4D2"/>
    <w:lvl w:ilvl="0" w:tplc="2520AA0A">
      <w:start w:val="1"/>
      <w:numFmt w:val="decimal"/>
      <w:lvlText w:val="%1."/>
      <w:lvlJc w:val="left"/>
      <w:pPr>
        <w:ind w:left="720" w:hanging="360"/>
      </w:pPr>
      <w:rPr>
        <w:rFonts w:asciiTheme="minorHAnsi" w:eastAsiaTheme="minorHAnsi" w:hAnsiTheme="minorHAnsi" w:cstheme="minorHAns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3EE7660"/>
    <w:multiLevelType w:val="hybridMultilevel"/>
    <w:tmpl w:val="E8A24164"/>
    <w:lvl w:ilvl="0" w:tplc="2D3A5A42">
      <w:start w:val="1"/>
      <w:numFmt w:val="decimal"/>
      <w:lvlText w:val="%1."/>
      <w:lvlJc w:val="left"/>
      <w:pPr>
        <w:ind w:left="1070" w:hanging="71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67908FC"/>
    <w:multiLevelType w:val="hybridMultilevel"/>
    <w:tmpl w:val="64FECD7E"/>
    <w:lvl w:ilvl="0" w:tplc="1C4A971A">
      <w:start w:val="5"/>
      <w:numFmt w:val="bullet"/>
      <w:lvlText w:val=""/>
      <w:lvlJc w:val="left"/>
      <w:pPr>
        <w:ind w:left="720" w:hanging="360"/>
      </w:pPr>
      <w:rPr>
        <w:rFonts w:ascii="Wingdings" w:eastAsiaTheme="majorEastAsia" w:hAnsi="Wingdings" w:cstheme="maj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A66172D"/>
    <w:multiLevelType w:val="hybridMultilevel"/>
    <w:tmpl w:val="AA7853E4"/>
    <w:lvl w:ilvl="0" w:tplc="B838C686">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D1A5323"/>
    <w:multiLevelType w:val="hybridMultilevel"/>
    <w:tmpl w:val="5C6E5A02"/>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72515D0B"/>
    <w:multiLevelType w:val="multilevel"/>
    <w:tmpl w:val="4C2CB8DA"/>
    <w:lvl w:ilvl="0">
      <w:start w:val="1"/>
      <w:numFmt w:val="decimal"/>
      <w:lvlText w:val="8.%1"/>
      <w:lvlJc w:val="left"/>
      <w:pPr>
        <w:ind w:left="360" w:hanging="360"/>
      </w:pPr>
      <w:rPr>
        <w:rFonts w:hint="default"/>
        <w:color w:val="18657C"/>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338775C"/>
    <w:multiLevelType w:val="multilevel"/>
    <w:tmpl w:val="3BE0836A"/>
    <w:lvl w:ilvl="0">
      <w:start w:val="1"/>
      <w:numFmt w:val="decimal"/>
      <w:lvlText w:val="4.%1"/>
      <w:lvlJc w:val="left"/>
      <w:pPr>
        <w:ind w:left="785" w:hanging="360"/>
      </w:pPr>
      <w:rPr>
        <w:rFonts w:hint="default"/>
        <w:color w:val="18657C"/>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37E0020"/>
    <w:multiLevelType w:val="hybridMultilevel"/>
    <w:tmpl w:val="179AE4D4"/>
    <w:lvl w:ilvl="0" w:tplc="33023A98">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74B33DBD"/>
    <w:multiLevelType w:val="multilevel"/>
    <w:tmpl w:val="DE564C7C"/>
    <w:lvl w:ilvl="0">
      <w:start w:val="5"/>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78BC057C"/>
    <w:multiLevelType w:val="multilevel"/>
    <w:tmpl w:val="698ED27C"/>
    <w:styleLink w:val="Stijl1"/>
    <w:lvl w:ilvl="0">
      <w:start w:val="1"/>
      <w:numFmt w:val="decimal"/>
      <w:lvlText w:val="%1."/>
      <w:lvlJc w:val="left"/>
      <w:pPr>
        <w:ind w:left="360" w:hanging="360"/>
      </w:pPr>
      <w:rPr>
        <w:rFonts w:hint="default"/>
        <w:color w:val="auto"/>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D8528A7"/>
    <w:multiLevelType w:val="hybridMultilevel"/>
    <w:tmpl w:val="23FCFFB0"/>
    <w:lvl w:ilvl="0" w:tplc="CC6AA90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FA22E87"/>
    <w:multiLevelType w:val="multilevel"/>
    <w:tmpl w:val="62249102"/>
    <w:lvl w:ilvl="0">
      <w:start w:val="1"/>
      <w:numFmt w:val="decimal"/>
      <w:lvlText w:val="%1."/>
      <w:lvlJc w:val="left"/>
      <w:pPr>
        <w:ind w:left="644" w:hanging="360"/>
      </w:pPr>
      <w:rPr>
        <w:rFonts w:ascii="Calibri" w:hAnsi="Calibri" w:cs="Calibri" w:hint="default"/>
        <w:b/>
        <w:i w:val="0"/>
        <w:color w:val="18657C"/>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50157975">
    <w:abstractNumId w:val="35"/>
  </w:num>
  <w:num w:numId="2" w16cid:durableId="1808813162">
    <w:abstractNumId w:val="30"/>
  </w:num>
  <w:num w:numId="3" w16cid:durableId="691109153">
    <w:abstractNumId w:val="37"/>
  </w:num>
  <w:num w:numId="4" w16cid:durableId="1772046577">
    <w:abstractNumId w:val="39"/>
  </w:num>
  <w:num w:numId="5" w16cid:durableId="946620820">
    <w:abstractNumId w:val="6"/>
  </w:num>
  <w:num w:numId="6" w16cid:durableId="392972861">
    <w:abstractNumId w:val="0"/>
  </w:num>
  <w:num w:numId="7" w16cid:durableId="131363824">
    <w:abstractNumId w:val="14"/>
  </w:num>
  <w:num w:numId="8" w16cid:durableId="1246183860">
    <w:abstractNumId w:val="36"/>
  </w:num>
  <w:num w:numId="9" w16cid:durableId="1273056906">
    <w:abstractNumId w:val="23"/>
  </w:num>
  <w:num w:numId="10" w16cid:durableId="1332291597">
    <w:abstractNumId w:val="18"/>
  </w:num>
  <w:num w:numId="11" w16cid:durableId="999117187">
    <w:abstractNumId w:val="26"/>
  </w:num>
  <w:num w:numId="12" w16cid:durableId="486288781">
    <w:abstractNumId w:val="2"/>
  </w:num>
  <w:num w:numId="13" w16cid:durableId="1593077406">
    <w:abstractNumId w:val="13"/>
  </w:num>
  <w:num w:numId="14" w16cid:durableId="354428171">
    <w:abstractNumId w:val="16"/>
  </w:num>
  <w:num w:numId="15" w16cid:durableId="542598796">
    <w:abstractNumId w:val="17"/>
  </w:num>
  <w:num w:numId="16" w16cid:durableId="450638440">
    <w:abstractNumId w:val="24"/>
  </w:num>
  <w:num w:numId="17" w16cid:durableId="422533911">
    <w:abstractNumId w:val="31"/>
  </w:num>
  <w:num w:numId="18" w16cid:durableId="553779353">
    <w:abstractNumId w:val="34"/>
  </w:num>
  <w:num w:numId="19" w16cid:durableId="358819546">
    <w:abstractNumId w:val="7"/>
  </w:num>
  <w:num w:numId="20" w16cid:durableId="843134933">
    <w:abstractNumId w:val="15"/>
  </w:num>
  <w:num w:numId="21" w16cid:durableId="1788767281">
    <w:abstractNumId w:val="22"/>
  </w:num>
  <w:num w:numId="22" w16cid:durableId="1188103328">
    <w:abstractNumId w:val="33"/>
  </w:num>
  <w:num w:numId="23" w16cid:durableId="794640334">
    <w:abstractNumId w:val="8"/>
  </w:num>
  <w:num w:numId="24" w16cid:durableId="1718432841">
    <w:abstractNumId w:val="4"/>
  </w:num>
  <w:num w:numId="25" w16cid:durableId="623120258">
    <w:abstractNumId w:val="20"/>
  </w:num>
  <w:num w:numId="26" w16cid:durableId="331878715">
    <w:abstractNumId w:val="21"/>
  </w:num>
  <w:num w:numId="27" w16cid:durableId="1002512171">
    <w:abstractNumId w:val="27"/>
  </w:num>
  <w:num w:numId="28" w16cid:durableId="1839886617">
    <w:abstractNumId w:val="10"/>
  </w:num>
  <w:num w:numId="29" w16cid:durableId="1953583757">
    <w:abstractNumId w:val="32"/>
  </w:num>
  <w:num w:numId="30" w16cid:durableId="911081801">
    <w:abstractNumId w:val="28"/>
  </w:num>
  <w:num w:numId="31" w16cid:durableId="64035580">
    <w:abstractNumId w:val="38"/>
  </w:num>
  <w:num w:numId="32" w16cid:durableId="2036231438">
    <w:abstractNumId w:val="1"/>
  </w:num>
  <w:num w:numId="33" w16cid:durableId="859047635">
    <w:abstractNumId w:val="12"/>
  </w:num>
  <w:num w:numId="34" w16cid:durableId="1043746551">
    <w:abstractNumId w:val="5"/>
  </w:num>
  <w:num w:numId="35" w16cid:durableId="297490933">
    <w:abstractNumId w:val="25"/>
  </w:num>
  <w:num w:numId="36" w16cid:durableId="815488229">
    <w:abstractNumId w:val="11"/>
  </w:num>
  <w:num w:numId="37" w16cid:durableId="870611988">
    <w:abstractNumId w:val="9"/>
  </w:num>
  <w:num w:numId="38" w16cid:durableId="1936092155">
    <w:abstractNumId w:val="29"/>
  </w:num>
  <w:num w:numId="39" w16cid:durableId="1762867835">
    <w:abstractNumId w:val="3"/>
  </w:num>
  <w:num w:numId="40" w16cid:durableId="743261116">
    <w:abstractNumId w:val="5"/>
  </w:num>
  <w:num w:numId="41" w16cid:durableId="227040675">
    <w:abstractNumId w:val="19"/>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as Willem Visser">
    <w15:presenceInfo w15:providerId="Windows Live" w15:userId="4eb544b3a14d87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S3MLM0MDW0tLQwMbVQ0lEKTi0uzszPAykwqgUAKdTfSywAAAA="/>
    <w:docVar w:name="WR_METADATA_KEY" w:val="c1bf68fb-9dad-474a-a4b0-9c2568814cfa"/>
  </w:docVars>
  <w:rsids>
    <w:rsidRoot w:val="005E48CB"/>
    <w:rsid w:val="0000556C"/>
    <w:rsid w:val="00005B56"/>
    <w:rsid w:val="00012D47"/>
    <w:rsid w:val="00025D8F"/>
    <w:rsid w:val="000315F6"/>
    <w:rsid w:val="00042F33"/>
    <w:rsid w:val="00045DB6"/>
    <w:rsid w:val="000503F0"/>
    <w:rsid w:val="00053679"/>
    <w:rsid w:val="00056BA9"/>
    <w:rsid w:val="00060F1D"/>
    <w:rsid w:val="000611C9"/>
    <w:rsid w:val="00063575"/>
    <w:rsid w:val="00073128"/>
    <w:rsid w:val="00084ED2"/>
    <w:rsid w:val="000850B2"/>
    <w:rsid w:val="0008790A"/>
    <w:rsid w:val="000916B8"/>
    <w:rsid w:val="000918BB"/>
    <w:rsid w:val="00094538"/>
    <w:rsid w:val="00095164"/>
    <w:rsid w:val="0009788A"/>
    <w:rsid w:val="000978AB"/>
    <w:rsid w:val="00097C32"/>
    <w:rsid w:val="000A1AD0"/>
    <w:rsid w:val="000A5C0F"/>
    <w:rsid w:val="000A7717"/>
    <w:rsid w:val="000B0533"/>
    <w:rsid w:val="000B1B0E"/>
    <w:rsid w:val="000B5921"/>
    <w:rsid w:val="000C565A"/>
    <w:rsid w:val="000C6D5F"/>
    <w:rsid w:val="000C7AB4"/>
    <w:rsid w:val="000D37D0"/>
    <w:rsid w:val="000D3C89"/>
    <w:rsid w:val="000D40E1"/>
    <w:rsid w:val="000D77EE"/>
    <w:rsid w:val="000E3C7B"/>
    <w:rsid w:val="000E4E21"/>
    <w:rsid w:val="000E6189"/>
    <w:rsid w:val="000E7CAB"/>
    <w:rsid w:val="000F1765"/>
    <w:rsid w:val="000F2626"/>
    <w:rsid w:val="000F4632"/>
    <w:rsid w:val="000F47DB"/>
    <w:rsid w:val="000F5118"/>
    <w:rsid w:val="000F79F8"/>
    <w:rsid w:val="00102ADF"/>
    <w:rsid w:val="00102C34"/>
    <w:rsid w:val="00105171"/>
    <w:rsid w:val="00105F09"/>
    <w:rsid w:val="00111348"/>
    <w:rsid w:val="00112895"/>
    <w:rsid w:val="001148FD"/>
    <w:rsid w:val="00116471"/>
    <w:rsid w:val="00125E0A"/>
    <w:rsid w:val="00131AAD"/>
    <w:rsid w:val="00132327"/>
    <w:rsid w:val="00132CC9"/>
    <w:rsid w:val="00133DA4"/>
    <w:rsid w:val="00134F3B"/>
    <w:rsid w:val="0013769F"/>
    <w:rsid w:val="0014194C"/>
    <w:rsid w:val="00147E37"/>
    <w:rsid w:val="00152755"/>
    <w:rsid w:val="00153086"/>
    <w:rsid w:val="00153749"/>
    <w:rsid w:val="00153BA0"/>
    <w:rsid w:val="00157006"/>
    <w:rsid w:val="0016079B"/>
    <w:rsid w:val="00164E4F"/>
    <w:rsid w:val="00172642"/>
    <w:rsid w:val="001729F3"/>
    <w:rsid w:val="00173B53"/>
    <w:rsid w:val="00175213"/>
    <w:rsid w:val="0017597D"/>
    <w:rsid w:val="00175A16"/>
    <w:rsid w:val="00176126"/>
    <w:rsid w:val="00177D0E"/>
    <w:rsid w:val="001823B5"/>
    <w:rsid w:val="00183578"/>
    <w:rsid w:val="001838B8"/>
    <w:rsid w:val="00183A0C"/>
    <w:rsid w:val="0019461D"/>
    <w:rsid w:val="001968F0"/>
    <w:rsid w:val="001A7BA2"/>
    <w:rsid w:val="001B0CE7"/>
    <w:rsid w:val="001B5EFD"/>
    <w:rsid w:val="001C16B4"/>
    <w:rsid w:val="001C4780"/>
    <w:rsid w:val="001D4AC9"/>
    <w:rsid w:val="001D7FD3"/>
    <w:rsid w:val="001E0D53"/>
    <w:rsid w:val="001E1E5E"/>
    <w:rsid w:val="001E3130"/>
    <w:rsid w:val="001E3E4D"/>
    <w:rsid w:val="001E6E5F"/>
    <w:rsid w:val="001F180C"/>
    <w:rsid w:val="001F2606"/>
    <w:rsid w:val="001F7012"/>
    <w:rsid w:val="001F7809"/>
    <w:rsid w:val="002001BA"/>
    <w:rsid w:val="00200B1E"/>
    <w:rsid w:val="00201DA8"/>
    <w:rsid w:val="00207490"/>
    <w:rsid w:val="00207764"/>
    <w:rsid w:val="00211873"/>
    <w:rsid w:val="0022067E"/>
    <w:rsid w:val="00222AB2"/>
    <w:rsid w:val="0022634B"/>
    <w:rsid w:val="00230D1C"/>
    <w:rsid w:val="00233CF9"/>
    <w:rsid w:val="0023539F"/>
    <w:rsid w:val="002401C2"/>
    <w:rsid w:val="00244D67"/>
    <w:rsid w:val="0024518E"/>
    <w:rsid w:val="002454BA"/>
    <w:rsid w:val="00246736"/>
    <w:rsid w:val="002475AB"/>
    <w:rsid w:val="00247CED"/>
    <w:rsid w:val="0025235A"/>
    <w:rsid w:val="00255716"/>
    <w:rsid w:val="00255E32"/>
    <w:rsid w:val="002565A9"/>
    <w:rsid w:val="00257F95"/>
    <w:rsid w:val="00260CC4"/>
    <w:rsid w:val="00263B4C"/>
    <w:rsid w:val="0026501F"/>
    <w:rsid w:val="00265347"/>
    <w:rsid w:val="00266697"/>
    <w:rsid w:val="00271337"/>
    <w:rsid w:val="002740E9"/>
    <w:rsid w:val="00274B66"/>
    <w:rsid w:val="002810C3"/>
    <w:rsid w:val="002821EB"/>
    <w:rsid w:val="00282DAC"/>
    <w:rsid w:val="00284B6A"/>
    <w:rsid w:val="002912CF"/>
    <w:rsid w:val="002A0C77"/>
    <w:rsid w:val="002B752C"/>
    <w:rsid w:val="002C1F67"/>
    <w:rsid w:val="002C51B7"/>
    <w:rsid w:val="002D2B73"/>
    <w:rsid w:val="002D537A"/>
    <w:rsid w:val="002D5BDC"/>
    <w:rsid w:val="002D7E86"/>
    <w:rsid w:val="002E34F0"/>
    <w:rsid w:val="002F03A2"/>
    <w:rsid w:val="002F0D6C"/>
    <w:rsid w:val="002F0EE5"/>
    <w:rsid w:val="002F4320"/>
    <w:rsid w:val="002F7F0E"/>
    <w:rsid w:val="00302410"/>
    <w:rsid w:val="00302482"/>
    <w:rsid w:val="0030715E"/>
    <w:rsid w:val="00307D51"/>
    <w:rsid w:val="00307F48"/>
    <w:rsid w:val="003101A7"/>
    <w:rsid w:val="00311BC3"/>
    <w:rsid w:val="00312EB9"/>
    <w:rsid w:val="003130E9"/>
    <w:rsid w:val="00313A04"/>
    <w:rsid w:val="00321C9D"/>
    <w:rsid w:val="003249B5"/>
    <w:rsid w:val="00326E6E"/>
    <w:rsid w:val="003279B4"/>
    <w:rsid w:val="00327EBF"/>
    <w:rsid w:val="0033246D"/>
    <w:rsid w:val="00335CBE"/>
    <w:rsid w:val="00340130"/>
    <w:rsid w:val="00345003"/>
    <w:rsid w:val="00347467"/>
    <w:rsid w:val="003617F9"/>
    <w:rsid w:val="003638F9"/>
    <w:rsid w:val="0036535F"/>
    <w:rsid w:val="003710D5"/>
    <w:rsid w:val="0037200F"/>
    <w:rsid w:val="00374641"/>
    <w:rsid w:val="00393C7B"/>
    <w:rsid w:val="00394DAE"/>
    <w:rsid w:val="0039746B"/>
    <w:rsid w:val="00397C1E"/>
    <w:rsid w:val="00397E06"/>
    <w:rsid w:val="003A1A74"/>
    <w:rsid w:val="003A4383"/>
    <w:rsid w:val="003A50EF"/>
    <w:rsid w:val="003B01D7"/>
    <w:rsid w:val="003B1565"/>
    <w:rsid w:val="003B385D"/>
    <w:rsid w:val="003C2195"/>
    <w:rsid w:val="003C4C1B"/>
    <w:rsid w:val="003C6C6A"/>
    <w:rsid w:val="003C6F95"/>
    <w:rsid w:val="003D0588"/>
    <w:rsid w:val="003D2B64"/>
    <w:rsid w:val="003D3973"/>
    <w:rsid w:val="003D5252"/>
    <w:rsid w:val="003E174D"/>
    <w:rsid w:val="003E554C"/>
    <w:rsid w:val="003E5752"/>
    <w:rsid w:val="003E5C2A"/>
    <w:rsid w:val="003E7E75"/>
    <w:rsid w:val="003F0B90"/>
    <w:rsid w:val="003F6CC5"/>
    <w:rsid w:val="00405503"/>
    <w:rsid w:val="00414628"/>
    <w:rsid w:val="00414EBF"/>
    <w:rsid w:val="00415B9D"/>
    <w:rsid w:val="004166B1"/>
    <w:rsid w:val="00422E03"/>
    <w:rsid w:val="00424E7B"/>
    <w:rsid w:val="004262E1"/>
    <w:rsid w:val="00427CFB"/>
    <w:rsid w:val="00430A57"/>
    <w:rsid w:val="00433B7D"/>
    <w:rsid w:val="00435FBE"/>
    <w:rsid w:val="004363D3"/>
    <w:rsid w:val="00441B8F"/>
    <w:rsid w:val="00453ADD"/>
    <w:rsid w:val="00454F40"/>
    <w:rsid w:val="00467EAC"/>
    <w:rsid w:val="004704E8"/>
    <w:rsid w:val="00471985"/>
    <w:rsid w:val="00480047"/>
    <w:rsid w:val="004800FD"/>
    <w:rsid w:val="00485FA9"/>
    <w:rsid w:val="00486580"/>
    <w:rsid w:val="00493228"/>
    <w:rsid w:val="00493682"/>
    <w:rsid w:val="00496D88"/>
    <w:rsid w:val="004A0A34"/>
    <w:rsid w:val="004A1194"/>
    <w:rsid w:val="004A11BC"/>
    <w:rsid w:val="004A1CBF"/>
    <w:rsid w:val="004A509C"/>
    <w:rsid w:val="004B0206"/>
    <w:rsid w:val="004B1763"/>
    <w:rsid w:val="004B69C2"/>
    <w:rsid w:val="004B6ABC"/>
    <w:rsid w:val="004C111D"/>
    <w:rsid w:val="004C3964"/>
    <w:rsid w:val="004D68AB"/>
    <w:rsid w:val="004E4EA8"/>
    <w:rsid w:val="004E6022"/>
    <w:rsid w:val="004E614F"/>
    <w:rsid w:val="004F0AB5"/>
    <w:rsid w:val="004F4C1B"/>
    <w:rsid w:val="00500B5D"/>
    <w:rsid w:val="005012DB"/>
    <w:rsid w:val="00507814"/>
    <w:rsid w:val="005142BD"/>
    <w:rsid w:val="00517A71"/>
    <w:rsid w:val="00520323"/>
    <w:rsid w:val="00521828"/>
    <w:rsid w:val="00521A8B"/>
    <w:rsid w:val="00521F2A"/>
    <w:rsid w:val="00522DB2"/>
    <w:rsid w:val="00524AB6"/>
    <w:rsid w:val="005332CA"/>
    <w:rsid w:val="00534FBA"/>
    <w:rsid w:val="00537107"/>
    <w:rsid w:val="00537197"/>
    <w:rsid w:val="00541DF7"/>
    <w:rsid w:val="0054787D"/>
    <w:rsid w:val="00550B0E"/>
    <w:rsid w:val="005544D3"/>
    <w:rsid w:val="00555B32"/>
    <w:rsid w:val="00565C90"/>
    <w:rsid w:val="00573472"/>
    <w:rsid w:val="00580FA9"/>
    <w:rsid w:val="005813ED"/>
    <w:rsid w:val="0058277A"/>
    <w:rsid w:val="00582D76"/>
    <w:rsid w:val="0058637B"/>
    <w:rsid w:val="00587CBA"/>
    <w:rsid w:val="005905C1"/>
    <w:rsid w:val="00597061"/>
    <w:rsid w:val="0059796C"/>
    <w:rsid w:val="005A02A5"/>
    <w:rsid w:val="005A17FA"/>
    <w:rsid w:val="005A5934"/>
    <w:rsid w:val="005B5685"/>
    <w:rsid w:val="005C049E"/>
    <w:rsid w:val="005C29BD"/>
    <w:rsid w:val="005C5764"/>
    <w:rsid w:val="005D01A4"/>
    <w:rsid w:val="005D11CC"/>
    <w:rsid w:val="005D3F3F"/>
    <w:rsid w:val="005D597B"/>
    <w:rsid w:val="005E02A5"/>
    <w:rsid w:val="005E2A2C"/>
    <w:rsid w:val="005E48CB"/>
    <w:rsid w:val="005E601E"/>
    <w:rsid w:val="005F3EDF"/>
    <w:rsid w:val="005F4284"/>
    <w:rsid w:val="005F6724"/>
    <w:rsid w:val="0060095F"/>
    <w:rsid w:val="00610E7B"/>
    <w:rsid w:val="00611038"/>
    <w:rsid w:val="006145C6"/>
    <w:rsid w:val="00615BD0"/>
    <w:rsid w:val="006215C9"/>
    <w:rsid w:val="0062291E"/>
    <w:rsid w:val="00622E4D"/>
    <w:rsid w:val="006241D7"/>
    <w:rsid w:val="00631F3B"/>
    <w:rsid w:val="00642B0A"/>
    <w:rsid w:val="006501B0"/>
    <w:rsid w:val="006513BA"/>
    <w:rsid w:val="00651B41"/>
    <w:rsid w:val="006529DC"/>
    <w:rsid w:val="00656BEE"/>
    <w:rsid w:val="00673DC0"/>
    <w:rsid w:val="00674142"/>
    <w:rsid w:val="00674CA5"/>
    <w:rsid w:val="00676D59"/>
    <w:rsid w:val="006771B0"/>
    <w:rsid w:val="00677557"/>
    <w:rsid w:val="00686397"/>
    <w:rsid w:val="0069359D"/>
    <w:rsid w:val="00694372"/>
    <w:rsid w:val="006964E3"/>
    <w:rsid w:val="006A2691"/>
    <w:rsid w:val="006A3D11"/>
    <w:rsid w:val="006A5826"/>
    <w:rsid w:val="006B1164"/>
    <w:rsid w:val="006B25D6"/>
    <w:rsid w:val="006B6105"/>
    <w:rsid w:val="006B75EC"/>
    <w:rsid w:val="006C1240"/>
    <w:rsid w:val="006C15B1"/>
    <w:rsid w:val="006C3978"/>
    <w:rsid w:val="006C5EDB"/>
    <w:rsid w:val="006C65F3"/>
    <w:rsid w:val="006C6DBE"/>
    <w:rsid w:val="006D26D3"/>
    <w:rsid w:val="006D28AF"/>
    <w:rsid w:val="006D4201"/>
    <w:rsid w:val="006D42EE"/>
    <w:rsid w:val="006D5FB9"/>
    <w:rsid w:val="006E0E1F"/>
    <w:rsid w:val="006E3158"/>
    <w:rsid w:val="006E4DF1"/>
    <w:rsid w:val="006E77BF"/>
    <w:rsid w:val="006F5B8D"/>
    <w:rsid w:val="006F653B"/>
    <w:rsid w:val="007149A8"/>
    <w:rsid w:val="00714E4C"/>
    <w:rsid w:val="00725CEA"/>
    <w:rsid w:val="0073082D"/>
    <w:rsid w:val="00733A27"/>
    <w:rsid w:val="007373B1"/>
    <w:rsid w:val="00742BF0"/>
    <w:rsid w:val="00743A9F"/>
    <w:rsid w:val="00746C35"/>
    <w:rsid w:val="0074781A"/>
    <w:rsid w:val="0075135A"/>
    <w:rsid w:val="00752F5C"/>
    <w:rsid w:val="00756903"/>
    <w:rsid w:val="00760EF9"/>
    <w:rsid w:val="007614AF"/>
    <w:rsid w:val="00765469"/>
    <w:rsid w:val="0076633B"/>
    <w:rsid w:val="007812C0"/>
    <w:rsid w:val="00781B40"/>
    <w:rsid w:val="007A19E0"/>
    <w:rsid w:val="007A478C"/>
    <w:rsid w:val="007A5578"/>
    <w:rsid w:val="007A68B1"/>
    <w:rsid w:val="007A7961"/>
    <w:rsid w:val="007B573E"/>
    <w:rsid w:val="007B7341"/>
    <w:rsid w:val="007C4325"/>
    <w:rsid w:val="007C582B"/>
    <w:rsid w:val="007C6B84"/>
    <w:rsid w:val="007D1D33"/>
    <w:rsid w:val="007D26FB"/>
    <w:rsid w:val="007D487F"/>
    <w:rsid w:val="007D4D4F"/>
    <w:rsid w:val="007D5293"/>
    <w:rsid w:val="007D5869"/>
    <w:rsid w:val="007D6835"/>
    <w:rsid w:val="007D78D7"/>
    <w:rsid w:val="007E4305"/>
    <w:rsid w:val="007E4735"/>
    <w:rsid w:val="007E4BD0"/>
    <w:rsid w:val="007E4E1D"/>
    <w:rsid w:val="007F1B21"/>
    <w:rsid w:val="007F590E"/>
    <w:rsid w:val="007F5BEE"/>
    <w:rsid w:val="007F6F10"/>
    <w:rsid w:val="008004EA"/>
    <w:rsid w:val="00800F4A"/>
    <w:rsid w:val="008021C4"/>
    <w:rsid w:val="00805EE9"/>
    <w:rsid w:val="008112E5"/>
    <w:rsid w:val="00812353"/>
    <w:rsid w:val="008152D1"/>
    <w:rsid w:val="00822AB8"/>
    <w:rsid w:val="00831D8F"/>
    <w:rsid w:val="00832465"/>
    <w:rsid w:val="00832CFD"/>
    <w:rsid w:val="00835F03"/>
    <w:rsid w:val="00845B41"/>
    <w:rsid w:val="00847CF0"/>
    <w:rsid w:val="008534DF"/>
    <w:rsid w:val="00854774"/>
    <w:rsid w:val="00860B9C"/>
    <w:rsid w:val="00861D67"/>
    <w:rsid w:val="00862135"/>
    <w:rsid w:val="008664AD"/>
    <w:rsid w:val="00866D0A"/>
    <w:rsid w:val="008671A9"/>
    <w:rsid w:val="008719A7"/>
    <w:rsid w:val="00874481"/>
    <w:rsid w:val="008763EA"/>
    <w:rsid w:val="00883ADA"/>
    <w:rsid w:val="0088574B"/>
    <w:rsid w:val="008912CB"/>
    <w:rsid w:val="00891951"/>
    <w:rsid w:val="00892EAE"/>
    <w:rsid w:val="0089471A"/>
    <w:rsid w:val="00895EBB"/>
    <w:rsid w:val="008A09EB"/>
    <w:rsid w:val="008A2611"/>
    <w:rsid w:val="008A298B"/>
    <w:rsid w:val="008A2E79"/>
    <w:rsid w:val="008A6737"/>
    <w:rsid w:val="008B3369"/>
    <w:rsid w:val="008B5053"/>
    <w:rsid w:val="008C0C41"/>
    <w:rsid w:val="008C3DE6"/>
    <w:rsid w:val="008D70C0"/>
    <w:rsid w:val="008E278F"/>
    <w:rsid w:val="008E42C2"/>
    <w:rsid w:val="008E4C3C"/>
    <w:rsid w:val="008E550B"/>
    <w:rsid w:val="008E585D"/>
    <w:rsid w:val="008E6016"/>
    <w:rsid w:val="008F286A"/>
    <w:rsid w:val="008F7EDE"/>
    <w:rsid w:val="00900862"/>
    <w:rsid w:val="00902C50"/>
    <w:rsid w:val="00903DB7"/>
    <w:rsid w:val="00904452"/>
    <w:rsid w:val="009062A0"/>
    <w:rsid w:val="00907574"/>
    <w:rsid w:val="00907663"/>
    <w:rsid w:val="0091080D"/>
    <w:rsid w:val="00915707"/>
    <w:rsid w:val="00924534"/>
    <w:rsid w:val="00926729"/>
    <w:rsid w:val="009310E0"/>
    <w:rsid w:val="00933FF9"/>
    <w:rsid w:val="00934D8D"/>
    <w:rsid w:val="00937209"/>
    <w:rsid w:val="0094024B"/>
    <w:rsid w:val="009452C7"/>
    <w:rsid w:val="00950E2C"/>
    <w:rsid w:val="0095335D"/>
    <w:rsid w:val="00957295"/>
    <w:rsid w:val="00957CE4"/>
    <w:rsid w:val="0096113D"/>
    <w:rsid w:val="009625AA"/>
    <w:rsid w:val="00964438"/>
    <w:rsid w:val="0097147E"/>
    <w:rsid w:val="009760F3"/>
    <w:rsid w:val="00982205"/>
    <w:rsid w:val="009906B1"/>
    <w:rsid w:val="00993104"/>
    <w:rsid w:val="009947F1"/>
    <w:rsid w:val="009A7A96"/>
    <w:rsid w:val="009B448D"/>
    <w:rsid w:val="009C1D43"/>
    <w:rsid w:val="009C1E00"/>
    <w:rsid w:val="009C4131"/>
    <w:rsid w:val="009C49BA"/>
    <w:rsid w:val="009D195E"/>
    <w:rsid w:val="009D5D50"/>
    <w:rsid w:val="009E4BEA"/>
    <w:rsid w:val="009E62CF"/>
    <w:rsid w:val="009F11B0"/>
    <w:rsid w:val="009F5E76"/>
    <w:rsid w:val="009F6A3A"/>
    <w:rsid w:val="009F734F"/>
    <w:rsid w:val="00A01FB6"/>
    <w:rsid w:val="00A049B1"/>
    <w:rsid w:val="00A06D56"/>
    <w:rsid w:val="00A10E69"/>
    <w:rsid w:val="00A12FD3"/>
    <w:rsid w:val="00A159A2"/>
    <w:rsid w:val="00A17671"/>
    <w:rsid w:val="00A20F6B"/>
    <w:rsid w:val="00A2154B"/>
    <w:rsid w:val="00A252B7"/>
    <w:rsid w:val="00A25C6A"/>
    <w:rsid w:val="00A25E42"/>
    <w:rsid w:val="00A302C5"/>
    <w:rsid w:val="00A3426D"/>
    <w:rsid w:val="00A34F77"/>
    <w:rsid w:val="00A35EAF"/>
    <w:rsid w:val="00A405B3"/>
    <w:rsid w:val="00A41D2F"/>
    <w:rsid w:val="00A47063"/>
    <w:rsid w:val="00A536F0"/>
    <w:rsid w:val="00A544DF"/>
    <w:rsid w:val="00A55CD3"/>
    <w:rsid w:val="00A56BC5"/>
    <w:rsid w:val="00A620E6"/>
    <w:rsid w:val="00A626B1"/>
    <w:rsid w:val="00A63B62"/>
    <w:rsid w:val="00A7030A"/>
    <w:rsid w:val="00A71DB8"/>
    <w:rsid w:val="00A7422A"/>
    <w:rsid w:val="00A7428D"/>
    <w:rsid w:val="00A75315"/>
    <w:rsid w:val="00A77689"/>
    <w:rsid w:val="00A964F7"/>
    <w:rsid w:val="00A96D16"/>
    <w:rsid w:val="00AA2C9C"/>
    <w:rsid w:val="00AB0828"/>
    <w:rsid w:val="00AB1178"/>
    <w:rsid w:val="00AB2466"/>
    <w:rsid w:val="00AB3F19"/>
    <w:rsid w:val="00AB6438"/>
    <w:rsid w:val="00AC4670"/>
    <w:rsid w:val="00AC60FA"/>
    <w:rsid w:val="00AC69D1"/>
    <w:rsid w:val="00AD642C"/>
    <w:rsid w:val="00AD73DC"/>
    <w:rsid w:val="00AE1FA6"/>
    <w:rsid w:val="00AE4A95"/>
    <w:rsid w:val="00AE6CD8"/>
    <w:rsid w:val="00AF5540"/>
    <w:rsid w:val="00AF63D8"/>
    <w:rsid w:val="00B00F85"/>
    <w:rsid w:val="00B01A1B"/>
    <w:rsid w:val="00B026E6"/>
    <w:rsid w:val="00B0577C"/>
    <w:rsid w:val="00B07770"/>
    <w:rsid w:val="00B11863"/>
    <w:rsid w:val="00B15842"/>
    <w:rsid w:val="00B16BCD"/>
    <w:rsid w:val="00B2281C"/>
    <w:rsid w:val="00B22962"/>
    <w:rsid w:val="00B23D75"/>
    <w:rsid w:val="00B243F6"/>
    <w:rsid w:val="00B24D45"/>
    <w:rsid w:val="00B25374"/>
    <w:rsid w:val="00B25602"/>
    <w:rsid w:val="00B301DE"/>
    <w:rsid w:val="00B3111D"/>
    <w:rsid w:val="00B32943"/>
    <w:rsid w:val="00B43CFE"/>
    <w:rsid w:val="00B44691"/>
    <w:rsid w:val="00B45F51"/>
    <w:rsid w:val="00B46934"/>
    <w:rsid w:val="00B54E4D"/>
    <w:rsid w:val="00B6327F"/>
    <w:rsid w:val="00B65265"/>
    <w:rsid w:val="00B77EBE"/>
    <w:rsid w:val="00B82409"/>
    <w:rsid w:val="00B82D9E"/>
    <w:rsid w:val="00B844E9"/>
    <w:rsid w:val="00B845FA"/>
    <w:rsid w:val="00B848C0"/>
    <w:rsid w:val="00B84E7D"/>
    <w:rsid w:val="00B86D6C"/>
    <w:rsid w:val="00B901CE"/>
    <w:rsid w:val="00BA3440"/>
    <w:rsid w:val="00BA3DD8"/>
    <w:rsid w:val="00BB0F1E"/>
    <w:rsid w:val="00BB3327"/>
    <w:rsid w:val="00BB63B9"/>
    <w:rsid w:val="00BC1518"/>
    <w:rsid w:val="00BC381A"/>
    <w:rsid w:val="00BC58DB"/>
    <w:rsid w:val="00BC6752"/>
    <w:rsid w:val="00BC7EAE"/>
    <w:rsid w:val="00BD09E8"/>
    <w:rsid w:val="00BD56E2"/>
    <w:rsid w:val="00BD7658"/>
    <w:rsid w:val="00BD76F5"/>
    <w:rsid w:val="00BE07F8"/>
    <w:rsid w:val="00BE3D34"/>
    <w:rsid w:val="00BF1C3F"/>
    <w:rsid w:val="00BF3069"/>
    <w:rsid w:val="00BF3DF5"/>
    <w:rsid w:val="00BF4155"/>
    <w:rsid w:val="00BF54A9"/>
    <w:rsid w:val="00BF5FB8"/>
    <w:rsid w:val="00BF673D"/>
    <w:rsid w:val="00BF6FA5"/>
    <w:rsid w:val="00C001FB"/>
    <w:rsid w:val="00C00612"/>
    <w:rsid w:val="00C03E36"/>
    <w:rsid w:val="00C0433C"/>
    <w:rsid w:val="00C04D5D"/>
    <w:rsid w:val="00C07FD4"/>
    <w:rsid w:val="00C1006A"/>
    <w:rsid w:val="00C1409D"/>
    <w:rsid w:val="00C14579"/>
    <w:rsid w:val="00C14A59"/>
    <w:rsid w:val="00C15373"/>
    <w:rsid w:val="00C15674"/>
    <w:rsid w:val="00C167D9"/>
    <w:rsid w:val="00C168A8"/>
    <w:rsid w:val="00C224BA"/>
    <w:rsid w:val="00C225C8"/>
    <w:rsid w:val="00C2464F"/>
    <w:rsid w:val="00C327A7"/>
    <w:rsid w:val="00C36618"/>
    <w:rsid w:val="00C367FF"/>
    <w:rsid w:val="00C430B3"/>
    <w:rsid w:val="00C45765"/>
    <w:rsid w:val="00C476BB"/>
    <w:rsid w:val="00C5374F"/>
    <w:rsid w:val="00C604A6"/>
    <w:rsid w:val="00C67DA1"/>
    <w:rsid w:val="00C72AA2"/>
    <w:rsid w:val="00C74E87"/>
    <w:rsid w:val="00C837AF"/>
    <w:rsid w:val="00C862B7"/>
    <w:rsid w:val="00C86F75"/>
    <w:rsid w:val="00C87274"/>
    <w:rsid w:val="00C8746C"/>
    <w:rsid w:val="00C96DD9"/>
    <w:rsid w:val="00CA5629"/>
    <w:rsid w:val="00CA5F19"/>
    <w:rsid w:val="00CA763A"/>
    <w:rsid w:val="00CB3D05"/>
    <w:rsid w:val="00CB43C1"/>
    <w:rsid w:val="00CB6028"/>
    <w:rsid w:val="00CC42D7"/>
    <w:rsid w:val="00CD12B1"/>
    <w:rsid w:val="00CD3C45"/>
    <w:rsid w:val="00CD5BB1"/>
    <w:rsid w:val="00CE12B2"/>
    <w:rsid w:val="00CE7D1A"/>
    <w:rsid w:val="00CE7FB9"/>
    <w:rsid w:val="00CF07B2"/>
    <w:rsid w:val="00CF0DB6"/>
    <w:rsid w:val="00CF2A74"/>
    <w:rsid w:val="00D00285"/>
    <w:rsid w:val="00D05E62"/>
    <w:rsid w:val="00D117B5"/>
    <w:rsid w:val="00D171F0"/>
    <w:rsid w:val="00D20490"/>
    <w:rsid w:val="00D20E99"/>
    <w:rsid w:val="00D217C9"/>
    <w:rsid w:val="00D224E7"/>
    <w:rsid w:val="00D267BA"/>
    <w:rsid w:val="00D2716E"/>
    <w:rsid w:val="00D3267E"/>
    <w:rsid w:val="00D33E31"/>
    <w:rsid w:val="00D3588B"/>
    <w:rsid w:val="00D35CAA"/>
    <w:rsid w:val="00D40786"/>
    <w:rsid w:val="00D42393"/>
    <w:rsid w:val="00D43085"/>
    <w:rsid w:val="00D50075"/>
    <w:rsid w:val="00D5129B"/>
    <w:rsid w:val="00D52029"/>
    <w:rsid w:val="00D53077"/>
    <w:rsid w:val="00D60772"/>
    <w:rsid w:val="00D60C1D"/>
    <w:rsid w:val="00D61497"/>
    <w:rsid w:val="00D6202F"/>
    <w:rsid w:val="00D63268"/>
    <w:rsid w:val="00D65529"/>
    <w:rsid w:val="00D66DE0"/>
    <w:rsid w:val="00D7036E"/>
    <w:rsid w:val="00D70E51"/>
    <w:rsid w:val="00D73CAD"/>
    <w:rsid w:val="00D74DCD"/>
    <w:rsid w:val="00D81286"/>
    <w:rsid w:val="00D83539"/>
    <w:rsid w:val="00D90008"/>
    <w:rsid w:val="00D901BF"/>
    <w:rsid w:val="00D90A33"/>
    <w:rsid w:val="00D92A83"/>
    <w:rsid w:val="00D936F6"/>
    <w:rsid w:val="00D93A31"/>
    <w:rsid w:val="00DA34BF"/>
    <w:rsid w:val="00DA6E66"/>
    <w:rsid w:val="00DB3935"/>
    <w:rsid w:val="00DB3DDF"/>
    <w:rsid w:val="00DB436C"/>
    <w:rsid w:val="00DC416E"/>
    <w:rsid w:val="00DC5F5B"/>
    <w:rsid w:val="00DC727E"/>
    <w:rsid w:val="00DD3449"/>
    <w:rsid w:val="00DD47B5"/>
    <w:rsid w:val="00DD4EB6"/>
    <w:rsid w:val="00DD626D"/>
    <w:rsid w:val="00DE15CF"/>
    <w:rsid w:val="00DE21B7"/>
    <w:rsid w:val="00DE2AA2"/>
    <w:rsid w:val="00DE4A60"/>
    <w:rsid w:val="00DE5BDC"/>
    <w:rsid w:val="00DF02ED"/>
    <w:rsid w:val="00DF2A14"/>
    <w:rsid w:val="00DF2A86"/>
    <w:rsid w:val="00DF4F6D"/>
    <w:rsid w:val="00DF5FCE"/>
    <w:rsid w:val="00DF77FF"/>
    <w:rsid w:val="00E0399F"/>
    <w:rsid w:val="00E0558C"/>
    <w:rsid w:val="00E17C0C"/>
    <w:rsid w:val="00E21264"/>
    <w:rsid w:val="00E220A3"/>
    <w:rsid w:val="00E22B41"/>
    <w:rsid w:val="00E27108"/>
    <w:rsid w:val="00E3235E"/>
    <w:rsid w:val="00E360A3"/>
    <w:rsid w:val="00E4228B"/>
    <w:rsid w:val="00E5214B"/>
    <w:rsid w:val="00E552B5"/>
    <w:rsid w:val="00E575E9"/>
    <w:rsid w:val="00E816E1"/>
    <w:rsid w:val="00E822C7"/>
    <w:rsid w:val="00E90336"/>
    <w:rsid w:val="00E91C95"/>
    <w:rsid w:val="00E948FF"/>
    <w:rsid w:val="00E971D3"/>
    <w:rsid w:val="00E97DC5"/>
    <w:rsid w:val="00EA625B"/>
    <w:rsid w:val="00EA7578"/>
    <w:rsid w:val="00EA7DD3"/>
    <w:rsid w:val="00EB24E9"/>
    <w:rsid w:val="00EB4D9B"/>
    <w:rsid w:val="00EC21C3"/>
    <w:rsid w:val="00EC4DFC"/>
    <w:rsid w:val="00ED728F"/>
    <w:rsid w:val="00ED7C59"/>
    <w:rsid w:val="00EE0BF2"/>
    <w:rsid w:val="00EE2A9A"/>
    <w:rsid w:val="00EE6EB0"/>
    <w:rsid w:val="00EF3502"/>
    <w:rsid w:val="00EF3844"/>
    <w:rsid w:val="00EF7A0C"/>
    <w:rsid w:val="00F00F5C"/>
    <w:rsid w:val="00F03A4E"/>
    <w:rsid w:val="00F04E4E"/>
    <w:rsid w:val="00F05D11"/>
    <w:rsid w:val="00F068DE"/>
    <w:rsid w:val="00F13B97"/>
    <w:rsid w:val="00F20621"/>
    <w:rsid w:val="00F21145"/>
    <w:rsid w:val="00F27891"/>
    <w:rsid w:val="00F33485"/>
    <w:rsid w:val="00F33F51"/>
    <w:rsid w:val="00F35550"/>
    <w:rsid w:val="00F37824"/>
    <w:rsid w:val="00F40D0F"/>
    <w:rsid w:val="00F41E07"/>
    <w:rsid w:val="00F423F7"/>
    <w:rsid w:val="00F42D63"/>
    <w:rsid w:val="00F43E94"/>
    <w:rsid w:val="00F5171A"/>
    <w:rsid w:val="00F52248"/>
    <w:rsid w:val="00F54A73"/>
    <w:rsid w:val="00F57970"/>
    <w:rsid w:val="00F61056"/>
    <w:rsid w:val="00F632E2"/>
    <w:rsid w:val="00F6601F"/>
    <w:rsid w:val="00F75282"/>
    <w:rsid w:val="00F762D1"/>
    <w:rsid w:val="00F8111C"/>
    <w:rsid w:val="00F93202"/>
    <w:rsid w:val="00FA1470"/>
    <w:rsid w:val="00FA2956"/>
    <w:rsid w:val="00FA2B68"/>
    <w:rsid w:val="00FA5E93"/>
    <w:rsid w:val="00FA6196"/>
    <w:rsid w:val="00FB1286"/>
    <w:rsid w:val="00FB16FF"/>
    <w:rsid w:val="00FB3667"/>
    <w:rsid w:val="00FB5010"/>
    <w:rsid w:val="00FB72CF"/>
    <w:rsid w:val="00FB7500"/>
    <w:rsid w:val="00FC3B27"/>
    <w:rsid w:val="00FC55C6"/>
    <w:rsid w:val="00FC6092"/>
    <w:rsid w:val="00FD0DFB"/>
    <w:rsid w:val="00FD55C8"/>
    <w:rsid w:val="00FD7F03"/>
    <w:rsid w:val="00FE062D"/>
    <w:rsid w:val="00FF6847"/>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F3DE7E"/>
  <w15:chartTrackingRefBased/>
  <w15:docId w15:val="{D71E032A-16E1-471E-9768-06239B66E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F51"/>
    <w:pPr>
      <w:tabs>
        <w:tab w:val="left" w:pos="340"/>
        <w:tab w:val="left" w:pos="680"/>
        <w:tab w:val="left" w:pos="1021"/>
        <w:tab w:val="left" w:pos="1361"/>
      </w:tabs>
      <w:spacing w:after="0" w:line="260" w:lineRule="atLeast"/>
    </w:pPr>
    <w:rPr>
      <w:rFonts w:ascii="Calibri" w:hAnsi="Calibri" w:cs="Calibri"/>
      <w:color w:val="262626" w:themeColor="text1" w:themeTint="D9"/>
      <w:sz w:val="19"/>
      <w:szCs w:val="19"/>
    </w:rPr>
  </w:style>
  <w:style w:type="paragraph" w:styleId="Heading1">
    <w:name w:val="heading 1"/>
    <w:basedOn w:val="Normal"/>
    <w:next w:val="Normal"/>
    <w:link w:val="Heading1Char"/>
    <w:uiPriority w:val="9"/>
    <w:qFormat/>
    <w:rsid w:val="006D42EE"/>
    <w:pPr>
      <w:keepNext/>
      <w:keepLines/>
      <w:outlineLvl w:val="0"/>
    </w:pPr>
    <w:rPr>
      <w:rFonts w:eastAsiaTheme="majorEastAsia" w:cstheme="majorBidi"/>
      <w:color w:val="18657C"/>
      <w:sz w:val="36"/>
      <w:szCs w:val="32"/>
    </w:rPr>
  </w:style>
  <w:style w:type="paragraph" w:styleId="Heading2">
    <w:name w:val="heading 2"/>
    <w:basedOn w:val="Normal"/>
    <w:next w:val="Normal"/>
    <w:link w:val="Heading2Char"/>
    <w:uiPriority w:val="9"/>
    <w:unhideWhenUsed/>
    <w:qFormat/>
    <w:rsid w:val="001F2606"/>
    <w:pPr>
      <w:keepNext/>
      <w:keepLines/>
      <w:spacing w:before="40"/>
      <w:outlineLvl w:val="1"/>
    </w:pPr>
    <w:rPr>
      <w:rFonts w:ascii="Saira ExtraCondensed ExtraLight" w:eastAsiaTheme="majorEastAsia" w:hAnsi="Saira ExtraCondensed ExtraLight" w:cstheme="majorBidi"/>
      <w:color w:val="18657C"/>
      <w:sz w:val="48"/>
      <w:szCs w:val="26"/>
    </w:rPr>
  </w:style>
  <w:style w:type="paragraph" w:styleId="Heading3">
    <w:name w:val="heading 3"/>
    <w:basedOn w:val="Normal"/>
    <w:next w:val="Normal"/>
    <w:link w:val="Heading3Char"/>
    <w:uiPriority w:val="9"/>
    <w:unhideWhenUsed/>
    <w:rsid w:val="001F260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rsid w:val="001F260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C5374F"/>
    <w:pPr>
      <w:keepNext/>
      <w:keepLines/>
      <w:spacing w:before="40"/>
      <w:outlineLvl w:val="4"/>
    </w:pPr>
    <w:rPr>
      <w:rFonts w:asciiTheme="majorHAnsi" w:eastAsiaTheme="majorEastAsia" w:hAnsiTheme="majorHAnsi" w:cstheme="majorBidi"/>
      <w:color w:val="18657C"/>
    </w:rPr>
  </w:style>
  <w:style w:type="paragraph" w:styleId="Heading6">
    <w:name w:val="heading 6"/>
    <w:basedOn w:val="Normal"/>
    <w:next w:val="Normal"/>
    <w:link w:val="Heading6Char"/>
    <w:uiPriority w:val="9"/>
    <w:unhideWhenUsed/>
    <w:rsid w:val="00C5374F"/>
    <w:pPr>
      <w:keepNext/>
      <w:keepLines/>
      <w:spacing w:before="40"/>
      <w:outlineLvl w:val="5"/>
    </w:pPr>
    <w:rPr>
      <w:rFonts w:asciiTheme="majorHAnsi" w:eastAsiaTheme="majorEastAsia" w:hAnsiTheme="majorHAnsi" w:cstheme="majorBidi"/>
      <w:color w:val="18657C"/>
    </w:rPr>
  </w:style>
  <w:style w:type="paragraph" w:styleId="Heading7">
    <w:name w:val="heading 7"/>
    <w:basedOn w:val="Normal"/>
    <w:next w:val="Normal"/>
    <w:link w:val="Heading7Char"/>
    <w:uiPriority w:val="9"/>
    <w:semiHidden/>
    <w:unhideWhenUsed/>
    <w:rsid w:val="00C5374F"/>
    <w:pPr>
      <w:keepNext/>
      <w:keepLines/>
      <w:spacing w:before="40"/>
      <w:outlineLvl w:val="6"/>
    </w:pPr>
    <w:rPr>
      <w:rFonts w:asciiTheme="majorHAnsi" w:eastAsiaTheme="majorEastAsia" w:hAnsiTheme="majorHAnsi" w:cstheme="majorBidi"/>
      <w:i/>
      <w:iCs/>
      <w:color w:val="18657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2EE"/>
    <w:rPr>
      <w:rFonts w:ascii="Calibri" w:eastAsiaTheme="majorEastAsia" w:hAnsi="Calibri" w:cstheme="majorBidi"/>
      <w:color w:val="18657C"/>
      <w:sz w:val="36"/>
      <w:szCs w:val="32"/>
    </w:rPr>
  </w:style>
  <w:style w:type="paragraph" w:styleId="Title">
    <w:name w:val="Title"/>
    <w:basedOn w:val="Normal"/>
    <w:next w:val="Normal"/>
    <w:link w:val="TitleChar"/>
    <w:uiPriority w:val="10"/>
    <w:qFormat/>
    <w:rsid w:val="001F2606"/>
    <w:pPr>
      <w:contextualSpacing/>
    </w:pPr>
    <w:rPr>
      <w:rFonts w:ascii="Saira ExtraCondensed ExtraLight" w:eastAsiaTheme="majorEastAsia" w:hAnsi="Saira ExtraCondensed ExtraLight" w:cstheme="majorBidi"/>
      <w:b/>
      <w:color w:val="18657C"/>
      <w:spacing w:val="-10"/>
      <w:kern w:val="28"/>
      <w:sz w:val="56"/>
      <w:szCs w:val="56"/>
    </w:rPr>
  </w:style>
  <w:style w:type="character" w:customStyle="1" w:styleId="TitleChar">
    <w:name w:val="Title Char"/>
    <w:basedOn w:val="DefaultParagraphFont"/>
    <w:link w:val="Title"/>
    <w:uiPriority w:val="10"/>
    <w:rsid w:val="001F2606"/>
    <w:rPr>
      <w:rFonts w:ascii="Saira ExtraCondensed ExtraLight" w:eastAsiaTheme="majorEastAsia" w:hAnsi="Saira ExtraCondensed ExtraLight" w:cstheme="majorBidi"/>
      <w:b/>
      <w:color w:val="18657C"/>
      <w:spacing w:val="-10"/>
      <w:kern w:val="28"/>
      <w:sz w:val="56"/>
      <w:szCs w:val="56"/>
    </w:rPr>
  </w:style>
  <w:style w:type="character" w:customStyle="1" w:styleId="Heading2Char">
    <w:name w:val="Heading 2 Char"/>
    <w:basedOn w:val="DefaultParagraphFont"/>
    <w:link w:val="Heading2"/>
    <w:uiPriority w:val="9"/>
    <w:rsid w:val="001F2606"/>
    <w:rPr>
      <w:rFonts w:ascii="Saira ExtraCondensed ExtraLight" w:eastAsiaTheme="majorEastAsia" w:hAnsi="Saira ExtraCondensed ExtraLight" w:cstheme="majorBidi"/>
      <w:color w:val="18657C"/>
      <w:sz w:val="48"/>
      <w:szCs w:val="26"/>
    </w:rPr>
  </w:style>
  <w:style w:type="character" w:customStyle="1" w:styleId="Heading3Char">
    <w:name w:val="Heading 3 Char"/>
    <w:basedOn w:val="DefaultParagraphFont"/>
    <w:link w:val="Heading3"/>
    <w:uiPriority w:val="9"/>
    <w:rsid w:val="001F260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F26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5374F"/>
    <w:rPr>
      <w:rFonts w:asciiTheme="majorHAnsi" w:eastAsiaTheme="majorEastAsia" w:hAnsiTheme="majorHAnsi" w:cstheme="majorBidi"/>
      <w:color w:val="18657C"/>
      <w:sz w:val="19"/>
    </w:rPr>
  </w:style>
  <w:style w:type="character" w:customStyle="1" w:styleId="Heading6Char">
    <w:name w:val="Heading 6 Char"/>
    <w:basedOn w:val="DefaultParagraphFont"/>
    <w:link w:val="Heading6"/>
    <w:uiPriority w:val="9"/>
    <w:rsid w:val="00C5374F"/>
    <w:rPr>
      <w:rFonts w:asciiTheme="majorHAnsi" w:eastAsiaTheme="majorEastAsia" w:hAnsiTheme="majorHAnsi" w:cstheme="majorBidi"/>
      <w:color w:val="18657C"/>
      <w:sz w:val="19"/>
    </w:rPr>
  </w:style>
  <w:style w:type="paragraph" w:styleId="NoSpacing">
    <w:name w:val="No Spacing"/>
    <w:uiPriority w:val="1"/>
    <w:rsid w:val="001F2606"/>
    <w:pPr>
      <w:spacing w:after="0" w:line="240" w:lineRule="auto"/>
    </w:pPr>
  </w:style>
  <w:style w:type="character" w:styleId="IntenseEmphasis">
    <w:name w:val="Intense Emphasis"/>
    <w:basedOn w:val="DefaultParagraphFont"/>
    <w:uiPriority w:val="21"/>
    <w:qFormat/>
    <w:rsid w:val="00C5374F"/>
    <w:rPr>
      <w:i/>
      <w:iCs/>
      <w:color w:val="18657C"/>
    </w:rPr>
  </w:style>
  <w:style w:type="paragraph" w:styleId="IntenseQuote">
    <w:name w:val="Intense Quote"/>
    <w:basedOn w:val="Normal"/>
    <w:next w:val="Normal"/>
    <w:link w:val="IntenseQuoteChar"/>
    <w:uiPriority w:val="30"/>
    <w:qFormat/>
    <w:rsid w:val="001F2606"/>
    <w:pPr>
      <w:pBdr>
        <w:top w:val="single" w:sz="4" w:space="10" w:color="5B9BD5" w:themeColor="accent1"/>
        <w:bottom w:val="single" w:sz="4" w:space="10" w:color="5B9BD5" w:themeColor="accent1"/>
      </w:pBdr>
      <w:spacing w:before="360" w:after="360"/>
      <w:ind w:left="864" w:right="864"/>
      <w:jc w:val="center"/>
    </w:pPr>
    <w:rPr>
      <w:i/>
      <w:iCs/>
      <w:color w:val="18657C"/>
    </w:rPr>
  </w:style>
  <w:style w:type="character" w:customStyle="1" w:styleId="IntenseQuoteChar">
    <w:name w:val="Intense Quote Char"/>
    <w:basedOn w:val="DefaultParagraphFont"/>
    <w:link w:val="IntenseQuote"/>
    <w:uiPriority w:val="30"/>
    <w:rsid w:val="001F2606"/>
    <w:rPr>
      <w:i/>
      <w:iCs/>
      <w:color w:val="18657C"/>
      <w:sz w:val="19"/>
    </w:rPr>
  </w:style>
  <w:style w:type="character" w:styleId="IntenseReference">
    <w:name w:val="Intense Reference"/>
    <w:basedOn w:val="DefaultParagraphFont"/>
    <w:uiPriority w:val="32"/>
    <w:qFormat/>
    <w:rsid w:val="001F2606"/>
    <w:rPr>
      <w:b/>
      <w:bCs/>
      <w:smallCaps/>
      <w:color w:val="18657C"/>
      <w:spacing w:val="5"/>
    </w:rPr>
  </w:style>
  <w:style w:type="paragraph" w:styleId="ListParagraph">
    <w:name w:val="List Paragraph"/>
    <w:basedOn w:val="Normal"/>
    <w:uiPriority w:val="34"/>
    <w:qFormat/>
    <w:rsid w:val="001F2606"/>
    <w:pPr>
      <w:ind w:left="720"/>
      <w:contextualSpacing/>
    </w:pPr>
  </w:style>
  <w:style w:type="character" w:styleId="Emphasis">
    <w:name w:val="Emphasis"/>
    <w:basedOn w:val="DefaultParagraphFont"/>
    <w:uiPriority w:val="20"/>
    <w:qFormat/>
    <w:rsid w:val="001F2606"/>
    <w:rPr>
      <w:i/>
      <w:iCs/>
    </w:rPr>
  </w:style>
  <w:style w:type="character" w:styleId="SubtleEmphasis">
    <w:name w:val="Subtle Emphasis"/>
    <w:basedOn w:val="DefaultParagraphFont"/>
    <w:uiPriority w:val="19"/>
    <w:qFormat/>
    <w:rsid w:val="001F2606"/>
    <w:rPr>
      <w:i/>
      <w:iCs/>
      <w:color w:val="404040" w:themeColor="text1" w:themeTint="BF"/>
    </w:rPr>
  </w:style>
  <w:style w:type="paragraph" w:styleId="Subtitle">
    <w:name w:val="Subtitle"/>
    <w:basedOn w:val="Normal"/>
    <w:next w:val="Normal"/>
    <w:link w:val="SubtitleChar"/>
    <w:uiPriority w:val="11"/>
    <w:qFormat/>
    <w:rsid w:val="001F2606"/>
    <w:pPr>
      <w:numPr>
        <w:ilvl w:val="1"/>
      </w:numPr>
      <w:spacing w:after="160"/>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1F2606"/>
    <w:rPr>
      <w:rFonts w:eastAsiaTheme="minorEastAsia"/>
      <w:color w:val="5A5A5A" w:themeColor="text1" w:themeTint="A5"/>
      <w:spacing w:val="15"/>
    </w:rPr>
  </w:style>
  <w:style w:type="character" w:styleId="BookTitle">
    <w:name w:val="Book Title"/>
    <w:basedOn w:val="DefaultParagraphFont"/>
    <w:uiPriority w:val="33"/>
    <w:qFormat/>
    <w:rsid w:val="001F2606"/>
    <w:rPr>
      <w:b/>
      <w:bCs/>
      <w:i/>
      <w:iCs/>
      <w:spacing w:val="5"/>
    </w:rPr>
  </w:style>
  <w:style w:type="paragraph" w:styleId="Quote">
    <w:name w:val="Quote"/>
    <w:basedOn w:val="Normal"/>
    <w:next w:val="Normal"/>
    <w:link w:val="QuoteChar"/>
    <w:uiPriority w:val="29"/>
    <w:qFormat/>
    <w:rsid w:val="001F260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F2606"/>
    <w:rPr>
      <w:i/>
      <w:iCs/>
      <w:color w:val="404040" w:themeColor="text1" w:themeTint="BF"/>
      <w:sz w:val="19"/>
    </w:rPr>
  </w:style>
  <w:style w:type="character" w:styleId="SubtleReference">
    <w:name w:val="Subtle Reference"/>
    <w:basedOn w:val="DefaultParagraphFont"/>
    <w:uiPriority w:val="31"/>
    <w:qFormat/>
    <w:rsid w:val="001F2606"/>
    <w:rPr>
      <w:smallCaps/>
      <w:color w:val="5A5A5A" w:themeColor="text1" w:themeTint="A5"/>
    </w:rPr>
  </w:style>
  <w:style w:type="character" w:styleId="Strong">
    <w:name w:val="Strong"/>
    <w:basedOn w:val="DefaultParagraphFont"/>
    <w:uiPriority w:val="22"/>
    <w:qFormat/>
    <w:rsid w:val="00C5374F"/>
    <w:rPr>
      <w:b/>
      <w:bCs/>
    </w:rPr>
  </w:style>
  <w:style w:type="character" w:customStyle="1" w:styleId="Heading7Char">
    <w:name w:val="Heading 7 Char"/>
    <w:basedOn w:val="DefaultParagraphFont"/>
    <w:link w:val="Heading7"/>
    <w:uiPriority w:val="9"/>
    <w:semiHidden/>
    <w:rsid w:val="00C5374F"/>
    <w:rPr>
      <w:rFonts w:asciiTheme="majorHAnsi" w:eastAsiaTheme="majorEastAsia" w:hAnsiTheme="majorHAnsi" w:cstheme="majorBidi"/>
      <w:i/>
      <w:iCs/>
      <w:color w:val="18657C"/>
      <w:sz w:val="19"/>
    </w:rPr>
  </w:style>
  <w:style w:type="paragraph" w:styleId="TOCHeading">
    <w:name w:val="TOC Heading"/>
    <w:basedOn w:val="Heading1"/>
    <w:next w:val="Normal"/>
    <w:uiPriority w:val="39"/>
    <w:unhideWhenUsed/>
    <w:qFormat/>
    <w:rsid w:val="00C5374F"/>
    <w:pPr>
      <w:spacing w:before="240"/>
      <w:outlineLvl w:val="9"/>
    </w:pPr>
    <w:rPr>
      <w:rFonts w:asciiTheme="majorHAnsi" w:hAnsiTheme="majorHAnsi"/>
      <w:sz w:val="32"/>
    </w:rPr>
  </w:style>
  <w:style w:type="table" w:styleId="ListTable7Colorful-Accent2">
    <w:name w:val="List Table 7 Colorful Accent 2"/>
    <w:basedOn w:val="TableNormal"/>
    <w:uiPriority w:val="52"/>
    <w:rsid w:val="00C5374F"/>
    <w:pPr>
      <w:spacing w:after="0" w:line="240" w:lineRule="auto"/>
    </w:pPr>
    <w:rPr>
      <w:color w:val="18657C"/>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C5374F"/>
    <w:pPr>
      <w:spacing w:after="0" w:line="240" w:lineRule="auto"/>
    </w:pPr>
    <w:rPr>
      <w:color w:val="18657C"/>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1">
    <w:name w:val="Grid Table 7 Colorful Accent 1"/>
    <w:basedOn w:val="TableNormal"/>
    <w:uiPriority w:val="52"/>
    <w:rsid w:val="00C5374F"/>
    <w:pPr>
      <w:spacing w:after="0" w:line="240" w:lineRule="auto"/>
    </w:pPr>
    <w:rPr>
      <w:color w:val="18657C"/>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5">
    <w:name w:val="Grid Table 7 Colorful Accent 5"/>
    <w:basedOn w:val="TableNormal"/>
    <w:uiPriority w:val="52"/>
    <w:rsid w:val="00C5374F"/>
    <w:pPr>
      <w:spacing w:after="0" w:line="240" w:lineRule="auto"/>
    </w:pPr>
    <w:rPr>
      <w:color w:val="18657C"/>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LightShading-Accent1">
    <w:name w:val="Light Shading Accent 1"/>
    <w:basedOn w:val="TableNormal"/>
    <w:uiPriority w:val="60"/>
    <w:semiHidden/>
    <w:unhideWhenUsed/>
    <w:rsid w:val="00C5374F"/>
    <w:pPr>
      <w:spacing w:after="0" w:line="240" w:lineRule="auto"/>
    </w:pPr>
    <w:rPr>
      <w:color w:val="18657C"/>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5">
    <w:name w:val="Light Shading Accent 5"/>
    <w:basedOn w:val="TableNormal"/>
    <w:uiPriority w:val="60"/>
    <w:semiHidden/>
    <w:unhideWhenUsed/>
    <w:rsid w:val="00C5374F"/>
    <w:pPr>
      <w:spacing w:after="0" w:line="240" w:lineRule="auto"/>
    </w:pPr>
    <w:rPr>
      <w:color w:val="18657C"/>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styleId="FollowedHyperlink">
    <w:name w:val="FollowedHyperlink"/>
    <w:basedOn w:val="DefaultParagraphFont"/>
    <w:uiPriority w:val="99"/>
    <w:semiHidden/>
    <w:unhideWhenUsed/>
    <w:rsid w:val="00C5374F"/>
    <w:rPr>
      <w:color w:val="18657C"/>
      <w:u w:val="single"/>
    </w:rPr>
  </w:style>
  <w:style w:type="character" w:styleId="Hyperlink">
    <w:name w:val="Hyperlink"/>
    <w:basedOn w:val="FollowedHyperlink"/>
    <w:uiPriority w:val="99"/>
    <w:qFormat/>
    <w:rsid w:val="005E48CB"/>
    <w:rPr>
      <w:color w:val="auto"/>
      <w:u w:val="single" w:color="18657C"/>
    </w:rPr>
  </w:style>
  <w:style w:type="table" w:customStyle="1" w:styleId="Tabelraster1">
    <w:name w:val="Tabelraster1"/>
    <w:basedOn w:val="TableNormal"/>
    <w:next w:val="TableGrid"/>
    <w:rsid w:val="005E48CB"/>
    <w:pPr>
      <w:widowControl w:val="0"/>
      <w:overflowPunct w:val="0"/>
      <w:autoSpaceDE w:val="0"/>
      <w:autoSpaceDN w:val="0"/>
      <w:adjustRightInd w:val="0"/>
      <w:spacing w:after="0" w:line="240" w:lineRule="auto"/>
      <w:textAlignment w:val="baseline"/>
    </w:pPr>
    <w:rPr>
      <w:rFonts w:ascii="Calibri" w:eastAsia="Times New Roman" w:hAnsi="Calibri" w:cs="Times New Roman"/>
      <w:color w:val="262626" w:themeColor="text1" w:themeTint="D9"/>
      <w:sz w:val="19"/>
      <w:szCs w:val="19"/>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elichtingExplanatoryNotes">
    <w:name w:val="Toelichting / Explanatory Notes"/>
    <w:basedOn w:val="Normal"/>
    <w:uiPriority w:val="2"/>
    <w:qFormat/>
    <w:rsid w:val="005E48CB"/>
    <w:pPr>
      <w:keepNext/>
      <w:keepLines/>
      <w:tabs>
        <w:tab w:val="clear" w:pos="340"/>
        <w:tab w:val="left" w:pos="426"/>
      </w:tabs>
      <w:overflowPunct w:val="0"/>
      <w:autoSpaceDE w:val="0"/>
      <w:autoSpaceDN w:val="0"/>
      <w:adjustRightInd w:val="0"/>
      <w:spacing w:before="360" w:after="240" w:line="240" w:lineRule="auto"/>
      <w:textAlignment w:val="baseline"/>
      <w:outlineLvl w:val="7"/>
      <w15:collapsed/>
    </w:pPr>
    <w:rPr>
      <w:rFonts w:eastAsia="Times New Roman" w:cs="Times New Roman"/>
      <w:bCs/>
      <w:noProof/>
      <w:color w:val="8B6648"/>
      <w:sz w:val="22"/>
      <w:szCs w:val="20"/>
      <w:lang w:eastAsia="nl-NL"/>
    </w:rPr>
  </w:style>
  <w:style w:type="table" w:styleId="TableGrid">
    <w:name w:val="Table Grid"/>
    <w:basedOn w:val="TableNormal"/>
    <w:uiPriority w:val="39"/>
    <w:rsid w:val="005E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E48CB"/>
    <w:pPr>
      <w:tabs>
        <w:tab w:val="clear" w:pos="340"/>
        <w:tab w:val="clear" w:pos="680"/>
        <w:tab w:val="clear" w:pos="1021"/>
        <w:tab w:val="clear" w:pos="1361"/>
        <w:tab w:val="center" w:pos="4536"/>
        <w:tab w:val="right" w:pos="9072"/>
      </w:tabs>
      <w:spacing w:line="240" w:lineRule="auto"/>
    </w:pPr>
  </w:style>
  <w:style w:type="character" w:customStyle="1" w:styleId="HeaderChar">
    <w:name w:val="Header Char"/>
    <w:basedOn w:val="DefaultParagraphFont"/>
    <w:link w:val="Header"/>
    <w:uiPriority w:val="99"/>
    <w:rsid w:val="005E48CB"/>
    <w:rPr>
      <w:rFonts w:ascii="Calibri" w:hAnsi="Calibri" w:cs="Calibri"/>
      <w:color w:val="262626" w:themeColor="text1" w:themeTint="D9"/>
      <w:sz w:val="19"/>
      <w:szCs w:val="19"/>
    </w:rPr>
  </w:style>
  <w:style w:type="paragraph" w:styleId="Footer">
    <w:name w:val="footer"/>
    <w:basedOn w:val="Normal"/>
    <w:link w:val="FooterChar"/>
    <w:uiPriority w:val="99"/>
    <w:unhideWhenUsed/>
    <w:rsid w:val="005E48CB"/>
    <w:pPr>
      <w:tabs>
        <w:tab w:val="clear" w:pos="340"/>
        <w:tab w:val="clear" w:pos="680"/>
        <w:tab w:val="clear" w:pos="1021"/>
        <w:tab w:val="clear" w:pos="1361"/>
        <w:tab w:val="center" w:pos="4536"/>
        <w:tab w:val="right" w:pos="9072"/>
      </w:tabs>
      <w:spacing w:line="240" w:lineRule="auto"/>
    </w:pPr>
  </w:style>
  <w:style w:type="character" w:customStyle="1" w:styleId="FooterChar">
    <w:name w:val="Footer Char"/>
    <w:basedOn w:val="DefaultParagraphFont"/>
    <w:link w:val="Footer"/>
    <w:uiPriority w:val="99"/>
    <w:rsid w:val="005E48CB"/>
    <w:rPr>
      <w:rFonts w:ascii="Calibri" w:hAnsi="Calibri" w:cs="Calibri"/>
      <w:color w:val="262626" w:themeColor="text1" w:themeTint="D9"/>
      <w:sz w:val="19"/>
      <w:szCs w:val="19"/>
    </w:rPr>
  </w:style>
  <w:style w:type="paragraph" w:customStyle="1" w:styleId="KopVraagcategorie">
    <w:name w:val="__Kop Vraagcategorie"/>
    <w:basedOn w:val="Heading1"/>
    <w:uiPriority w:val="1"/>
    <w:qFormat/>
    <w:rsid w:val="005E48CB"/>
    <w:pPr>
      <w:keepLines w:val="0"/>
      <w:tabs>
        <w:tab w:val="clear" w:pos="340"/>
        <w:tab w:val="clear" w:pos="680"/>
        <w:tab w:val="left" w:pos="426"/>
      </w:tabs>
      <w:spacing w:before="360"/>
    </w:pPr>
    <w:rPr>
      <w:u w:color="808080"/>
    </w:rPr>
  </w:style>
  <w:style w:type="numbering" w:customStyle="1" w:styleId="Stijl1">
    <w:name w:val="Stijl1"/>
    <w:uiPriority w:val="99"/>
    <w:rsid w:val="001D4AC9"/>
    <w:pPr>
      <w:numPr>
        <w:numId w:val="3"/>
      </w:numPr>
    </w:pPr>
  </w:style>
  <w:style w:type="paragraph" w:styleId="TOC1">
    <w:name w:val="toc 1"/>
    <w:basedOn w:val="Normal"/>
    <w:next w:val="Normal"/>
    <w:autoRedefine/>
    <w:uiPriority w:val="39"/>
    <w:unhideWhenUsed/>
    <w:rsid w:val="00D81286"/>
    <w:pPr>
      <w:tabs>
        <w:tab w:val="clear" w:pos="340"/>
        <w:tab w:val="clear" w:pos="680"/>
        <w:tab w:val="clear" w:pos="1021"/>
        <w:tab w:val="clear" w:pos="1361"/>
        <w:tab w:val="right" w:pos="9062"/>
      </w:tabs>
      <w:spacing w:before="40" w:after="40" w:line="200" w:lineRule="atLeast"/>
      <w:ind w:left="567" w:hanging="567"/>
    </w:pPr>
    <w:rPr>
      <w:sz w:val="20"/>
    </w:rPr>
  </w:style>
  <w:style w:type="paragraph" w:styleId="TOC2">
    <w:name w:val="toc 2"/>
    <w:basedOn w:val="Normal"/>
    <w:next w:val="Normal"/>
    <w:autoRedefine/>
    <w:uiPriority w:val="39"/>
    <w:unhideWhenUsed/>
    <w:rsid w:val="002401C2"/>
    <w:pPr>
      <w:tabs>
        <w:tab w:val="clear" w:pos="340"/>
        <w:tab w:val="clear" w:pos="680"/>
        <w:tab w:val="clear" w:pos="1021"/>
        <w:tab w:val="clear" w:pos="1361"/>
        <w:tab w:val="right" w:pos="567"/>
      </w:tabs>
      <w:spacing w:line="100" w:lineRule="atLeast"/>
      <w:ind w:left="1134" w:hanging="567"/>
    </w:pPr>
    <w:rPr>
      <w:sz w:val="20"/>
    </w:rPr>
  </w:style>
  <w:style w:type="table" w:customStyle="1" w:styleId="Tabelraster11">
    <w:name w:val="Tabelraster11"/>
    <w:basedOn w:val="TableNormal"/>
    <w:next w:val="TableGrid"/>
    <w:uiPriority w:val="39"/>
    <w:rsid w:val="003D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D525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52"/>
    <w:rPr>
      <w:rFonts w:ascii="Segoe UI" w:hAnsi="Segoe UI" w:cs="Segoe UI"/>
      <w:color w:val="262626" w:themeColor="text1" w:themeTint="D9"/>
      <w:sz w:val="18"/>
      <w:szCs w:val="18"/>
    </w:rPr>
  </w:style>
  <w:style w:type="character" w:styleId="CommentReference">
    <w:name w:val="annotation reference"/>
    <w:basedOn w:val="DefaultParagraphFont"/>
    <w:uiPriority w:val="99"/>
    <w:semiHidden/>
    <w:unhideWhenUsed/>
    <w:rsid w:val="0054787D"/>
    <w:rPr>
      <w:sz w:val="16"/>
      <w:szCs w:val="16"/>
    </w:rPr>
  </w:style>
  <w:style w:type="paragraph" w:styleId="CommentText">
    <w:name w:val="annotation text"/>
    <w:basedOn w:val="Normal"/>
    <w:link w:val="CommentTextChar"/>
    <w:uiPriority w:val="99"/>
    <w:semiHidden/>
    <w:unhideWhenUsed/>
    <w:rsid w:val="0054787D"/>
    <w:pPr>
      <w:spacing w:line="240" w:lineRule="auto"/>
    </w:pPr>
    <w:rPr>
      <w:sz w:val="20"/>
      <w:szCs w:val="20"/>
    </w:rPr>
  </w:style>
  <w:style w:type="character" w:customStyle="1" w:styleId="CommentTextChar">
    <w:name w:val="Comment Text Char"/>
    <w:basedOn w:val="DefaultParagraphFont"/>
    <w:link w:val="CommentText"/>
    <w:uiPriority w:val="99"/>
    <w:semiHidden/>
    <w:rsid w:val="0054787D"/>
    <w:rPr>
      <w:rFonts w:ascii="Calibri" w:hAnsi="Calibri" w:cs="Calibr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54787D"/>
    <w:rPr>
      <w:b/>
      <w:bCs/>
    </w:rPr>
  </w:style>
  <w:style w:type="character" w:customStyle="1" w:styleId="CommentSubjectChar">
    <w:name w:val="Comment Subject Char"/>
    <w:basedOn w:val="CommentTextChar"/>
    <w:link w:val="CommentSubject"/>
    <w:uiPriority w:val="99"/>
    <w:semiHidden/>
    <w:rsid w:val="0054787D"/>
    <w:rPr>
      <w:rFonts w:ascii="Calibri" w:hAnsi="Calibri" w:cs="Calibri"/>
      <w:b/>
      <w:bCs/>
      <w:color w:val="262626" w:themeColor="text1" w:themeTint="D9"/>
      <w:sz w:val="20"/>
      <w:szCs w:val="20"/>
    </w:rPr>
  </w:style>
  <w:style w:type="paragraph" w:styleId="TOC3">
    <w:name w:val="toc 3"/>
    <w:basedOn w:val="Normal"/>
    <w:next w:val="Normal"/>
    <w:autoRedefine/>
    <w:uiPriority w:val="39"/>
    <w:unhideWhenUsed/>
    <w:rsid w:val="00157006"/>
    <w:pPr>
      <w:tabs>
        <w:tab w:val="clear" w:pos="340"/>
        <w:tab w:val="clear" w:pos="680"/>
        <w:tab w:val="clear" w:pos="1021"/>
        <w:tab w:val="clear" w:pos="1361"/>
      </w:tabs>
      <w:spacing w:after="100" w:line="259" w:lineRule="auto"/>
      <w:ind w:left="440"/>
    </w:pPr>
    <w:rPr>
      <w:rFonts w:asciiTheme="minorHAnsi" w:eastAsiaTheme="minorEastAsia" w:hAnsiTheme="minorHAnsi" w:cs="Times New Roman"/>
      <w:color w:val="auto"/>
      <w:sz w:val="22"/>
      <w:szCs w:val="22"/>
      <w:lang w:eastAsia="nl-NL"/>
    </w:rPr>
  </w:style>
  <w:style w:type="paragraph" w:customStyle="1" w:styleId="Kopalinea">
    <w:name w:val="Kop alinea"/>
    <w:next w:val="Normal"/>
    <w:uiPriority w:val="1"/>
    <w:qFormat/>
    <w:rsid w:val="00541DF7"/>
    <w:pPr>
      <w:keepNext/>
      <w:keepLines/>
      <w:spacing w:before="260" w:after="0" w:line="260" w:lineRule="atLeast"/>
      <w:ind w:left="680"/>
    </w:pPr>
    <w:rPr>
      <w:rFonts w:asciiTheme="majorHAnsi" w:hAnsiTheme="majorHAnsi" w:cs="Arial"/>
      <w:bCs/>
      <w:color w:val="18657C"/>
      <w:sz w:val="20"/>
      <w:szCs w:val="17"/>
    </w:rPr>
  </w:style>
  <w:style w:type="paragraph" w:customStyle="1" w:styleId="Default">
    <w:name w:val="Default"/>
    <w:rsid w:val="00B2281C"/>
    <w:pPr>
      <w:autoSpaceDE w:val="0"/>
      <w:autoSpaceDN w:val="0"/>
      <w:adjustRightInd w:val="0"/>
      <w:spacing w:after="0" w:line="240" w:lineRule="auto"/>
    </w:pPr>
    <w:rPr>
      <w:rFonts w:ascii="Calibri" w:hAnsi="Calibri" w:cs="Calibri"/>
      <w:color w:val="000000"/>
      <w:sz w:val="24"/>
      <w:szCs w:val="24"/>
    </w:rPr>
  </w:style>
  <w:style w:type="numbering" w:customStyle="1" w:styleId="Stijl2">
    <w:name w:val="Stijl2"/>
    <w:uiPriority w:val="99"/>
    <w:rsid w:val="009D195E"/>
    <w:pPr>
      <w:numPr>
        <w:numId w:val="14"/>
      </w:numPr>
    </w:pPr>
  </w:style>
  <w:style w:type="paragraph" w:styleId="Revision">
    <w:name w:val="Revision"/>
    <w:hidden/>
    <w:uiPriority w:val="99"/>
    <w:semiHidden/>
    <w:rsid w:val="00957CE4"/>
    <w:pPr>
      <w:spacing w:after="0" w:line="240" w:lineRule="auto"/>
    </w:pPr>
    <w:rPr>
      <w:rFonts w:ascii="Calibri" w:hAnsi="Calibri" w:cs="Calibri"/>
      <w:color w:val="262626" w:themeColor="text1" w:themeTint="D9"/>
      <w:sz w:val="19"/>
      <w:szCs w:val="19"/>
    </w:rPr>
  </w:style>
  <w:style w:type="character" w:styleId="UnresolvedMention">
    <w:name w:val="Unresolved Mention"/>
    <w:basedOn w:val="DefaultParagraphFont"/>
    <w:uiPriority w:val="99"/>
    <w:semiHidden/>
    <w:unhideWhenUsed/>
    <w:rsid w:val="00D63268"/>
    <w:rPr>
      <w:color w:val="605E5C"/>
      <w:shd w:val="clear" w:color="auto" w:fill="E1DFDD"/>
    </w:rPr>
  </w:style>
  <w:style w:type="paragraph" w:styleId="Caption">
    <w:name w:val="caption"/>
    <w:basedOn w:val="Normal"/>
    <w:next w:val="Normal"/>
    <w:uiPriority w:val="35"/>
    <w:unhideWhenUsed/>
    <w:qFormat/>
    <w:rsid w:val="00A626B1"/>
    <w:pPr>
      <w:spacing w:after="200" w:line="240" w:lineRule="auto"/>
    </w:pPr>
    <w:rPr>
      <w:i/>
      <w:iCs/>
      <w:color w:val="44546A" w:themeColor="text2"/>
      <w:sz w:val="18"/>
      <w:szCs w:val="18"/>
      <w:lang w:val="nl-NL"/>
    </w:rPr>
  </w:style>
  <w:style w:type="paragraph" w:customStyle="1" w:styleId="Kop2genummerd">
    <w:name w:val="Kop 2 genummerd"/>
    <w:basedOn w:val="Normal"/>
    <w:next w:val="Normal"/>
    <w:qFormat/>
    <w:rsid w:val="00A626B1"/>
    <w:pPr>
      <w:numPr>
        <w:numId w:val="24"/>
      </w:numPr>
      <w:tabs>
        <w:tab w:val="clear" w:pos="340"/>
        <w:tab w:val="clear" w:pos="680"/>
        <w:tab w:val="clear" w:pos="1021"/>
        <w:tab w:val="clear" w:pos="1361"/>
      </w:tabs>
      <w:spacing w:after="120"/>
      <w:outlineLvl w:val="1"/>
    </w:pPr>
    <w:rPr>
      <w:rFonts w:ascii="Verdana" w:hAnsi="Verdana" w:cstheme="minorBidi"/>
      <w:b/>
      <w:color w:val="auto"/>
      <w:sz w:val="21"/>
      <w:szCs w:val="20"/>
      <w:lang w:val="nl-NL"/>
    </w:rPr>
  </w:style>
  <w:style w:type="paragraph" w:customStyle="1" w:styleId="Kop3genummerd">
    <w:name w:val="Kop 3 genummerd"/>
    <w:basedOn w:val="Heading3"/>
    <w:qFormat/>
    <w:rsid w:val="00A626B1"/>
    <w:pPr>
      <w:keepLines w:val="0"/>
      <w:numPr>
        <w:ilvl w:val="1"/>
        <w:numId w:val="24"/>
      </w:numPr>
      <w:tabs>
        <w:tab w:val="clear" w:pos="340"/>
        <w:tab w:val="clear" w:pos="680"/>
        <w:tab w:val="clear" w:pos="1021"/>
        <w:tab w:val="clear" w:pos="1361"/>
      </w:tabs>
      <w:spacing w:before="0"/>
    </w:pPr>
    <w:rPr>
      <w:rFonts w:ascii="Verdana" w:eastAsiaTheme="minorHAnsi" w:hAnsi="Verdana" w:cs="Arial"/>
      <w:b/>
      <w:bCs/>
      <w:color w:val="44546A" w:themeColor="text2"/>
      <w:sz w:val="17"/>
      <w:szCs w:val="26"/>
      <w:lang w:val="nl-NL"/>
    </w:rPr>
  </w:style>
  <w:style w:type="character" w:customStyle="1" w:styleId="title-text">
    <w:name w:val="title-text"/>
    <w:basedOn w:val="DefaultParagraphFont"/>
    <w:rsid w:val="00A626B1"/>
  </w:style>
  <w:style w:type="character" w:customStyle="1" w:styleId="italic">
    <w:name w:val="italic"/>
    <w:basedOn w:val="DefaultParagraphFont"/>
    <w:rsid w:val="00A626B1"/>
  </w:style>
  <w:style w:type="character" w:customStyle="1" w:styleId="titleheading">
    <w:name w:val="title_heading"/>
    <w:basedOn w:val="DefaultParagraphFont"/>
    <w:rsid w:val="00A626B1"/>
  </w:style>
  <w:style w:type="paragraph" w:customStyle="1" w:styleId="headertext">
    <w:name w:val="header_text"/>
    <w:basedOn w:val="Normal"/>
    <w:rsid w:val="00A626B1"/>
    <w:pPr>
      <w:tabs>
        <w:tab w:val="clear" w:pos="340"/>
        <w:tab w:val="clear" w:pos="680"/>
        <w:tab w:val="clear" w:pos="1021"/>
        <w:tab w:val="clear" w:pos="1361"/>
      </w:tabs>
      <w:spacing w:before="100" w:beforeAutospacing="1" w:after="100" w:afterAutospacing="1" w:line="240" w:lineRule="auto"/>
    </w:pPr>
    <w:rPr>
      <w:rFonts w:ascii="Times New Roman" w:eastAsia="Times New Roman" w:hAnsi="Times New Roman" w:cs="Times New Roman"/>
      <w:color w:val="auto"/>
      <w:sz w:val="24"/>
      <w:szCs w:val="24"/>
      <w:lang w:val="nl-NL" w:eastAsia="nl-NL"/>
    </w:rPr>
  </w:style>
  <w:style w:type="character" w:customStyle="1" w:styleId="bold">
    <w:name w:val="bold"/>
    <w:basedOn w:val="DefaultParagraphFont"/>
    <w:rsid w:val="00A626B1"/>
  </w:style>
  <w:style w:type="character" w:customStyle="1" w:styleId="orcid">
    <w:name w:val="orcid"/>
    <w:basedOn w:val="DefaultParagraphFont"/>
    <w:rsid w:val="00A626B1"/>
  </w:style>
  <w:style w:type="character" w:customStyle="1" w:styleId="markedcontent">
    <w:name w:val="markedcontent"/>
    <w:basedOn w:val="DefaultParagraphFont"/>
    <w:rsid w:val="00A626B1"/>
  </w:style>
  <w:style w:type="character" w:customStyle="1" w:styleId="highlight">
    <w:name w:val="highlight"/>
    <w:basedOn w:val="DefaultParagraphFont"/>
    <w:rsid w:val="00A626B1"/>
  </w:style>
  <w:style w:type="character" w:customStyle="1" w:styleId="ilfuvd">
    <w:name w:val="ilfuvd"/>
    <w:basedOn w:val="DefaultParagraphFont"/>
    <w:rsid w:val="00A626B1"/>
  </w:style>
  <w:style w:type="character" w:customStyle="1" w:styleId="hgkelc">
    <w:name w:val="hgkelc"/>
    <w:basedOn w:val="DefaultParagraphFont"/>
    <w:rsid w:val="00A626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94089">
      <w:bodyDiv w:val="1"/>
      <w:marLeft w:val="0"/>
      <w:marRight w:val="0"/>
      <w:marTop w:val="0"/>
      <w:marBottom w:val="0"/>
      <w:divBdr>
        <w:top w:val="none" w:sz="0" w:space="0" w:color="auto"/>
        <w:left w:val="none" w:sz="0" w:space="0" w:color="auto"/>
        <w:bottom w:val="none" w:sz="0" w:space="0" w:color="auto"/>
        <w:right w:val="none" w:sz="0" w:space="0" w:color="auto"/>
      </w:divBdr>
    </w:div>
    <w:div w:id="191892599">
      <w:bodyDiv w:val="1"/>
      <w:marLeft w:val="0"/>
      <w:marRight w:val="0"/>
      <w:marTop w:val="0"/>
      <w:marBottom w:val="0"/>
      <w:divBdr>
        <w:top w:val="none" w:sz="0" w:space="0" w:color="auto"/>
        <w:left w:val="none" w:sz="0" w:space="0" w:color="auto"/>
        <w:bottom w:val="none" w:sz="0" w:space="0" w:color="auto"/>
        <w:right w:val="none" w:sz="0" w:space="0" w:color="auto"/>
      </w:divBdr>
    </w:div>
    <w:div w:id="239365553">
      <w:bodyDiv w:val="1"/>
      <w:marLeft w:val="0"/>
      <w:marRight w:val="0"/>
      <w:marTop w:val="0"/>
      <w:marBottom w:val="0"/>
      <w:divBdr>
        <w:top w:val="none" w:sz="0" w:space="0" w:color="auto"/>
        <w:left w:val="none" w:sz="0" w:space="0" w:color="auto"/>
        <w:bottom w:val="none" w:sz="0" w:space="0" w:color="auto"/>
        <w:right w:val="none" w:sz="0" w:space="0" w:color="auto"/>
      </w:divBdr>
    </w:div>
    <w:div w:id="349185546">
      <w:bodyDiv w:val="1"/>
      <w:marLeft w:val="0"/>
      <w:marRight w:val="0"/>
      <w:marTop w:val="0"/>
      <w:marBottom w:val="0"/>
      <w:divBdr>
        <w:top w:val="none" w:sz="0" w:space="0" w:color="auto"/>
        <w:left w:val="none" w:sz="0" w:space="0" w:color="auto"/>
        <w:bottom w:val="none" w:sz="0" w:space="0" w:color="auto"/>
        <w:right w:val="none" w:sz="0" w:space="0" w:color="auto"/>
      </w:divBdr>
    </w:div>
    <w:div w:id="573205330">
      <w:bodyDiv w:val="1"/>
      <w:marLeft w:val="0"/>
      <w:marRight w:val="0"/>
      <w:marTop w:val="0"/>
      <w:marBottom w:val="0"/>
      <w:divBdr>
        <w:top w:val="none" w:sz="0" w:space="0" w:color="auto"/>
        <w:left w:val="none" w:sz="0" w:space="0" w:color="auto"/>
        <w:bottom w:val="none" w:sz="0" w:space="0" w:color="auto"/>
        <w:right w:val="none" w:sz="0" w:space="0" w:color="auto"/>
      </w:divBdr>
    </w:div>
    <w:div w:id="739981084">
      <w:bodyDiv w:val="1"/>
      <w:marLeft w:val="0"/>
      <w:marRight w:val="0"/>
      <w:marTop w:val="0"/>
      <w:marBottom w:val="0"/>
      <w:divBdr>
        <w:top w:val="none" w:sz="0" w:space="0" w:color="auto"/>
        <w:left w:val="none" w:sz="0" w:space="0" w:color="auto"/>
        <w:bottom w:val="none" w:sz="0" w:space="0" w:color="auto"/>
        <w:right w:val="none" w:sz="0" w:space="0" w:color="auto"/>
      </w:divBdr>
    </w:div>
    <w:div w:id="1079523943">
      <w:bodyDiv w:val="1"/>
      <w:marLeft w:val="0"/>
      <w:marRight w:val="0"/>
      <w:marTop w:val="0"/>
      <w:marBottom w:val="0"/>
      <w:divBdr>
        <w:top w:val="none" w:sz="0" w:space="0" w:color="auto"/>
        <w:left w:val="none" w:sz="0" w:space="0" w:color="auto"/>
        <w:bottom w:val="none" w:sz="0" w:space="0" w:color="auto"/>
        <w:right w:val="none" w:sz="0" w:space="0" w:color="auto"/>
      </w:divBdr>
    </w:div>
    <w:div w:id="1171412092">
      <w:bodyDiv w:val="1"/>
      <w:marLeft w:val="0"/>
      <w:marRight w:val="0"/>
      <w:marTop w:val="0"/>
      <w:marBottom w:val="0"/>
      <w:divBdr>
        <w:top w:val="none" w:sz="0" w:space="0" w:color="auto"/>
        <w:left w:val="none" w:sz="0" w:space="0" w:color="auto"/>
        <w:bottom w:val="none" w:sz="0" w:space="0" w:color="auto"/>
        <w:right w:val="none" w:sz="0" w:space="0" w:color="auto"/>
      </w:divBdr>
    </w:div>
    <w:div w:id="1350063274">
      <w:bodyDiv w:val="1"/>
      <w:marLeft w:val="0"/>
      <w:marRight w:val="0"/>
      <w:marTop w:val="0"/>
      <w:marBottom w:val="0"/>
      <w:divBdr>
        <w:top w:val="none" w:sz="0" w:space="0" w:color="auto"/>
        <w:left w:val="none" w:sz="0" w:space="0" w:color="auto"/>
        <w:bottom w:val="none" w:sz="0" w:space="0" w:color="auto"/>
        <w:right w:val="none" w:sz="0" w:space="0" w:color="auto"/>
      </w:divBdr>
    </w:div>
    <w:div w:id="1413430284">
      <w:bodyDiv w:val="1"/>
      <w:marLeft w:val="0"/>
      <w:marRight w:val="0"/>
      <w:marTop w:val="0"/>
      <w:marBottom w:val="0"/>
      <w:divBdr>
        <w:top w:val="none" w:sz="0" w:space="0" w:color="auto"/>
        <w:left w:val="none" w:sz="0" w:space="0" w:color="auto"/>
        <w:bottom w:val="none" w:sz="0" w:space="0" w:color="auto"/>
        <w:right w:val="none" w:sz="0" w:space="0" w:color="auto"/>
      </w:divBdr>
    </w:div>
    <w:div w:id="1748847474">
      <w:bodyDiv w:val="1"/>
      <w:marLeft w:val="0"/>
      <w:marRight w:val="0"/>
      <w:marTop w:val="0"/>
      <w:marBottom w:val="0"/>
      <w:divBdr>
        <w:top w:val="none" w:sz="0" w:space="0" w:color="auto"/>
        <w:left w:val="none" w:sz="0" w:space="0" w:color="auto"/>
        <w:bottom w:val="none" w:sz="0" w:space="0" w:color="auto"/>
        <w:right w:val="none" w:sz="0" w:space="0" w:color="auto"/>
      </w:divBdr>
    </w:div>
    <w:div w:id="2022927301">
      <w:bodyDiv w:val="1"/>
      <w:marLeft w:val="0"/>
      <w:marRight w:val="0"/>
      <w:marTop w:val="0"/>
      <w:marBottom w:val="0"/>
      <w:divBdr>
        <w:top w:val="none" w:sz="0" w:space="0" w:color="auto"/>
        <w:left w:val="none" w:sz="0" w:space="0" w:color="auto"/>
        <w:bottom w:val="none" w:sz="0" w:space="0" w:color="auto"/>
        <w:right w:val="none" w:sz="0" w:space="0" w:color="auto"/>
      </w:divBdr>
    </w:div>
    <w:div w:id="211343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wo.nl/sites/nwo/files/media-files/TTW%20Call%20for%20Proposals%20OTP%202021%20NL_version%20jan%202021.pdf" TargetMode="Externa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hyperlink" Target="http://www.somnox.nl"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hyperlink" Target="mailto:g.doorlag@auping.com" TargetMode="External"/><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mailto:marco.kormann@adidas" TargetMode="External"/><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3.xml"/><Relationship Id="rId36" Type="http://schemas.openxmlformats.org/officeDocument/2006/relationships/theme" Target="theme/theme1.xml"/><Relationship Id="rId10" Type="http://schemas.openxmlformats.org/officeDocument/2006/relationships/hyperlink" Target="mailto:c.visser@utwente.nl" TargetMode="External"/><Relationship Id="rId19" Type="http://schemas.openxmlformats.org/officeDocument/2006/relationships/image" Target="media/image6.jpe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header" Target="header4.xml"/><Relationship Id="rId35"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BAB65-3E16-434A-8425-BE7049DD1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18</Pages>
  <Words>33869</Words>
  <Characters>186283</Characters>
  <Application>Microsoft Office Word</Application>
  <DocSecurity>0</DocSecurity>
  <Lines>1552</Lines>
  <Paragraphs>439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NWO</Company>
  <LinksUpToDate>false</LinksUpToDate>
  <CharactersWithSpaces>219713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Mildert, S. van [Sylvia]</dc:creator>
  <cp:keywords/>
  <dc:description/>
  <cp:lastModifiedBy>Visser, Claas Willem (UT-ET)</cp:lastModifiedBy>
  <cp:revision>44</cp:revision>
  <cp:lastPrinted>2020-02-26T08:24:00Z</cp:lastPrinted>
  <dcterms:created xsi:type="dcterms:W3CDTF">2022-07-25T06:11:00Z</dcterms:created>
  <dcterms:modified xsi:type="dcterms:W3CDTF">2022-07-25T08:23:00Z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ac035b75-6c15-37f5-b619-e12245bb9734</vt:lpwstr>
  </property>
  <property fmtid="{D5CDD505-2E9C-101B-9397-08002B2CF9AE}" pid="4" name="Mendeley Citation Style_1">
    <vt:lpwstr>http://www.zotero.org/styles/science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