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Pr="007E1862" w:rsidRDefault="00E84E47">
      <w:pPr>
        <w:rPr>
          <w:b/>
          <w:bCs/>
          <w:sz w:val="24"/>
          <w:szCs w:val="24"/>
          <w:lang w:val="en-GB"/>
        </w:rPr>
      </w:pPr>
      <w:r w:rsidRPr="007E1862">
        <w:rPr>
          <w:b/>
          <w:bCs/>
          <w:sz w:val="24"/>
          <w:szCs w:val="24"/>
          <w:lang w:val="en-GB"/>
        </w:rPr>
        <w:t>1. Abstract</w:t>
      </w:r>
    </w:p>
    <w:p w14:paraId="67EDA27A" w14:textId="0EE93E17" w:rsidR="00E84E47" w:rsidRPr="007E1862" w:rsidRDefault="00E84E47">
      <w:pPr>
        <w:rPr>
          <w:b/>
          <w:bCs/>
          <w:sz w:val="24"/>
          <w:szCs w:val="24"/>
          <w:lang w:val="en-GB"/>
        </w:rPr>
      </w:pPr>
      <w:r w:rsidRPr="007E1862">
        <w:rPr>
          <w:b/>
          <w:bCs/>
          <w:sz w:val="24"/>
          <w:szCs w:val="24"/>
          <w:lang w:val="en-GB"/>
        </w:rPr>
        <w:t>2. Introduction</w:t>
      </w:r>
    </w:p>
    <w:p w14:paraId="24FFBFF4" w14:textId="77777777" w:rsidR="00E961F7" w:rsidRDefault="00E961F7">
      <w:pPr>
        <w:rPr>
          <w:sz w:val="24"/>
          <w:szCs w:val="24"/>
          <w:lang w:val="en-GB"/>
        </w:rPr>
      </w:pPr>
    </w:p>
    <w:p w14:paraId="2FAE7DE8" w14:textId="1D6466C7" w:rsidR="00E84E47" w:rsidRPr="007E1862" w:rsidRDefault="00E84E47">
      <w:pPr>
        <w:rPr>
          <w:b/>
          <w:bCs/>
          <w:sz w:val="24"/>
          <w:szCs w:val="24"/>
          <w:lang w:val="en-GB"/>
        </w:rPr>
      </w:pPr>
      <w:r w:rsidRPr="007E1862">
        <w:rPr>
          <w:b/>
          <w:bCs/>
          <w:sz w:val="24"/>
          <w:szCs w:val="24"/>
          <w:lang w:val="en-GB"/>
        </w:rPr>
        <w:t>3. Body</w:t>
      </w:r>
    </w:p>
    <w:p w14:paraId="720003CA" w14:textId="1B3D95DE" w:rsidR="00E84E47" w:rsidRPr="007E1862" w:rsidRDefault="00E84E47">
      <w:pPr>
        <w:rPr>
          <w:b/>
          <w:bCs/>
          <w:sz w:val="24"/>
          <w:szCs w:val="24"/>
          <w:lang w:val="en-GB"/>
        </w:rPr>
      </w:pPr>
      <w:r w:rsidRPr="007E1862">
        <w:rPr>
          <w:b/>
          <w:bCs/>
          <w:sz w:val="24"/>
          <w:szCs w:val="24"/>
          <w:lang w:val="en-GB"/>
        </w:rPr>
        <w:t>3.1 Literature review</w:t>
      </w:r>
    </w:p>
    <w:p w14:paraId="24AB391F" w14:textId="3FE99A6E" w:rsidR="00D6289C" w:rsidRPr="007E1862" w:rsidRDefault="00D6289C">
      <w:pPr>
        <w:rPr>
          <w:b/>
          <w:bCs/>
          <w:sz w:val="24"/>
          <w:szCs w:val="24"/>
          <w:lang w:val="en-GB"/>
        </w:rPr>
      </w:pPr>
      <w:r w:rsidRPr="007E1862">
        <w:rPr>
          <w:b/>
          <w:bCs/>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This causes a change in the dynamical properties of the whole region. The evolution of this stellar region can be observed in a NBODY simulation.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of a particle can be defined as, </w:t>
      </w:r>
    </w:p>
    <w:p w14:paraId="3E7E2D89" w14:textId="68278CFB" w:rsidR="00D6289C" w:rsidRPr="00E961F7" w:rsidRDefault="00337B74" w:rsidP="00D6289C">
      <w:pP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076A94A7" w:rsidR="00D6289C" w:rsidRPr="00176051" w:rsidRDefault="00337B74"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-2</w:t>
      </w:r>
    </w:p>
    <w:p w14:paraId="3E5253DC" w14:textId="7285B1DC" w:rsidR="00D6289C" w:rsidRPr="004D7761" w:rsidRDefault="00337B74"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-3</w:t>
      </w:r>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lastRenderedPageBreak/>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77D4CBD5"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r w:rsidR="0066189C">
        <w:rPr>
          <w:sz w:val="24"/>
          <w:szCs w:val="24"/>
          <w:lang w:val="en-GB"/>
        </w:rPr>
        <w:t xml:space="preserve"> Below are the equations used for the second order method.</w:t>
      </w:r>
    </w:p>
    <w:p w14:paraId="5DB00819" w14:textId="5D4CA2C4" w:rsidR="00F23898" w:rsidRPr="00F23898" w:rsidRDefault="00337B74" w:rsidP="00F23898">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-4</w:t>
      </w:r>
    </w:p>
    <w:p w14:paraId="7D29A538" w14:textId="12E2A1CE" w:rsidR="00B40D5B" w:rsidRDefault="00337B74">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-5</w:t>
      </w:r>
    </w:p>
    <w:p w14:paraId="4ABA86C2" w14:textId="3D43C4A1" w:rsidR="00B46485" w:rsidRDefault="00F23898">
      <w:pPr>
        <w:rPr>
          <w:sz w:val="24"/>
          <w:szCs w:val="24"/>
          <w:lang w:val="en-GB"/>
        </w:rPr>
      </w:pPr>
      <w:r>
        <w:rPr>
          <w:sz w:val="24"/>
          <w:szCs w:val="24"/>
          <w:lang w:val="en-GB"/>
        </w:rPr>
        <w:t>The 4</w:t>
      </w:r>
      <w:r w:rsidRPr="00F23898">
        <w:rPr>
          <w:sz w:val="24"/>
          <w:szCs w:val="24"/>
          <w:vertAlign w:val="superscript"/>
          <w:lang w:val="en-GB"/>
        </w:rPr>
        <w:t>th</w:t>
      </w:r>
      <w:r>
        <w:rPr>
          <w:sz w:val="24"/>
          <w:szCs w:val="24"/>
          <w:lang w:val="en-GB"/>
        </w:rPr>
        <w:t xml:space="preserve"> order predictor-corrector method improves on the accuracy of the previous methods. </w:t>
      </w:r>
    </w:p>
    <w:p w14:paraId="6BDB2C87" w14:textId="1ABDB7D0" w:rsidR="00F23898" w:rsidRPr="007E1862" w:rsidRDefault="00F23898">
      <w:pPr>
        <w:rPr>
          <w:b/>
          <w:bCs/>
          <w:sz w:val="24"/>
          <w:szCs w:val="24"/>
          <w:lang w:val="en-GB"/>
        </w:rPr>
      </w:pPr>
      <w:r w:rsidRPr="007E1862">
        <w:rPr>
          <w:b/>
          <w:bCs/>
          <w:sz w:val="24"/>
          <w:szCs w:val="24"/>
          <w:lang w:val="en-GB"/>
        </w:rPr>
        <w:t>3.1.2 History of NBODY simulation</w:t>
      </w:r>
    </w:p>
    <w:p w14:paraId="7B415444" w14:textId="144AAD44" w:rsidR="00F23898" w:rsidRDefault="00F23898">
      <w:pPr>
        <w:rPr>
          <w:sz w:val="24"/>
          <w:szCs w:val="24"/>
          <w:lang w:val="en-GB"/>
        </w:rPr>
      </w:pPr>
    </w:p>
    <w:p w14:paraId="0FE5C739" w14:textId="362BAB2F" w:rsidR="00F23898" w:rsidRPr="007E1862" w:rsidRDefault="00F23898">
      <w:pPr>
        <w:rPr>
          <w:b/>
          <w:bCs/>
          <w:sz w:val="24"/>
          <w:szCs w:val="24"/>
          <w:lang w:val="en-GB"/>
        </w:rPr>
      </w:pPr>
      <w:r w:rsidRPr="007E1862">
        <w:rPr>
          <w:b/>
          <w:bCs/>
          <w:sz w:val="24"/>
          <w:szCs w:val="24"/>
          <w:lang w:val="en-GB"/>
        </w:rPr>
        <w:t>3.1.3 Astrophysics applications of NBODY method</w:t>
      </w:r>
    </w:p>
    <w:p w14:paraId="4453081C" w14:textId="40BFF188" w:rsidR="00F23898" w:rsidRPr="002833DA" w:rsidRDefault="00C946B0" w:rsidP="00C946B0">
      <w:pPr>
        <w:pStyle w:val="ListParagraph"/>
        <w:numPr>
          <w:ilvl w:val="0"/>
          <w:numId w:val="1"/>
        </w:numPr>
        <w:rPr>
          <w:sz w:val="28"/>
          <w:szCs w:val="28"/>
          <w:lang w:val="en-GB"/>
        </w:rPr>
      </w:pPr>
      <w:r w:rsidRPr="002833DA">
        <w:rPr>
          <w:sz w:val="28"/>
          <w:szCs w:val="28"/>
          <w:lang w:val="en-GB"/>
        </w:rPr>
        <w:t>Neptune migration into the destabilised the Kuiper belt- the interaction of Neptune with the destabilised Kuiper belt causing the formation of Kuiper belt objects</w:t>
      </w:r>
    </w:p>
    <w:p w14:paraId="1EA1B883" w14:textId="318A84FC" w:rsidR="00F4125B" w:rsidRDefault="00F4125B" w:rsidP="006E7AC0">
      <w:pPr>
        <w:pStyle w:val="ListParagraph"/>
        <w:numPr>
          <w:ilvl w:val="1"/>
          <w:numId w:val="1"/>
        </w:numPr>
        <w:rPr>
          <w:sz w:val="24"/>
          <w:szCs w:val="24"/>
          <w:lang w:val="en-GB"/>
        </w:rPr>
      </w:pPr>
      <w:r>
        <w:rPr>
          <w:sz w:val="24"/>
          <w:szCs w:val="24"/>
          <w:lang w:val="en-GB"/>
        </w:rPr>
        <w:t xml:space="preserve">PROBLEM TO ADDRESS-to show the presence of the current Kuiper belt objects at Neptune’s 5:2 resonance due to the outward migration of Neptune into a stirred </w:t>
      </w:r>
      <w:proofErr w:type="spellStart"/>
      <w:r>
        <w:rPr>
          <w:sz w:val="24"/>
          <w:szCs w:val="24"/>
          <w:lang w:val="en-GB"/>
        </w:rPr>
        <w:t>Kuiiper</w:t>
      </w:r>
      <w:proofErr w:type="spellEnd"/>
      <w:r>
        <w:rPr>
          <w:sz w:val="24"/>
          <w:szCs w:val="24"/>
          <w:lang w:val="en-GB"/>
        </w:rPr>
        <w:t xml:space="preserve"> belt.</w:t>
      </w:r>
    </w:p>
    <w:p w14:paraId="7B4D122D" w14:textId="130B7759" w:rsidR="00F4125B" w:rsidRDefault="00F4125B" w:rsidP="00F4125B">
      <w:pPr>
        <w:pStyle w:val="ListParagraph"/>
        <w:numPr>
          <w:ilvl w:val="0"/>
          <w:numId w:val="2"/>
        </w:numPr>
        <w:rPr>
          <w:sz w:val="24"/>
          <w:szCs w:val="24"/>
          <w:lang w:val="en-GB"/>
        </w:rPr>
      </w:pPr>
      <w:r>
        <w:rPr>
          <w:sz w:val="24"/>
          <w:szCs w:val="24"/>
          <w:lang w:val="en-GB"/>
        </w:rPr>
        <w:t xml:space="preserve">Kuiper belt- residing beyond 30 AU, contains a vast number of residual </w:t>
      </w:r>
      <w:proofErr w:type="spellStart"/>
      <w:r>
        <w:rPr>
          <w:sz w:val="24"/>
          <w:szCs w:val="24"/>
          <w:lang w:val="en-GB"/>
        </w:rPr>
        <w:t>plantesimals</w:t>
      </w:r>
      <w:proofErr w:type="spellEnd"/>
      <w:r>
        <w:rPr>
          <w:sz w:val="24"/>
          <w:szCs w:val="24"/>
          <w:lang w:val="en-GB"/>
        </w:rPr>
        <w:t xml:space="preserve"> from the primordial planetesimal disk. This debris was not able to merge to form planetary mass objects. </w:t>
      </w:r>
    </w:p>
    <w:p w14:paraId="39EE5E49" w14:textId="3D2588DD" w:rsidR="00F4125B" w:rsidRDefault="00F4125B" w:rsidP="00F4125B">
      <w:pPr>
        <w:pStyle w:val="ListParagraph"/>
        <w:numPr>
          <w:ilvl w:val="0"/>
          <w:numId w:val="2"/>
        </w:numPr>
        <w:rPr>
          <w:sz w:val="24"/>
          <w:szCs w:val="24"/>
          <w:lang w:val="en-GB"/>
        </w:rPr>
      </w:pPr>
      <w:r>
        <w:rPr>
          <w:sz w:val="24"/>
          <w:szCs w:val="24"/>
          <w:lang w:val="en-GB"/>
        </w:rPr>
        <w:t>This belt, the relic of the outer solar system’s history.</w:t>
      </w:r>
    </w:p>
    <w:p w14:paraId="64006584" w14:textId="2A1C85EC" w:rsidR="00F4125B" w:rsidRDefault="00F4125B" w:rsidP="00F4125B">
      <w:pPr>
        <w:pStyle w:val="ListParagraph"/>
        <w:numPr>
          <w:ilvl w:val="0"/>
          <w:numId w:val="2"/>
        </w:numPr>
        <w:rPr>
          <w:sz w:val="24"/>
          <w:szCs w:val="24"/>
          <w:lang w:val="en-GB"/>
        </w:rPr>
      </w:pPr>
      <w:r>
        <w:rPr>
          <w:sz w:val="24"/>
          <w:szCs w:val="24"/>
          <w:lang w:val="en-GB"/>
        </w:rPr>
        <w:t xml:space="preserve">The orbital migration of the giant planets came from its interaction with the </w:t>
      </w:r>
      <w:proofErr w:type="spellStart"/>
      <w:r>
        <w:rPr>
          <w:sz w:val="24"/>
          <w:szCs w:val="24"/>
          <w:lang w:val="en-GB"/>
        </w:rPr>
        <w:t>planetisimal</w:t>
      </w:r>
      <w:proofErr w:type="spellEnd"/>
      <w:r>
        <w:rPr>
          <w:sz w:val="24"/>
          <w:szCs w:val="24"/>
          <w:lang w:val="en-GB"/>
        </w:rPr>
        <w:t xml:space="preserve"> disk, leading to exchange of angular momentum. </w:t>
      </w:r>
    </w:p>
    <w:p w14:paraId="234A886D" w14:textId="003B245D" w:rsidR="00F4125B" w:rsidRDefault="00F4125B" w:rsidP="00F4125B">
      <w:pPr>
        <w:pStyle w:val="ListParagraph"/>
        <w:numPr>
          <w:ilvl w:val="0"/>
          <w:numId w:val="2"/>
        </w:numPr>
        <w:rPr>
          <w:sz w:val="24"/>
          <w:szCs w:val="24"/>
          <w:lang w:val="en-GB"/>
        </w:rPr>
      </w:pPr>
      <w:r>
        <w:rPr>
          <w:sz w:val="24"/>
          <w:szCs w:val="24"/>
          <w:lang w:val="en-GB"/>
        </w:rPr>
        <w:t xml:space="preserve">This planet-migration scenario was the cause for </w:t>
      </w:r>
      <w:proofErr w:type="spellStart"/>
      <w:r>
        <w:rPr>
          <w:sz w:val="24"/>
          <w:szCs w:val="24"/>
          <w:lang w:val="en-GB"/>
        </w:rPr>
        <w:t>pluto</w:t>
      </w:r>
      <w:proofErr w:type="spellEnd"/>
      <w:r>
        <w:rPr>
          <w:sz w:val="24"/>
          <w:szCs w:val="24"/>
          <w:lang w:val="en-GB"/>
        </w:rPr>
        <w:t xml:space="preserve"> to gain a peculiar orbit, it being captured at </w:t>
      </w:r>
      <w:proofErr w:type="spellStart"/>
      <w:r>
        <w:rPr>
          <w:sz w:val="24"/>
          <w:szCs w:val="24"/>
          <w:lang w:val="en-GB"/>
        </w:rPr>
        <w:t>neptune’s</w:t>
      </w:r>
      <w:proofErr w:type="spellEnd"/>
      <w:r>
        <w:rPr>
          <w:sz w:val="24"/>
          <w:szCs w:val="24"/>
          <w:lang w:val="en-GB"/>
        </w:rPr>
        <w:t xml:space="preserve"> 3:2 resonance. Further evidence of this scenario came from the discovery of KBOs at 3:2 resonance.</w:t>
      </w:r>
    </w:p>
    <w:p w14:paraId="77EEC558" w14:textId="598E53D0" w:rsidR="00F4125B" w:rsidRDefault="006E7AC0" w:rsidP="00F4125B">
      <w:pPr>
        <w:pStyle w:val="ListParagraph"/>
        <w:numPr>
          <w:ilvl w:val="0"/>
          <w:numId w:val="2"/>
        </w:numPr>
        <w:rPr>
          <w:sz w:val="24"/>
          <w:szCs w:val="24"/>
          <w:lang w:val="en-GB"/>
        </w:rPr>
      </w:pPr>
      <w:r>
        <w:rPr>
          <w:sz w:val="24"/>
          <w:szCs w:val="24"/>
          <w:lang w:val="en-GB"/>
        </w:rPr>
        <w:t xml:space="preserve">This is a planet-migration model, explaining why </w:t>
      </w:r>
      <w:proofErr w:type="spellStart"/>
      <w:r>
        <w:rPr>
          <w:sz w:val="24"/>
          <w:szCs w:val="24"/>
          <w:lang w:val="en-GB"/>
        </w:rPr>
        <w:t>neptune’s</w:t>
      </w:r>
      <w:proofErr w:type="spellEnd"/>
      <w:r>
        <w:rPr>
          <w:sz w:val="24"/>
          <w:szCs w:val="24"/>
          <w:lang w:val="en-GB"/>
        </w:rPr>
        <w:t xml:space="preserve"> outward migration caused KBOs at 5:2 resonance.</w:t>
      </w:r>
    </w:p>
    <w:p w14:paraId="443238D7" w14:textId="1C069739" w:rsidR="006E7AC0" w:rsidRDefault="006E7AC0" w:rsidP="00F4125B">
      <w:pPr>
        <w:pStyle w:val="ListParagraph"/>
        <w:numPr>
          <w:ilvl w:val="0"/>
          <w:numId w:val="2"/>
        </w:numPr>
        <w:rPr>
          <w:sz w:val="24"/>
          <w:szCs w:val="24"/>
          <w:lang w:val="en-GB"/>
        </w:rPr>
      </w:pPr>
      <w:r>
        <w:rPr>
          <w:sz w:val="24"/>
          <w:szCs w:val="24"/>
          <w:lang w:val="en-GB"/>
        </w:rPr>
        <w:t>NICE model- describes the outward migration of the outer planets, the destabilisation of the Kuiper belt and the current scenario of the Neptune and Uranus.</w:t>
      </w:r>
    </w:p>
    <w:p w14:paraId="4BAFE995" w14:textId="36A0CD33" w:rsidR="006E7AC0" w:rsidRDefault="006E7AC0" w:rsidP="006E7AC0">
      <w:pPr>
        <w:rPr>
          <w:sz w:val="24"/>
          <w:szCs w:val="24"/>
          <w:lang w:val="en-GB"/>
        </w:rPr>
      </w:pPr>
    </w:p>
    <w:p w14:paraId="51ECEFB9" w14:textId="4250A105" w:rsidR="006E7AC0" w:rsidRPr="002833DA" w:rsidRDefault="006E7AC0" w:rsidP="006E7AC0">
      <w:pPr>
        <w:pStyle w:val="ListParagraph"/>
        <w:numPr>
          <w:ilvl w:val="0"/>
          <w:numId w:val="1"/>
        </w:numPr>
        <w:rPr>
          <w:sz w:val="28"/>
          <w:szCs w:val="28"/>
          <w:lang w:val="en-GB"/>
        </w:rPr>
      </w:pPr>
      <w:r w:rsidRPr="002833DA">
        <w:rPr>
          <w:sz w:val="28"/>
          <w:szCs w:val="28"/>
          <w:lang w:val="en-GB"/>
        </w:rPr>
        <w:t>NICE model explaining the origin of the Kuiper belt and its evolution</w:t>
      </w:r>
    </w:p>
    <w:p w14:paraId="2A3E1CCD" w14:textId="50394B51" w:rsidR="00234C88" w:rsidRDefault="00234C88" w:rsidP="00234C88">
      <w:pPr>
        <w:pStyle w:val="ListParagraph"/>
        <w:numPr>
          <w:ilvl w:val="1"/>
          <w:numId w:val="1"/>
        </w:numPr>
        <w:rPr>
          <w:sz w:val="24"/>
          <w:szCs w:val="24"/>
          <w:lang w:val="en-GB"/>
        </w:rPr>
      </w:pPr>
    </w:p>
    <w:p w14:paraId="6A643230" w14:textId="4A249F4C" w:rsidR="00FB33E9" w:rsidRDefault="00552B24" w:rsidP="00A54A56">
      <w:pPr>
        <w:pStyle w:val="ListParagraph"/>
        <w:numPr>
          <w:ilvl w:val="0"/>
          <w:numId w:val="1"/>
        </w:numPr>
        <w:rPr>
          <w:sz w:val="24"/>
          <w:szCs w:val="24"/>
          <w:lang w:val="en-GB"/>
        </w:rPr>
      </w:pPr>
      <w:r w:rsidRPr="002833DA">
        <w:rPr>
          <w:sz w:val="28"/>
          <w:szCs w:val="28"/>
          <w:lang w:val="en-GB"/>
        </w:rPr>
        <w:t>Orbital evolution of giant planets while embedded in the planetesimal disk</w:t>
      </w:r>
      <w:r>
        <w:rPr>
          <w:sz w:val="24"/>
          <w:szCs w:val="24"/>
          <w:lang w:val="en-GB"/>
        </w:rPr>
        <w:t>-</w:t>
      </w:r>
    </w:p>
    <w:p w14:paraId="615805C9" w14:textId="77777777" w:rsidR="004719BB" w:rsidRDefault="004719BB" w:rsidP="003F2BF0">
      <w:pPr>
        <w:pStyle w:val="ListParagraph"/>
        <w:numPr>
          <w:ilvl w:val="1"/>
          <w:numId w:val="1"/>
        </w:numPr>
        <w:rPr>
          <w:sz w:val="24"/>
          <w:szCs w:val="24"/>
          <w:lang w:val="en-GB"/>
        </w:rPr>
      </w:pPr>
      <w:r>
        <w:rPr>
          <w:sz w:val="24"/>
          <w:szCs w:val="24"/>
          <w:lang w:val="en-GB"/>
        </w:rPr>
        <w:t xml:space="preserve">THE PROBLEM ADDRESSED- </w:t>
      </w:r>
    </w:p>
    <w:p w14:paraId="7A0015CD" w14:textId="049F7276" w:rsidR="003F2BF0" w:rsidRDefault="004719BB" w:rsidP="004719BB">
      <w:pPr>
        <w:pStyle w:val="ListParagraph"/>
        <w:numPr>
          <w:ilvl w:val="2"/>
          <w:numId w:val="1"/>
        </w:numPr>
        <w:rPr>
          <w:sz w:val="24"/>
          <w:szCs w:val="24"/>
          <w:lang w:val="en-GB"/>
        </w:rPr>
      </w:pPr>
      <w:r>
        <w:rPr>
          <w:sz w:val="24"/>
          <w:szCs w:val="24"/>
          <w:lang w:val="en-GB"/>
        </w:rPr>
        <w:t xml:space="preserve">Formation of the Kuiper belt and the </w:t>
      </w:r>
      <w:proofErr w:type="spellStart"/>
      <w:r>
        <w:rPr>
          <w:sz w:val="24"/>
          <w:szCs w:val="24"/>
          <w:lang w:val="en-GB"/>
        </w:rPr>
        <w:t>oort</w:t>
      </w:r>
      <w:proofErr w:type="spellEnd"/>
      <w:r>
        <w:rPr>
          <w:sz w:val="24"/>
          <w:szCs w:val="24"/>
          <w:lang w:val="en-GB"/>
        </w:rPr>
        <w:t xml:space="preserve"> cloud after the gravitational clearing of the remnant planetesimal disc.</w:t>
      </w:r>
    </w:p>
    <w:p w14:paraId="73F6CDC4" w14:textId="0BD92A2E" w:rsidR="004719BB" w:rsidRDefault="004719BB" w:rsidP="004719BB">
      <w:pPr>
        <w:pStyle w:val="ListParagraph"/>
        <w:numPr>
          <w:ilvl w:val="2"/>
          <w:numId w:val="1"/>
        </w:numPr>
        <w:rPr>
          <w:sz w:val="24"/>
          <w:szCs w:val="24"/>
          <w:lang w:val="en-GB"/>
        </w:rPr>
      </w:pPr>
      <w:r>
        <w:rPr>
          <w:sz w:val="24"/>
          <w:szCs w:val="24"/>
          <w:lang w:val="en-GB"/>
        </w:rPr>
        <w:t xml:space="preserve">Interactions between the giant planets and the planetesimals caused exchange of angular momentum and energy. This led to orbital expansions of the planets like Uranus, Neptune and Saturn. </w:t>
      </w:r>
    </w:p>
    <w:p w14:paraId="2533D924" w14:textId="16268131" w:rsidR="004719BB" w:rsidRDefault="004719BB" w:rsidP="004719BB">
      <w:pPr>
        <w:pStyle w:val="ListParagraph"/>
        <w:numPr>
          <w:ilvl w:val="2"/>
          <w:numId w:val="1"/>
        </w:numPr>
        <w:rPr>
          <w:sz w:val="24"/>
          <w:szCs w:val="24"/>
          <w:lang w:val="en-GB"/>
        </w:rPr>
      </w:pPr>
      <w:r>
        <w:rPr>
          <w:sz w:val="24"/>
          <w:szCs w:val="24"/>
          <w:lang w:val="en-GB"/>
        </w:rPr>
        <w:t>These planetesimals start getting captured at various mean motion resonances of Neptune. The result of this causes a non-uniform orbital distribution of the Kuiper Belt Objects with varying eccentricities and inclinations for their orbits.</w:t>
      </w:r>
    </w:p>
    <w:p w14:paraId="5E36F9E2" w14:textId="4F2B2081" w:rsidR="004719BB" w:rsidRDefault="004719BB" w:rsidP="004719BB">
      <w:pPr>
        <w:pStyle w:val="ListParagraph"/>
        <w:numPr>
          <w:ilvl w:val="2"/>
          <w:numId w:val="1"/>
        </w:numPr>
        <w:rPr>
          <w:sz w:val="24"/>
          <w:szCs w:val="24"/>
          <w:lang w:val="en-GB"/>
        </w:rPr>
      </w:pPr>
      <w:r>
        <w:rPr>
          <w:sz w:val="24"/>
          <w:szCs w:val="24"/>
          <w:lang w:val="en-GB"/>
        </w:rPr>
        <w:t>Therefore, look at the planet-migration scenario where we do numerical simulations of the evolution of the giant planets in the remnant planetesimal disc. Assumed the disc to contain low-mass particles.</w:t>
      </w:r>
    </w:p>
    <w:p w14:paraId="448AC2F0" w14:textId="10D6934A" w:rsidR="006C2586" w:rsidRDefault="006C2586" w:rsidP="004719BB">
      <w:pPr>
        <w:pStyle w:val="ListParagraph"/>
        <w:numPr>
          <w:ilvl w:val="2"/>
          <w:numId w:val="1"/>
        </w:numPr>
        <w:rPr>
          <w:sz w:val="24"/>
          <w:szCs w:val="24"/>
          <w:lang w:val="en-GB"/>
        </w:rPr>
      </w:pPr>
      <w:r>
        <w:rPr>
          <w:sz w:val="24"/>
          <w:szCs w:val="24"/>
          <w:lang w:val="en-GB"/>
        </w:rPr>
        <w:t>The numerical method-</w:t>
      </w:r>
    </w:p>
    <w:p w14:paraId="12DD32C9" w14:textId="211AE23D" w:rsidR="006C2586" w:rsidRDefault="008152DD" w:rsidP="006C2586">
      <w:pPr>
        <w:pStyle w:val="ListParagraph"/>
        <w:numPr>
          <w:ilvl w:val="3"/>
          <w:numId w:val="1"/>
        </w:numPr>
        <w:rPr>
          <w:sz w:val="24"/>
          <w:szCs w:val="24"/>
          <w:lang w:val="en-GB"/>
        </w:rPr>
      </w:pPr>
      <w:r>
        <w:rPr>
          <w:sz w:val="24"/>
          <w:szCs w:val="24"/>
          <w:lang w:val="en-GB"/>
        </w:rPr>
        <w:t>Model involved the sun and the four giant planets with a population of low mass particles distributed in a disc.</w:t>
      </w:r>
    </w:p>
    <w:p w14:paraId="1F660EEF" w14:textId="16836D88" w:rsidR="008152DD" w:rsidRPr="008152DD" w:rsidRDefault="008152DD" w:rsidP="006C2586">
      <w:pPr>
        <w:pStyle w:val="ListParagraph"/>
        <w:numPr>
          <w:ilvl w:val="3"/>
          <w:numId w:val="1"/>
        </w:numPr>
        <w:rPr>
          <w:sz w:val="24"/>
          <w:szCs w:val="24"/>
          <w:lang w:val="en-GB"/>
        </w:rPr>
      </w:pPr>
      <w:r>
        <w:rPr>
          <w:sz w:val="24"/>
          <w:szCs w:val="24"/>
          <w:lang w:val="en-GB"/>
        </w:rPr>
        <w:t xml:space="preserve">The ideal number of particles was </w:t>
      </w:r>
      <m:oMath>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10</m:t>
            </m:r>
          </m:sup>
        </m:sSup>
      </m:oMath>
      <w:r>
        <w:rPr>
          <w:rFonts w:eastAsiaTheme="minorEastAsia"/>
          <w:sz w:val="24"/>
          <w:szCs w:val="24"/>
          <w:lang w:val="en-GB"/>
        </w:rPr>
        <w:t xml:space="preserve">. But there </w:t>
      </w:r>
      <w:proofErr w:type="gramStart"/>
      <w:r>
        <w:rPr>
          <w:rFonts w:eastAsiaTheme="minorEastAsia"/>
          <w:sz w:val="24"/>
          <w:szCs w:val="24"/>
          <w:lang w:val="en-GB"/>
        </w:rPr>
        <w:t>was</w:t>
      </w:r>
      <w:proofErr w:type="gramEnd"/>
      <w:r>
        <w:rPr>
          <w:rFonts w:eastAsiaTheme="minorEastAsia"/>
          <w:sz w:val="24"/>
          <w:szCs w:val="24"/>
          <w:lang w:val="en-GB"/>
        </w:rPr>
        <w:t xml:space="preserve"> restrictions in the computing power at that time.</w:t>
      </w:r>
    </w:p>
    <w:p w14:paraId="4B0DC170" w14:textId="03DB10C9" w:rsidR="008152DD" w:rsidRDefault="008152DD" w:rsidP="006C2586">
      <w:pPr>
        <w:pStyle w:val="ListParagraph"/>
        <w:numPr>
          <w:ilvl w:val="3"/>
          <w:numId w:val="1"/>
        </w:numPr>
        <w:rPr>
          <w:sz w:val="24"/>
          <w:szCs w:val="24"/>
          <w:lang w:val="en-GB"/>
        </w:rPr>
      </w:pPr>
      <w:r>
        <w:rPr>
          <w:sz w:val="24"/>
          <w:szCs w:val="24"/>
          <w:lang w:val="en-GB"/>
        </w:rPr>
        <w:t>They used a fast body integrator with simplifications.</w:t>
      </w:r>
    </w:p>
    <w:p w14:paraId="061F9756" w14:textId="63A037BE" w:rsidR="008152DD" w:rsidRDefault="008152DD" w:rsidP="006C2586">
      <w:pPr>
        <w:pStyle w:val="ListParagraph"/>
        <w:numPr>
          <w:ilvl w:val="3"/>
          <w:numId w:val="1"/>
        </w:numPr>
        <w:rPr>
          <w:sz w:val="24"/>
          <w:szCs w:val="24"/>
          <w:lang w:val="en-GB"/>
        </w:rPr>
      </w:pPr>
      <w:r>
        <w:rPr>
          <w:sz w:val="24"/>
          <w:szCs w:val="24"/>
          <w:lang w:val="en-GB"/>
        </w:rPr>
        <w:t>Assumed each body as a point mass particle. It is justified since in the late stages of planet formation, the likeliness of planet-particle collisions is minimal. Since gravitational interactions dominate at that point.</w:t>
      </w:r>
    </w:p>
    <w:p w14:paraId="14875F53" w14:textId="760D9B16" w:rsidR="008152DD" w:rsidRDefault="008152DD" w:rsidP="006C2586">
      <w:pPr>
        <w:pStyle w:val="ListParagraph"/>
        <w:numPr>
          <w:ilvl w:val="3"/>
          <w:numId w:val="1"/>
        </w:numPr>
        <w:rPr>
          <w:sz w:val="24"/>
          <w:szCs w:val="24"/>
          <w:lang w:val="en-GB"/>
        </w:rPr>
      </w:pPr>
      <w:r>
        <w:rPr>
          <w:sz w:val="24"/>
          <w:szCs w:val="24"/>
          <w:lang w:val="en-GB"/>
        </w:rPr>
        <w:t>Another assumption- included the mutual gravitational forces between the planets and the forces between the planet and low mass particles. Neglected the mutual interactions the particles to avoid huge computational expense.</w:t>
      </w:r>
    </w:p>
    <w:p w14:paraId="0303985A" w14:textId="1D33AFD6" w:rsidR="008152DD" w:rsidRDefault="008152DD" w:rsidP="006C2586">
      <w:pPr>
        <w:pStyle w:val="ListParagraph"/>
        <w:numPr>
          <w:ilvl w:val="3"/>
          <w:numId w:val="1"/>
        </w:numPr>
        <w:rPr>
          <w:sz w:val="24"/>
          <w:szCs w:val="24"/>
          <w:lang w:val="en-GB"/>
        </w:rPr>
      </w:pPr>
      <w:r>
        <w:rPr>
          <w:sz w:val="24"/>
          <w:szCs w:val="24"/>
          <w:lang w:val="en-GB"/>
        </w:rPr>
        <w:t xml:space="preserve">A restriction placed on the upper limit of the semi-major axes of the particles. Particles where </w:t>
      </w:r>
      <w:r w:rsidRPr="008152DD">
        <w:rPr>
          <w:i/>
          <w:iCs/>
          <w:sz w:val="24"/>
          <w:szCs w:val="24"/>
          <w:lang w:val="en-GB"/>
        </w:rPr>
        <w:t>a</w:t>
      </w:r>
      <w:r>
        <w:rPr>
          <w:sz w:val="24"/>
          <w:szCs w:val="24"/>
          <w:lang w:val="en-GB"/>
        </w:rPr>
        <w:t>&gt;3000 AU would be removed. In</w:t>
      </w:r>
      <w:r w:rsidR="00320714">
        <w:rPr>
          <w:sz w:val="24"/>
          <w:szCs w:val="24"/>
          <w:lang w:val="en-GB"/>
        </w:rPr>
        <w:t xml:space="preserve"> </w:t>
      </w:r>
      <w:r>
        <w:rPr>
          <w:sz w:val="24"/>
          <w:szCs w:val="24"/>
          <w:lang w:val="en-GB"/>
        </w:rPr>
        <w:t>dynamical models, particles scattered in wide orbits</w:t>
      </w:r>
      <w:r w:rsidR="00320714">
        <w:rPr>
          <w:sz w:val="24"/>
          <w:szCs w:val="24"/>
          <w:lang w:val="en-GB"/>
        </w:rPr>
        <w:t xml:space="preserve"> &gt; 5000 AU get decoupled from the planets due to a galactic tide. These merge into the </w:t>
      </w:r>
      <w:proofErr w:type="spellStart"/>
      <w:r w:rsidR="00320714">
        <w:rPr>
          <w:sz w:val="24"/>
          <w:szCs w:val="24"/>
          <w:lang w:val="en-GB"/>
        </w:rPr>
        <w:t>oort</w:t>
      </w:r>
      <w:proofErr w:type="spellEnd"/>
      <w:r w:rsidR="00320714">
        <w:rPr>
          <w:sz w:val="24"/>
          <w:szCs w:val="24"/>
          <w:lang w:val="en-GB"/>
        </w:rPr>
        <w:t xml:space="preserve"> cloud.</w:t>
      </w:r>
    </w:p>
    <w:p w14:paraId="7BCAE204" w14:textId="64E6AC05" w:rsidR="00320714" w:rsidRDefault="00C02B5F" w:rsidP="006C2586">
      <w:pPr>
        <w:pStyle w:val="ListParagraph"/>
        <w:numPr>
          <w:ilvl w:val="3"/>
          <w:numId w:val="1"/>
        </w:numPr>
        <w:rPr>
          <w:sz w:val="24"/>
          <w:szCs w:val="24"/>
          <w:lang w:val="en-GB"/>
        </w:rPr>
      </w:pPr>
      <w:r>
        <w:rPr>
          <w:sz w:val="24"/>
          <w:szCs w:val="24"/>
          <w:lang w:val="en-GB"/>
        </w:rPr>
        <w:t>Used a second order mixed variable</w:t>
      </w:r>
      <w:r w:rsidR="00EC0D49">
        <w:rPr>
          <w:sz w:val="24"/>
          <w:szCs w:val="24"/>
          <w:lang w:val="en-GB"/>
        </w:rPr>
        <w:t xml:space="preserve"> </w:t>
      </w:r>
      <w:proofErr w:type="spellStart"/>
      <w:r w:rsidR="00EC0D49">
        <w:rPr>
          <w:sz w:val="24"/>
          <w:szCs w:val="24"/>
          <w:lang w:val="en-GB"/>
        </w:rPr>
        <w:t>symplectic</w:t>
      </w:r>
      <w:proofErr w:type="spellEnd"/>
      <w:r w:rsidR="00EC0D49">
        <w:rPr>
          <w:sz w:val="24"/>
          <w:szCs w:val="24"/>
          <w:lang w:val="en-GB"/>
        </w:rPr>
        <w:t xml:space="preserve"> (MVS) mapping- this allowed for rapid advancement of the heliocentric positions and velocities of the planets and low-mass particles as they interact in the Sun’ Gravitational field.</w:t>
      </w:r>
    </w:p>
    <w:p w14:paraId="57BE39D3" w14:textId="5C9C1A6A" w:rsidR="00552B24" w:rsidRDefault="00552B24" w:rsidP="00552B24">
      <w:pPr>
        <w:pStyle w:val="ListParagraph"/>
        <w:numPr>
          <w:ilvl w:val="1"/>
          <w:numId w:val="1"/>
        </w:numPr>
        <w:rPr>
          <w:sz w:val="24"/>
          <w:szCs w:val="24"/>
          <w:lang w:val="en-GB"/>
        </w:rPr>
      </w:pPr>
      <w:r>
        <w:rPr>
          <w:sz w:val="24"/>
          <w:szCs w:val="24"/>
          <w:lang w:val="en-GB"/>
        </w:rPr>
        <w:lastRenderedPageBreak/>
        <w:t xml:space="preserve">A presence of residual planetesimal disk with mass 10-100 solar masses in the vicinity of the giant planets. </w:t>
      </w:r>
    </w:p>
    <w:p w14:paraId="6BAE353D" w14:textId="27D8CC4B" w:rsidR="00552B24" w:rsidRDefault="00552B24" w:rsidP="00552B24">
      <w:pPr>
        <w:pStyle w:val="ListParagraph"/>
        <w:numPr>
          <w:ilvl w:val="1"/>
          <w:numId w:val="1"/>
        </w:numPr>
        <w:rPr>
          <w:sz w:val="24"/>
          <w:szCs w:val="24"/>
          <w:lang w:val="en-GB"/>
        </w:rPr>
      </w:pPr>
      <w:r>
        <w:rPr>
          <w:sz w:val="24"/>
          <w:szCs w:val="24"/>
          <w:lang w:val="en-GB"/>
        </w:rPr>
        <w:t xml:space="preserve">Planetary migration causing the disk to disappear due to the exchange of angular momentum between the planets and the planetesimals in the disk. </w:t>
      </w:r>
    </w:p>
    <w:p w14:paraId="1A77E0DB" w14:textId="620AEB19" w:rsidR="00552B24" w:rsidRDefault="00552B24" w:rsidP="00552B24">
      <w:pPr>
        <w:pStyle w:val="ListParagraph"/>
        <w:numPr>
          <w:ilvl w:val="1"/>
          <w:numId w:val="1"/>
        </w:numPr>
        <w:rPr>
          <w:sz w:val="24"/>
          <w:szCs w:val="24"/>
          <w:lang w:val="en-GB"/>
        </w:rPr>
      </w:pPr>
      <w:r>
        <w:rPr>
          <w:sz w:val="24"/>
          <w:szCs w:val="24"/>
          <w:lang w:val="en-GB"/>
        </w:rPr>
        <w:t xml:space="preserve">Final stage of planet formation- oligarchic phase. We see the clearing of the residual planetesimal disc by giant planets. When the giant planets formed, </w:t>
      </w:r>
      <w:r w:rsidR="001554BB">
        <w:rPr>
          <w:sz w:val="24"/>
          <w:szCs w:val="24"/>
          <w:lang w:val="en-GB"/>
        </w:rPr>
        <w:t>there would have been a residual planetesimal disc. But due to the gravitational interactions, this disc was cleared out. This affected the orbits of the planets as there was exchange of angular momentum involved.</w:t>
      </w:r>
    </w:p>
    <w:p w14:paraId="54507A27" w14:textId="77777777" w:rsidR="00552B24" w:rsidRDefault="00552B24" w:rsidP="00552B24">
      <w:pPr>
        <w:pStyle w:val="ListParagraph"/>
        <w:numPr>
          <w:ilvl w:val="1"/>
          <w:numId w:val="1"/>
        </w:numPr>
        <w:rPr>
          <w:sz w:val="24"/>
          <w:szCs w:val="24"/>
          <w:lang w:val="en-GB"/>
        </w:rPr>
      </w:pPr>
      <w:r>
        <w:rPr>
          <w:sz w:val="24"/>
          <w:szCs w:val="24"/>
          <w:lang w:val="en-GB"/>
        </w:rPr>
        <w:t xml:space="preserve">Formation of the </w:t>
      </w:r>
      <w:proofErr w:type="spellStart"/>
      <w:r>
        <w:rPr>
          <w:sz w:val="24"/>
          <w:szCs w:val="24"/>
          <w:lang w:val="en-GB"/>
        </w:rPr>
        <w:t>oort</w:t>
      </w:r>
      <w:proofErr w:type="spellEnd"/>
      <w:r>
        <w:rPr>
          <w:sz w:val="24"/>
          <w:szCs w:val="24"/>
          <w:lang w:val="en-GB"/>
        </w:rPr>
        <w:t xml:space="preserve"> cloud coming from this stage. Mass of this cloud 10-100 solar masses, at distances of 1000-100000 AU from the sun.</w:t>
      </w:r>
    </w:p>
    <w:p w14:paraId="43223209" w14:textId="50C10E52" w:rsidR="00552B24" w:rsidRDefault="00552B24" w:rsidP="00552B24">
      <w:pPr>
        <w:pStyle w:val="ListParagraph"/>
        <w:numPr>
          <w:ilvl w:val="1"/>
          <w:numId w:val="1"/>
        </w:numPr>
        <w:rPr>
          <w:sz w:val="24"/>
          <w:szCs w:val="24"/>
          <w:lang w:val="en-GB"/>
        </w:rPr>
      </w:pPr>
      <w:r>
        <w:rPr>
          <w:sz w:val="24"/>
          <w:szCs w:val="24"/>
          <w:lang w:val="en-GB"/>
        </w:rPr>
        <w:t xml:space="preserve"> </w:t>
      </w:r>
      <w:r w:rsidR="001554BB">
        <w:rPr>
          <w:sz w:val="24"/>
          <w:szCs w:val="24"/>
          <w:lang w:val="en-GB"/>
        </w:rPr>
        <w:t xml:space="preserve">Outward migration of Neptune- this migration of Neptune in the disturbed Kuiper belt caused several KBOs to be captured at various mean motion resonances of Neptune. Mainly we see a significant number of KBOs at a 3:2 resonance with an eccentricity of 0.1-0.35. we see a non-uniform distribution of KBOs orbits. </w:t>
      </w:r>
      <w:proofErr w:type="gramStart"/>
      <w:r w:rsidR="001554BB">
        <w:rPr>
          <w:sz w:val="24"/>
          <w:szCs w:val="24"/>
          <w:lang w:val="en-GB"/>
        </w:rPr>
        <w:t>Also</w:t>
      </w:r>
      <w:proofErr w:type="gramEnd"/>
      <w:r w:rsidR="001554BB">
        <w:rPr>
          <w:sz w:val="24"/>
          <w:szCs w:val="24"/>
          <w:lang w:val="en-GB"/>
        </w:rPr>
        <w:t xml:space="preserve"> </w:t>
      </w:r>
      <w:proofErr w:type="spellStart"/>
      <w:r w:rsidR="001554BB">
        <w:rPr>
          <w:sz w:val="24"/>
          <w:szCs w:val="24"/>
          <w:lang w:val="en-GB"/>
        </w:rPr>
        <w:t>pluto</w:t>
      </w:r>
      <w:proofErr w:type="spellEnd"/>
      <w:r w:rsidR="001554BB">
        <w:rPr>
          <w:sz w:val="24"/>
          <w:szCs w:val="24"/>
          <w:lang w:val="en-GB"/>
        </w:rPr>
        <w:t xml:space="preserve"> was captured at one of the resonances along with other KBOs.</w:t>
      </w:r>
    </w:p>
    <w:p w14:paraId="194F2FAA" w14:textId="221CF8B5" w:rsidR="003F2BF0" w:rsidRDefault="003F2BF0" w:rsidP="00552B24">
      <w:pPr>
        <w:pStyle w:val="ListParagraph"/>
        <w:numPr>
          <w:ilvl w:val="1"/>
          <w:numId w:val="1"/>
        </w:numPr>
        <w:rPr>
          <w:sz w:val="24"/>
          <w:szCs w:val="24"/>
          <w:lang w:val="en-GB"/>
        </w:rPr>
      </w:pPr>
      <w:r>
        <w:rPr>
          <w:sz w:val="24"/>
          <w:szCs w:val="24"/>
          <w:lang w:val="en-GB"/>
        </w:rPr>
        <w:t xml:space="preserve">There would be orbital expansion due to the gravitational clearing by Neptune. The semi-major axes and eccentricities of the KBOs should rise along with this expansion. From the analysis of the resonance-sweeping mechanism, if the planet migration of Neptune caused the eccentric and inclined orbits of </w:t>
      </w:r>
      <w:proofErr w:type="spellStart"/>
      <w:r>
        <w:rPr>
          <w:sz w:val="24"/>
          <w:szCs w:val="24"/>
          <w:lang w:val="en-GB"/>
        </w:rPr>
        <w:t>pluto</w:t>
      </w:r>
      <w:proofErr w:type="spellEnd"/>
      <w:r>
        <w:rPr>
          <w:sz w:val="24"/>
          <w:szCs w:val="24"/>
          <w:lang w:val="en-GB"/>
        </w:rPr>
        <w:t xml:space="preserve"> and KBOs, this would expand the orbit of Neptune by 5-10 AU.</w:t>
      </w:r>
    </w:p>
    <w:p w14:paraId="4C7DFDE3" w14:textId="2F78D640" w:rsidR="003F2BF0" w:rsidRDefault="003F2BF0" w:rsidP="00552B24">
      <w:pPr>
        <w:pStyle w:val="ListParagraph"/>
        <w:numPr>
          <w:ilvl w:val="1"/>
          <w:numId w:val="1"/>
        </w:numPr>
        <w:rPr>
          <w:sz w:val="24"/>
          <w:szCs w:val="24"/>
          <w:lang w:val="en-GB"/>
        </w:rPr>
      </w:pPr>
      <w:r>
        <w:rPr>
          <w:sz w:val="24"/>
          <w:szCs w:val="24"/>
          <w:lang w:val="en-GB"/>
        </w:rPr>
        <w:t>There is a non-uniform KBO orbital distribution. This can provide the orbital migration history of Neptune.</w:t>
      </w:r>
    </w:p>
    <w:p w14:paraId="49C034C9" w14:textId="04657F7D" w:rsidR="007B6DAC" w:rsidRPr="00AB55A7" w:rsidRDefault="000020A7" w:rsidP="007B6DAC">
      <w:pPr>
        <w:pStyle w:val="ListParagraph"/>
        <w:numPr>
          <w:ilvl w:val="0"/>
          <w:numId w:val="1"/>
        </w:numPr>
        <w:rPr>
          <w:sz w:val="28"/>
          <w:szCs w:val="28"/>
          <w:lang w:val="en-GB"/>
        </w:rPr>
      </w:pPr>
      <w:r w:rsidRPr="00AB55A7">
        <w:rPr>
          <w:sz w:val="28"/>
          <w:szCs w:val="28"/>
          <w:lang w:val="en-GB"/>
        </w:rPr>
        <w:t xml:space="preserve">Oligarchic growth of </w:t>
      </w:r>
      <w:r w:rsidR="00B23D5D">
        <w:rPr>
          <w:sz w:val="28"/>
          <w:szCs w:val="28"/>
          <w:lang w:val="en-GB"/>
        </w:rPr>
        <w:t>proto</w:t>
      </w:r>
      <w:r w:rsidRPr="00AB55A7">
        <w:rPr>
          <w:sz w:val="28"/>
          <w:szCs w:val="28"/>
          <w:lang w:val="en-GB"/>
        </w:rPr>
        <w:t>planets</w:t>
      </w:r>
    </w:p>
    <w:p w14:paraId="5238164F" w14:textId="77777777" w:rsidR="00D843C2" w:rsidRDefault="00D843C2" w:rsidP="00D11EC3">
      <w:pPr>
        <w:pStyle w:val="ListParagraph"/>
        <w:numPr>
          <w:ilvl w:val="1"/>
          <w:numId w:val="1"/>
        </w:numPr>
        <w:rPr>
          <w:sz w:val="24"/>
          <w:szCs w:val="24"/>
          <w:lang w:val="en-GB"/>
        </w:rPr>
      </w:pPr>
      <w:r>
        <w:rPr>
          <w:sz w:val="24"/>
          <w:szCs w:val="24"/>
          <w:lang w:val="en-GB"/>
        </w:rPr>
        <w:t xml:space="preserve">Investigating the orbital evolution of protoplanets surrounded by large number of planetesimals using 3D </w:t>
      </w:r>
      <w:proofErr w:type="spellStart"/>
      <w:r>
        <w:rPr>
          <w:sz w:val="24"/>
          <w:szCs w:val="24"/>
          <w:lang w:val="en-GB"/>
        </w:rPr>
        <w:t>Nbody</w:t>
      </w:r>
      <w:proofErr w:type="spellEnd"/>
      <w:r>
        <w:rPr>
          <w:sz w:val="24"/>
          <w:szCs w:val="24"/>
          <w:lang w:val="en-GB"/>
        </w:rPr>
        <w:t xml:space="preserve"> simulations.</w:t>
      </w:r>
    </w:p>
    <w:p w14:paraId="248979D9" w14:textId="1BCB2092" w:rsidR="00D11EC3" w:rsidRPr="00337B74" w:rsidRDefault="00D843C2" w:rsidP="00D843C2">
      <w:pPr>
        <w:pStyle w:val="ListParagraph"/>
        <w:numPr>
          <w:ilvl w:val="0"/>
          <w:numId w:val="1"/>
        </w:numPr>
        <w:rPr>
          <w:sz w:val="28"/>
          <w:szCs w:val="28"/>
          <w:lang w:val="en-GB"/>
        </w:rPr>
      </w:pPr>
      <w:r w:rsidRPr="00337B74">
        <w:rPr>
          <w:sz w:val="28"/>
          <w:szCs w:val="28"/>
          <w:lang w:val="en-GB"/>
        </w:rPr>
        <w:t xml:space="preserve"> </w:t>
      </w:r>
      <w:r w:rsidR="00AB2786" w:rsidRPr="00337B74">
        <w:rPr>
          <w:sz w:val="28"/>
          <w:szCs w:val="28"/>
          <w:lang w:val="en-GB"/>
        </w:rPr>
        <w:t>Mass segregation in star clusters</w:t>
      </w:r>
    </w:p>
    <w:p w14:paraId="5AAD4ED0" w14:textId="740BF8FA" w:rsidR="00AB2786" w:rsidRPr="00337B74" w:rsidRDefault="00337B74" w:rsidP="00D843C2">
      <w:pPr>
        <w:pStyle w:val="ListParagraph"/>
        <w:numPr>
          <w:ilvl w:val="0"/>
          <w:numId w:val="1"/>
        </w:numPr>
        <w:rPr>
          <w:sz w:val="28"/>
          <w:szCs w:val="28"/>
          <w:lang w:val="en-GB"/>
        </w:rPr>
      </w:pPr>
      <w:bookmarkStart w:id="0" w:name="_GoBack"/>
      <w:r w:rsidRPr="00337B74">
        <w:rPr>
          <w:sz w:val="28"/>
          <w:szCs w:val="28"/>
          <w:lang w:val="en-GB"/>
        </w:rPr>
        <w:t xml:space="preserve">Bar diagnostics in edge-on spiral galaxies- </w:t>
      </w:r>
      <w:proofErr w:type="spellStart"/>
      <w:r w:rsidRPr="00337B74">
        <w:rPr>
          <w:sz w:val="28"/>
          <w:szCs w:val="28"/>
          <w:lang w:val="en-GB"/>
        </w:rPr>
        <w:t>Nbody</w:t>
      </w:r>
      <w:proofErr w:type="spellEnd"/>
      <w:r w:rsidRPr="00337B74">
        <w:rPr>
          <w:sz w:val="28"/>
          <w:szCs w:val="28"/>
          <w:lang w:val="en-GB"/>
        </w:rPr>
        <w:t xml:space="preserve"> simulations of disks</w:t>
      </w:r>
    </w:p>
    <w:bookmarkEnd w:id="0"/>
    <w:p w14:paraId="406B3C55" w14:textId="26BA2351" w:rsidR="00E84E47" w:rsidRPr="007E1862" w:rsidRDefault="00E84E47">
      <w:pPr>
        <w:rPr>
          <w:b/>
          <w:bCs/>
          <w:sz w:val="24"/>
          <w:szCs w:val="24"/>
          <w:lang w:val="en-GB"/>
        </w:rPr>
      </w:pPr>
      <w:r w:rsidRPr="007E1862">
        <w:rPr>
          <w:b/>
          <w:bCs/>
          <w:sz w:val="24"/>
          <w:szCs w:val="24"/>
          <w:lang w:val="en-GB"/>
        </w:rPr>
        <w:t>3.2 Pr</w:t>
      </w:r>
      <w:r w:rsidR="00B40D5B" w:rsidRPr="007E1862">
        <w:rPr>
          <w:b/>
          <w:bCs/>
          <w:sz w:val="24"/>
          <w:szCs w:val="24"/>
          <w:lang w:val="en-GB"/>
        </w:rPr>
        <w:t>o</w:t>
      </w:r>
      <w:r w:rsidRPr="007E1862">
        <w:rPr>
          <w:b/>
          <w:bCs/>
          <w:sz w:val="24"/>
          <w:szCs w:val="24"/>
          <w:lang w:val="en-GB"/>
        </w:rPr>
        <w:t>gress</w:t>
      </w:r>
      <w:r w:rsidR="00C61B52" w:rsidRPr="007E1862">
        <w:rPr>
          <w:b/>
          <w:bCs/>
          <w:sz w:val="24"/>
          <w:szCs w:val="24"/>
          <w:lang w:val="en-GB"/>
        </w:rPr>
        <w:t xml:space="preserve"> </w:t>
      </w:r>
    </w:p>
    <w:p w14:paraId="31D05C56" w14:textId="32BF6DDD"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r w:rsidR="0066189C">
        <w:rPr>
          <w:sz w:val="24"/>
          <w:szCs w:val="24"/>
          <w:lang w:val="en-GB"/>
        </w:rPr>
        <w:t>Equation 5 can be corrected</w:t>
      </w:r>
      <w:r w:rsidR="004561F7">
        <w:rPr>
          <w:sz w:val="24"/>
          <w:szCs w:val="24"/>
          <w:lang w:val="en-GB"/>
        </w:rPr>
        <w:t xml:space="preserve"> by </w:t>
      </w:r>
      <w:r w:rsidR="007E1862">
        <w:rPr>
          <w:sz w:val="24"/>
          <w:szCs w:val="24"/>
          <w:lang w:val="en-GB"/>
        </w:rPr>
        <w:t>considering an assumption.</w:t>
      </w:r>
    </w:p>
    <w:p w14:paraId="0FAC4254" w14:textId="5C9F6C23" w:rsidR="004561F7" w:rsidRPr="004561F7" w:rsidRDefault="00337B74" w:rsidP="00E961F7">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BA7B4A9" w14:textId="112FE1DA" w:rsidR="004561F7" w:rsidRDefault="00337B74" w:rsidP="007E1862">
      <w:pPr>
        <w:ind w:left="2160" w:firstLine="720"/>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sidR="004561F7">
        <w:rPr>
          <w:rFonts w:eastAsiaTheme="minorEastAsia"/>
          <w:sz w:val="24"/>
          <w:szCs w:val="24"/>
          <w:lang w:val="en-GB"/>
        </w:rPr>
        <w:tab/>
      </w:r>
      <w:r w:rsidR="004561F7">
        <w:rPr>
          <w:rFonts w:eastAsiaTheme="minorEastAsia"/>
          <w:sz w:val="24"/>
          <w:szCs w:val="24"/>
          <w:lang w:val="en-GB"/>
        </w:rPr>
        <w:tab/>
        <w:t xml:space="preserve">-6 </w:t>
      </w:r>
    </w:p>
    <w:p w14:paraId="74F824F6" w14:textId="44AAEF87" w:rsidR="004561F7" w:rsidRDefault="004561F7" w:rsidP="00E961F7">
      <w:pPr>
        <w:rPr>
          <w:sz w:val="24"/>
          <w:szCs w:val="24"/>
          <w:lang w:val="en-GB"/>
        </w:rPr>
      </w:pPr>
      <w:r>
        <w:rPr>
          <w:sz w:val="24"/>
          <w:szCs w:val="24"/>
          <w:lang w:val="en-GB"/>
        </w:rPr>
        <w:t>3.2.1 Three-body system</w:t>
      </w:r>
    </w:p>
    <w:p w14:paraId="2E92AA84" w14:textId="6F92E7D1" w:rsidR="007E1862" w:rsidRDefault="007E1862" w:rsidP="00E961F7">
      <w:pPr>
        <w:rPr>
          <w:sz w:val="24"/>
          <w:szCs w:val="24"/>
          <w:lang w:val="en-GB"/>
        </w:rPr>
      </w:pPr>
      <w:r>
        <w:rPr>
          <w:sz w:val="24"/>
          <w:szCs w:val="24"/>
          <w:lang w:val="en-GB"/>
        </w:rPr>
        <w:t xml:space="preserve">Initially we a three-body system of SUN-EARTH-JUPITER was considered for problem. </w:t>
      </w:r>
    </w:p>
    <w:p w14:paraId="6AEA4A5E" w14:textId="77777777" w:rsidR="00566CE3" w:rsidRDefault="007E1862" w:rsidP="00E961F7">
      <w:pPr>
        <w:rPr>
          <w:sz w:val="24"/>
          <w:szCs w:val="24"/>
          <w:lang w:val="en-GB"/>
        </w:rPr>
      </w:pPr>
      <w:r>
        <w:rPr>
          <w:sz w:val="24"/>
          <w:szCs w:val="24"/>
          <w:lang w:val="en-GB"/>
        </w:rPr>
        <w:lastRenderedPageBreak/>
        <w:t xml:space="preserve">For the first block of the code, the declaration of all the variables used was done. For certain known variables like the gravitational constant </w:t>
      </w:r>
      <w:r w:rsidRPr="007E1862">
        <w:rPr>
          <w:i/>
          <w:iCs/>
          <w:sz w:val="24"/>
          <w:szCs w:val="24"/>
          <w:lang w:val="en-GB"/>
        </w:rPr>
        <w:t>G</w:t>
      </w:r>
      <w:r>
        <w:rPr>
          <w:sz w:val="24"/>
          <w:szCs w:val="24"/>
          <w:lang w:val="en-GB"/>
        </w:rPr>
        <w:t xml:space="preserve">, the mass, velocity and initial positions of the planets, the initialisation is done. These values were obtained </w:t>
      </w:r>
      <w:r w:rsidR="00566CE3">
        <w:rPr>
          <w:sz w:val="24"/>
          <w:szCs w:val="24"/>
          <w:lang w:val="en-GB"/>
        </w:rPr>
        <w:t xml:space="preserve">from the planetary fact sheet in the NASA </w:t>
      </w:r>
      <w:proofErr w:type="gramStart"/>
      <w:r w:rsidR="00566CE3">
        <w:rPr>
          <w:sz w:val="24"/>
          <w:szCs w:val="24"/>
          <w:lang w:val="en-GB"/>
        </w:rPr>
        <w:t>website[</w:t>
      </w:r>
      <w:proofErr w:type="gramEnd"/>
      <w:r w:rsidR="00566CE3">
        <w:rPr>
          <w:sz w:val="24"/>
          <w:szCs w:val="24"/>
          <w:lang w:val="en-GB"/>
        </w:rPr>
        <w:t>1]. Initial conditions for the position and velocity were given. The orbits of the planets were forced to be on the XY plane with the initial velocity equal to the y component.</w:t>
      </w:r>
    </w:p>
    <w:p w14:paraId="2F63E0ED" w14:textId="7C72DC08" w:rsidR="00566CE3" w:rsidRDefault="00566CE3" w:rsidP="00E961F7">
      <w:pPr>
        <w:rPr>
          <w:sz w:val="24"/>
          <w:szCs w:val="24"/>
          <w:lang w:val="en-GB"/>
        </w:rPr>
      </w:pPr>
      <w:r>
        <w:rPr>
          <w:sz w:val="24"/>
          <w:szCs w:val="24"/>
          <w:lang w:val="en-GB"/>
        </w:rPr>
        <w:t>For this system, we added the code which did centre-of-mass and velocity corrections. Since there is a common centre-of-mass for the Sun-Earth-Jupiter, we stop the system from drifting away from the origin during the simulations. The centre-of-mass and centre-of-velocity can be calculated as below,</w:t>
      </w:r>
    </w:p>
    <w:p w14:paraId="6CB3DE70" w14:textId="36A47A0F" w:rsidR="004561F7" w:rsidRPr="00566CE3" w:rsidRDefault="00566CE3" w:rsidP="00E961F7">
      <w:pPr>
        <w:rPr>
          <w:rFonts w:eastAsiaTheme="minorEastAsia"/>
          <w:sz w:val="24"/>
          <w:szCs w:val="24"/>
          <w:lang w:val="en-GB"/>
        </w:rPr>
      </w:pPr>
      <m:oMathPara>
        <m:oMath>
          <m:r>
            <w:rPr>
              <w:rFonts w:ascii="Cambria Math" w:hAnsi="Cambria Math"/>
              <w:sz w:val="24"/>
              <w:szCs w:val="24"/>
              <w:lang w:val="en-GB"/>
            </w:rPr>
            <m:t>COM=</m:t>
          </m:r>
        </m:oMath>
      </m:oMathPara>
    </w:p>
    <w:p w14:paraId="5EEB5BB4" w14:textId="094E7ED7" w:rsidR="00566CE3" w:rsidRDefault="00566CE3" w:rsidP="00E961F7">
      <w:pPr>
        <w:rPr>
          <w:sz w:val="24"/>
          <w:szCs w:val="24"/>
          <w:lang w:val="en-GB"/>
        </w:rPr>
      </w:pPr>
      <m:oMathPara>
        <m:oMath>
          <m:r>
            <w:rPr>
              <w:rFonts w:ascii="Cambria Math" w:hAnsi="Cambria Math"/>
              <w:sz w:val="24"/>
              <w:szCs w:val="24"/>
              <w:lang w:val="en-GB"/>
            </w:rPr>
            <m:t>COV=</m:t>
          </m:r>
        </m:oMath>
      </m:oMathPara>
    </w:p>
    <w:p w14:paraId="2FBCDA0F" w14:textId="0091A13F" w:rsidR="00566CE3" w:rsidRDefault="00E86A68" w:rsidP="00E961F7">
      <w:pPr>
        <w:rPr>
          <w:sz w:val="24"/>
          <w:szCs w:val="24"/>
          <w:lang w:val="en-GB"/>
        </w:rPr>
      </w:pPr>
      <w:r>
        <w:rPr>
          <w:sz w:val="24"/>
          <w:szCs w:val="24"/>
          <w:lang w:val="en-GB"/>
        </w:rPr>
        <w:t xml:space="preserve">To check the stability of this system, an energy conservation check had to be done. this required the initial energy to be determined using the values initialised above. </w:t>
      </w:r>
    </w:p>
    <w:p w14:paraId="6DE39A9E" w14:textId="72B50601" w:rsidR="00E86A68" w:rsidRPr="00E86A68" w:rsidRDefault="00E86A68" w:rsidP="00E961F7">
      <w:pPr>
        <w:rPr>
          <w:sz w:val="24"/>
          <w:szCs w:val="24"/>
          <w:lang w:val="en-GB"/>
        </w:rPr>
      </w:pPr>
      <w:r>
        <w:rPr>
          <w:sz w:val="24"/>
          <w:szCs w:val="24"/>
          <w:lang w:val="en-GB"/>
        </w:rPr>
        <w:t xml:space="preserve">To carry out the simulations, an infinite loop was constructed which would up-to a simulation time (which is assigned before the loop). Along with this, a value for the timestep </w:t>
      </w:r>
      <w:r w:rsidRPr="00E86A68">
        <w:rPr>
          <w:i/>
          <w:iCs/>
          <w:sz w:val="24"/>
          <w:szCs w:val="24"/>
          <w:lang w:val="en-GB"/>
        </w:rPr>
        <w:t>dt</w:t>
      </w:r>
      <w:r>
        <w:rPr>
          <w:sz w:val="24"/>
          <w:szCs w:val="24"/>
          <w:lang w:val="en-GB"/>
        </w:rPr>
        <w:t xml:space="preserve"> was also selected. Using the initial position of the objects, the future positions were first determined using equation 4.</w:t>
      </w:r>
      <w:r w:rsidR="00CE1531">
        <w:rPr>
          <w:sz w:val="24"/>
          <w:szCs w:val="24"/>
          <w:lang w:val="en-GB"/>
        </w:rPr>
        <w:t xml:space="preserve"> </w:t>
      </w:r>
      <w:r w:rsidR="0098543D">
        <w:rPr>
          <w:sz w:val="24"/>
          <w:szCs w:val="24"/>
          <w:lang w:val="en-GB"/>
        </w:rPr>
        <w:t xml:space="preserve">Then an acceleration loop was created which calculated the future accelerations of the bodies using equation 1. </w:t>
      </w:r>
    </w:p>
    <w:p w14:paraId="26E65337" w14:textId="16320C31" w:rsidR="004561F7" w:rsidRDefault="004561F7" w:rsidP="00E961F7">
      <w:pPr>
        <w:rPr>
          <w:rFonts w:eastAsiaTheme="minorEastAsia"/>
          <w:sz w:val="24"/>
          <w:szCs w:val="24"/>
          <w:lang w:val="en-GB"/>
        </w:rPr>
      </w:pPr>
      <w:r>
        <w:rPr>
          <w:sz w:val="24"/>
          <w:szCs w:val="24"/>
          <w:lang w:val="en-GB"/>
        </w:rPr>
        <w:t>We declare all the variables (</w:t>
      </w:r>
      <m:oMath>
        <m:r>
          <w:rPr>
            <w:rFonts w:ascii="Cambria Math" w:hAnsi="Cambria Math"/>
            <w:sz w:val="24"/>
            <w:szCs w:val="24"/>
            <w:lang w:val="en-GB"/>
          </w:rPr>
          <m:t>dr</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r</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a</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v</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m</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dt, tcurr</m:t>
        </m:r>
      </m:oMath>
      <w:r>
        <w:rPr>
          <w:rFonts w:eastAsiaTheme="minorEastAsia"/>
          <w:sz w:val="24"/>
          <w:szCs w:val="24"/>
          <w:lang w:val="en-GB"/>
        </w:rPr>
        <w:t xml:space="preserve">, etc.) </w:t>
      </w:r>
      <w:r>
        <w:rPr>
          <w:sz w:val="24"/>
          <w:szCs w:val="24"/>
          <w:lang w:val="en-GB"/>
        </w:rPr>
        <w:t>to be included in the code.</w:t>
      </w:r>
      <w:r w:rsidR="00D82E29">
        <w:rPr>
          <w:sz w:val="24"/>
          <w:szCs w:val="24"/>
          <w:lang w:val="en-GB"/>
        </w:rPr>
        <w:t xml:space="preserve"> The initialisation of the known variables is done (i.e. setting </w:t>
      </w:r>
      <m:oMath>
        <m:r>
          <w:rPr>
            <w:rFonts w:ascii="Cambria Math" w:hAnsi="Cambria Math"/>
            <w:sz w:val="24"/>
            <w:szCs w:val="24"/>
            <w:lang w:val="en-GB"/>
          </w:rPr>
          <m:t>G=6.67*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-11</m:t>
            </m:r>
          </m:sup>
        </m:sSup>
      </m:oMath>
      <w:r w:rsidR="00D82E29">
        <w:rPr>
          <w:rFonts w:eastAsiaTheme="minorEastAsia"/>
          <w:sz w:val="24"/>
          <w:szCs w:val="24"/>
          <w:lang w:val="en-GB"/>
        </w:rPr>
        <w:t xml:space="preserve"> </w:t>
      </w:r>
      <m:oMath>
        <m:r>
          <m:rPr>
            <m:sty m:val="p"/>
          </m:rPr>
          <w:rPr>
            <w:rFonts w:ascii="Cambria Math" w:eastAsiaTheme="minorEastAsia" w:hAnsi="Cambria Math"/>
            <w:sz w:val="24"/>
            <w:szCs w:val="24"/>
            <w:lang w:val="en-GB"/>
          </w:rPr>
          <m:t>N</m:t>
        </m:r>
        <m:sSup>
          <m:sSupPr>
            <m:ctrlPr>
              <w:rPr>
                <w:rFonts w:ascii="Cambria Math" w:eastAsiaTheme="minorEastAsia" w:hAnsi="Cambria Math"/>
                <w:iCs/>
                <w:sz w:val="24"/>
                <w:szCs w:val="24"/>
                <w:lang w:val="en-GB"/>
              </w:rPr>
            </m:ctrlPr>
          </m:sSupPr>
          <m:e>
            <m:r>
              <m:rPr>
                <m:sty m:val="p"/>
              </m:rPr>
              <w:rPr>
                <w:rFonts w:ascii="Cambria Math" w:eastAsiaTheme="minorEastAsia" w:hAnsi="Cambria Math"/>
                <w:sz w:val="24"/>
                <w:szCs w:val="24"/>
                <w:lang w:val="en-GB"/>
              </w:rPr>
              <m:t>m</m:t>
            </m:r>
          </m:e>
          <m:sup>
            <m:r>
              <m:rPr>
                <m:sty m:val="p"/>
              </m:rPr>
              <w:rPr>
                <w:rFonts w:ascii="Cambria Math" w:eastAsiaTheme="minorEastAsia" w:hAnsi="Cambria Math"/>
                <w:sz w:val="24"/>
                <w:szCs w:val="24"/>
                <w:lang w:val="en-GB"/>
              </w:rPr>
              <m:t>2</m:t>
            </m:r>
          </m:sup>
        </m:sSup>
        <m:r>
          <m:rPr>
            <m:sty m:val="p"/>
          </m:rPr>
          <w:rPr>
            <w:rFonts w:ascii="Cambria Math" w:eastAsiaTheme="minorEastAsia" w:hAnsi="Cambria Math"/>
            <w:sz w:val="24"/>
            <w:szCs w:val="24"/>
            <w:lang w:val="en-GB"/>
          </w:rPr>
          <m:t>k</m:t>
        </m:r>
        <m:sSup>
          <m:sSupPr>
            <m:ctrlPr>
              <w:rPr>
                <w:rFonts w:ascii="Cambria Math" w:eastAsiaTheme="minorEastAsia" w:hAnsi="Cambria Math"/>
                <w:sz w:val="24"/>
                <w:szCs w:val="24"/>
                <w:lang w:val="en-GB"/>
              </w:rPr>
            </m:ctrlPr>
          </m:sSupPr>
          <m:e>
            <m:r>
              <m:rPr>
                <m:sty m:val="p"/>
              </m:rPr>
              <w:rPr>
                <w:rFonts w:ascii="Cambria Math" w:eastAsiaTheme="minorEastAsia" w:hAnsi="Cambria Math"/>
                <w:sz w:val="24"/>
                <w:szCs w:val="24"/>
                <w:lang w:val="en-GB"/>
              </w:rPr>
              <m:t>g</m:t>
            </m:r>
          </m:e>
          <m:sup>
            <m:r>
              <m:rPr>
                <m:sty m:val="p"/>
              </m:rPr>
              <w:rPr>
                <w:rFonts w:ascii="Cambria Math" w:eastAsiaTheme="minorEastAsia" w:hAnsi="Cambria Math"/>
                <w:sz w:val="24"/>
                <w:szCs w:val="24"/>
                <w:lang w:val="en-GB"/>
              </w:rPr>
              <m:t>-2</m:t>
            </m:r>
          </m:sup>
        </m:sSup>
      </m:oMath>
      <w:r w:rsidR="00D82E29">
        <w:rPr>
          <w:rFonts w:eastAsiaTheme="minorEastAsia"/>
          <w:sz w:val="24"/>
          <w:szCs w:val="24"/>
          <w:lang w:val="en-GB"/>
        </w:rPr>
        <w:t xml:space="preserve">, number of bodies, </w:t>
      </w:r>
      <w:r w:rsidR="00D82E29" w:rsidRPr="00D82E29">
        <w:rPr>
          <w:rFonts w:eastAsiaTheme="minorEastAsia"/>
          <w:i/>
          <w:iCs/>
          <w:sz w:val="24"/>
          <w:szCs w:val="24"/>
          <w:lang w:val="en-GB"/>
        </w:rPr>
        <w:t>n</w:t>
      </w:r>
      <w:r w:rsidR="00D82E29">
        <w:rPr>
          <w:rFonts w:eastAsiaTheme="minorEastAsia"/>
          <w:sz w:val="24"/>
          <w:szCs w:val="24"/>
          <w:lang w:val="en-GB"/>
        </w:rPr>
        <w:t>=3, etc.)</w:t>
      </w:r>
    </w:p>
    <w:p w14:paraId="376E17E1" w14:textId="739B25A6" w:rsidR="00D82E29" w:rsidRDefault="00D82E29" w:rsidP="00E961F7">
      <w:pPr>
        <w:rPr>
          <w:sz w:val="24"/>
          <w:szCs w:val="24"/>
          <w:lang w:val="en-GB"/>
        </w:rPr>
      </w:pPr>
      <w:r>
        <w:rPr>
          <w:sz w:val="24"/>
          <w:szCs w:val="24"/>
          <w:lang w:val="en-GB"/>
        </w:rPr>
        <w:t xml:space="preserve">For this system, we set certain initial conditions for the velocity and position of the bodies. </w:t>
      </w:r>
    </w:p>
    <w:p w14:paraId="22004898" w14:textId="1D977F00"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r</m:t>
          </m:r>
          <m:d>
            <m:dPr>
              <m:ctrlPr>
                <w:rPr>
                  <w:rFonts w:ascii="Cambria Math" w:hAnsi="Cambria Math"/>
                  <w:i/>
                  <w:sz w:val="24"/>
                  <w:szCs w:val="24"/>
                  <w:lang w:val="en-GB"/>
                </w:rPr>
              </m:ctrlPr>
            </m:dPr>
            <m:e>
              <m:r>
                <w:rPr>
                  <w:rFonts w:ascii="Cambria Math" w:hAnsi="Cambria Math"/>
                  <w:sz w:val="24"/>
                  <w:szCs w:val="24"/>
                  <w:lang w:val="en-GB"/>
                </w:rPr>
                <m:t>1:2,1:n</m:t>
              </m:r>
            </m:e>
          </m:d>
          <m:r>
            <w:rPr>
              <w:rFonts w:ascii="Cambria Math" w:hAnsi="Cambria Math"/>
              <w:sz w:val="24"/>
              <w:szCs w:val="24"/>
              <w:lang w:val="en-GB"/>
            </w:rPr>
            <m:t>=0</m:t>
          </m:r>
        </m:oMath>
      </m:oMathPara>
    </w:p>
    <w:p w14:paraId="57EFF2DF" w14:textId="18FC85B6"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1,1:n</m:t>
              </m:r>
            </m:e>
          </m:d>
          <m:r>
            <w:rPr>
              <w:rFonts w:ascii="Cambria Math" w:hAnsi="Cambria Math"/>
              <w:sz w:val="24"/>
              <w:szCs w:val="24"/>
              <w:lang w:val="en-GB"/>
            </w:rPr>
            <m:t>=0</m:t>
          </m:r>
        </m:oMath>
      </m:oMathPara>
    </w:p>
    <w:p w14:paraId="2AA266D8" w14:textId="31E66ACA"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3,1:n</m:t>
              </m:r>
            </m:e>
          </m:d>
          <m:r>
            <w:rPr>
              <w:rFonts w:ascii="Cambria Math" w:hAnsi="Cambria Math"/>
              <w:sz w:val="24"/>
              <w:szCs w:val="24"/>
              <w:lang w:val="en-GB"/>
            </w:rPr>
            <m:t>=0</m:t>
          </m:r>
        </m:oMath>
      </m:oMathPara>
    </w:p>
    <w:p w14:paraId="06C10858" w14:textId="77777777" w:rsidR="00271FEB" w:rsidRDefault="00D82E29" w:rsidP="00E961F7">
      <w:pPr>
        <w:rPr>
          <w:sz w:val="24"/>
          <w:szCs w:val="24"/>
          <w:lang w:val="en-GB"/>
        </w:rPr>
      </w:pPr>
      <w:r>
        <w:rPr>
          <w:sz w:val="24"/>
          <w:szCs w:val="24"/>
          <w:lang w:val="en-GB"/>
        </w:rPr>
        <w:t xml:space="preserve">This forces the bodies to orbit in the XY plane, starting from the X axis with the </w:t>
      </w:r>
      <w:r w:rsidR="003F2B98">
        <w:rPr>
          <w:sz w:val="24"/>
          <w:szCs w:val="24"/>
          <w:lang w:val="en-GB"/>
        </w:rPr>
        <w:t xml:space="preserve">initial </w:t>
      </w:r>
      <w:r>
        <w:rPr>
          <w:sz w:val="24"/>
          <w:szCs w:val="24"/>
          <w:lang w:val="en-GB"/>
        </w:rPr>
        <w:t xml:space="preserve">velocity </w:t>
      </w:r>
      <w:r w:rsidR="003F2B98">
        <w:rPr>
          <w:sz w:val="24"/>
          <w:szCs w:val="24"/>
          <w:lang w:val="en-GB"/>
        </w:rPr>
        <w:t xml:space="preserve">in the Y direction. </w:t>
      </w:r>
    </w:p>
    <w:p w14:paraId="15CE02FC" w14:textId="77777777" w:rsidR="00271FEB" w:rsidRDefault="00271FEB" w:rsidP="00E961F7">
      <w:pPr>
        <w:rPr>
          <w:rFonts w:eastAsiaTheme="minorEastAsia"/>
          <w:sz w:val="24"/>
          <w:szCs w:val="24"/>
          <w:lang w:val="en-GB"/>
        </w:rPr>
      </w:pPr>
      <w:r>
        <w:rPr>
          <w:sz w:val="24"/>
          <w:szCs w:val="24"/>
          <w:lang w:val="en-GB"/>
        </w:rPr>
        <w:t xml:space="preserve">The most important part of this code comes in creating an acceleration loop. This loop is used in determination of the initial acceleration,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0</m:t>
            </m:r>
          </m:sub>
        </m:sSub>
      </m:oMath>
      <w:r>
        <w:rPr>
          <w:rFonts w:eastAsiaTheme="minorEastAsia"/>
          <w:sz w:val="24"/>
          <w:szCs w:val="24"/>
          <w:lang w:val="en-GB"/>
        </w:rPr>
        <w:t xml:space="preserve"> and the future acceleration,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a</m:t>
            </m:r>
          </m:e>
          <m:sub>
            <m:r>
              <w:rPr>
                <w:rFonts w:ascii="Cambria Math" w:eastAsiaTheme="minorEastAsia" w:hAnsi="Cambria Math"/>
                <w:sz w:val="24"/>
                <w:szCs w:val="24"/>
                <w:lang w:val="en-GB"/>
              </w:rPr>
              <m:t>1</m:t>
            </m:r>
          </m:sub>
        </m:sSub>
      </m:oMath>
      <w:r>
        <w:rPr>
          <w:rFonts w:eastAsiaTheme="minorEastAsia"/>
          <w:sz w:val="24"/>
          <w:szCs w:val="24"/>
          <w:lang w:val="en-GB"/>
        </w:rPr>
        <w:t xml:space="preserve">. </w:t>
      </w:r>
    </w:p>
    <w:p w14:paraId="6B18645C" w14:textId="235A0F5A" w:rsidR="00F21549" w:rsidRDefault="00271FEB" w:rsidP="00E961F7">
      <w:pPr>
        <w:rPr>
          <w:rFonts w:eastAsiaTheme="minorEastAsia"/>
          <w:sz w:val="24"/>
          <w:szCs w:val="24"/>
          <w:lang w:val="en-GB"/>
        </w:rPr>
      </w:pPr>
      <w:r>
        <w:rPr>
          <w:sz w:val="24"/>
          <w:szCs w:val="24"/>
          <w:lang w:val="en-GB"/>
        </w:rPr>
        <w:t>We produce a</w:t>
      </w:r>
      <w:r w:rsidR="00CD6700">
        <w:rPr>
          <w:sz w:val="24"/>
          <w:szCs w:val="24"/>
          <w:lang w:val="en-GB"/>
        </w:rPr>
        <w:t xml:space="preserve"> time loop which runs </w:t>
      </w:r>
      <w:r>
        <w:rPr>
          <w:sz w:val="24"/>
          <w:szCs w:val="24"/>
          <w:lang w:val="en-GB"/>
        </w:rPr>
        <w:t>up</w:t>
      </w:r>
      <w:r w:rsidR="00CD6700">
        <w:rPr>
          <w:sz w:val="24"/>
          <w:szCs w:val="24"/>
          <w:lang w:val="en-GB"/>
        </w:rPr>
        <w:t>-</w:t>
      </w:r>
      <w:r>
        <w:rPr>
          <w:sz w:val="24"/>
          <w:szCs w:val="24"/>
          <w:lang w:val="en-GB"/>
        </w:rPr>
        <w:t>to 30</w:t>
      </w:r>
      <w:r w:rsidR="00CD6700">
        <w:rPr>
          <w:sz w:val="24"/>
          <w:szCs w:val="24"/>
          <w:lang w:val="en-GB"/>
        </w:rPr>
        <w:t xml:space="preserve"> yrs. With the initial and future accelerations in hand, the future position</w:t>
      </w:r>
      <w:r w:rsidR="00D96FE5">
        <w:rPr>
          <w:sz w:val="24"/>
          <w:szCs w:val="24"/>
          <w:lang w:val="en-GB"/>
        </w:rPr>
        <w:t xml:space="preserve"> and velocity</w:t>
      </w:r>
      <w:r w:rsidR="00CD6700">
        <w:rPr>
          <w:sz w:val="24"/>
          <w:szCs w:val="24"/>
          <w:lang w:val="en-GB"/>
        </w:rPr>
        <w:t xml:space="preserve"> of the bodies </w:t>
      </w:r>
      <w:r w:rsidR="00D96FE5">
        <w:rPr>
          <w:sz w:val="24"/>
          <w:szCs w:val="24"/>
          <w:lang w:val="en-GB"/>
        </w:rPr>
        <w:t>is calculated</w:t>
      </w:r>
      <w:r w:rsidR="003F2B98">
        <w:rPr>
          <w:sz w:val="24"/>
          <w:szCs w:val="24"/>
          <w:lang w:val="en-GB"/>
        </w:rPr>
        <w:t xml:space="preserve"> </w:t>
      </w:r>
      <w:r w:rsidR="00D96FE5">
        <w:rPr>
          <w:sz w:val="24"/>
          <w:szCs w:val="24"/>
          <w:lang w:val="en-GB"/>
        </w:rPr>
        <w:t>using equation 4 and 6.</w:t>
      </w:r>
      <w:r w:rsidR="007E446B">
        <w:rPr>
          <w:sz w:val="24"/>
          <w:szCs w:val="24"/>
          <w:lang w:val="en-GB"/>
        </w:rPr>
        <w:t xml:space="preserve"> </w:t>
      </w:r>
      <w:r w:rsidR="00D96FE5">
        <w:rPr>
          <w:rFonts w:eastAsiaTheme="minorEastAsia"/>
          <w:sz w:val="24"/>
          <w:szCs w:val="24"/>
          <w:lang w:val="en-GB"/>
        </w:rPr>
        <w:t>A figure is produced of the orbits of the three bodies using the x and y positions.</w:t>
      </w:r>
      <w:r w:rsidR="007E446B">
        <w:rPr>
          <w:rFonts w:eastAsiaTheme="minorEastAsia"/>
          <w:sz w:val="24"/>
          <w:szCs w:val="24"/>
          <w:lang w:val="en-GB"/>
        </w:rPr>
        <w:t xml:space="preserve"> </w:t>
      </w:r>
      <w:r w:rsidR="00F21549">
        <w:rPr>
          <w:rFonts w:eastAsiaTheme="minorEastAsia"/>
          <w:sz w:val="24"/>
          <w:szCs w:val="24"/>
          <w:lang w:val="en-GB"/>
        </w:rPr>
        <w:t xml:space="preserve">The orbits of the Sun-Jupiter-Earth will drift away from the origin. However, it is not seen here since the running </w:t>
      </w:r>
      <w:r w:rsidR="00F21549">
        <w:rPr>
          <w:rFonts w:eastAsiaTheme="minorEastAsia"/>
          <w:sz w:val="24"/>
          <w:szCs w:val="24"/>
          <w:lang w:val="en-GB"/>
        </w:rPr>
        <w:lastRenderedPageBreak/>
        <w:t xml:space="preserve">time was significantly short. This is due to the presence of a common centre of mass for the bodies which was not included at the beginning. </w:t>
      </w:r>
    </w:p>
    <w:p w14:paraId="510BB4B4" w14:textId="56A827BD" w:rsidR="00831995" w:rsidRDefault="00831995" w:rsidP="00E961F7">
      <w:pPr>
        <w:rPr>
          <w:rFonts w:eastAsiaTheme="minorEastAsia"/>
          <w:sz w:val="24"/>
          <w:szCs w:val="24"/>
          <w:lang w:val="en-GB"/>
        </w:rPr>
      </w:pPr>
      <w:r>
        <w:rPr>
          <w:noProof/>
        </w:rPr>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Default="00831995" w:rsidP="00E961F7">
      <w:pPr>
        <w:rPr>
          <w:rFonts w:eastAsiaTheme="minorEastAsia"/>
          <w:sz w:val="24"/>
          <w:szCs w:val="24"/>
          <w:lang w:val="en-GB"/>
        </w:rPr>
      </w:pPr>
      <w:r>
        <w:rPr>
          <w:rFonts w:eastAsiaTheme="minorEastAsia"/>
          <w:sz w:val="24"/>
          <w:szCs w:val="24"/>
          <w:lang w:val="en-GB"/>
        </w:rPr>
        <w:t>Figure 1: Orbits of the Sun-Jupiter-Earth with the simulations run for 30 yrs. The orbits are not corrected for the centre-of-mass and velocity.</w:t>
      </w:r>
    </w:p>
    <w:p w14:paraId="5BE58CD4" w14:textId="7BC578D7" w:rsidR="00F21549" w:rsidRDefault="00F21549" w:rsidP="00E961F7">
      <w:pPr>
        <w:rPr>
          <w:rFonts w:eastAsiaTheme="minorEastAsia"/>
          <w:sz w:val="24"/>
          <w:szCs w:val="24"/>
          <w:lang w:val="en-GB"/>
        </w:rPr>
      </w:pPr>
      <w:r>
        <w:rPr>
          <w:rFonts w:eastAsiaTheme="minorEastAsia"/>
          <w:sz w:val="24"/>
          <w:szCs w:val="24"/>
          <w:lang w:val="en-GB"/>
        </w:rPr>
        <w:t xml:space="preserve">To correct that, we introduce the centre-of-mass and velocity corrections (given in the code in the appendix). </w:t>
      </w:r>
      <w:r w:rsidR="00DA3F05">
        <w:rPr>
          <w:rFonts w:eastAsiaTheme="minorEastAsia"/>
          <w:sz w:val="24"/>
          <w:szCs w:val="24"/>
          <w:lang w:val="en-GB"/>
        </w:rPr>
        <w:t xml:space="preserve">Then with the runtime changed to 100 </w:t>
      </w:r>
      <w:proofErr w:type="spellStart"/>
      <w:r w:rsidR="00DA3F05">
        <w:rPr>
          <w:rFonts w:eastAsiaTheme="minorEastAsia"/>
          <w:sz w:val="24"/>
          <w:szCs w:val="24"/>
          <w:lang w:val="en-GB"/>
        </w:rPr>
        <w:t>yrs</w:t>
      </w:r>
      <w:proofErr w:type="spellEnd"/>
      <w:r w:rsidR="00DA3F05">
        <w:rPr>
          <w:rFonts w:eastAsiaTheme="minorEastAsia"/>
          <w:sz w:val="24"/>
          <w:szCs w:val="24"/>
          <w:lang w:val="en-GB"/>
        </w:rPr>
        <w:t>, the orbits did not show the drifts.</w:t>
      </w:r>
    </w:p>
    <w:p w14:paraId="61B9CB10" w14:textId="124B7F34" w:rsidR="00DA3F05" w:rsidRDefault="00DA3F05" w:rsidP="00E961F7">
      <w:pPr>
        <w:rPr>
          <w:rFonts w:eastAsiaTheme="minorEastAsia"/>
          <w:sz w:val="24"/>
          <w:szCs w:val="24"/>
          <w:lang w:val="en-GB"/>
        </w:rPr>
      </w:pPr>
      <w:r>
        <w:rPr>
          <w:rFonts w:eastAsiaTheme="minorEastAsia"/>
          <w:sz w:val="24"/>
          <w:szCs w:val="24"/>
          <w:lang w:val="en-GB"/>
        </w:rPr>
        <w:t>The stability of this system is checked using the fractional energy calculation using the equation given below.</w:t>
      </w:r>
    </w:p>
    <w:p w14:paraId="755BB5D2" w14:textId="6D6B0F5B" w:rsidR="00DA3F05" w:rsidRPr="00DA3F05" w:rsidRDefault="00DA3F05" w:rsidP="00E961F7">
      <w:pPr>
        <w:rPr>
          <w:rFonts w:eastAsiaTheme="minorEastAsia"/>
          <w:sz w:val="24"/>
          <w:szCs w:val="24"/>
          <w:lang w:val="en-GB"/>
        </w:rPr>
      </w:pPr>
      <m:oMathPara>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r>
                <w:rPr>
                  <w:rFonts w:ascii="Cambria Math" w:eastAsiaTheme="minorEastAsia" w:hAnsi="Cambria Math"/>
                  <w:sz w:val="24"/>
                  <w:szCs w:val="24"/>
                  <w:lang w:val="en-GB"/>
                </w:rPr>
                <m:t>-Ecurr</m:t>
              </m:r>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den>
          </m:f>
        </m:oMath>
      </m:oMathPara>
    </w:p>
    <w:p w14:paraId="3F38FB96" w14:textId="7B442E03" w:rsidR="00DA3F05" w:rsidRDefault="00DA3F05" w:rsidP="00E961F7">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oMath>
      <w:r>
        <w:rPr>
          <w:rFonts w:eastAsiaTheme="minorEastAsia"/>
          <w:sz w:val="24"/>
          <w:szCs w:val="24"/>
          <w:lang w:val="en-GB"/>
        </w:rPr>
        <w:t xml:space="preserve"> and </w:t>
      </w:r>
      <m:oMath>
        <m:r>
          <w:rPr>
            <w:rFonts w:ascii="Cambria Math" w:eastAsiaTheme="minorEastAsia" w:hAnsi="Cambria Math"/>
            <w:sz w:val="24"/>
            <w:szCs w:val="24"/>
            <w:lang w:val="en-GB"/>
          </w:rPr>
          <m:t>Ecurr</m:t>
        </m:r>
      </m:oMath>
      <w:r>
        <w:rPr>
          <w:rFonts w:eastAsiaTheme="minorEastAsia"/>
          <w:sz w:val="24"/>
          <w:szCs w:val="24"/>
          <w:lang w:val="en-GB"/>
        </w:rPr>
        <w:t xml:space="preserve"> – the initial and the current energy of the system (at the current time, </w:t>
      </w:r>
      <m:oMath>
        <m:r>
          <w:rPr>
            <w:rFonts w:ascii="Cambria Math" w:eastAsiaTheme="minorEastAsia" w:hAnsi="Cambria Math"/>
            <w:sz w:val="24"/>
            <w:szCs w:val="24"/>
            <w:lang w:val="en-GB"/>
          </w:rPr>
          <m:t>tcurr</m:t>
        </m:r>
      </m:oMath>
      <w:r>
        <w:rPr>
          <w:rFonts w:eastAsiaTheme="minorEastAsia"/>
          <w:sz w:val="24"/>
          <w:szCs w:val="24"/>
          <w:lang w:val="en-GB"/>
        </w:rPr>
        <w:t>)</w:t>
      </w:r>
    </w:p>
    <w:p w14:paraId="748FCBD7" w14:textId="54EC204B" w:rsidR="000052BC" w:rsidRDefault="00DA3F05" w:rsidP="00E961F7">
      <w:pPr>
        <w:rPr>
          <w:rFonts w:eastAsiaTheme="minorEastAsia"/>
          <w:sz w:val="24"/>
          <w:szCs w:val="24"/>
          <w:lang w:val="en-GB"/>
        </w:rPr>
      </w:pPr>
      <w:r>
        <w:rPr>
          <w:rFonts w:eastAsiaTheme="minorEastAsia"/>
          <w:sz w:val="24"/>
          <w:szCs w:val="24"/>
          <w:lang w:val="en-GB"/>
        </w:rPr>
        <w:t xml:space="preserve">This energy conservation check was done with the timestep </w:t>
      </w:r>
      <m:oMath>
        <m:r>
          <w:rPr>
            <w:rFonts w:ascii="Cambria Math" w:eastAsiaTheme="minorEastAsia" w:hAnsi="Cambria Math"/>
            <w:sz w:val="24"/>
            <w:szCs w:val="24"/>
            <w:lang w:val="en-GB"/>
          </w:rPr>
          <m:t>dt</m:t>
        </m:r>
      </m:oMath>
      <w:r>
        <w:rPr>
          <w:rFonts w:eastAsiaTheme="minorEastAsia"/>
          <w:sz w:val="24"/>
          <w:szCs w:val="24"/>
          <w:lang w:val="en-GB"/>
        </w:rPr>
        <w:t xml:space="preserve"> at 100 sec.</w:t>
      </w:r>
    </w:p>
    <w:p w14:paraId="019FC16E" w14:textId="5BA338E6" w:rsidR="00D917EB" w:rsidRDefault="00D917EB" w:rsidP="00E961F7">
      <w:pPr>
        <w:rPr>
          <w:rFonts w:eastAsiaTheme="minorEastAsia"/>
          <w:sz w:val="24"/>
          <w:szCs w:val="24"/>
          <w:lang w:val="en-GB"/>
        </w:rPr>
      </w:pPr>
      <w:r>
        <w:rPr>
          <w:rFonts w:eastAsiaTheme="minorEastAsia"/>
          <w:sz w:val="24"/>
          <w:szCs w:val="24"/>
          <w:lang w:val="en-GB"/>
        </w:rPr>
        <w:t>3.2.2 Whole solar system</w:t>
      </w:r>
    </w:p>
    <w:p w14:paraId="1FCAB7B5" w14:textId="4BF94B67" w:rsidR="00D917EB" w:rsidRDefault="00D917EB" w:rsidP="00E961F7">
      <w:pPr>
        <w:rPr>
          <w:rFonts w:eastAsiaTheme="minorEastAsia"/>
          <w:sz w:val="24"/>
          <w:szCs w:val="24"/>
          <w:lang w:val="en-GB"/>
        </w:rPr>
      </w:pPr>
      <w:r>
        <w:rPr>
          <w:rFonts w:eastAsiaTheme="minorEastAsia"/>
          <w:sz w:val="24"/>
          <w:szCs w:val="24"/>
          <w:lang w:val="en-GB"/>
        </w:rPr>
        <w:t xml:space="preserve">To make the code more useful, the whole solar system is included. The known values of the position, velocity and mass are given. These values are taken from the Planetary fact sheet in the NASA </w:t>
      </w:r>
      <w:proofErr w:type="gramStart"/>
      <w:r>
        <w:rPr>
          <w:rFonts w:eastAsiaTheme="minorEastAsia"/>
          <w:sz w:val="24"/>
          <w:szCs w:val="24"/>
          <w:lang w:val="en-GB"/>
        </w:rPr>
        <w:t>website[</w:t>
      </w:r>
      <w:proofErr w:type="gramEnd"/>
      <w:r>
        <w:rPr>
          <w:rFonts w:eastAsiaTheme="minorEastAsia"/>
          <w:sz w:val="24"/>
          <w:szCs w:val="24"/>
          <w:lang w:val="en-GB"/>
        </w:rPr>
        <w:t xml:space="preserve">1]. </w:t>
      </w:r>
      <w:r w:rsidR="00F208AB">
        <w:rPr>
          <w:rFonts w:eastAsiaTheme="minorEastAsia"/>
          <w:sz w:val="24"/>
          <w:szCs w:val="24"/>
          <w:lang w:val="en-GB"/>
        </w:rPr>
        <w:t>The simulations are made to run to 1000 yrs.</w:t>
      </w:r>
    </w:p>
    <w:p w14:paraId="03EF937B" w14:textId="08ACE3DD" w:rsidR="00D917EB" w:rsidRDefault="00D917EB" w:rsidP="00E961F7">
      <w:pPr>
        <w:rPr>
          <w:rFonts w:eastAsiaTheme="minorEastAsia"/>
          <w:sz w:val="24"/>
          <w:szCs w:val="24"/>
          <w:lang w:val="en-GB"/>
        </w:rPr>
      </w:pPr>
      <w:r>
        <w:rPr>
          <w:rFonts w:eastAsiaTheme="minorEastAsia"/>
          <w:sz w:val="24"/>
          <w:szCs w:val="24"/>
          <w:lang w:val="en-GB"/>
        </w:rPr>
        <w:lastRenderedPageBreak/>
        <w:t xml:space="preserve">For this system, </w:t>
      </w:r>
      <w:r w:rsidR="00F208AB">
        <w:rPr>
          <w:rFonts w:eastAsiaTheme="minorEastAsia"/>
          <w:sz w:val="24"/>
          <w:szCs w:val="24"/>
          <w:lang w:val="en-GB"/>
        </w:rPr>
        <w:t xml:space="preserve">the energy conservation check is carried out, with a timestep of 1000 seconds. For every 6 months, the fractional energy values are noted. </w:t>
      </w:r>
      <w:r w:rsidR="008413E8">
        <w:rPr>
          <w:rFonts w:eastAsiaTheme="minorEastAsia"/>
          <w:sz w:val="24"/>
          <w:szCs w:val="24"/>
          <w:lang w:val="en-GB"/>
        </w:rPr>
        <w:t xml:space="preserve">A fractional energy plot is produced for this system. </w:t>
      </w:r>
    </w:p>
    <w:p w14:paraId="6BAE574B" w14:textId="1D993907" w:rsidR="008413E8" w:rsidRDefault="008413E8" w:rsidP="00E961F7">
      <w:pPr>
        <w:rPr>
          <w:rFonts w:eastAsiaTheme="minorEastAsia"/>
          <w:sz w:val="24"/>
          <w:szCs w:val="24"/>
          <w:lang w:val="en-GB"/>
        </w:rPr>
      </w:pPr>
      <w:r>
        <w:rPr>
          <w:rFonts w:eastAsiaTheme="minorEastAsia"/>
          <w:noProof/>
          <w:sz w:val="24"/>
          <w:szCs w:val="24"/>
          <w:lang w:val="en-GB"/>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6">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Default="008413E8" w:rsidP="00E961F7">
      <w:pPr>
        <w:rPr>
          <w:rFonts w:eastAsiaTheme="minorEastAsia"/>
          <w:sz w:val="24"/>
          <w:szCs w:val="24"/>
          <w:lang w:val="en-GB"/>
        </w:rPr>
      </w:pPr>
      <w:r>
        <w:rPr>
          <w:rFonts w:eastAsiaTheme="minorEastAsia"/>
          <w:sz w:val="24"/>
          <w:szCs w:val="24"/>
          <w:lang w:val="en-GB"/>
        </w:rPr>
        <w:t xml:space="preserve">Figure </w:t>
      </w:r>
      <w:r w:rsidR="00831995">
        <w:rPr>
          <w:rFonts w:eastAsiaTheme="minorEastAsia"/>
          <w:sz w:val="24"/>
          <w:szCs w:val="24"/>
          <w:lang w:val="en-GB"/>
        </w:rPr>
        <w:t>2</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 xml:space="preserve">Fractional energy varying with time (in </w:t>
      </w:r>
      <w:proofErr w:type="spellStart"/>
      <w:r>
        <w:rPr>
          <w:rFonts w:eastAsiaTheme="minorEastAsia"/>
          <w:sz w:val="24"/>
          <w:szCs w:val="24"/>
          <w:lang w:val="en-GB"/>
        </w:rPr>
        <w:t>yrs</w:t>
      </w:r>
      <w:proofErr w:type="spellEnd"/>
      <w:r>
        <w:rPr>
          <w:rFonts w:eastAsiaTheme="minorEastAsia"/>
          <w:sz w:val="24"/>
          <w:szCs w:val="24"/>
          <w:lang w:val="en-GB"/>
        </w:rPr>
        <w:t xml:space="preserve">) for the planets in the solar system. </w:t>
      </w:r>
    </w:p>
    <w:p w14:paraId="53E3DA55" w14:textId="673BE3EA" w:rsidR="008413E8" w:rsidRDefault="008413E8" w:rsidP="00E961F7">
      <w:pPr>
        <w:rPr>
          <w:rFonts w:eastAsiaTheme="minorEastAsia"/>
          <w:sz w:val="24"/>
          <w:szCs w:val="24"/>
          <w:lang w:val="en-GB"/>
        </w:rPr>
      </w:pPr>
      <w:r>
        <w:rPr>
          <w:rFonts w:eastAsiaTheme="minorEastAsia"/>
          <w:sz w:val="24"/>
          <w:szCs w:val="24"/>
          <w:lang w:val="en-GB"/>
        </w:rPr>
        <w:t xml:space="preserve">Due to the very small values of the fractional energies, the system is stable. </w:t>
      </w:r>
    </w:p>
    <w:p w14:paraId="1A2D8A4D" w14:textId="4A0BEA81" w:rsidR="008413E8" w:rsidRDefault="008413E8" w:rsidP="00E961F7">
      <w:pPr>
        <w:rPr>
          <w:rFonts w:eastAsiaTheme="minorEastAsia"/>
          <w:sz w:val="24"/>
          <w:szCs w:val="24"/>
          <w:lang w:val="en-GB"/>
        </w:rPr>
      </w:pPr>
      <w:r>
        <w:rPr>
          <w:rFonts w:eastAsiaTheme="minorEastAsia"/>
          <w:sz w:val="24"/>
          <w:szCs w:val="24"/>
          <w:lang w:val="en-GB"/>
        </w:rPr>
        <w:t>Another stability test comes from investigating the how the distance from the sun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varies for the planets. The simulations are run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similar timestep used. To reduce the computation time, the values for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w:t>
      </w:r>
      <w:r w:rsidR="00F62DB6">
        <w:rPr>
          <w:rFonts w:eastAsiaTheme="minorEastAsia"/>
          <w:sz w:val="24"/>
          <w:szCs w:val="24"/>
          <w:lang w:val="en-GB"/>
        </w:rPr>
        <w:t>are taken at every 1000</w:t>
      </w:r>
      <w:r w:rsidR="00F62DB6" w:rsidRPr="00F62DB6">
        <w:rPr>
          <w:rFonts w:eastAsiaTheme="minorEastAsia"/>
          <w:sz w:val="24"/>
          <w:szCs w:val="24"/>
          <w:vertAlign w:val="superscript"/>
          <w:lang w:val="en-GB"/>
        </w:rPr>
        <w:t>th</w:t>
      </w:r>
      <w:r w:rsidR="00F62DB6">
        <w:rPr>
          <w:rFonts w:eastAsiaTheme="minorEastAsia"/>
          <w:sz w:val="24"/>
          <w:szCs w:val="24"/>
          <w:lang w:val="en-GB"/>
        </w:rPr>
        <w:t xml:space="preserve"> iteration.</w:t>
      </w:r>
    </w:p>
    <w:p w14:paraId="46302863" w14:textId="20E8AE28" w:rsidR="00F62DB6" w:rsidRDefault="00F62DB6" w:rsidP="00E961F7">
      <w:pPr>
        <w:rPr>
          <w:rFonts w:eastAsiaTheme="minorEastAsia"/>
          <w:sz w:val="24"/>
          <w:szCs w:val="24"/>
          <w:lang w:val="en-GB"/>
        </w:rPr>
      </w:pPr>
      <w:r>
        <w:rPr>
          <w:rFonts w:eastAsiaTheme="minorEastAsia"/>
          <w:noProof/>
          <w:sz w:val="24"/>
          <w:szCs w:val="24"/>
          <w:lang w:val="en-GB"/>
        </w:rPr>
        <w:lastRenderedPageBreak/>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7">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Pr>
          <w:rFonts w:eastAsiaTheme="minorEastAsia"/>
          <w:sz w:val="24"/>
          <w:szCs w:val="24"/>
          <w:lang w:val="en-GB"/>
        </w:rPr>
        <w:t xml:space="preserve">Figure </w:t>
      </w:r>
      <w:r w:rsidR="00831995">
        <w:rPr>
          <w:rFonts w:eastAsiaTheme="minorEastAsia"/>
          <w:sz w:val="24"/>
          <w:szCs w:val="24"/>
          <w:lang w:val="en-GB"/>
        </w:rPr>
        <w:t>3</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Distance from the Sun (AU) against time (</w:t>
      </w:r>
      <w:proofErr w:type="spellStart"/>
      <w:r>
        <w:rPr>
          <w:rFonts w:eastAsiaTheme="minorEastAsia"/>
          <w:sz w:val="24"/>
          <w:szCs w:val="24"/>
          <w:lang w:val="en-GB"/>
        </w:rPr>
        <w:t>yrs</w:t>
      </w:r>
      <w:proofErr w:type="spellEnd"/>
      <w:r>
        <w:rPr>
          <w:rFonts w:eastAsiaTheme="minorEastAsia"/>
          <w:sz w:val="24"/>
          <w:szCs w:val="24"/>
          <w:lang w:val="en-GB"/>
        </w:rPr>
        <w:t xml:space="preserve">). </w:t>
      </w:r>
    </w:p>
    <w:p w14:paraId="0356BE77" w14:textId="249B426C" w:rsidR="00F62DB6" w:rsidRDefault="00F62DB6" w:rsidP="00E961F7">
      <w:pPr>
        <w:rPr>
          <w:rFonts w:eastAsiaTheme="minorEastAsia"/>
          <w:sz w:val="24"/>
          <w:szCs w:val="24"/>
          <w:lang w:val="en-GB"/>
        </w:rPr>
      </w:pPr>
      <w:r>
        <w:rPr>
          <w:rFonts w:eastAsiaTheme="minorEastAsia"/>
          <w:sz w:val="24"/>
          <w:szCs w:val="24"/>
          <w:lang w:val="en-GB"/>
        </w:rPr>
        <w:t xml:space="preserve">The periodically varying curves give good idea of the stability of this system. The features in the curve for Saturn arrive from its interactions with Jupiter. </w:t>
      </w:r>
    </w:p>
    <w:p w14:paraId="734FFDD3" w14:textId="77777777" w:rsidR="008E2AEB" w:rsidRDefault="008E2AEB" w:rsidP="00E961F7">
      <w:pPr>
        <w:rPr>
          <w:rFonts w:eastAsiaTheme="minorEastAsia"/>
          <w:sz w:val="24"/>
          <w:szCs w:val="24"/>
          <w:lang w:val="en-GB"/>
        </w:rPr>
      </w:pPr>
    </w:p>
    <w:p w14:paraId="5B100D0E" w14:textId="0ACE10EB" w:rsidR="00D917EB" w:rsidRDefault="00D917EB" w:rsidP="00E961F7">
      <w:pPr>
        <w:rPr>
          <w:rFonts w:eastAsiaTheme="minorEastAsia"/>
          <w:sz w:val="24"/>
          <w:szCs w:val="24"/>
          <w:lang w:val="en-GB"/>
        </w:rPr>
      </w:pPr>
    </w:p>
    <w:p w14:paraId="42B0A62F" w14:textId="77777777" w:rsidR="004561F7" w:rsidRPr="004561F7" w:rsidRDefault="004561F7" w:rsidP="00E961F7">
      <w:pPr>
        <w:rPr>
          <w:sz w:val="24"/>
          <w:szCs w:val="24"/>
          <w:lang w:val="en-GB"/>
        </w:rPr>
      </w:pP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lastRenderedPageBreak/>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2DA571DB" w:rsidR="00E84E47" w:rsidRDefault="00E84E47">
      <w:pPr>
        <w:rPr>
          <w:sz w:val="24"/>
          <w:szCs w:val="24"/>
          <w:lang w:val="en-GB"/>
        </w:rPr>
      </w:pPr>
      <w:r>
        <w:rPr>
          <w:sz w:val="24"/>
          <w:szCs w:val="24"/>
          <w:lang w:val="en-GB"/>
        </w:rPr>
        <w:t>4. Conclusion</w:t>
      </w:r>
    </w:p>
    <w:p w14:paraId="3F0D9ED9" w14:textId="433F6346" w:rsidR="00D917EB" w:rsidRDefault="00D917EB">
      <w:pPr>
        <w:rPr>
          <w:sz w:val="24"/>
          <w:szCs w:val="24"/>
          <w:lang w:val="en-GB"/>
        </w:rPr>
      </w:pPr>
      <w:r>
        <w:rPr>
          <w:sz w:val="24"/>
          <w:szCs w:val="24"/>
          <w:lang w:val="en-GB"/>
        </w:rPr>
        <w:t>5. References</w:t>
      </w:r>
    </w:p>
    <w:p w14:paraId="71D05BC1" w14:textId="4F460225" w:rsidR="00D917EB" w:rsidRPr="00E84E47" w:rsidRDefault="00D917EB">
      <w:pPr>
        <w:rPr>
          <w:sz w:val="24"/>
          <w:szCs w:val="24"/>
          <w:lang w:val="en-GB"/>
        </w:rPr>
      </w:pPr>
      <w:r>
        <w:rPr>
          <w:sz w:val="24"/>
          <w:szCs w:val="24"/>
          <w:lang w:val="en-GB"/>
        </w:rPr>
        <w:t>[1]-</w:t>
      </w:r>
      <w:r w:rsidRPr="00D917EB">
        <w:rPr>
          <w:rFonts w:eastAsia="Times New Roman"/>
        </w:rPr>
        <w:t xml:space="preserve"> </w:t>
      </w:r>
      <w:hyperlink r:id="rId9" w:history="1">
        <w:r>
          <w:rPr>
            <w:rStyle w:val="Hyperlink"/>
            <w:rFonts w:eastAsia="Times New Roman"/>
          </w:rPr>
          <w:t>https://nssdc.gsfc.nasa.gov/planetary/factsheet/</w:t>
        </w:r>
      </w:hyperlink>
    </w:p>
    <w:sectPr w:rsidR="00D917EB"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20A7"/>
    <w:rsid w:val="000052BC"/>
    <w:rsid w:val="000335C1"/>
    <w:rsid w:val="001171E6"/>
    <w:rsid w:val="001554BB"/>
    <w:rsid w:val="001658F9"/>
    <w:rsid w:val="00176051"/>
    <w:rsid w:val="001B0764"/>
    <w:rsid w:val="001B4B9B"/>
    <w:rsid w:val="001F677A"/>
    <w:rsid w:val="002079DC"/>
    <w:rsid w:val="00234C88"/>
    <w:rsid w:val="00271FEB"/>
    <w:rsid w:val="002833DA"/>
    <w:rsid w:val="00303B7E"/>
    <w:rsid w:val="00320714"/>
    <w:rsid w:val="00337B74"/>
    <w:rsid w:val="003F2B98"/>
    <w:rsid w:val="003F2BF0"/>
    <w:rsid w:val="00430647"/>
    <w:rsid w:val="004561F7"/>
    <w:rsid w:val="004719BB"/>
    <w:rsid w:val="004D7761"/>
    <w:rsid w:val="00552B24"/>
    <w:rsid w:val="00566CE3"/>
    <w:rsid w:val="005E1C7D"/>
    <w:rsid w:val="0066189C"/>
    <w:rsid w:val="006C2586"/>
    <w:rsid w:val="006E7AC0"/>
    <w:rsid w:val="007B6DAC"/>
    <w:rsid w:val="007E1862"/>
    <w:rsid w:val="007E446B"/>
    <w:rsid w:val="008152DD"/>
    <w:rsid w:val="00831995"/>
    <w:rsid w:val="008413E8"/>
    <w:rsid w:val="008D3099"/>
    <w:rsid w:val="008E07B2"/>
    <w:rsid w:val="008E2AEB"/>
    <w:rsid w:val="00957455"/>
    <w:rsid w:val="0098543D"/>
    <w:rsid w:val="00A54A56"/>
    <w:rsid w:val="00A962E1"/>
    <w:rsid w:val="00AB2786"/>
    <w:rsid w:val="00AB55A7"/>
    <w:rsid w:val="00AB70DE"/>
    <w:rsid w:val="00B23D5D"/>
    <w:rsid w:val="00B40D5B"/>
    <w:rsid w:val="00B46485"/>
    <w:rsid w:val="00B47680"/>
    <w:rsid w:val="00B709DD"/>
    <w:rsid w:val="00C02B5F"/>
    <w:rsid w:val="00C61B52"/>
    <w:rsid w:val="00C946B0"/>
    <w:rsid w:val="00CD6700"/>
    <w:rsid w:val="00CE1531"/>
    <w:rsid w:val="00CE68F3"/>
    <w:rsid w:val="00D11EC3"/>
    <w:rsid w:val="00D6289C"/>
    <w:rsid w:val="00D77144"/>
    <w:rsid w:val="00D82E29"/>
    <w:rsid w:val="00D843C2"/>
    <w:rsid w:val="00D917EB"/>
    <w:rsid w:val="00D96FE5"/>
    <w:rsid w:val="00DA3F05"/>
    <w:rsid w:val="00DC7FEF"/>
    <w:rsid w:val="00E563AD"/>
    <w:rsid w:val="00E73272"/>
    <w:rsid w:val="00E80024"/>
    <w:rsid w:val="00E84E47"/>
    <w:rsid w:val="00E86A68"/>
    <w:rsid w:val="00E961F7"/>
    <w:rsid w:val="00EC0D49"/>
    <w:rsid w:val="00F208AB"/>
    <w:rsid w:val="00F21549"/>
    <w:rsid w:val="00F23898"/>
    <w:rsid w:val="00F4125B"/>
    <w:rsid w:val="00F62DB6"/>
    <w:rsid w:val="00FB33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semiHidden/>
    <w:unhideWhenUsed/>
    <w:rsid w:val="00D917EB"/>
    <w:rPr>
      <w:color w:val="0000FF"/>
      <w:u w:val="single"/>
    </w:rPr>
  </w:style>
  <w:style w:type="paragraph" w:styleId="ListParagraph">
    <w:name w:val="List Paragraph"/>
    <w:basedOn w:val="Normal"/>
    <w:uiPriority w:val="34"/>
    <w:qFormat/>
    <w:rsid w:val="00C9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ssdc.gsfc.nasa.gov/planetary/factshee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10</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17</cp:revision>
  <dcterms:created xsi:type="dcterms:W3CDTF">2018-11-26T13:39:00Z</dcterms:created>
  <dcterms:modified xsi:type="dcterms:W3CDTF">2018-12-06T23:17:00Z</dcterms:modified>
</cp:coreProperties>
</file>