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การบ้าน Basic JavaScript จาก </w:t>
      </w:r>
      <w:r w:rsidDel="00000000" w:rsidR="00000000" w:rsidRPr="00000000">
        <w:rPr>
          <w:sz w:val="36"/>
          <w:szCs w:val="3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36"/>
          <w:szCs w:val="36"/>
          <w:rtl w:val="0"/>
        </w:rPr>
        <w:t xml:space="preserve"> part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6a737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094492" cy="3843338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4492" cy="3843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1.098265895954"/>
        <w:gridCol w:w="4488.901734104046"/>
        <w:tblGridChange w:id="0">
          <w:tblGrid>
            <w:gridCol w:w="4541.098265895954"/>
            <w:gridCol w:w="4488.9017341040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jc w:val="center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color w:val="24292e"/>
                <w:sz w:val="21"/>
                <w:szCs w:val="21"/>
              </w:rPr>
              <w:drawing>
                <wp:inline distB="114300" distT="114300" distL="114300" distR="114300">
                  <wp:extent cx="3714764" cy="44815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64" cy="4481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Angsana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center"/>
      <w:rPr/>
    </w:pPr>
    <w:r w:rsidDel="00000000" w:rsidR="00000000" w:rsidRPr="00000000">
      <w:rPr>
        <w:rFonts w:ascii="Angsana New" w:cs="Angsana New" w:eastAsia="Angsana New" w:hAnsi="Angsana New"/>
        <w:b w:val="1"/>
        <w:sz w:val="32"/>
        <w:szCs w:val="32"/>
        <w:highlight w:val="white"/>
        <w:rtl w:val="0"/>
      </w:rPr>
      <w:t xml:space="preserve">โครงการ Software Park Thailand Code Camp รุ่นที่ 5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2105025</wp:posOffset>
          </wp:positionH>
          <wp:positionV relativeFrom="paragraph">
            <wp:posOffset>1</wp:posOffset>
          </wp:positionV>
          <wp:extent cx="1524639" cy="1262063"/>
          <wp:effectExtent b="0" l="0" r="0" t="0"/>
          <wp:wrapTopAndBottom distB="114300" distT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639" cy="12620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codecamp-official-thailand/CC5-Day9-Homewor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