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954D81" w14:textId="77777777" w:rsidR="00B12ADC" w:rsidRPr="00B12ADC" w:rsidRDefault="00B12ADC" w:rsidP="00B12ADC">
      <w:pPr>
        <w:rPr>
          <w:b/>
          <w:bCs/>
        </w:rPr>
      </w:pPr>
      <w:r w:rsidRPr="00B12ADC">
        <w:rPr>
          <w:b/>
          <w:bCs/>
        </w:rPr>
        <w:t>MARKET_SCAN</w:t>
      </w:r>
    </w:p>
    <w:p w14:paraId="45CB2E39" w14:textId="77777777" w:rsidR="00B12ADC" w:rsidRPr="00B12ADC" w:rsidRDefault="00B12ADC" w:rsidP="00B12ADC">
      <w:pPr>
        <w:rPr>
          <w:b/>
          <w:bCs/>
        </w:rPr>
      </w:pPr>
      <w:r w:rsidRPr="00B12ADC">
        <w:rPr>
          <w:b/>
          <w:bCs/>
        </w:rPr>
        <w:t>Market scan, exit analysis, and monetization plan</w:t>
      </w:r>
    </w:p>
    <w:p w14:paraId="1EB90AD0" w14:textId="77777777" w:rsidR="00B12ADC" w:rsidRPr="00B12ADC" w:rsidRDefault="00B12ADC" w:rsidP="00B12ADC">
      <w:r w:rsidRPr="00B12ADC">
        <w:t>Researched 2026-08-03. All third-party numbers are cited estimates (Similarweb, Graphtreon, PitchBook summaries) unless they come from a company's own page. Treat traffic and Patreon figures as order-of-magnitude, not audited.</w:t>
      </w:r>
    </w:p>
    <w:p w14:paraId="3BE099B1" w14:textId="77777777" w:rsidR="00B12ADC" w:rsidRPr="00B12ADC" w:rsidRDefault="00B12ADC" w:rsidP="00B12ADC">
      <w:r w:rsidRPr="00B12ADC">
        <w:rPr>
          <w:b/>
          <w:bCs/>
        </w:rPr>
        <w:t>Not legal or investment advice.</w:t>
      </w:r>
      <w:r w:rsidRPr="00B12ADC">
        <w:t xml:space="preserve"> The legal notes are market observations that should feed the lawyer conversation </w:t>
      </w:r>
    </w:p>
    <w:p w14:paraId="3274E3C2" w14:textId="77777777" w:rsidR="00B12ADC" w:rsidRPr="00B12ADC" w:rsidRDefault="00B12ADC" w:rsidP="00B12ADC">
      <w:r w:rsidRPr="00B12ADC">
        <w:t>deploy_plan.md</w:t>
      </w:r>
    </w:p>
    <w:p w14:paraId="495255C1" w14:textId="77777777" w:rsidR="00B12ADC" w:rsidRPr="00B12ADC" w:rsidRDefault="00B12ADC" w:rsidP="00B12ADC">
      <w:r w:rsidRPr="00B12ADC">
        <w:t>already schedules.</w:t>
      </w:r>
    </w:p>
    <w:p w14:paraId="76B0A381" w14:textId="77777777" w:rsidR="00B12ADC" w:rsidRPr="00B12ADC" w:rsidRDefault="00B12ADC" w:rsidP="00B12ADC">
      <w:pPr>
        <w:rPr>
          <w:b/>
          <w:bCs/>
        </w:rPr>
      </w:pPr>
      <w:r w:rsidRPr="00B12ADC">
        <w:rPr>
          <w:b/>
          <w:bCs/>
        </w:rPr>
        <w:t>0. The headline</w:t>
      </w:r>
    </w:p>
    <w:p w14:paraId="717D7642" w14:textId="77777777" w:rsidR="00B12ADC" w:rsidRPr="00B12ADC" w:rsidRDefault="00B12ADC" w:rsidP="00B12ADC">
      <w:r w:rsidRPr="00B12ADC">
        <w:t>Three findings change the plan:</w:t>
      </w:r>
    </w:p>
    <w:p w14:paraId="752EBF7B" w14:textId="77777777" w:rsidR="00B12ADC" w:rsidRPr="00B12ADC" w:rsidRDefault="00B12ADC" w:rsidP="00B12ADC">
      <w:r w:rsidRPr="00B12ADC">
        <w:rPr>
          <w:b/>
          <w:bCs/>
        </w:rPr>
        <w:t>Someone is already shipping this exact product.</w:t>
      </w:r>
      <w:r w:rsidRPr="00B12ADC">
        <w:t xml:space="preserve"> </w:t>
      </w:r>
    </w:p>
    <w:p w14:paraId="1D74B51E" w14:textId="77777777" w:rsidR="00B12ADC" w:rsidRPr="00B12ADC" w:rsidRDefault="00B12ADC" w:rsidP="00B12ADC">
      <w:proofErr w:type="gramStart"/>
      <w:r w:rsidRPr="00B12ADC">
        <w:t>grim.cards</w:t>
      </w:r>
      <w:proofErr w:type="gramEnd"/>
    </w:p>
    <w:p w14:paraId="2154F4E0" w14:textId="77777777" w:rsidR="00B12ADC" w:rsidRPr="00B12ADC" w:rsidRDefault="00B12ADC" w:rsidP="00B12ADC">
      <w:r w:rsidRPr="00B12ADC">
        <w:t xml:space="preserve">launched in 2026: a custom build of </w:t>
      </w:r>
      <w:r w:rsidRPr="00B12ADC">
        <w:rPr>
          <w:b/>
          <w:bCs/>
        </w:rPr>
        <w:t>the open-source Forge engine</w:t>
      </w:r>
      <w:r w:rsidRPr="00B12ADC">
        <w:t>, AI-vs-AI gauntlet per submitted decklist, a 0–100 Power Score with letter grade, and "card-level coaching and counterfactual suggestions." Same engine, same mechanic, same coaching pitch. It is free and it publishes a methodology white paper. This is not a hypothetical competitor.</w:t>
      </w:r>
    </w:p>
    <w:p w14:paraId="5342F8F6" w14:textId="77777777" w:rsidR="00B12ADC" w:rsidRPr="00B12ADC" w:rsidRDefault="00B12ADC" w:rsidP="00B12ADC">
      <w:r w:rsidRPr="00B12ADC">
        <w:rPr>
          <w:b/>
          <w:bCs/>
        </w:rPr>
        <w:t>Ads cannot fund a simulation product.</w:t>
      </w:r>
      <w:r w:rsidRPr="00B12ADC">
        <w:t xml:space="preserve"> Every incumbent has a near-zero marginal cost per user (static deck pages). Ours is a 4 GB JVM for 10–60 minutes. Gaming display RPM is roughly $2–6 per thousand sessions, the bottom of the niche table. The ads-first monetization order in </w:t>
      </w:r>
    </w:p>
    <w:p w14:paraId="4B55C910" w14:textId="77777777" w:rsidR="00B12ADC" w:rsidRPr="00B12ADC" w:rsidRDefault="00B12ADC" w:rsidP="00B12ADC">
      <w:r w:rsidRPr="00B12ADC">
        <w:t>CLAUDE.md</w:t>
      </w:r>
    </w:p>
    <w:p w14:paraId="350F4088" w14:textId="77777777" w:rsidR="00B12ADC" w:rsidRPr="00B12ADC" w:rsidRDefault="00B12ADC" w:rsidP="00B12ADC">
      <w:r w:rsidRPr="00B12ADC">
        <w:t>is inherited from a category with different economics and does not survive contact with our cost structure.</w:t>
      </w:r>
    </w:p>
    <w:p w14:paraId="252B7374" w14:textId="77777777" w:rsidR="00B12ADC" w:rsidRPr="00B12ADC" w:rsidRDefault="00B12ADC" w:rsidP="00B12ADC">
      <w:r w:rsidRPr="00B12ADC">
        <w:rPr>
          <w:b/>
          <w:bCs/>
        </w:rPr>
        <w:t>The exit asset is the results corpus, not the code.</w:t>
      </w:r>
      <w:r w:rsidRPr="00B12ADC">
        <w:t xml:space="preserve"> Acquirers in this category buy audience and data. </w:t>
      </w:r>
    </w:p>
    <w:p w14:paraId="0EF8FF03" w14:textId="77777777" w:rsidR="00B12ADC" w:rsidRPr="00B12ADC" w:rsidRDefault="00B12ADC" w:rsidP="00B12ADC">
      <w:r w:rsidRPr="00B12ADC">
        <w:t>engine/sim_results/</w:t>
      </w:r>
    </w:p>
    <w:p w14:paraId="015BCFB7" w14:textId="77777777" w:rsidR="00B12ADC" w:rsidRPr="00B12ADC" w:rsidRDefault="00B12ADC" w:rsidP="00B12ADC">
      <w:r w:rsidRPr="00B12ADC">
        <w:t xml:space="preserve">is currently gitignored and described as disposable because "all of it regenerates by running a sim." That is true of the bytes and false of the asset: a corpus of </w:t>
      </w:r>
      <w:r w:rsidRPr="00B12ADC">
        <w:rPr>
          <w:i/>
          <w:iCs/>
        </w:rPr>
        <w:t xml:space="preserve">user-submitted </w:t>
      </w:r>
      <w:r w:rsidRPr="00B12ADC">
        <w:rPr>
          <w:i/>
          <w:iCs/>
        </w:rPr>
        <w:lastRenderedPageBreak/>
        <w:t>decklists paired with outcomes</w:t>
      </w:r>
      <w:r w:rsidRPr="00B12ADC">
        <w:t xml:space="preserve"> cannot be regenerated, and it is the only thing here that is both unique and unambiguously ours.</w:t>
      </w:r>
    </w:p>
    <w:p w14:paraId="3A3C46BE" w14:textId="77777777" w:rsidR="00B12ADC" w:rsidRPr="00B12ADC" w:rsidRDefault="00B12ADC" w:rsidP="00B12ADC">
      <w:pPr>
        <w:rPr>
          <w:b/>
          <w:bCs/>
        </w:rPr>
      </w:pPr>
      <w:r w:rsidRPr="00B12ADC">
        <w:rPr>
          <w:b/>
          <w:bCs/>
        </w:rPr>
        <w:t>1. Competitive landscape</w:t>
      </w:r>
    </w:p>
    <w:p w14:paraId="3572C7C2" w14:textId="77777777" w:rsidR="00B12ADC" w:rsidRPr="00B12ADC" w:rsidRDefault="00B12ADC" w:rsidP="00B12ADC">
      <w:r w:rsidRPr="00B12ADC">
        <w:t xml:space="preserve">Crowded at the edges, genuinely thin in the middle. Roughly 15–20 tools compete for MTG deck-builder attention, two of them at enormous scale, and a 2025–2026 wave of small AI-flavored entrants. But only one other product does </w:t>
      </w:r>
      <w:r w:rsidRPr="00B12ADC">
        <w:rPr>
          <w:b/>
          <w:bCs/>
        </w:rPr>
        <w:t>full-rules batch simulation of a submitted deck</w:t>
      </w:r>
      <w:r w:rsidRPr="00B12ADC">
        <w:t>, and it is nine weeks old.</w:t>
      </w:r>
    </w:p>
    <w:p w14:paraId="0F662F87" w14:textId="77777777" w:rsidR="00B12ADC" w:rsidRPr="00B12ADC" w:rsidRDefault="00B12ADC" w:rsidP="00B12ADC">
      <w:pPr>
        <w:rPr>
          <w:b/>
          <w:bCs/>
        </w:rPr>
      </w:pPr>
      <w:r w:rsidRPr="00B12ADC">
        <w:rPr>
          <w:b/>
          <w:bCs/>
        </w:rPr>
        <w:t>Tier 1 — Scale incumbents (not direct competitors, but they own the audience)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039"/>
        <w:gridCol w:w="2244"/>
        <w:gridCol w:w="3588"/>
      </w:tblGrid>
      <w:tr w:rsidR="00B12ADC" w:rsidRPr="00B12ADC" w14:paraId="701F78B8" w14:textId="77777777">
        <w:trPr>
          <w:trHeight w:val="510"/>
          <w:tblCellSpacing w:w="15" w:type="dxa"/>
        </w:trPr>
        <w:tc>
          <w:tcPr>
            <w:tcW w:w="0" w:type="auto"/>
            <w:hideMark/>
          </w:tcPr>
          <w:p w14:paraId="5E39FD8C" w14:textId="77777777" w:rsidR="00B12ADC" w:rsidRPr="00B12ADC" w:rsidRDefault="00B12ADC" w:rsidP="00B12ADC">
            <w:r w:rsidRPr="00B12ADC">
              <w:t>Product</w:t>
            </w:r>
          </w:p>
        </w:tc>
        <w:tc>
          <w:tcPr>
            <w:tcW w:w="0" w:type="auto"/>
            <w:hideMark/>
          </w:tcPr>
          <w:p w14:paraId="71C0C3D7" w14:textId="77777777" w:rsidR="00B12ADC" w:rsidRPr="00B12ADC" w:rsidRDefault="00B12ADC" w:rsidP="00B12ADC">
            <w:r w:rsidRPr="00B12ADC">
              <w:t>Scale</w:t>
            </w:r>
          </w:p>
        </w:tc>
        <w:tc>
          <w:tcPr>
            <w:tcW w:w="0" w:type="auto"/>
            <w:hideMark/>
          </w:tcPr>
          <w:p w14:paraId="0B260319" w14:textId="77777777" w:rsidR="00B12ADC" w:rsidRPr="00B12ADC" w:rsidRDefault="00B12ADC" w:rsidP="00B12ADC">
            <w:r w:rsidRPr="00B12ADC">
              <w:t>Model</w:t>
            </w:r>
          </w:p>
        </w:tc>
        <w:tc>
          <w:tcPr>
            <w:tcW w:w="0" w:type="auto"/>
            <w:hideMark/>
          </w:tcPr>
          <w:p w14:paraId="4C519073" w14:textId="77777777" w:rsidR="00B12ADC" w:rsidRPr="00B12ADC" w:rsidRDefault="00B12ADC" w:rsidP="00B12ADC">
            <w:r w:rsidRPr="00B12ADC">
              <w:t>Notes</w:t>
            </w:r>
          </w:p>
        </w:tc>
      </w:tr>
      <w:tr w:rsidR="00B12ADC" w:rsidRPr="00B12ADC" w14:paraId="0D0C7DED" w14:textId="77777777">
        <w:trPr>
          <w:trHeight w:val="510"/>
          <w:tblCellSpacing w:w="15" w:type="dxa"/>
        </w:trPr>
        <w:tc>
          <w:tcPr>
            <w:tcW w:w="0" w:type="auto"/>
            <w:hideMark/>
          </w:tcPr>
          <w:p w14:paraId="02672F19" w14:textId="77777777" w:rsidR="00B12ADC" w:rsidRPr="00B12ADC" w:rsidRDefault="00B12ADC" w:rsidP="00B12ADC">
            <w:r w:rsidRPr="00B12ADC">
              <w:rPr>
                <w:b/>
                <w:bCs/>
              </w:rPr>
              <w:t>Moxfield</w:t>
            </w:r>
          </w:p>
        </w:tc>
        <w:tc>
          <w:tcPr>
            <w:tcW w:w="0" w:type="auto"/>
            <w:hideMark/>
          </w:tcPr>
          <w:p w14:paraId="4B86761F" w14:textId="77777777" w:rsidR="00B12ADC" w:rsidRPr="00B12ADC" w:rsidRDefault="00B12ADC" w:rsidP="00B12ADC">
            <w:r w:rsidRPr="00B12ADC">
              <w:t>~15M visits/mo (Similarweb, Dec 2025)</w:t>
            </w:r>
          </w:p>
        </w:tc>
        <w:tc>
          <w:tcPr>
            <w:tcW w:w="0" w:type="auto"/>
            <w:hideMark/>
          </w:tcPr>
          <w:p w14:paraId="006E6B45" w14:textId="77777777" w:rsidR="00B12ADC" w:rsidRPr="00B12ADC" w:rsidRDefault="00B12ADC" w:rsidP="00B12ADC">
            <w:r w:rsidRPr="00B12ADC">
              <w:t>Patreon only, est. $6K–27K/mo, ~3,400 paid members</w:t>
            </w:r>
          </w:p>
        </w:tc>
        <w:tc>
          <w:tcPr>
            <w:tcW w:w="0" w:type="auto"/>
            <w:hideMark/>
          </w:tcPr>
          <w:p w14:paraId="2715DEAE" w14:textId="77777777" w:rsidR="00B12ADC" w:rsidRPr="00B12ADC" w:rsidRDefault="00B12ADC" w:rsidP="00B12ADC">
            <w:r w:rsidRPr="00B12ADC">
              <w:t xml:space="preserve">Independent, founder-owned (John and Harry). Best-in-class editor. Goldfish </w:t>
            </w:r>
            <w:proofErr w:type="gramStart"/>
            <w:r w:rsidRPr="00B12ADC">
              <w:t>playtest built</w:t>
            </w:r>
            <w:proofErr w:type="gramEnd"/>
            <w:r w:rsidRPr="00B12ADC">
              <w:t xml:space="preserve"> in.</w:t>
            </w:r>
          </w:p>
        </w:tc>
      </w:tr>
      <w:tr w:rsidR="00B12ADC" w:rsidRPr="00B12ADC" w14:paraId="26A08380" w14:textId="77777777">
        <w:trPr>
          <w:trHeight w:val="510"/>
          <w:tblCellSpacing w:w="15" w:type="dxa"/>
        </w:trPr>
        <w:tc>
          <w:tcPr>
            <w:tcW w:w="0" w:type="auto"/>
            <w:hideMark/>
          </w:tcPr>
          <w:p w14:paraId="33479B5E" w14:textId="77777777" w:rsidR="00B12ADC" w:rsidRPr="00B12ADC" w:rsidRDefault="00B12ADC" w:rsidP="00B12ADC">
            <w:r w:rsidRPr="00B12ADC">
              <w:rPr>
                <w:b/>
                <w:bCs/>
              </w:rPr>
              <w:t>EDHREC</w:t>
            </w:r>
          </w:p>
        </w:tc>
        <w:tc>
          <w:tcPr>
            <w:tcW w:w="0" w:type="auto"/>
            <w:hideMark/>
          </w:tcPr>
          <w:p w14:paraId="5D203210" w14:textId="77777777" w:rsidR="00B12ADC" w:rsidRPr="00B12ADC" w:rsidRDefault="00B12ADC" w:rsidP="00B12ADC">
            <w:r w:rsidRPr="00B12ADC">
              <w:t>~15M visits/mo (Similarweb, Oct 2025)</w:t>
            </w:r>
          </w:p>
        </w:tc>
        <w:tc>
          <w:tcPr>
            <w:tcW w:w="0" w:type="auto"/>
            <w:hideMark/>
          </w:tcPr>
          <w:p w14:paraId="372D67E4" w14:textId="77777777" w:rsidR="00B12ADC" w:rsidRPr="00B12ADC" w:rsidRDefault="00B12ADC" w:rsidP="00B12ADC">
            <w:r w:rsidRPr="00B12ADC">
              <w:t>Display ads + affiliate</w:t>
            </w:r>
          </w:p>
        </w:tc>
        <w:tc>
          <w:tcPr>
            <w:tcW w:w="0" w:type="auto"/>
            <w:hideMark/>
          </w:tcPr>
          <w:p w14:paraId="63F7706A" w14:textId="77777777" w:rsidR="00B12ADC" w:rsidRPr="00B12ADC" w:rsidRDefault="00B12ADC" w:rsidP="00B12ADC">
            <w:r w:rsidRPr="00B12ADC">
              <w:t xml:space="preserve">Owned by </w:t>
            </w:r>
            <w:r w:rsidRPr="00B12ADC">
              <w:rPr>
                <w:b/>
                <w:bCs/>
              </w:rPr>
              <w:t>Space Cow Media</w:t>
            </w:r>
          </w:p>
        </w:tc>
      </w:tr>
      <w:tr w:rsidR="00B12ADC" w:rsidRPr="00B12ADC" w14:paraId="105E617E" w14:textId="77777777">
        <w:trPr>
          <w:trHeight w:val="510"/>
          <w:tblCellSpacing w:w="15" w:type="dxa"/>
        </w:trPr>
        <w:tc>
          <w:tcPr>
            <w:tcW w:w="0" w:type="auto"/>
            <w:hideMark/>
          </w:tcPr>
          <w:p w14:paraId="76E19C0A" w14:textId="77777777" w:rsidR="00B12ADC" w:rsidRPr="00B12ADC" w:rsidRDefault="00B12ADC" w:rsidP="00B12ADC">
            <w:r w:rsidRPr="00B12ADC">
              <w:rPr>
                <w:b/>
                <w:bCs/>
              </w:rPr>
              <w:t>Archidekt</w:t>
            </w:r>
          </w:p>
        </w:tc>
        <w:tc>
          <w:tcPr>
            <w:tcW w:w="0" w:type="auto"/>
            <w:hideMark/>
          </w:tcPr>
          <w:p w14:paraId="482C23F8" w14:textId="77777777" w:rsidR="00B12ADC" w:rsidRPr="00B12ADC" w:rsidRDefault="00B12ADC" w:rsidP="00B12ADC">
            <w:r w:rsidRPr="00B12ADC">
              <w:t>Large, second to Moxfield</w:t>
            </w:r>
          </w:p>
        </w:tc>
        <w:tc>
          <w:tcPr>
            <w:tcW w:w="0" w:type="auto"/>
            <w:hideMark/>
          </w:tcPr>
          <w:p w14:paraId="606CAFFE" w14:textId="77777777" w:rsidR="00B12ADC" w:rsidRPr="00B12ADC" w:rsidRDefault="00B12ADC" w:rsidP="00B12ADC">
            <w:r w:rsidRPr="00B12ADC">
              <w:t>Free core, ~$2/mo Patreon removes ads</w:t>
            </w:r>
          </w:p>
        </w:tc>
        <w:tc>
          <w:tcPr>
            <w:tcW w:w="0" w:type="auto"/>
            <w:hideMark/>
          </w:tcPr>
          <w:p w14:paraId="44A88761" w14:textId="77777777" w:rsidR="00B12ADC" w:rsidRPr="00B12ADC" w:rsidRDefault="00B12ADC" w:rsidP="00B12ADC">
            <w:proofErr w:type="gramStart"/>
            <w:r w:rsidRPr="00B12ADC">
              <w:t>Also</w:t>
            </w:r>
            <w:proofErr w:type="gramEnd"/>
            <w:r w:rsidRPr="00B12ADC">
              <w:t xml:space="preserve"> Space Cow Media</w:t>
            </w:r>
          </w:p>
        </w:tc>
      </w:tr>
      <w:tr w:rsidR="00B12ADC" w:rsidRPr="00B12ADC" w14:paraId="401AA550" w14:textId="77777777">
        <w:trPr>
          <w:trHeight w:val="510"/>
          <w:tblCellSpacing w:w="15" w:type="dxa"/>
        </w:trPr>
        <w:tc>
          <w:tcPr>
            <w:tcW w:w="0" w:type="auto"/>
            <w:hideMark/>
          </w:tcPr>
          <w:p w14:paraId="0FCEDCAB" w14:textId="77777777" w:rsidR="00B12ADC" w:rsidRPr="00B12ADC" w:rsidRDefault="00B12ADC" w:rsidP="00B12ADC">
            <w:r w:rsidRPr="00B12ADC">
              <w:rPr>
                <w:b/>
                <w:bCs/>
              </w:rPr>
              <w:t>MTGGoldfish</w:t>
            </w:r>
          </w:p>
        </w:tc>
        <w:tc>
          <w:tcPr>
            <w:tcW w:w="0" w:type="auto"/>
            <w:hideMark/>
          </w:tcPr>
          <w:p w14:paraId="0DF440F3" w14:textId="77777777" w:rsidR="00B12ADC" w:rsidRPr="00B12ADC" w:rsidRDefault="00B12ADC" w:rsidP="00B12ADC">
            <w:r w:rsidRPr="00B12ADC">
              <w:t>Large</w:t>
            </w:r>
          </w:p>
        </w:tc>
        <w:tc>
          <w:tcPr>
            <w:tcW w:w="0" w:type="auto"/>
            <w:hideMark/>
          </w:tcPr>
          <w:p w14:paraId="6E6C5FEC" w14:textId="77777777" w:rsidR="00B12ADC" w:rsidRPr="00B12ADC" w:rsidRDefault="00B12ADC" w:rsidP="00B12ADC">
            <w:r w:rsidRPr="00B12ADC">
              <w:t>Ads + premium</w:t>
            </w:r>
          </w:p>
        </w:tc>
        <w:tc>
          <w:tcPr>
            <w:tcW w:w="0" w:type="auto"/>
            <w:hideMark/>
          </w:tcPr>
          <w:p w14:paraId="4EA8E309" w14:textId="77777777" w:rsidR="00B12ADC" w:rsidRPr="00B12ADC" w:rsidRDefault="00B12ADC" w:rsidP="00B12ADC">
            <w:r w:rsidRPr="00B12ADC">
              <w:t>Content-led</w:t>
            </w:r>
          </w:p>
        </w:tc>
      </w:tr>
      <w:tr w:rsidR="00B12ADC" w:rsidRPr="00B12ADC" w14:paraId="6C6F46E9" w14:textId="77777777">
        <w:trPr>
          <w:trHeight w:val="510"/>
          <w:tblCellSpacing w:w="15" w:type="dxa"/>
        </w:trPr>
        <w:tc>
          <w:tcPr>
            <w:tcW w:w="0" w:type="auto"/>
            <w:hideMark/>
          </w:tcPr>
          <w:p w14:paraId="5944CE1F" w14:textId="77777777" w:rsidR="00B12ADC" w:rsidRPr="00B12ADC" w:rsidRDefault="00B12ADC" w:rsidP="00B12ADC">
            <w:r w:rsidRPr="00B12ADC">
              <w:rPr>
                <w:b/>
                <w:bCs/>
              </w:rPr>
              <w:t>Scryfall</w:t>
            </w:r>
          </w:p>
        </w:tc>
        <w:tc>
          <w:tcPr>
            <w:tcW w:w="0" w:type="auto"/>
            <w:hideMark/>
          </w:tcPr>
          <w:p w14:paraId="3FA44FDB" w14:textId="77777777" w:rsidR="00B12ADC" w:rsidRPr="00B12ADC" w:rsidRDefault="00B12ADC" w:rsidP="00B12ADC">
            <w:r w:rsidRPr="00B12ADC">
              <w:t>Large</w:t>
            </w:r>
          </w:p>
        </w:tc>
        <w:tc>
          <w:tcPr>
            <w:tcW w:w="0" w:type="auto"/>
            <w:hideMark/>
          </w:tcPr>
          <w:p w14:paraId="1D98612C" w14:textId="77777777" w:rsidR="00B12ADC" w:rsidRPr="00B12ADC" w:rsidRDefault="00B12ADC" w:rsidP="00B12ADC">
            <w:r w:rsidRPr="00B12ADC">
              <w:t>Donations</w:t>
            </w:r>
          </w:p>
        </w:tc>
        <w:tc>
          <w:tcPr>
            <w:tcW w:w="0" w:type="auto"/>
            <w:hideMark/>
          </w:tcPr>
          <w:p w14:paraId="79D49BF0" w14:textId="77777777" w:rsidR="00B12ADC" w:rsidRPr="00B12ADC" w:rsidRDefault="00B12ADC" w:rsidP="00B12ADC">
            <w:r w:rsidRPr="00B12ADC">
              <w:t>Infrastructure. We depend on it.</w:t>
            </w:r>
          </w:p>
        </w:tc>
      </w:tr>
    </w:tbl>
    <w:p w14:paraId="04005B19" w14:textId="77777777" w:rsidR="00B12ADC" w:rsidRPr="00B12ADC" w:rsidRDefault="00B12ADC" w:rsidP="00B12ADC">
      <w:r w:rsidRPr="00B12ADC">
        <w:t xml:space="preserve">Note carefully: </w:t>
      </w:r>
      <w:r w:rsidRPr="00B12ADC">
        <w:rPr>
          <w:b/>
          <w:bCs/>
        </w:rPr>
        <w:t>Space Cow Media owns EDHREC, Archidekt, Cardsphere, Commander Spellbook, and Commander's Herald</w:t>
      </w:r>
      <w:r w:rsidRPr="00B12ADC">
        <w:t>, and has expanded into Flesh and Blood (</w:t>
      </w:r>
      <w:hyperlink r:id="rId4" w:history="1">
        <w:r w:rsidRPr="00B12ADC">
          <w:rPr>
            <w:rStyle w:val="Hyperlink"/>
          </w:rPr>
          <w:t>FABREC.gg</w:t>
        </w:r>
      </w:hyperlink>
      <w:r w:rsidRPr="00B12ADC">
        <w:t>) and WoW (</w:t>
      </w:r>
      <w:hyperlink r:id="rId5" w:history="1">
        <w:r w:rsidRPr="00B12ADC">
          <w:rPr>
            <w:rStyle w:val="Hyperlink"/>
          </w:rPr>
          <w:t>RaidFeats.gg</w:t>
        </w:r>
      </w:hyperlink>
      <w:r w:rsidRPr="00B12ADC">
        <w:t xml:space="preserve">). They acquired Cardsphere on 2023-11-01. They are a serial acquirer of exactly this category — and </w:t>
      </w:r>
    </w:p>
    <w:p w14:paraId="1CB38AB4" w14:textId="77777777" w:rsidR="00B12ADC" w:rsidRPr="00B12ADC" w:rsidRDefault="00B12ADC" w:rsidP="00B12ADC">
      <w:r w:rsidRPr="00B12ADC">
        <w:t>engine/combos.py</w:t>
      </w:r>
    </w:p>
    <w:p w14:paraId="2EDCCCD8" w14:textId="77777777" w:rsidR="00B12ADC" w:rsidRPr="00B12ADC" w:rsidRDefault="00B12ADC" w:rsidP="00B12ADC">
      <w:r w:rsidRPr="00B12ADC">
        <w:t>already depends on their Commander Spellbook API. They are simultaneously the most likely buyer and a supplier we are dependent on.</w:t>
      </w:r>
    </w:p>
    <w:p w14:paraId="67AB4FCF" w14:textId="77777777" w:rsidR="00B12ADC" w:rsidRPr="00B12ADC" w:rsidRDefault="00B12ADC" w:rsidP="00B12ADC">
      <w:pPr>
        <w:rPr>
          <w:b/>
          <w:bCs/>
        </w:rPr>
      </w:pPr>
      <w:r w:rsidRPr="00B12ADC">
        <w:rPr>
          <w:b/>
          <w:bCs/>
        </w:rPr>
        <w:t>Tier 2 — Direct competitors (simulation /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4912"/>
        <w:gridCol w:w="2663"/>
      </w:tblGrid>
      <w:tr w:rsidR="00B12ADC" w:rsidRPr="00B12ADC" w14:paraId="3DCD720E" w14:textId="77777777">
        <w:trPr>
          <w:trHeight w:val="510"/>
          <w:tblCellSpacing w:w="15" w:type="dxa"/>
        </w:trPr>
        <w:tc>
          <w:tcPr>
            <w:tcW w:w="0" w:type="auto"/>
            <w:hideMark/>
          </w:tcPr>
          <w:p w14:paraId="3221B422" w14:textId="77777777" w:rsidR="00B12ADC" w:rsidRPr="00B12ADC" w:rsidRDefault="00B12ADC" w:rsidP="00B12ADC">
            <w:r w:rsidRPr="00B12ADC">
              <w:t>Product</w:t>
            </w:r>
          </w:p>
        </w:tc>
        <w:tc>
          <w:tcPr>
            <w:tcW w:w="0" w:type="auto"/>
            <w:hideMark/>
          </w:tcPr>
          <w:p w14:paraId="52084076" w14:textId="77777777" w:rsidR="00B12ADC" w:rsidRPr="00B12ADC" w:rsidRDefault="00B12ADC" w:rsidP="00B12ADC">
            <w:r w:rsidRPr="00B12ADC">
              <w:t>What it does</w:t>
            </w:r>
          </w:p>
        </w:tc>
        <w:tc>
          <w:tcPr>
            <w:tcW w:w="0" w:type="auto"/>
            <w:hideMark/>
          </w:tcPr>
          <w:p w14:paraId="219DCCFB" w14:textId="77777777" w:rsidR="00B12ADC" w:rsidRPr="00B12ADC" w:rsidRDefault="00B12ADC" w:rsidP="00B12ADC">
            <w:r w:rsidRPr="00B12ADC">
              <w:t>Overlap</w:t>
            </w:r>
          </w:p>
        </w:tc>
      </w:tr>
      <w:tr w:rsidR="00B12ADC" w:rsidRPr="00B12ADC" w14:paraId="5A9E963D" w14:textId="77777777">
        <w:trPr>
          <w:trHeight w:val="510"/>
          <w:tblCellSpacing w:w="15" w:type="dxa"/>
        </w:trPr>
        <w:tc>
          <w:tcPr>
            <w:tcW w:w="0" w:type="auto"/>
            <w:hideMark/>
          </w:tcPr>
          <w:p w14:paraId="0D9D57C2" w14:textId="77777777" w:rsidR="00B12ADC" w:rsidRPr="00B12ADC" w:rsidRDefault="00B12ADC" w:rsidP="00B12ADC">
            <w:r w:rsidRPr="00B12ADC">
              <w:rPr>
                <w:b/>
                <w:bCs/>
              </w:rPr>
              <w:lastRenderedPageBreak/>
              <w:t>Grim.Cards</w:t>
            </w:r>
          </w:p>
        </w:tc>
        <w:tc>
          <w:tcPr>
            <w:tcW w:w="0" w:type="auto"/>
            <w:hideMark/>
          </w:tcPr>
          <w:p w14:paraId="683C6AB1" w14:textId="77777777" w:rsidR="00B12ADC" w:rsidRPr="00B12ADC" w:rsidRDefault="00B12ADC" w:rsidP="00B12ADC">
            <w:r w:rsidRPr="00B12ADC">
              <w:t>Forge-engine AI-vs-AI gauntlet, Power Score 0–100 + letter grade, card coaching, leaderboard. Free. Founded 2026 by Steve Spencer, Riverton UT.</w:t>
            </w:r>
          </w:p>
        </w:tc>
        <w:tc>
          <w:tcPr>
            <w:tcW w:w="0" w:type="auto"/>
            <w:hideMark/>
          </w:tcPr>
          <w:p w14:paraId="70D5F17F" w14:textId="77777777" w:rsidR="00B12ADC" w:rsidRPr="00B12ADC" w:rsidRDefault="00B12ADC" w:rsidP="00B12ADC">
            <w:r w:rsidRPr="00B12ADC">
              <w:rPr>
                <w:b/>
                <w:bCs/>
              </w:rPr>
              <w:t>Near-total.</w:t>
            </w:r>
            <w:r w:rsidRPr="00B12ADC">
              <w:t xml:space="preserve"> See §2.</w:t>
            </w:r>
          </w:p>
        </w:tc>
      </w:tr>
      <w:tr w:rsidR="00B12ADC" w:rsidRPr="00B12ADC" w14:paraId="3B18A45B" w14:textId="77777777">
        <w:trPr>
          <w:trHeight w:val="510"/>
          <w:tblCellSpacing w:w="15" w:type="dxa"/>
        </w:trPr>
        <w:tc>
          <w:tcPr>
            <w:tcW w:w="0" w:type="auto"/>
            <w:hideMark/>
          </w:tcPr>
          <w:p w14:paraId="10F67ACE" w14:textId="77777777" w:rsidR="00B12ADC" w:rsidRPr="00B12ADC" w:rsidRDefault="00B12ADC" w:rsidP="00B12ADC">
            <w:hyperlink r:id="rId6" w:history="1">
              <w:r w:rsidRPr="00B12ADC">
                <w:rPr>
                  <w:rStyle w:val="Hyperlink"/>
                  <w:b/>
                  <w:bCs/>
                </w:rPr>
                <w:t>Playgroup.gg</w:t>
              </w:r>
            </w:hyperlink>
          </w:p>
        </w:tc>
        <w:tc>
          <w:tcPr>
            <w:tcW w:w="0" w:type="auto"/>
            <w:hideMark/>
          </w:tcPr>
          <w:p w14:paraId="5AD1DFBD" w14:textId="77777777" w:rsidR="00B12ADC" w:rsidRPr="00B12ADC" w:rsidRDefault="00B12ADC" w:rsidP="00B12ADC">
            <w:r w:rsidRPr="00B12ADC">
              <w:t xml:space="preserve">Win rates from </w:t>
            </w:r>
            <w:r w:rsidRPr="00B12ADC">
              <w:rPr>
                <w:i/>
                <w:iCs/>
              </w:rPr>
              <w:t>real tracked human games</w:t>
            </w:r>
            <w:r w:rsidRPr="00B12ADC">
              <w:t xml:space="preserve"> (10,982 stock precon games), plus </w:t>
            </w:r>
            <w:r w:rsidRPr="00B12ADC">
              <w:rPr>
                <w:b/>
                <w:bCs/>
              </w:rPr>
              <w:t>Playgroup Live</w:t>
            </w:r>
            <w:r w:rsidRPr="00B12ADC">
              <w:t>, a full browser Commander client with rules adjudication, 2–6 player pods, voice chat. Free.</w:t>
            </w:r>
          </w:p>
        </w:tc>
        <w:tc>
          <w:tcPr>
            <w:tcW w:w="0" w:type="auto"/>
            <w:hideMark/>
          </w:tcPr>
          <w:p w14:paraId="40814AA0" w14:textId="77777777" w:rsidR="00B12ADC" w:rsidRPr="00B12ADC" w:rsidRDefault="00B12ADC" w:rsidP="00B12ADC">
            <w:r w:rsidRPr="00B12ADC">
              <w:t>Same question, different and arguably better evidence. See §5.</w:t>
            </w:r>
          </w:p>
        </w:tc>
      </w:tr>
      <w:tr w:rsidR="00B12ADC" w:rsidRPr="00B12ADC" w14:paraId="1D718AA3" w14:textId="77777777">
        <w:trPr>
          <w:trHeight w:val="510"/>
          <w:tblCellSpacing w:w="15" w:type="dxa"/>
        </w:trPr>
        <w:tc>
          <w:tcPr>
            <w:tcW w:w="0" w:type="auto"/>
            <w:hideMark/>
          </w:tcPr>
          <w:p w14:paraId="3B6614CB" w14:textId="77777777" w:rsidR="00B12ADC" w:rsidRPr="00B12ADC" w:rsidRDefault="00B12ADC" w:rsidP="00B12ADC">
            <w:hyperlink r:id="rId7" w:history="1">
              <w:r w:rsidRPr="00B12ADC">
                <w:rPr>
                  <w:rStyle w:val="Hyperlink"/>
                  <w:b/>
                  <w:bCs/>
                </w:rPr>
                <w:t>ManaTap.ai</w:t>
              </w:r>
            </w:hyperlink>
          </w:p>
        </w:tc>
        <w:tc>
          <w:tcPr>
            <w:tcW w:w="0" w:type="auto"/>
            <w:hideMark/>
          </w:tcPr>
          <w:p w14:paraId="56389280" w14:textId="77777777" w:rsidR="00B12ADC" w:rsidRPr="00B12ADC" w:rsidRDefault="00B12ADC" w:rsidP="00B12ADC">
            <w:r w:rsidRPr="00B12ADC">
              <w:t>Monte Carlo mulligan/draw simulation, AI chat, deck checker. Freemium: 2,000 sims free, 20,000 on Pro.</w:t>
            </w:r>
          </w:p>
        </w:tc>
        <w:tc>
          <w:tcPr>
            <w:tcW w:w="0" w:type="auto"/>
            <w:hideMark/>
          </w:tcPr>
          <w:p w14:paraId="535921C6" w14:textId="77777777" w:rsidR="00B12ADC" w:rsidRPr="00B12ADC" w:rsidRDefault="00B12ADC" w:rsidP="00B12ADC">
            <w:r w:rsidRPr="00B12ADC">
              <w:t>Partial. Hypergeometric math, not rules simulation.</w:t>
            </w:r>
          </w:p>
        </w:tc>
      </w:tr>
      <w:tr w:rsidR="00B12ADC" w:rsidRPr="00B12ADC" w14:paraId="40B5AA46" w14:textId="77777777">
        <w:trPr>
          <w:trHeight w:val="510"/>
          <w:tblCellSpacing w:w="15" w:type="dxa"/>
        </w:trPr>
        <w:tc>
          <w:tcPr>
            <w:tcW w:w="0" w:type="auto"/>
            <w:hideMark/>
          </w:tcPr>
          <w:p w14:paraId="27E063A9" w14:textId="77777777" w:rsidR="00B12ADC" w:rsidRPr="00B12ADC" w:rsidRDefault="00B12ADC" w:rsidP="00B12ADC">
            <w:r w:rsidRPr="00B12ADC">
              <w:rPr>
                <w:b/>
                <w:bCs/>
              </w:rPr>
              <w:t>Rate My Decks / ScrollVault</w:t>
            </w:r>
          </w:p>
        </w:tc>
        <w:tc>
          <w:tcPr>
            <w:tcW w:w="0" w:type="auto"/>
            <w:hideMark/>
          </w:tcPr>
          <w:p w14:paraId="665C1911" w14:textId="77777777" w:rsidR="00B12ADC" w:rsidRPr="00B12ADC" w:rsidRDefault="00B12ADC" w:rsidP="00B12ADC">
            <w:r w:rsidRPr="00B12ADC">
              <w:t>Static power scoring from 12 factors, bracket calculators, Game Changer detection. Free.</w:t>
            </w:r>
          </w:p>
        </w:tc>
        <w:tc>
          <w:tcPr>
            <w:tcW w:w="0" w:type="auto"/>
            <w:hideMark/>
          </w:tcPr>
          <w:p w14:paraId="763A96BC" w14:textId="77777777" w:rsidR="00B12ADC" w:rsidRPr="00B12ADC" w:rsidRDefault="00B12ADC" w:rsidP="00B12ADC">
            <w:r w:rsidRPr="00B12ADC">
              <w:t>Competes for "how good is my deck?" without any simulation.</w:t>
            </w:r>
          </w:p>
        </w:tc>
      </w:tr>
    </w:tbl>
    <w:p w14:paraId="14522290" w14:textId="77777777" w:rsidR="00B12ADC" w:rsidRPr="00B12ADC" w:rsidRDefault="00B12ADC" w:rsidP="00B12ADC">
      <w:pPr>
        <w:rPr>
          <w:b/>
          <w:bCs/>
        </w:rPr>
      </w:pPr>
      <w:r w:rsidRPr="00B12ADC">
        <w:rPr>
          <w:b/>
          <w:bCs/>
        </w:rPr>
        <w:t>Tier 3 — Playtest / goldfish tools</w:t>
      </w:r>
    </w:p>
    <w:p w14:paraId="2E04ADB4" w14:textId="77777777" w:rsidR="00B12ADC" w:rsidRPr="00B12ADC" w:rsidRDefault="00B12ADC" w:rsidP="00B12ADC">
      <w:r w:rsidRPr="00B12ADC">
        <w:t xml:space="preserve">MTGRocks Playtest, EDHcheck Deck Tester, </w:t>
      </w:r>
      <w:proofErr w:type="gramStart"/>
      <w:r w:rsidRPr="00B12ADC">
        <w:t>playsim.live</w:t>
      </w:r>
      <w:proofErr w:type="gramEnd"/>
      <w:r w:rsidRPr="00B12ADC">
        <w:t>, TableCommander, Tabletop Simulator mods, Moxfield's built-in playtester. All free, all zero-marginal-cost, several with no account required. These make our planned goldfish sandbox (</w:t>
      </w:r>
    </w:p>
    <w:p w14:paraId="04889F7F" w14:textId="77777777" w:rsidR="00B12ADC" w:rsidRPr="00B12ADC" w:rsidRDefault="00B12ADC" w:rsidP="00B12ADC">
      <w:r w:rsidRPr="00B12ADC">
        <w:t>tasks/08-goldfish-mode.md</w:t>
      </w:r>
    </w:p>
    <w:p w14:paraId="085B7B18" w14:textId="77777777" w:rsidR="00B12ADC" w:rsidRPr="00B12ADC" w:rsidRDefault="00B12ADC" w:rsidP="00B12ADC">
      <w:r w:rsidRPr="00B12ADC">
        <w:t xml:space="preserve">) </w:t>
      </w:r>
      <w:proofErr w:type="gramStart"/>
      <w:r w:rsidRPr="00B12ADC">
        <w:t>table</w:t>
      </w:r>
      <w:proofErr w:type="gramEnd"/>
      <w:r w:rsidRPr="00B12ADC">
        <w:t xml:space="preserve"> stakes rather than a differentiator.</w:t>
      </w:r>
    </w:p>
    <w:p w14:paraId="388E04C9" w14:textId="77777777" w:rsidR="00B12ADC" w:rsidRPr="00B12ADC" w:rsidRDefault="00B12ADC" w:rsidP="00B12ADC">
      <w:pPr>
        <w:rPr>
          <w:b/>
          <w:bCs/>
        </w:rPr>
      </w:pPr>
      <w:r w:rsidRPr="00B12ADC">
        <w:rPr>
          <w:b/>
          <w:bCs/>
        </w:rPr>
        <w:t>Tier 4 — Future entrants</w:t>
      </w:r>
    </w:p>
    <w:p w14:paraId="3B5A6E48" w14:textId="77777777" w:rsidR="00B12ADC" w:rsidRPr="00B12ADC" w:rsidRDefault="00B12ADC" w:rsidP="00B12ADC">
      <w:r w:rsidRPr="00B12ADC">
        <w:rPr>
          <w:b/>
          <w:bCs/>
        </w:rPr>
        <w:t>Space Cow Media</w:t>
      </w:r>
      <w:r w:rsidRPr="00B12ADC">
        <w:t xml:space="preserve"> could bolt simulation onto Archidekt and reach 15M visits on day one.</w:t>
      </w:r>
    </w:p>
    <w:p w14:paraId="1745A324" w14:textId="77777777" w:rsidR="00B12ADC" w:rsidRPr="00B12ADC" w:rsidRDefault="00B12ADC" w:rsidP="00B12ADC">
      <w:r w:rsidRPr="00B12ADC">
        <w:rPr>
          <w:b/>
          <w:bCs/>
        </w:rPr>
        <w:t>Moxfield</w:t>
      </w:r>
      <w:r w:rsidRPr="00B12ADC">
        <w:t xml:space="preserve"> already has the deck data and the trust; a "simulate this deck" button is a sprint for them.</w:t>
      </w:r>
    </w:p>
    <w:p w14:paraId="65904D87" w14:textId="77777777" w:rsidR="00B12ADC" w:rsidRPr="00B12ADC" w:rsidRDefault="00B12ADC" w:rsidP="00B12ADC">
      <w:r w:rsidRPr="00B12ADC">
        <w:rPr>
          <w:b/>
          <w:bCs/>
        </w:rPr>
        <w:t>WotC/Hasbro</w:t>
      </w:r>
      <w:r w:rsidRPr="00B12ADC">
        <w:t xml:space="preserve"> — Magic did </w:t>
      </w:r>
      <w:r w:rsidRPr="00B12ADC">
        <w:rPr>
          <w:b/>
          <w:bCs/>
        </w:rPr>
        <w:t>$1.72B in FY2025, up 59%</w:t>
      </w:r>
      <w:r w:rsidRPr="00B12ADC">
        <w:t>, and Q1 2026 was up 36% with the Wizards + Digital segment up 26%. They have the wallet and, per D&amp;D Beyond, the appetite (§4).</w:t>
      </w:r>
    </w:p>
    <w:p w14:paraId="6BFB2FBF" w14:textId="77777777" w:rsidR="00B12ADC" w:rsidRPr="00B12ADC" w:rsidRDefault="00B12ADC" w:rsidP="00B12ADC">
      <w:hyperlink r:id="rId8" w:history="1">
        <w:r w:rsidRPr="00B12ADC">
          <w:rPr>
            <w:rStyle w:val="Hyperlink"/>
            <w:b/>
            <w:bCs/>
          </w:rPr>
          <w:t>Untapped.gg</w:t>
        </w:r>
      </w:hyperlink>
      <w:r w:rsidRPr="00B12ADC">
        <w:rPr>
          <w:b/>
          <w:bCs/>
        </w:rPr>
        <w:t xml:space="preserve"> / HearthSim</w:t>
      </w:r>
      <w:r w:rsidRPr="00B12ADC">
        <w:t xml:space="preserve"> — a real analytics company (from </w:t>
      </w:r>
      <w:hyperlink r:id="rId9" w:history="1">
        <w:r w:rsidRPr="00B12ADC">
          <w:rPr>
            <w:rStyle w:val="Hyperlink"/>
          </w:rPr>
          <w:t>HSReplay.net</w:t>
        </w:r>
      </w:hyperlink>
      <w:r w:rsidRPr="00B12ADC">
        <w:t xml:space="preserve">), Premium at </w:t>
      </w:r>
      <w:r w:rsidRPr="00B12ADC">
        <w:rPr>
          <w:b/>
          <w:bCs/>
        </w:rPr>
        <w:t>$7.99/mo</w:t>
      </w:r>
      <w:r w:rsidRPr="00B12ADC">
        <w:t>, already in MTG Arena. They understand this business better than anyone else on this list.</w:t>
      </w:r>
    </w:p>
    <w:p w14:paraId="1E63AE52" w14:textId="77777777" w:rsidR="00B12ADC" w:rsidRPr="00B12ADC" w:rsidRDefault="00B12ADC" w:rsidP="00B12ADC">
      <w:pPr>
        <w:rPr>
          <w:b/>
          <w:bCs/>
        </w:rPr>
      </w:pPr>
      <w:r w:rsidRPr="00B12ADC">
        <w:rPr>
          <w:b/>
          <w:bCs/>
        </w:rPr>
        <w:lastRenderedPageBreak/>
        <w:t>2. Grim.Cards: read this section twice</w:t>
      </w:r>
    </w:p>
    <w:p w14:paraId="712343E5" w14:textId="77777777" w:rsidR="00B12ADC" w:rsidRPr="00B12ADC" w:rsidRDefault="00B12ADC" w:rsidP="00B12ADC">
      <w:r w:rsidRPr="00B12ADC">
        <w:t>From their own white paper (</w:t>
      </w:r>
    </w:p>
    <w:p w14:paraId="70F0ACA9" w14:textId="77777777" w:rsidR="00B12ADC" w:rsidRPr="00B12ADC" w:rsidRDefault="00B12ADC" w:rsidP="00B12ADC">
      <w:proofErr w:type="gramStart"/>
      <w:r w:rsidRPr="00B12ADC">
        <w:t>grim.cards</w:t>
      </w:r>
      <w:proofErr w:type="gramEnd"/>
      <w:r w:rsidRPr="00B12ADC">
        <w:t>/case-study/2026-07-01</w:t>
      </w:r>
    </w:p>
    <w:p w14:paraId="5C1CD4FE" w14:textId="77777777" w:rsidR="00B12ADC" w:rsidRPr="00B12ADC" w:rsidRDefault="00B12ADC" w:rsidP="00B12ADC">
      <w:r w:rsidRPr="00B12ADC">
        <w:t>), covering 2026-05-14 to 2026-07-01:</w:t>
      </w:r>
    </w:p>
    <w:p w14:paraId="5923E904" w14:textId="77777777" w:rsidR="00B12ADC" w:rsidRPr="00B12ADC" w:rsidRDefault="00B12ADC" w:rsidP="00B12ADC">
      <w:r w:rsidRPr="00B12ADC">
        <w:rPr>
          <w:b/>
          <w:bCs/>
        </w:rPr>
        <w:t>4,808 games</w:t>
      </w:r>
      <w:r w:rsidRPr="00B12ADC">
        <w:t xml:space="preserve"> across </w:t>
      </w:r>
      <w:r w:rsidRPr="00B12ADC">
        <w:rPr>
          <w:b/>
          <w:bCs/>
        </w:rPr>
        <w:t>223 submitted decks</w:t>
      </w:r>
      <w:r w:rsidRPr="00B12ADC">
        <w:t xml:space="preserve"> (195 Commander, 28 Standard) from </w:t>
      </w:r>
      <w:r w:rsidRPr="00B12ADC">
        <w:rPr>
          <w:b/>
          <w:bCs/>
        </w:rPr>
        <w:t>107 distinct users</w:t>
      </w:r>
      <w:r w:rsidRPr="00B12ADC">
        <w:t>.</w:t>
      </w:r>
    </w:p>
    <w:p w14:paraId="51AF2900" w14:textId="77777777" w:rsidR="00B12ADC" w:rsidRPr="00B12ADC" w:rsidRDefault="00B12ADC" w:rsidP="00B12ADC">
      <w:r w:rsidRPr="00B12ADC">
        <w:t>Fixed gauntlet of five meta-representative opponents per format, held constant as the controlled variable.</w:t>
      </w:r>
    </w:p>
    <w:p w14:paraId="47C4CA14" w14:textId="77777777" w:rsidR="00B12ADC" w:rsidRPr="00B12ADC" w:rsidRDefault="00B12ADC" w:rsidP="00B12ADC">
      <w:r w:rsidRPr="00B12ADC">
        <w:t>Custom build of the open-source Forge engine, AI-vs-AI only.</w:t>
      </w:r>
    </w:p>
    <w:p w14:paraId="63893C60" w14:textId="77777777" w:rsidR="00B12ADC" w:rsidRPr="00B12ADC" w:rsidRDefault="00B12ADC" w:rsidP="00B12ADC">
      <w:r w:rsidRPr="00B12ADC">
        <w:t xml:space="preserve">They </w:t>
      </w:r>
      <w:r w:rsidRPr="00B12ADC">
        <w:rPr>
          <w:i/>
          <w:iCs/>
        </w:rPr>
        <w:t>do</w:t>
      </w:r>
      <w:r w:rsidRPr="00B12ADC">
        <w:t xml:space="preserve"> disclose the AI-piloting limitation explicitly, and they refuse to draw strategy conclusions ("No strategy conclusions are drawn", "correlation is not causation throughout").</w:t>
      </w:r>
    </w:p>
    <w:p w14:paraId="22DE2A49" w14:textId="77777777" w:rsidR="00B12ADC" w:rsidRPr="00B12ADC" w:rsidRDefault="00B12ADC" w:rsidP="00B12ADC">
      <w:r w:rsidRPr="00B12ADC">
        <w:rPr>
          <w:b/>
          <w:bCs/>
        </w:rPr>
        <w:t>What this tells us:</w:t>
      </w:r>
    </w:p>
    <w:p w14:paraId="4008EC37" w14:textId="77777777" w:rsidR="00B12ADC" w:rsidRPr="00B12ADC" w:rsidRDefault="00B12ADC" w:rsidP="00B12ADC">
      <w:r w:rsidRPr="00B12ADC">
        <w:t>We are not behind. 107 users in seven weeks is a pre-traction product. The category is unproven, not captured.</w:t>
      </w:r>
    </w:p>
    <w:p w14:paraId="315ACE93" w14:textId="77777777" w:rsidR="00B12ADC" w:rsidRPr="00B12ADC" w:rsidRDefault="00B12ADC" w:rsidP="00B12ADC">
      <w:r w:rsidRPr="00B12ADC">
        <w:t>They have chosen honesty as a positioning too, which removes "we are the honest one" as a standalone wedge.</w:t>
      </w:r>
    </w:p>
    <w:p w14:paraId="03B3BA05" w14:textId="77777777" w:rsidR="00B12ADC" w:rsidRPr="00B12ADC" w:rsidRDefault="00B12ADC" w:rsidP="00B12ADC">
      <w:r w:rsidRPr="00B12ADC">
        <w:rPr>
          <w:b/>
          <w:bCs/>
        </w:rPr>
        <w:t>They do not appear to seat-rotate.</w:t>
      </w:r>
      <w:r w:rsidRPr="00B12ADC">
        <w:t xml:space="preserve"> The white paper describes a fixed gauntlet and never mentions rotation or turn-order correction. In a four-player format where turn order is a large effect, their Commander win rates carry an uncorrected positional bias, and their headline finding ("the opponent matters more than any single construction variable", matchup spreads of 18.5–45.5 points) is exactly what seat bias plus a fixed five-deck gauntlet would manufacture. </w:t>
      </w:r>
    </w:p>
    <w:p w14:paraId="20F3F26A" w14:textId="77777777" w:rsidR="00B12ADC" w:rsidRPr="00B12ADC" w:rsidRDefault="00B12ADC" w:rsidP="00B12ADC">
      <w:r w:rsidRPr="00B12ADC">
        <w:t>engine/SIM_CALIBRATION.md</w:t>
      </w:r>
    </w:p>
    <w:p w14:paraId="49A78082" w14:textId="77777777" w:rsidR="00B12ADC" w:rsidRPr="00B12ADC" w:rsidRDefault="00B12ADC" w:rsidP="00B12ADC">
      <w:r w:rsidRPr="00B12ADC">
        <w:t xml:space="preserve">mandates rotation. </w:t>
      </w:r>
      <w:r w:rsidRPr="00B12ADC">
        <w:rPr>
          <w:b/>
          <w:bCs/>
        </w:rPr>
        <w:t xml:space="preserve">This is our single sharpest technical </w:t>
      </w:r>
      <w:proofErr w:type="gramStart"/>
      <w:r w:rsidRPr="00B12ADC">
        <w:rPr>
          <w:b/>
          <w:bCs/>
        </w:rPr>
        <w:t>differentiator</w:t>
      </w:r>
      <w:proofErr w:type="gramEnd"/>
      <w:r w:rsidRPr="00B12ADC">
        <w:rPr>
          <w:b/>
          <w:bCs/>
        </w:rPr>
        <w:t xml:space="preserve"> and it is defensible in public, with numbers.</w:t>
      </w:r>
    </w:p>
    <w:p w14:paraId="39F9D750" w14:textId="77777777" w:rsidR="00B12ADC" w:rsidRPr="00B12ADC" w:rsidRDefault="00B12ADC" w:rsidP="00B12ADC">
      <w:r w:rsidRPr="00B12ADC">
        <w:t xml:space="preserve">A </w:t>
      </w:r>
      <w:r w:rsidRPr="00B12ADC">
        <w:rPr>
          <w:b/>
          <w:bCs/>
        </w:rPr>
        <w:t>0–100 Power Score with a letter grade</w:t>
      </w:r>
      <w:r w:rsidRPr="00B12ADC">
        <w:t xml:space="preserve"> is a product lesson worth stealing on the merits: it is the artifact the audience </w:t>
      </w:r>
      <w:proofErr w:type="gramStart"/>
      <w:r w:rsidRPr="00B12ADC">
        <w:t>actually wants</w:t>
      </w:r>
      <w:proofErr w:type="gramEnd"/>
      <w:r w:rsidRPr="00B12ADC">
        <w:t>, and it is compatible with honest presentation if the grade is archetype-adjusted and the confidence interval is shown. Our current plan leads with a prose verdict, which is more honest but less shareable. Ship both: a scored, shareable headline over an honest interval.</w:t>
      </w:r>
    </w:p>
    <w:p w14:paraId="40C5FAF8" w14:textId="77777777" w:rsidR="00B12ADC" w:rsidRPr="00B12ADC" w:rsidRDefault="00B12ADC" w:rsidP="00B12ADC">
      <w:r w:rsidRPr="00B12ADC">
        <w:rPr>
          <w:b/>
          <w:bCs/>
        </w:rPr>
        <w:lastRenderedPageBreak/>
        <w:t>Do not conclude the market is taken.</w:t>
      </w:r>
      <w:r w:rsidRPr="00B12ADC">
        <w:t xml:space="preserve"> Conclude that the differentiators </w:t>
      </w:r>
      <w:proofErr w:type="gramStart"/>
      <w:r w:rsidRPr="00B12ADC">
        <w:t>have to</w:t>
      </w:r>
      <w:proofErr w:type="gramEnd"/>
      <w:r w:rsidRPr="00B12ADC">
        <w:t xml:space="preserve"> be sharper than "we simulate decks," because that sentence is now someone else's homepage.</w:t>
      </w:r>
    </w:p>
    <w:p w14:paraId="0639CCF2" w14:textId="77777777" w:rsidR="00B12ADC" w:rsidRPr="00B12ADC" w:rsidRDefault="00B12ADC" w:rsidP="00B12ADC">
      <w:pPr>
        <w:rPr>
          <w:b/>
          <w:bCs/>
        </w:rPr>
      </w:pPr>
      <w:r w:rsidRPr="00B12ADC">
        <w:rPr>
          <w:b/>
          <w:bCs/>
        </w:rPr>
        <w:t>3. Positioning map</w:t>
      </w:r>
    </w:p>
    <w:p w14:paraId="72781303" w14:textId="77777777" w:rsidR="00B12ADC" w:rsidRPr="00B12ADC" w:rsidRDefault="00B12ADC" w:rsidP="00B12ADC">
      <w:r w:rsidRPr="00B12ADC">
        <w:t xml:space="preserve">Two axes </w:t>
      </w:r>
      <w:proofErr w:type="gramStart"/>
      <w:r w:rsidRPr="00B12ADC">
        <w:t>actually matter</w:t>
      </w:r>
      <w:proofErr w:type="gramEnd"/>
      <w:r w:rsidRPr="00B12ADC">
        <w:t>:</w:t>
      </w:r>
    </w:p>
    <w:p w14:paraId="037E55A7" w14:textId="77777777" w:rsidR="00B12ADC" w:rsidRPr="00B12ADC" w:rsidRDefault="00B12ADC" w:rsidP="00B12ADC">
      <w:r w:rsidRPr="00B12ADC">
        <w:rPr>
          <w:b/>
          <w:bCs/>
        </w:rPr>
        <w:t>X: evidence source</w:t>
      </w:r>
      <w:r w:rsidRPr="00B12ADC">
        <w:t xml:space="preserve"> — static heuristics/consensus → Monte Carlo math → full-rules AI simulation → real human game telemetry</w:t>
      </w:r>
    </w:p>
    <w:p w14:paraId="20A88903" w14:textId="77777777" w:rsidR="00B12ADC" w:rsidRPr="00B12ADC" w:rsidRDefault="00B12ADC" w:rsidP="00B12ADC">
      <w:r w:rsidRPr="00B12ADC">
        <w:rPr>
          <w:b/>
          <w:bCs/>
        </w:rPr>
        <w:t>Y: output depth</w:t>
      </w:r>
      <w:r w:rsidRPr="00B12ADC">
        <w:t xml:space="preserve"> — a number → a report → a coached action plan</w:t>
      </w:r>
    </w:p>
    <w:p w14:paraId="7C9D0B68" w14:textId="77777777" w:rsidR="00B12ADC" w:rsidRPr="00B12ADC" w:rsidRDefault="00B12ADC" w:rsidP="00B12ADC">
      <w:r w:rsidRPr="00B12ADC">
        <w:t>coached action plan │ Grim.Cards ───</w:t>
      </w:r>
      <w:r w:rsidRPr="00B12ADC">
        <w:rPr>
          <w:rFonts w:ascii="MS Gothic" w:eastAsia="MS Gothic" w:hAnsi="MS Gothic" w:cs="MS Gothic" w:hint="eastAsia"/>
        </w:rPr>
        <w:t>┼</w:t>
      </w:r>
      <w:r w:rsidRPr="00B12ADC">
        <w:t>─── [WHITE SPACE: rotation-correct sim │ + telemetry + specific swaps ManaTap ─────────────────</w:t>
      </w:r>
      <w:r w:rsidRPr="00B12ADC">
        <w:rPr>
          <w:rFonts w:ascii="MS Gothic" w:eastAsia="MS Gothic" w:hAnsi="MS Gothic" w:cs="MS Gothic" w:hint="eastAsia"/>
        </w:rPr>
        <w:t>┤</w:t>
      </w:r>
      <w:r w:rsidRPr="00B12ADC">
        <w:t xml:space="preserve"> with attributed evidence tiers] │ report │ Playgroup.gg │ (real games, thin coaching) RateMyDecks ─────────────</w:t>
      </w:r>
      <w:r w:rsidRPr="00B12ADC">
        <w:rPr>
          <w:rFonts w:ascii="MS Gothic" w:eastAsia="MS Gothic" w:hAnsi="MS Gothic" w:cs="MS Gothic" w:hint="eastAsia"/>
        </w:rPr>
        <w:t>┤</w:t>
      </w:r>
      <w:r w:rsidRPr="00B12ADC">
        <w:t xml:space="preserve"> ScrollVault │ a number │ │ ──────────</w:t>
      </w:r>
      <w:r w:rsidRPr="00B12ADC">
        <w:rPr>
          <w:rFonts w:ascii="MS Gothic" w:eastAsia="MS Gothic" w:hAnsi="MS Gothic" w:cs="MS Gothic" w:hint="eastAsia"/>
        </w:rPr>
        <w:t>┼</w:t>
      </w:r>
      <w:r w:rsidRPr="00B12ADC">
        <w:t>───────────</w:t>
      </w:r>
      <w:r w:rsidRPr="00B12ADC">
        <w:rPr>
          <w:rFonts w:ascii="MS Gothic" w:eastAsia="MS Gothic" w:hAnsi="MS Gothic" w:cs="MS Gothic" w:hint="eastAsia"/>
        </w:rPr>
        <w:t>┼</w:t>
      </w:r>
      <w:r w:rsidRPr="00B12ADC">
        <w:t>───</w:t>
      </w:r>
      <w:r w:rsidRPr="00B12ADC">
        <w:rPr>
          <w:rFonts w:ascii="MS Gothic" w:eastAsia="MS Gothic" w:hAnsi="MS Gothic" w:cs="MS Gothic" w:hint="eastAsia"/>
        </w:rPr>
        <w:t>┼</w:t>
      </w:r>
      <w:r w:rsidRPr="00B12ADC">
        <w:t>───────────</w:t>
      </w:r>
      <w:r w:rsidRPr="00B12ADC">
        <w:rPr>
          <w:rFonts w:ascii="MS Gothic" w:eastAsia="MS Gothic" w:hAnsi="MS Gothic" w:cs="MS Gothic" w:hint="eastAsia"/>
        </w:rPr>
        <w:t>┼</w:t>
      </w:r>
      <w:r w:rsidRPr="00B12ADC">
        <w:t>──────────────────</w:t>
      </w:r>
      <w:r w:rsidRPr="00B12ADC">
        <w:rPr>
          <w:rFonts w:ascii="MS Gothic" w:eastAsia="MS Gothic" w:hAnsi="MS Gothic" w:cs="MS Gothic" w:hint="eastAsia"/>
        </w:rPr>
        <w:t>┼</w:t>
      </w:r>
      <w:r w:rsidRPr="00B12ADC">
        <w:t>────── heuristics Monte Carlo full-rules sim human telemetry</w:t>
      </w:r>
    </w:p>
    <w:p w14:paraId="2FCB9463" w14:textId="77777777" w:rsidR="00B12ADC" w:rsidRPr="00B12ADC" w:rsidRDefault="00B12ADC" w:rsidP="00B12ADC">
      <w:r w:rsidRPr="00B12ADC">
        <w:rPr>
          <w:rFonts w:ascii="Arial" w:hAnsi="Arial" w:cs="Arial"/>
        </w:rPr>
        <w:t>​</w:t>
      </w:r>
    </w:p>
    <w:p w14:paraId="30085A54" w14:textId="77777777" w:rsidR="00B12ADC" w:rsidRPr="00B12ADC" w:rsidRDefault="00B12ADC" w:rsidP="00B12ADC">
      <w:r w:rsidRPr="00B12ADC">
        <w:rPr>
          <w:b/>
          <w:bCs/>
        </w:rPr>
        <w:t>The white space is the top-right-of-center:</w:t>
      </w:r>
      <w:r w:rsidRPr="00B12ADC">
        <w:t xml:space="preserve"> simulation evidence that is </w:t>
      </w:r>
      <w:r w:rsidRPr="00B12ADC">
        <w:rPr>
          <w:i/>
          <w:iCs/>
        </w:rPr>
        <w:t>methodologically defensible</w:t>
      </w:r>
      <w:r w:rsidRPr="00B12ADC">
        <w:t xml:space="preserve"> (rotation, archetype baselines, floor labeling) fused with telemetry the sim alone cannot produce, delivered as specific swaps with each recommendation tagged by evidence tier (</w:t>
      </w:r>
    </w:p>
    <w:p w14:paraId="4B7E237A" w14:textId="77777777" w:rsidR="00B12ADC" w:rsidRPr="00B12ADC" w:rsidRDefault="00B12ADC" w:rsidP="00B12ADC">
      <w:r w:rsidRPr="00B12ADC">
        <w:t>[sim-evidence]</w:t>
      </w:r>
    </w:p>
    <w:p w14:paraId="4123ECCA" w14:textId="77777777" w:rsidR="00B12ADC" w:rsidRPr="00B12ADC" w:rsidRDefault="00B12ADC" w:rsidP="00B12ADC">
      <w:r w:rsidRPr="00B12ADC">
        <w:t xml:space="preserve">/ </w:t>
      </w:r>
    </w:p>
    <w:p w14:paraId="1A3FE9B0" w14:textId="77777777" w:rsidR="00B12ADC" w:rsidRPr="00B12ADC" w:rsidRDefault="00B12ADC" w:rsidP="00B12ADC">
      <w:r w:rsidRPr="00B12ADC">
        <w:t>[consensus]</w:t>
      </w:r>
    </w:p>
    <w:p w14:paraId="20F4B26C" w14:textId="77777777" w:rsidR="00B12ADC" w:rsidRPr="00B12ADC" w:rsidRDefault="00B12ADC" w:rsidP="00B12ADC">
      <w:r w:rsidRPr="00B12ADC">
        <w:t xml:space="preserve">/ </w:t>
      </w:r>
    </w:p>
    <w:p w14:paraId="666D9686" w14:textId="77777777" w:rsidR="00B12ADC" w:rsidRPr="00B12ADC" w:rsidRDefault="00B12ADC" w:rsidP="00B12ADC">
      <w:r w:rsidRPr="00B12ADC">
        <w:t>[theory]</w:t>
      </w:r>
    </w:p>
    <w:p w14:paraId="153482DA" w14:textId="77777777" w:rsidR="00B12ADC" w:rsidRPr="00B12ADC" w:rsidRDefault="00B12ADC" w:rsidP="00B12ADC">
      <w:r w:rsidRPr="00B12ADC">
        <w:t xml:space="preserve">— already in the §6 plan of </w:t>
      </w:r>
    </w:p>
    <w:p w14:paraId="1A8C9574" w14:textId="77777777" w:rsidR="00B12ADC" w:rsidRPr="00B12ADC" w:rsidRDefault="00B12ADC" w:rsidP="00B12ADC">
      <w:r w:rsidRPr="00B12ADC">
        <w:t>frontend_architecture.md</w:t>
      </w:r>
    </w:p>
    <w:p w14:paraId="1E4E35B8" w14:textId="77777777" w:rsidR="00B12ADC" w:rsidRPr="00B12ADC" w:rsidRDefault="00B12ADC" w:rsidP="00B12ADC">
      <w:r w:rsidRPr="00B12ADC">
        <w:t xml:space="preserve">). Nobody occupies it. Grim.Cards is closest and is missing rotation and telemetry. </w:t>
      </w:r>
      <w:hyperlink r:id="rId10" w:history="1">
        <w:r w:rsidRPr="00B12ADC">
          <w:rPr>
            <w:rStyle w:val="Hyperlink"/>
          </w:rPr>
          <w:t>Playgroup.gg</w:t>
        </w:r>
      </w:hyperlink>
      <w:r w:rsidRPr="00B12ADC">
        <w:t xml:space="preserve"> has better evidence and almost no coaching.</w:t>
      </w:r>
    </w:p>
    <w:p w14:paraId="396F9E9F" w14:textId="77777777" w:rsidR="00B12ADC" w:rsidRPr="00B12ADC" w:rsidRDefault="00B12ADC" w:rsidP="00B12ADC">
      <w:pPr>
        <w:rPr>
          <w:b/>
          <w:bCs/>
        </w:rPr>
      </w:pPr>
      <w:r w:rsidRPr="00B12ADC">
        <w:rPr>
          <w:b/>
          <w:bCs/>
        </w:rPr>
        <w:t>4. Exit analysis</w:t>
      </w:r>
    </w:p>
    <w:p w14:paraId="0A251E3F" w14:textId="77777777" w:rsidR="00B12ADC" w:rsidRPr="00B12ADC" w:rsidRDefault="00B12ADC" w:rsidP="00B12ADC">
      <w:pPr>
        <w:rPr>
          <w:b/>
          <w:bCs/>
        </w:rPr>
      </w:pPr>
      <w:r w:rsidRPr="00B12ADC">
        <w:rPr>
          <w:b/>
          <w:bCs/>
        </w:rPr>
        <w:t>The comps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1392"/>
        <w:gridCol w:w="708"/>
        <w:gridCol w:w="5106"/>
      </w:tblGrid>
      <w:tr w:rsidR="00B12ADC" w:rsidRPr="00B12ADC" w14:paraId="11794F4B" w14:textId="77777777">
        <w:trPr>
          <w:trHeight w:val="510"/>
          <w:tblCellSpacing w:w="15" w:type="dxa"/>
        </w:trPr>
        <w:tc>
          <w:tcPr>
            <w:tcW w:w="0" w:type="auto"/>
            <w:hideMark/>
          </w:tcPr>
          <w:p w14:paraId="4D05FA41" w14:textId="77777777" w:rsidR="00B12ADC" w:rsidRPr="00B12ADC" w:rsidRDefault="00B12ADC" w:rsidP="00B12ADC">
            <w:r w:rsidRPr="00B12ADC">
              <w:lastRenderedPageBreak/>
              <w:t>Deal</w:t>
            </w:r>
          </w:p>
        </w:tc>
        <w:tc>
          <w:tcPr>
            <w:tcW w:w="0" w:type="auto"/>
            <w:hideMark/>
          </w:tcPr>
          <w:p w14:paraId="795E5F42" w14:textId="77777777" w:rsidR="00B12ADC" w:rsidRPr="00B12ADC" w:rsidRDefault="00B12ADC" w:rsidP="00B12ADC">
            <w:r w:rsidRPr="00B12ADC">
              <w:t>Price</w:t>
            </w:r>
          </w:p>
        </w:tc>
        <w:tc>
          <w:tcPr>
            <w:tcW w:w="0" w:type="auto"/>
            <w:hideMark/>
          </w:tcPr>
          <w:p w14:paraId="34796A67" w14:textId="77777777" w:rsidR="00B12ADC" w:rsidRPr="00B12ADC" w:rsidRDefault="00B12ADC" w:rsidP="00B12ADC">
            <w:r w:rsidRPr="00B12ADC">
              <w:t>Date</w:t>
            </w:r>
          </w:p>
        </w:tc>
        <w:tc>
          <w:tcPr>
            <w:tcW w:w="0" w:type="auto"/>
            <w:hideMark/>
          </w:tcPr>
          <w:p w14:paraId="30F3BBD3" w14:textId="77777777" w:rsidR="00B12ADC" w:rsidRPr="00B12ADC" w:rsidRDefault="00B12ADC" w:rsidP="00B12ADC">
            <w:r w:rsidRPr="00B12ADC">
              <w:t>Read</w:t>
            </w:r>
          </w:p>
        </w:tc>
      </w:tr>
      <w:tr w:rsidR="00B12ADC" w:rsidRPr="00B12ADC" w14:paraId="2F5EE1E0" w14:textId="77777777">
        <w:trPr>
          <w:trHeight w:val="510"/>
          <w:tblCellSpacing w:w="15" w:type="dxa"/>
        </w:trPr>
        <w:tc>
          <w:tcPr>
            <w:tcW w:w="0" w:type="auto"/>
            <w:hideMark/>
          </w:tcPr>
          <w:p w14:paraId="75E3A837" w14:textId="77777777" w:rsidR="00B12ADC" w:rsidRPr="00B12ADC" w:rsidRDefault="00B12ADC" w:rsidP="00B12ADC">
            <w:r w:rsidRPr="00B12ADC">
              <w:rPr>
                <w:b/>
                <w:bCs/>
              </w:rPr>
              <w:t>D&amp;D Beyond → Hasbro/WotC</w:t>
            </w:r>
          </w:p>
        </w:tc>
        <w:tc>
          <w:tcPr>
            <w:tcW w:w="0" w:type="auto"/>
            <w:hideMark/>
          </w:tcPr>
          <w:p w14:paraId="39B93A1F" w14:textId="77777777" w:rsidR="00B12ADC" w:rsidRPr="00B12ADC" w:rsidRDefault="00B12ADC" w:rsidP="00B12ADC">
            <w:r w:rsidRPr="00B12ADC">
              <w:rPr>
                <w:b/>
                <w:bCs/>
              </w:rPr>
              <w:t>$146.3M cash</w:t>
            </w:r>
          </w:p>
        </w:tc>
        <w:tc>
          <w:tcPr>
            <w:tcW w:w="0" w:type="auto"/>
            <w:hideMark/>
          </w:tcPr>
          <w:p w14:paraId="11F77F92" w14:textId="77777777" w:rsidR="00B12ADC" w:rsidRPr="00B12ADC" w:rsidRDefault="00B12ADC" w:rsidP="00B12ADC">
            <w:r w:rsidRPr="00B12ADC">
              <w:t>Apr 2022</w:t>
            </w:r>
          </w:p>
        </w:tc>
        <w:tc>
          <w:tcPr>
            <w:tcW w:w="0" w:type="auto"/>
            <w:hideMark/>
          </w:tcPr>
          <w:p w14:paraId="5EE5C261" w14:textId="77777777" w:rsidR="00B12ADC" w:rsidRPr="00B12ADC" w:rsidRDefault="00B12ADC" w:rsidP="00B12ADC">
            <w:r w:rsidRPr="00B12ADC">
              <w:t>The ceiling case. A fan-built digital toolset with ~10M registered users, bought by the IP owner. Proves WotC buys rather than only sues.</w:t>
            </w:r>
          </w:p>
        </w:tc>
      </w:tr>
      <w:tr w:rsidR="00B12ADC" w:rsidRPr="00B12ADC" w14:paraId="53B20A88" w14:textId="77777777">
        <w:trPr>
          <w:trHeight w:val="510"/>
          <w:tblCellSpacing w:w="15" w:type="dxa"/>
        </w:trPr>
        <w:tc>
          <w:tcPr>
            <w:tcW w:w="0" w:type="auto"/>
            <w:hideMark/>
          </w:tcPr>
          <w:p w14:paraId="660C11A9" w14:textId="77777777" w:rsidR="00B12ADC" w:rsidRPr="00B12ADC" w:rsidRDefault="00B12ADC" w:rsidP="00B12ADC">
            <w:r w:rsidRPr="00B12ADC">
              <w:rPr>
                <w:b/>
                <w:bCs/>
              </w:rPr>
              <w:t>TCGplayer → eBay</w:t>
            </w:r>
          </w:p>
        </w:tc>
        <w:tc>
          <w:tcPr>
            <w:tcW w:w="0" w:type="auto"/>
            <w:hideMark/>
          </w:tcPr>
          <w:p w14:paraId="780E5E94" w14:textId="77777777" w:rsidR="00B12ADC" w:rsidRPr="00B12ADC" w:rsidRDefault="00B12ADC" w:rsidP="00B12ADC">
            <w:r w:rsidRPr="00B12ADC">
              <w:t xml:space="preserve">up to </w:t>
            </w:r>
            <w:r w:rsidRPr="00B12ADC">
              <w:rPr>
                <w:b/>
                <w:bCs/>
              </w:rPr>
              <w:t>$295M</w:t>
            </w:r>
          </w:p>
        </w:tc>
        <w:tc>
          <w:tcPr>
            <w:tcW w:w="0" w:type="auto"/>
            <w:hideMark/>
          </w:tcPr>
          <w:p w14:paraId="5A4F39F7" w14:textId="77777777" w:rsidR="00B12ADC" w:rsidRPr="00B12ADC" w:rsidRDefault="00B12ADC" w:rsidP="00B12ADC">
            <w:r w:rsidRPr="00B12ADC">
              <w:t>Oct 2022</w:t>
            </w:r>
          </w:p>
        </w:tc>
        <w:tc>
          <w:tcPr>
            <w:tcW w:w="0" w:type="auto"/>
            <w:hideMark/>
          </w:tcPr>
          <w:p w14:paraId="2C6FAFA5" w14:textId="77777777" w:rsidR="00B12ADC" w:rsidRPr="00B12ADC" w:rsidRDefault="00B12ADC" w:rsidP="00B12ADC">
            <w:r w:rsidRPr="00B12ADC">
              <w:t>Marketplace economics, not tool economics. Different category.</w:t>
            </w:r>
          </w:p>
        </w:tc>
      </w:tr>
      <w:tr w:rsidR="00B12ADC" w:rsidRPr="00B12ADC" w14:paraId="331C346F" w14:textId="77777777">
        <w:trPr>
          <w:trHeight w:val="510"/>
          <w:tblCellSpacing w:w="15" w:type="dxa"/>
        </w:trPr>
        <w:tc>
          <w:tcPr>
            <w:tcW w:w="0" w:type="auto"/>
            <w:hideMark/>
          </w:tcPr>
          <w:p w14:paraId="704AE915" w14:textId="77777777" w:rsidR="00B12ADC" w:rsidRPr="00B12ADC" w:rsidRDefault="00B12ADC" w:rsidP="00B12ADC">
            <w:r w:rsidRPr="00B12ADC">
              <w:rPr>
                <w:b/>
                <w:bCs/>
              </w:rPr>
              <w:t>Mobalytics → ESL FaceIt Group</w:t>
            </w:r>
          </w:p>
        </w:tc>
        <w:tc>
          <w:tcPr>
            <w:tcW w:w="0" w:type="auto"/>
            <w:hideMark/>
          </w:tcPr>
          <w:p w14:paraId="04DCB721" w14:textId="77777777" w:rsidR="00B12ADC" w:rsidRPr="00B12ADC" w:rsidRDefault="00B12ADC" w:rsidP="00B12ADC">
            <w:r w:rsidRPr="00B12ADC">
              <w:t>undisclosed</w:t>
            </w:r>
          </w:p>
        </w:tc>
        <w:tc>
          <w:tcPr>
            <w:tcW w:w="0" w:type="auto"/>
            <w:hideMark/>
          </w:tcPr>
          <w:p w14:paraId="226A2111" w14:textId="77777777" w:rsidR="00B12ADC" w:rsidRPr="00B12ADC" w:rsidRDefault="00B12ADC" w:rsidP="00B12ADC">
            <w:r w:rsidRPr="00B12ADC">
              <w:t>Mar 2025</w:t>
            </w:r>
          </w:p>
        </w:tc>
        <w:tc>
          <w:tcPr>
            <w:tcW w:w="0" w:type="auto"/>
            <w:hideMark/>
          </w:tcPr>
          <w:p w14:paraId="5C8345DE" w14:textId="77777777" w:rsidR="00B12ADC" w:rsidRPr="00B12ADC" w:rsidRDefault="00B12ADC" w:rsidP="00B12ADC">
            <w:r w:rsidRPr="00B12ADC">
              <w:t>Sobering. Raised $13.9M over 5 rounds, exited for an undisclosed sum. Undisclosed after $13.9M raised usually means "not a headline."</w:t>
            </w:r>
          </w:p>
        </w:tc>
      </w:tr>
      <w:tr w:rsidR="00B12ADC" w:rsidRPr="00B12ADC" w14:paraId="0FA6F78E" w14:textId="77777777">
        <w:trPr>
          <w:trHeight w:val="510"/>
          <w:tblCellSpacing w:w="15" w:type="dxa"/>
        </w:trPr>
        <w:tc>
          <w:tcPr>
            <w:tcW w:w="0" w:type="auto"/>
            <w:hideMark/>
          </w:tcPr>
          <w:p w14:paraId="5C14578C" w14:textId="77777777" w:rsidR="00B12ADC" w:rsidRPr="00B12ADC" w:rsidRDefault="00B12ADC" w:rsidP="00B12ADC">
            <w:r w:rsidRPr="00B12ADC">
              <w:rPr>
                <w:b/>
                <w:bCs/>
              </w:rPr>
              <w:t>Cardsphere → Space Cow Media</w:t>
            </w:r>
          </w:p>
        </w:tc>
        <w:tc>
          <w:tcPr>
            <w:tcW w:w="0" w:type="auto"/>
            <w:hideMark/>
          </w:tcPr>
          <w:p w14:paraId="136F6BCE" w14:textId="77777777" w:rsidR="00B12ADC" w:rsidRPr="00B12ADC" w:rsidRDefault="00B12ADC" w:rsidP="00B12ADC">
            <w:r w:rsidRPr="00B12ADC">
              <w:t>undisclosed</w:t>
            </w:r>
          </w:p>
        </w:tc>
        <w:tc>
          <w:tcPr>
            <w:tcW w:w="0" w:type="auto"/>
            <w:hideMark/>
          </w:tcPr>
          <w:p w14:paraId="34877E6D" w14:textId="77777777" w:rsidR="00B12ADC" w:rsidRPr="00B12ADC" w:rsidRDefault="00B12ADC" w:rsidP="00B12ADC">
            <w:r w:rsidRPr="00B12ADC">
              <w:t>Nov 2023</w:t>
            </w:r>
          </w:p>
        </w:tc>
        <w:tc>
          <w:tcPr>
            <w:tcW w:w="0" w:type="auto"/>
            <w:hideMark/>
          </w:tcPr>
          <w:p w14:paraId="4D09E51A" w14:textId="77777777" w:rsidR="00B12ADC" w:rsidRPr="00B12ADC" w:rsidRDefault="00B12ADC" w:rsidP="00B12ADC">
            <w:r w:rsidRPr="00B12ADC">
              <w:t>The realistic base case for a tool of our size. Terms not disclosed, community-preservation framing. Almost certainly small.</w:t>
            </w:r>
          </w:p>
        </w:tc>
      </w:tr>
      <w:tr w:rsidR="00B12ADC" w:rsidRPr="00B12ADC" w14:paraId="3CBB5E83" w14:textId="77777777">
        <w:trPr>
          <w:trHeight w:val="510"/>
          <w:tblCellSpacing w:w="15" w:type="dxa"/>
        </w:trPr>
        <w:tc>
          <w:tcPr>
            <w:tcW w:w="0" w:type="auto"/>
            <w:hideMark/>
          </w:tcPr>
          <w:p w14:paraId="1373C5A6" w14:textId="77777777" w:rsidR="00B12ADC" w:rsidRPr="00B12ADC" w:rsidRDefault="00B12ADC" w:rsidP="00B12ADC">
            <w:r w:rsidRPr="00B12ADC">
              <w:rPr>
                <w:b/>
                <w:bCs/>
              </w:rPr>
              <w:t>Overwolf</w:t>
            </w:r>
          </w:p>
        </w:tc>
        <w:tc>
          <w:tcPr>
            <w:tcW w:w="0" w:type="auto"/>
            <w:hideMark/>
          </w:tcPr>
          <w:p w14:paraId="5B723A95" w14:textId="77777777" w:rsidR="00B12ADC" w:rsidRPr="00B12ADC" w:rsidRDefault="00B12ADC" w:rsidP="00B12ADC">
            <w:r w:rsidRPr="00B12ADC">
              <w:t>raised $150M</w:t>
            </w:r>
          </w:p>
        </w:tc>
        <w:tc>
          <w:tcPr>
            <w:tcW w:w="0" w:type="auto"/>
            <w:hideMark/>
          </w:tcPr>
          <w:p w14:paraId="483E58B2" w14:textId="77777777" w:rsidR="00B12ADC" w:rsidRPr="00B12ADC" w:rsidRDefault="00B12ADC" w:rsidP="00B12ADC">
            <w:r w:rsidRPr="00B12ADC">
              <w:t>—</w:t>
            </w:r>
          </w:p>
        </w:tc>
        <w:tc>
          <w:tcPr>
            <w:tcW w:w="0" w:type="auto"/>
            <w:hideMark/>
          </w:tcPr>
          <w:p w14:paraId="1ADD7417" w14:textId="77777777" w:rsidR="00B12ADC" w:rsidRPr="00B12ADC" w:rsidRDefault="00B12ADC" w:rsidP="00B12ADC">
            <w:r w:rsidRPr="00B12ADC">
              <w:t>Platform aggregator; buys and distributes companion apps.</w:t>
            </w:r>
          </w:p>
        </w:tc>
      </w:tr>
    </w:tbl>
    <w:p w14:paraId="7B259E5B" w14:textId="77777777" w:rsidR="00B12ADC" w:rsidRPr="00B12ADC" w:rsidRDefault="00B12ADC" w:rsidP="00B12ADC">
      <w:pPr>
        <w:rPr>
          <w:b/>
          <w:bCs/>
        </w:rPr>
      </w:pPr>
      <w:r w:rsidRPr="00B12ADC">
        <w:rPr>
          <w:b/>
          <w:bCs/>
        </w:rPr>
        <w:t xml:space="preserve">What an acquirer is </w:t>
      </w:r>
      <w:proofErr w:type="gramStart"/>
      <w:r w:rsidRPr="00B12ADC">
        <w:rPr>
          <w:b/>
          <w:bCs/>
        </w:rPr>
        <w:t>actually buying</w:t>
      </w:r>
      <w:proofErr w:type="gramEnd"/>
    </w:p>
    <w:p w14:paraId="6D38EFEF" w14:textId="77777777" w:rsidR="00B12ADC" w:rsidRPr="00B12ADC" w:rsidRDefault="00B12ADC" w:rsidP="00B12ADC">
      <w:r w:rsidRPr="00B12ADC">
        <w:t xml:space="preserve">Not the code. In every deal above, the assets were </w:t>
      </w:r>
      <w:r w:rsidRPr="00B12ADC">
        <w:rPr>
          <w:b/>
          <w:bCs/>
        </w:rPr>
        <w:t>audience, data, and distribution</w:t>
      </w:r>
      <w:r w:rsidRPr="00B12ADC">
        <w:t xml:space="preserve">. This has a direct and uncomfortable implication for the </w:t>
      </w:r>
    </w:p>
    <w:p w14:paraId="3C598CCD" w14:textId="77777777" w:rsidR="00B12ADC" w:rsidRPr="00B12ADC" w:rsidRDefault="00B12ADC" w:rsidP="00B12ADC">
      <w:r w:rsidRPr="00B12ADC">
        <w:t>CLAUDE.md</w:t>
      </w:r>
    </w:p>
    <w:p w14:paraId="527B5A61" w14:textId="77777777" w:rsidR="00B12ADC" w:rsidRPr="00B12ADC" w:rsidRDefault="00B12ADC" w:rsidP="00B12ADC">
      <w:r w:rsidRPr="00B12ADC">
        <w:t>GPL posture: the process boundary is worth maintaining because compliance is cheap and hygiene matters in diligence, but the exclusivity argument is doing less work than the doc claims. Nobody is paying a premium for our Python because it is un-GPL'd. They are paying for users and for a dataset they cannot rebuild.</w:t>
      </w:r>
    </w:p>
    <w:p w14:paraId="61472722" w14:textId="77777777" w:rsidR="00B12ADC" w:rsidRPr="00B12ADC" w:rsidRDefault="00B12ADC" w:rsidP="00B12ADC">
      <w:proofErr w:type="gramStart"/>
      <w:r w:rsidRPr="00B12ADC">
        <w:rPr>
          <w:b/>
          <w:bCs/>
        </w:rPr>
        <w:t>So</w:t>
      </w:r>
      <w:proofErr w:type="gramEnd"/>
      <w:r w:rsidRPr="00B12ADC">
        <w:rPr>
          <w:b/>
          <w:bCs/>
        </w:rPr>
        <w:t xml:space="preserve"> the asset to deliberately manufacture is the corpus.</w:t>
      </w:r>
      <w:r w:rsidRPr="00B12ADC">
        <w:t xml:space="preserve"> Every gauntlet run pairs a </w:t>
      </w:r>
      <w:r w:rsidRPr="00B12ADC">
        <w:rPr>
          <w:i/>
          <w:iCs/>
        </w:rPr>
        <w:t>user-submitted decklist</w:t>
      </w:r>
      <w:r w:rsidRPr="00B12ADC">
        <w:t xml:space="preserve"> with </w:t>
      </w:r>
      <w:r w:rsidRPr="00B12ADC">
        <w:rPr>
          <w:i/>
          <w:iCs/>
        </w:rPr>
        <w:t>outcomes, telemetry, and a full event log</w:t>
      </w:r>
      <w:r w:rsidRPr="00B12ADC">
        <w:t>. That is:</w:t>
      </w:r>
    </w:p>
    <w:p w14:paraId="01B532C6" w14:textId="77777777" w:rsidR="00B12ADC" w:rsidRPr="00B12ADC" w:rsidRDefault="00B12ADC" w:rsidP="00B12ADC">
      <w:r w:rsidRPr="00B12ADC">
        <w:t>unique (no one else has user-deck → simulated-outcome pairs at scale)</w:t>
      </w:r>
    </w:p>
    <w:p w14:paraId="1F698D3B" w14:textId="77777777" w:rsidR="00B12ADC" w:rsidRPr="00B12ADC" w:rsidRDefault="00B12ADC" w:rsidP="00B12ADC">
      <w:r w:rsidRPr="00B12ADC">
        <w:t>not GPL-encumbered (Forge produced the games; we own the collected records)</w:t>
      </w:r>
    </w:p>
    <w:p w14:paraId="2F5BC5DC" w14:textId="77777777" w:rsidR="00B12ADC" w:rsidRPr="00B12ADC" w:rsidRDefault="00B12ADC" w:rsidP="00B12ADC">
      <w:r w:rsidRPr="00B12ADC">
        <w:t>impossible to backfill (a competitor needs the same user submissions)</w:t>
      </w:r>
    </w:p>
    <w:p w14:paraId="6EC266F4" w14:textId="77777777" w:rsidR="00B12ADC" w:rsidRPr="00B12ADC" w:rsidRDefault="00B12ADC" w:rsidP="00B12ADC">
      <w:r w:rsidRPr="00B12ADC">
        <w:t>the training substrate for a better AI pilot, which is the only mechanism here with a real scaling advantage</w:t>
      </w:r>
    </w:p>
    <w:p w14:paraId="32F49D45" w14:textId="77777777" w:rsidR="00B12ADC" w:rsidRPr="00B12ADC" w:rsidRDefault="00B12ADC" w:rsidP="00B12ADC">
      <w:r w:rsidRPr="00B12ADC">
        <w:t xml:space="preserve">Right </w:t>
      </w:r>
      <w:proofErr w:type="gramStart"/>
      <w:r w:rsidRPr="00B12ADC">
        <w:t>now</w:t>
      </w:r>
      <w:proofErr w:type="gramEnd"/>
      <w:r w:rsidRPr="00B12ADC">
        <w:t xml:space="preserve"> </w:t>
      </w:r>
    </w:p>
    <w:p w14:paraId="6D4238DB" w14:textId="77777777" w:rsidR="00B12ADC" w:rsidRPr="00B12ADC" w:rsidRDefault="00B12ADC" w:rsidP="00B12ADC">
      <w:r w:rsidRPr="00B12ADC">
        <w:lastRenderedPageBreak/>
        <w:t>engine/sim_results/</w:t>
      </w:r>
    </w:p>
    <w:p w14:paraId="208C0CC4" w14:textId="77777777" w:rsidR="00B12ADC" w:rsidRPr="00B12ADC" w:rsidRDefault="00B12ADC" w:rsidP="00B12ADC">
      <w:r w:rsidRPr="00B12ADC">
        <w:t xml:space="preserve">is gitignored, 108 MB, and documented as disposable. Correct for the raw 31 MB of </w:t>
      </w:r>
    </w:p>
    <w:p w14:paraId="37D28190" w14:textId="77777777" w:rsidR="00B12ADC" w:rsidRPr="00B12ADC" w:rsidRDefault="00B12ADC" w:rsidP="00B12ADC">
      <w:r w:rsidRPr="00B12ADC">
        <w:t>forge_raw_*.log</w:t>
      </w:r>
    </w:p>
    <w:p w14:paraId="21C13A4B" w14:textId="77777777" w:rsidR="00B12ADC" w:rsidRPr="00B12ADC" w:rsidRDefault="00B12ADC" w:rsidP="00B12ADC">
      <w:r w:rsidRPr="00B12ADC">
        <w:t xml:space="preserve">. </w:t>
      </w:r>
      <w:r w:rsidRPr="00B12ADC">
        <w:rPr>
          <w:b/>
          <w:bCs/>
        </w:rPr>
        <w:t>Wrong for the decklist → summary → telemetry triple.</w:t>
      </w:r>
      <w:r w:rsidRPr="00B12ADC">
        <w:t xml:space="preserve"> Recommendation in §6.</w:t>
      </w:r>
    </w:p>
    <w:p w14:paraId="0CE625F1" w14:textId="77777777" w:rsidR="00B12ADC" w:rsidRPr="00B12ADC" w:rsidRDefault="00B12ADC" w:rsidP="00B12ADC">
      <w:pPr>
        <w:rPr>
          <w:b/>
          <w:bCs/>
        </w:rPr>
      </w:pPr>
      <w:r w:rsidRPr="00B12ADC">
        <w:rPr>
          <w:b/>
          <w:bCs/>
        </w:rPr>
        <w:t>Realistic exit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3103"/>
        <w:gridCol w:w="1573"/>
        <w:gridCol w:w="3314"/>
      </w:tblGrid>
      <w:tr w:rsidR="00B12ADC" w:rsidRPr="00B12ADC" w14:paraId="650F9631" w14:textId="77777777">
        <w:trPr>
          <w:trHeight w:val="510"/>
          <w:tblCellSpacing w:w="15" w:type="dxa"/>
        </w:trPr>
        <w:tc>
          <w:tcPr>
            <w:tcW w:w="0" w:type="auto"/>
            <w:hideMark/>
          </w:tcPr>
          <w:p w14:paraId="744A4818" w14:textId="77777777" w:rsidR="00B12ADC" w:rsidRPr="00B12ADC" w:rsidRDefault="00B12ADC" w:rsidP="00B12ADC">
            <w:r w:rsidRPr="00B12ADC">
              <w:t>Scenario</w:t>
            </w:r>
          </w:p>
        </w:tc>
        <w:tc>
          <w:tcPr>
            <w:tcW w:w="0" w:type="auto"/>
            <w:hideMark/>
          </w:tcPr>
          <w:p w14:paraId="60BCADBD" w14:textId="77777777" w:rsidR="00B12ADC" w:rsidRPr="00B12ADC" w:rsidRDefault="00B12ADC" w:rsidP="00B12ADC">
            <w:r w:rsidRPr="00B12ADC">
              <w:t>Buyer</w:t>
            </w:r>
          </w:p>
        </w:tc>
        <w:tc>
          <w:tcPr>
            <w:tcW w:w="0" w:type="auto"/>
            <w:hideMark/>
          </w:tcPr>
          <w:p w14:paraId="41621097" w14:textId="77777777" w:rsidR="00B12ADC" w:rsidRPr="00B12ADC" w:rsidRDefault="00B12ADC" w:rsidP="00B12ADC">
            <w:r w:rsidRPr="00B12ADC">
              <w:t>Price band</w:t>
            </w:r>
          </w:p>
        </w:tc>
        <w:tc>
          <w:tcPr>
            <w:tcW w:w="0" w:type="auto"/>
            <w:hideMark/>
          </w:tcPr>
          <w:p w14:paraId="6A233E08" w14:textId="77777777" w:rsidR="00B12ADC" w:rsidRPr="00B12ADC" w:rsidRDefault="00B12ADC" w:rsidP="00B12ADC">
            <w:r w:rsidRPr="00B12ADC">
              <w:t>What it requires</w:t>
            </w:r>
          </w:p>
        </w:tc>
      </w:tr>
      <w:tr w:rsidR="00B12ADC" w:rsidRPr="00B12ADC" w14:paraId="1BBD199A" w14:textId="77777777">
        <w:trPr>
          <w:trHeight w:val="510"/>
          <w:tblCellSpacing w:w="15" w:type="dxa"/>
        </w:trPr>
        <w:tc>
          <w:tcPr>
            <w:tcW w:w="0" w:type="auto"/>
            <w:hideMark/>
          </w:tcPr>
          <w:p w14:paraId="2201B51D" w14:textId="77777777" w:rsidR="00B12ADC" w:rsidRPr="00B12ADC" w:rsidRDefault="00B12ADC" w:rsidP="00B12ADC">
            <w:r w:rsidRPr="00B12ADC">
              <w:rPr>
                <w:b/>
                <w:bCs/>
              </w:rPr>
              <w:t>Base</w:t>
            </w:r>
          </w:p>
        </w:tc>
        <w:tc>
          <w:tcPr>
            <w:tcW w:w="0" w:type="auto"/>
            <w:hideMark/>
          </w:tcPr>
          <w:p w14:paraId="368DCECF" w14:textId="77777777" w:rsidR="00B12ADC" w:rsidRPr="00B12ADC" w:rsidRDefault="00B12ADC" w:rsidP="00B12ADC">
            <w:r w:rsidRPr="00B12ADC">
              <w:t>Space Cow Media, Moxfield, a TCG content roll-up</w:t>
            </w:r>
          </w:p>
        </w:tc>
        <w:tc>
          <w:tcPr>
            <w:tcW w:w="0" w:type="auto"/>
            <w:hideMark/>
          </w:tcPr>
          <w:p w14:paraId="7943BAA8" w14:textId="77777777" w:rsidR="00B12ADC" w:rsidRPr="00B12ADC" w:rsidRDefault="00B12ADC" w:rsidP="00B12ADC">
            <w:r w:rsidRPr="00B12ADC">
              <w:rPr>
                <w:b/>
                <w:bCs/>
              </w:rPr>
              <w:t>$50K–$1.5M</w:t>
            </w:r>
          </w:p>
        </w:tc>
        <w:tc>
          <w:tcPr>
            <w:tcW w:w="0" w:type="auto"/>
            <w:hideMark/>
          </w:tcPr>
          <w:p w14:paraId="365CA89B" w14:textId="77777777" w:rsidR="00B12ADC" w:rsidRPr="00B12ADC" w:rsidRDefault="00B12ADC" w:rsidP="00B12ADC">
            <w:r w:rsidRPr="00B12ADC">
              <w:t>50–300K monthly visits, a defensible dataset, clean GPL/IP hygiene, modest revenue</w:t>
            </w:r>
          </w:p>
        </w:tc>
      </w:tr>
      <w:tr w:rsidR="00B12ADC" w:rsidRPr="00B12ADC" w14:paraId="165A095E" w14:textId="77777777">
        <w:trPr>
          <w:trHeight w:val="510"/>
          <w:tblCellSpacing w:w="15" w:type="dxa"/>
        </w:trPr>
        <w:tc>
          <w:tcPr>
            <w:tcW w:w="0" w:type="auto"/>
            <w:hideMark/>
          </w:tcPr>
          <w:p w14:paraId="408BF3E0" w14:textId="77777777" w:rsidR="00B12ADC" w:rsidRPr="00B12ADC" w:rsidRDefault="00B12ADC" w:rsidP="00B12ADC">
            <w:r w:rsidRPr="00B12ADC">
              <w:rPr>
                <w:b/>
                <w:bCs/>
              </w:rPr>
              <w:t>Good</w:t>
            </w:r>
          </w:p>
        </w:tc>
        <w:tc>
          <w:tcPr>
            <w:tcW w:w="0" w:type="auto"/>
            <w:hideMark/>
          </w:tcPr>
          <w:p w14:paraId="5417A46D" w14:textId="77777777" w:rsidR="00B12ADC" w:rsidRPr="00B12ADC" w:rsidRDefault="00B12ADC" w:rsidP="00B12ADC">
            <w:hyperlink r:id="rId11" w:history="1">
              <w:r w:rsidRPr="00B12ADC">
                <w:rPr>
                  <w:rStyle w:val="Hyperlink"/>
                </w:rPr>
                <w:t>Untapped.gg/HearthSim</w:t>
              </w:r>
            </w:hyperlink>
            <w:r w:rsidRPr="00B12ADC">
              <w:t>, Overwolf, eBay/TCGplayer</w:t>
            </w:r>
          </w:p>
        </w:tc>
        <w:tc>
          <w:tcPr>
            <w:tcW w:w="0" w:type="auto"/>
            <w:hideMark/>
          </w:tcPr>
          <w:p w14:paraId="2A0BD173" w14:textId="77777777" w:rsidR="00B12ADC" w:rsidRPr="00B12ADC" w:rsidRDefault="00B12ADC" w:rsidP="00B12ADC">
            <w:r w:rsidRPr="00B12ADC">
              <w:rPr>
                <w:b/>
                <w:bCs/>
              </w:rPr>
              <w:t>$2M–$10M</w:t>
            </w:r>
          </w:p>
        </w:tc>
        <w:tc>
          <w:tcPr>
            <w:tcW w:w="0" w:type="auto"/>
            <w:hideMark/>
          </w:tcPr>
          <w:p w14:paraId="226EF92D" w14:textId="77777777" w:rsidR="00B12ADC" w:rsidRPr="00B12ADC" w:rsidRDefault="00B12ADC" w:rsidP="00B12ADC">
            <w:r w:rsidRPr="00B12ADC">
              <w:t>Category-defining data authority, real subscription revenue ($20–80K MRR), the corpus as the moat</w:t>
            </w:r>
          </w:p>
        </w:tc>
      </w:tr>
      <w:tr w:rsidR="00B12ADC" w:rsidRPr="00B12ADC" w14:paraId="6AAA1636" w14:textId="77777777">
        <w:trPr>
          <w:trHeight w:val="510"/>
          <w:tblCellSpacing w:w="15" w:type="dxa"/>
        </w:trPr>
        <w:tc>
          <w:tcPr>
            <w:tcW w:w="0" w:type="auto"/>
            <w:hideMark/>
          </w:tcPr>
          <w:p w14:paraId="172622B5" w14:textId="77777777" w:rsidR="00B12ADC" w:rsidRPr="00B12ADC" w:rsidRDefault="00B12ADC" w:rsidP="00B12ADC">
            <w:r w:rsidRPr="00B12ADC">
              <w:rPr>
                <w:b/>
                <w:bCs/>
              </w:rPr>
              <w:t>Long shot</w:t>
            </w:r>
          </w:p>
        </w:tc>
        <w:tc>
          <w:tcPr>
            <w:tcW w:w="0" w:type="auto"/>
            <w:hideMark/>
          </w:tcPr>
          <w:p w14:paraId="2D0E3F24" w14:textId="77777777" w:rsidR="00B12ADC" w:rsidRPr="00B12ADC" w:rsidRDefault="00B12ADC" w:rsidP="00B12ADC">
            <w:r w:rsidRPr="00B12ADC">
              <w:t>Hasbro/WotC</w:t>
            </w:r>
          </w:p>
        </w:tc>
        <w:tc>
          <w:tcPr>
            <w:tcW w:w="0" w:type="auto"/>
            <w:hideMark/>
          </w:tcPr>
          <w:p w14:paraId="16990333" w14:textId="77777777" w:rsidR="00B12ADC" w:rsidRPr="00B12ADC" w:rsidRDefault="00B12ADC" w:rsidP="00B12ADC">
            <w:r w:rsidRPr="00B12ADC">
              <w:rPr>
                <w:b/>
                <w:bCs/>
              </w:rPr>
              <w:t>$20M–$100M+</w:t>
            </w:r>
          </w:p>
        </w:tc>
        <w:tc>
          <w:tcPr>
            <w:tcW w:w="0" w:type="auto"/>
            <w:hideMark/>
          </w:tcPr>
          <w:p w14:paraId="071C7B12" w14:textId="77777777" w:rsidR="00B12ADC" w:rsidRPr="00B12ADC" w:rsidRDefault="00B12ADC" w:rsidP="00B12ADC">
            <w:r w:rsidRPr="00B12ADC">
              <w:t>Becoming the de facto analysis layer for Commander with millions of registered users, i.e. the D&amp;D Beyond path. Low probability.</w:t>
            </w:r>
          </w:p>
        </w:tc>
      </w:tr>
      <w:tr w:rsidR="00B12ADC" w:rsidRPr="00B12ADC" w14:paraId="575C8836" w14:textId="77777777">
        <w:trPr>
          <w:trHeight w:val="510"/>
          <w:tblCellSpacing w:w="15" w:type="dxa"/>
        </w:trPr>
        <w:tc>
          <w:tcPr>
            <w:tcW w:w="0" w:type="auto"/>
            <w:hideMark/>
          </w:tcPr>
          <w:p w14:paraId="1A230A0F" w14:textId="77777777" w:rsidR="00B12ADC" w:rsidRPr="00B12ADC" w:rsidRDefault="00B12ADC" w:rsidP="00B12ADC">
            <w:r w:rsidRPr="00B12ADC">
              <w:rPr>
                <w:b/>
                <w:bCs/>
              </w:rPr>
              <w:t>Most likely actual outcome</w:t>
            </w:r>
          </w:p>
        </w:tc>
        <w:tc>
          <w:tcPr>
            <w:tcW w:w="0" w:type="auto"/>
            <w:hideMark/>
          </w:tcPr>
          <w:p w14:paraId="4D459F44" w14:textId="77777777" w:rsidR="00B12ADC" w:rsidRPr="00B12ADC" w:rsidRDefault="00B12ADC" w:rsidP="00B12ADC">
            <w:r w:rsidRPr="00B12ADC">
              <w:t>—</w:t>
            </w:r>
          </w:p>
        </w:tc>
        <w:tc>
          <w:tcPr>
            <w:tcW w:w="0" w:type="auto"/>
            <w:hideMark/>
          </w:tcPr>
          <w:p w14:paraId="02FBC7ED" w14:textId="77777777" w:rsidR="00B12ADC" w:rsidRPr="00B12ADC" w:rsidRDefault="00B12ADC" w:rsidP="00B12ADC">
            <w:r w:rsidRPr="00B12ADC">
              <w:rPr>
                <w:b/>
                <w:bCs/>
              </w:rPr>
              <w:t>a profitable small business, no exit</w:t>
            </w:r>
          </w:p>
        </w:tc>
        <w:tc>
          <w:tcPr>
            <w:tcW w:w="0" w:type="auto"/>
            <w:hideMark/>
          </w:tcPr>
          <w:p w14:paraId="103188DF" w14:textId="77777777" w:rsidR="00B12ADC" w:rsidRPr="00B12ADC" w:rsidRDefault="00B12ADC" w:rsidP="00B12ADC">
            <w:r w:rsidRPr="00B12ADC">
              <w:t>This is a good outcome. Plan for it.</w:t>
            </w:r>
          </w:p>
        </w:tc>
      </w:tr>
    </w:tbl>
    <w:p w14:paraId="13E26F1D" w14:textId="77777777" w:rsidR="00B12ADC" w:rsidRPr="00B12ADC" w:rsidRDefault="00B12ADC" w:rsidP="00B12ADC">
      <w:r w:rsidRPr="00B12ADC">
        <w:t xml:space="preserve">Be clear-eyed: the median outcome in this category is an undisclosed low-six-figure acquisition or a lifestyle business. Build for </w:t>
      </w:r>
      <w:proofErr w:type="gramStart"/>
      <w:r w:rsidRPr="00B12ADC">
        <w:t>cash flow, and</w:t>
      </w:r>
      <w:proofErr w:type="gramEnd"/>
      <w:r w:rsidRPr="00B12ADC">
        <w:t xml:space="preserve"> treat the exit as an option the corpus keeps open rather than the plan.</w:t>
      </w:r>
    </w:p>
    <w:p w14:paraId="70CD69CC" w14:textId="77777777" w:rsidR="00B12ADC" w:rsidRPr="00B12ADC" w:rsidRDefault="00B12ADC" w:rsidP="00B12ADC">
      <w:pPr>
        <w:rPr>
          <w:b/>
          <w:bCs/>
        </w:rPr>
      </w:pPr>
      <w:r w:rsidRPr="00B12ADC">
        <w:rPr>
          <w:b/>
          <w:bCs/>
        </w:rPr>
        <w:t>5. Biggest threat</w:t>
      </w:r>
    </w:p>
    <w:p w14:paraId="1360B524" w14:textId="77777777" w:rsidR="00B12ADC" w:rsidRPr="00B12ADC" w:rsidRDefault="00B12ADC" w:rsidP="00B12ADC">
      <w:hyperlink r:id="rId12" w:history="1">
        <w:r w:rsidRPr="00B12ADC">
          <w:rPr>
            <w:rStyle w:val="Hyperlink"/>
            <w:b/>
            <w:bCs/>
          </w:rPr>
          <w:t>Playgroup.gg</w:t>
        </w:r>
      </w:hyperlink>
      <w:r w:rsidRPr="00B12ADC">
        <w:t>, and not because of their play client.</w:t>
      </w:r>
    </w:p>
    <w:p w14:paraId="0011ED7D" w14:textId="77777777" w:rsidR="00B12ADC" w:rsidRPr="00B12ADC" w:rsidRDefault="00B12ADC" w:rsidP="00B12ADC">
      <w:r w:rsidRPr="00B12ADC">
        <w:t xml:space="preserve">Their win rates come from </w:t>
      </w:r>
      <w:r w:rsidRPr="00B12ADC">
        <w:rPr>
          <w:b/>
          <w:bCs/>
        </w:rPr>
        <w:t>real tracked human games</w:t>
      </w:r>
      <w:r w:rsidRPr="00B12ADC">
        <w:t xml:space="preserve"> — 10,982 of them for precons alone, with published inclusion thresholds (20+ tracked games from 10+ distinct pilots). Against that, "our AI simulated it" is the weaker claim in every conversation, permanently. </w:t>
      </w:r>
      <w:r w:rsidRPr="00B12ADC">
        <w:lastRenderedPageBreak/>
        <w:t xml:space="preserve">Worse, their data has a </w:t>
      </w:r>
      <w:r w:rsidRPr="00B12ADC">
        <w:rPr>
          <w:b/>
          <w:bCs/>
        </w:rPr>
        <w:t>network effect</w:t>
      </w:r>
      <w:r w:rsidRPr="00B12ADC">
        <w:t>: every user who tracks a game makes their dataset better. Our simulation output does not improve when users arrive; it is deterministic compute. They have a flywheel and we have a cost center.</w:t>
      </w:r>
    </w:p>
    <w:p w14:paraId="4AD08BDB" w14:textId="77777777" w:rsidR="00B12ADC" w:rsidRPr="00B12ADC" w:rsidRDefault="00B12ADC" w:rsidP="00B12ADC">
      <w:r w:rsidRPr="00B12ADC">
        <w:t>They also give away a full browser Commander client with automatic rules adjudication, 2–6 player pods, and voice chat — which drives the tracking that feeds the flywheel.</w:t>
      </w:r>
    </w:p>
    <w:p w14:paraId="3D923A49" w14:textId="77777777" w:rsidR="00B12ADC" w:rsidRPr="00B12ADC" w:rsidRDefault="00B12ADC" w:rsidP="00B12ADC">
      <w:r w:rsidRPr="00B12ADC">
        <w:rPr>
          <w:b/>
          <w:bCs/>
        </w:rPr>
        <w:t>Two consequences:</w:t>
      </w:r>
    </w:p>
    <w:p w14:paraId="2DD2CEF3" w14:textId="77777777" w:rsidR="00B12ADC" w:rsidRPr="00B12ADC" w:rsidRDefault="00B12ADC" w:rsidP="00B12ADC">
      <w:r w:rsidRPr="00B12ADC">
        <w:rPr>
          <w:b/>
          <w:bCs/>
        </w:rPr>
        <w:t xml:space="preserve">The moat </w:t>
      </w:r>
      <w:proofErr w:type="gramStart"/>
      <w:r w:rsidRPr="00B12ADC">
        <w:rPr>
          <w:b/>
          <w:bCs/>
        </w:rPr>
        <w:t>has to</w:t>
      </w:r>
      <w:proofErr w:type="gramEnd"/>
      <w:r w:rsidRPr="00B12ADC">
        <w:rPr>
          <w:b/>
          <w:bCs/>
        </w:rPr>
        <w:t xml:space="preserve"> be the corpus plus the pilot, not the simulation itself.</w:t>
      </w:r>
      <w:r w:rsidRPr="00B12ADC">
        <w:t xml:space="preserve"> A humanized </w:t>
      </w:r>
    </w:p>
    <w:p w14:paraId="0B59FE3F" w14:textId="77777777" w:rsidR="00B12ADC" w:rsidRPr="00B12ADC" w:rsidRDefault="00B12ADC" w:rsidP="00B12ADC">
      <w:r w:rsidRPr="00B12ADC">
        <w:t>PlayerController</w:t>
      </w:r>
    </w:p>
    <w:p w14:paraId="167B72AF" w14:textId="77777777" w:rsidR="00B12ADC" w:rsidRPr="00B12ADC" w:rsidRDefault="00B12ADC" w:rsidP="00B12ADC">
      <w:r w:rsidRPr="00B12ADC">
        <w:t>trained on our accumulated corpus is the one asset that improves with scale (</w:t>
      </w:r>
    </w:p>
    <w:p w14:paraId="18EB551B" w14:textId="77777777" w:rsidR="00B12ADC" w:rsidRPr="00B12ADC" w:rsidRDefault="00B12ADC" w:rsidP="00B12ADC">
      <w:r w:rsidRPr="00B12ADC">
        <w:t>frontend_architecture.md</w:t>
      </w:r>
    </w:p>
    <w:p w14:paraId="172CA2C3" w14:textId="77777777" w:rsidR="00B12ADC" w:rsidRPr="00B12ADC" w:rsidRDefault="00B12ADC" w:rsidP="00B12ADC">
      <w:r w:rsidRPr="00B12ADC">
        <w:t xml:space="preserve">§5 treats this as an optional post-launch quality upgrade — it is closer to the whole moat). Simulation quality is our </w:t>
      </w:r>
      <w:proofErr w:type="gramStart"/>
      <w:r w:rsidRPr="00B12ADC">
        <w:t>flywheel</w:t>
      </w:r>
      <w:proofErr w:type="gramEnd"/>
      <w:r w:rsidRPr="00B12ADC">
        <w:t xml:space="preserve"> or we do not have one.</w:t>
      </w:r>
    </w:p>
    <w:p w14:paraId="266CBDED" w14:textId="77777777" w:rsidR="00B12ADC" w:rsidRPr="00B12ADC" w:rsidRDefault="00B12ADC" w:rsidP="00B12ADC">
      <w:r w:rsidRPr="00B12ADC">
        <w:rPr>
          <w:b/>
          <w:bCs/>
        </w:rPr>
        <w:t>Consider partnership over competition.</w:t>
      </w:r>
      <w:r w:rsidRPr="00B12ADC">
        <w:t xml:space="preserve"> Their weakness is coaching depth and per-deck specificity: they can tell you a precon's win rate, not what to change in </w:t>
      </w:r>
      <w:r w:rsidRPr="00B12ADC">
        <w:rPr>
          <w:i/>
          <w:iCs/>
        </w:rPr>
        <w:t>your</w:t>
      </w:r>
      <w:r w:rsidRPr="00B12ADC">
        <w:t xml:space="preserve"> list. That is exactly our output. A data partnership (their human telemetry calibrating our sim, our coaching served on their decks) is more valuable to both sides than a fight, and it directly answers the calibration problem </w:t>
      </w:r>
    </w:p>
    <w:p w14:paraId="34BEF195" w14:textId="77777777" w:rsidR="00B12ADC" w:rsidRPr="00B12ADC" w:rsidRDefault="00B12ADC" w:rsidP="00B12ADC">
      <w:r w:rsidRPr="00B12ADC">
        <w:t>SIM_CALIBRATION.md</w:t>
      </w:r>
    </w:p>
    <w:p w14:paraId="1C46BBB8" w14:textId="77777777" w:rsidR="00B12ADC" w:rsidRPr="00B12ADC" w:rsidRDefault="00B12ADC" w:rsidP="00B12ADC">
      <w:r w:rsidRPr="00B12ADC">
        <w:t>currently solves with hand-tuned archetype baselines.</w:t>
      </w:r>
    </w:p>
    <w:p w14:paraId="609C4C78" w14:textId="77777777" w:rsidR="00B12ADC" w:rsidRPr="00B12ADC" w:rsidRDefault="00B12ADC" w:rsidP="00B12ADC">
      <w:pPr>
        <w:rPr>
          <w:b/>
          <w:bCs/>
        </w:rPr>
      </w:pPr>
      <w:r w:rsidRPr="00B12ADC">
        <w:rPr>
          <w:b/>
          <w:bCs/>
        </w:rPr>
        <w:t>One legal observation, flagged not resolved</w:t>
      </w:r>
    </w:p>
    <w:p w14:paraId="672E947F" w14:textId="77777777" w:rsidR="00B12ADC" w:rsidRPr="00B12ADC" w:rsidRDefault="00B12ADC" w:rsidP="00B12ADC">
      <w:r w:rsidRPr="00B12ADC">
        <w:t>CLAUDE.md</w:t>
      </w:r>
    </w:p>
    <w:p w14:paraId="0103C47A" w14:textId="77777777" w:rsidR="00B12ADC" w:rsidRPr="00B12ADC" w:rsidRDefault="00B12ADC" w:rsidP="00B12ADC">
      <w:r w:rsidRPr="00B12ADC">
        <w:t xml:space="preserve">treats an opponent, rules adjudication by the app, or a declared win/loss as tripwires requiring legal review. </w:t>
      </w:r>
      <w:r w:rsidRPr="00B12ADC">
        <w:rPr>
          <w:b/>
          <w:bCs/>
        </w:rPr>
        <w:t>Playgroup Live and TableCommander both cross all three, publicly, today, and explicitly claim Fan Content Policy coverage.</w:t>
      </w:r>
      <w:r w:rsidRPr="00B12ADC">
        <w:t xml:space="preserve"> WotC's enforcement history in this space is real but narrow: the notable takedown is </w:t>
      </w:r>
      <w:r w:rsidRPr="00B12ADC">
        <w:rPr>
          <w:b/>
          <w:bCs/>
        </w:rPr>
        <w:t>Card Conjurer (Nov 2022)</w:t>
      </w:r>
      <w:r w:rsidRPr="00B12ADC">
        <w:t xml:space="preserve">, and the stated grounds were reproduction of trademarks, logos, card text, </w:t>
      </w:r>
      <w:r w:rsidRPr="00B12ADC">
        <w:rPr>
          <w:i/>
          <w:iCs/>
        </w:rPr>
        <w:t>and artwork</w:t>
      </w:r>
      <w:r w:rsidRPr="00B12ADC">
        <w:t xml:space="preserve"> — an asset-reproduction problem, not a gameplay problem.</w:t>
      </w:r>
    </w:p>
    <w:p w14:paraId="089524DC" w14:textId="77777777" w:rsidR="00B12ADC" w:rsidRPr="00B12ADC" w:rsidRDefault="00B12ADC" w:rsidP="00B12ADC">
      <w:r w:rsidRPr="00B12ADC">
        <w:t xml:space="preserve">This does not make a play client safe, and it does not change the recommendation to keep our posture conservative. It does mean the tolerated boundary appears wider in practice than the doc assumes, and that the real tripwire may be </w:t>
      </w:r>
      <w:r w:rsidRPr="00B12ADC">
        <w:rPr>
          <w:b/>
          <w:bCs/>
        </w:rPr>
        <w:t>asset reproduction</w:t>
      </w:r>
      <w:r w:rsidRPr="00B12ADC">
        <w:t xml:space="preserve"> rather than </w:t>
      </w:r>
      <w:r w:rsidRPr="00B12ADC">
        <w:lastRenderedPageBreak/>
        <w:t>gameplay. Worth putting in front of the lawyer as a specific question, because it is cheap to ask and it affects the goldfish-mode scope.</w:t>
      </w:r>
    </w:p>
    <w:p w14:paraId="5CB3C9AA" w14:textId="77777777" w:rsidR="00B12ADC" w:rsidRPr="00B12ADC" w:rsidRDefault="00B12ADC" w:rsidP="00B12ADC">
      <w:pPr>
        <w:rPr>
          <w:b/>
          <w:bCs/>
        </w:rPr>
      </w:pPr>
      <w:r w:rsidRPr="00B12ADC">
        <w:rPr>
          <w:b/>
          <w:bCs/>
        </w:rPr>
        <w:t>6. Monetization plan</w:t>
      </w:r>
    </w:p>
    <w:p w14:paraId="784C5782" w14:textId="77777777" w:rsidR="00B12ADC" w:rsidRPr="00B12ADC" w:rsidRDefault="00B12ADC" w:rsidP="00B12ADC">
      <w:pPr>
        <w:rPr>
          <w:b/>
          <w:bCs/>
        </w:rPr>
      </w:pPr>
      <w:r w:rsidRPr="00B12ADC">
        <w:rPr>
          <w:b/>
          <w:bCs/>
        </w:rPr>
        <w:t>The economics that decide this</w:t>
      </w:r>
    </w:p>
    <w:p w14:paraId="23C6092B" w14:textId="77777777" w:rsidR="00B12ADC" w:rsidRPr="00B12ADC" w:rsidRDefault="00B12ADC" w:rsidP="00B12ADC">
      <w:r w:rsidRPr="00B12ADC">
        <w:t xml:space="preserve">A gauntlet run is 10–60 minutes of a 2-vCPU box. At ~$25/mo that is roughly </w:t>
      </w:r>
      <w:r w:rsidRPr="00B12ADC">
        <w:rPr>
          <w:b/>
          <w:bCs/>
        </w:rPr>
        <w:t>$0.02–0.05 of compute per run</w:t>
      </w:r>
      <w:r w:rsidRPr="00B12ADC">
        <w:t xml:space="preserve">, but the binding constraint is capacity, not cost: one box supports on the order of 2 concurrent runs, so </w:t>
      </w:r>
      <w:r w:rsidRPr="00B12ADC">
        <w:rPr>
          <w:b/>
          <w:bCs/>
        </w:rPr>
        <w:t>~70–100 runs/day per box</w:t>
      </w:r>
      <w:r w:rsidRPr="00B12ADC">
        <w:t>.</w:t>
      </w:r>
    </w:p>
    <w:p w14:paraId="7F5A8285" w14:textId="77777777" w:rsidR="00B12ADC" w:rsidRPr="00B12ADC" w:rsidRDefault="00B12ADC" w:rsidP="00B12ADC">
      <w:r w:rsidRPr="00B12ADC">
        <w:t>Now price the two funding models against a run:</w:t>
      </w:r>
    </w:p>
    <w:p w14:paraId="4E4E2898" w14:textId="77777777" w:rsidR="00B12ADC" w:rsidRPr="00B12ADC" w:rsidRDefault="00B12ADC" w:rsidP="00B12ADC">
      <w:r w:rsidRPr="00B12ADC">
        <w:rPr>
          <w:b/>
          <w:bCs/>
        </w:rPr>
        <w:t>Ads:</w:t>
      </w:r>
      <w:r w:rsidRPr="00B12ADC">
        <w:t xml:space="preserve"> a user who runs one sim might view ~10 pages. At a gaming-niche $2–6 RPM that is </w:t>
      </w:r>
      <w:r w:rsidRPr="00B12ADC">
        <w:rPr>
          <w:b/>
          <w:bCs/>
        </w:rPr>
        <w:t>$0.02–0.06 of ad revenue per run</w:t>
      </w:r>
      <w:r w:rsidRPr="00B12ADC">
        <w:t xml:space="preserve"> against $0.02–0.05 of compute. Gross margin is approximately zero, and it goes negative the moment you add a worker to clear the queue.</w:t>
      </w:r>
    </w:p>
    <w:p w14:paraId="277827DC" w14:textId="77777777" w:rsidR="00B12ADC" w:rsidRPr="00B12ADC" w:rsidRDefault="00B12ADC" w:rsidP="00B12ADC">
      <w:r w:rsidRPr="00B12ADC">
        <w:rPr>
          <w:b/>
          <w:bCs/>
        </w:rPr>
        <w:t>Subscription:</w:t>
      </w:r>
      <w:r w:rsidRPr="00B12ADC">
        <w:t xml:space="preserve"> a $6/mo subscriber running 4 gauntlets costs ~$0.15 of compute. </w:t>
      </w:r>
      <w:r w:rsidRPr="00B12ADC">
        <w:rPr>
          <w:b/>
          <w:bCs/>
        </w:rPr>
        <w:t>~97% gross margin</w:t>
      </w:r>
      <w:r w:rsidRPr="00B12ADC">
        <w:t>, and revenue scales with the exact thing that drives cost.</w:t>
      </w:r>
    </w:p>
    <w:p w14:paraId="479DF831" w14:textId="77777777" w:rsidR="00B12ADC" w:rsidRPr="00B12ADC" w:rsidRDefault="00B12ADC" w:rsidP="00B12ADC">
      <w:r w:rsidRPr="00B12ADC">
        <w:t xml:space="preserve">Moxfield confirms the ceiling on goodwill funding from the other direction: ~15M visits/month converts to roughly </w:t>
      </w:r>
      <w:r w:rsidRPr="00B12ADC">
        <w:rPr>
          <w:b/>
          <w:bCs/>
        </w:rPr>
        <w:t>$11K/mo and ~3,400 paid members</w:t>
      </w:r>
      <w:r w:rsidRPr="00B12ADC">
        <w:t xml:space="preserve">. That is a conversion rate well under 1% and roughly $0.0007 of revenue per visit. </w:t>
      </w:r>
      <w:r w:rsidRPr="00B12ADC">
        <w:rPr>
          <w:b/>
          <w:bCs/>
        </w:rPr>
        <w:t>This audience does not pay much, and it does not pay voluntarily.</w:t>
      </w:r>
      <w:r w:rsidRPr="00B12ADC">
        <w:t xml:space="preserve"> Any plan that needs this audience to donate its way through a compute bill fails.</w:t>
      </w:r>
    </w:p>
    <w:p w14:paraId="12473E67" w14:textId="77777777" w:rsidR="00B12ADC" w:rsidRPr="00B12ADC" w:rsidRDefault="00B12ADC" w:rsidP="00B12ADC">
      <w:pPr>
        <w:rPr>
          <w:b/>
          <w:bCs/>
        </w:rPr>
      </w:pPr>
      <w:r w:rsidRPr="00B12ADC">
        <w:rPr>
          <w:b/>
          <w:bCs/>
        </w:rPr>
        <w:t>Ranked paths</w:t>
      </w:r>
    </w:p>
    <w:p w14:paraId="5231BDA6" w14:textId="77777777" w:rsidR="00B12ADC" w:rsidRPr="00B12ADC" w:rsidRDefault="00B12ADC" w:rsidP="00B12ADC">
      <w:r w:rsidRPr="00B12ADC">
        <w:rPr>
          <w:b/>
          <w:bCs/>
        </w:rPr>
        <w:t>1. Affiliate on the coaching output — highest revenue per user, zero legal exposure, ship first.</w:t>
      </w:r>
    </w:p>
    <w:p w14:paraId="5945670A" w14:textId="77777777" w:rsidR="00B12ADC" w:rsidRPr="00B12ADC" w:rsidRDefault="00B12ADC" w:rsidP="00B12ADC">
      <w:r w:rsidRPr="00B12ADC">
        <w:t xml:space="preserve">TCGplayer pays </w:t>
      </w:r>
      <w:r w:rsidRPr="00B12ADC">
        <w:rPr>
          <w:b/>
          <w:bCs/>
        </w:rPr>
        <w:t>3.5%</w:t>
      </w:r>
      <w:r w:rsidRPr="00B12ADC">
        <w:t xml:space="preserve"> with a 48-hour first-referrer attribution window. A Commander upgrade basket is realistically $30–100, so a converting user is worth </w:t>
      </w:r>
      <w:r w:rsidRPr="00B12ADC">
        <w:rPr>
          <w:b/>
          <w:bCs/>
        </w:rPr>
        <w:t>~$1.00–3.50</w:t>
      </w:r>
      <w:r w:rsidRPr="00B12ADC">
        <w:t xml:space="preserve"> — one to two orders of magnitude better than ads per user. And the fit is exact: our flagship output is </w:t>
      </w:r>
      <w:r w:rsidRPr="00B12ADC">
        <w:rPr>
          <w:i/>
          <w:iCs/>
        </w:rPr>
        <w:t>a list of specific cards to buy, with evidence for why</w:t>
      </w:r>
      <w:r w:rsidRPr="00B12ADC">
        <w:t>. That is the highest purchase-intent surface in the hobby, and unlike EDHREC's "85% of decks run this," we can say the sim measured the difference. AetherHub already proves the pattern (they let creators substitute their own affiliate code). Add Card Kingdom as a second option so the recommendation does not look bought.</w:t>
      </w:r>
    </w:p>
    <w:p w14:paraId="568ECD63" w14:textId="77777777" w:rsidR="00B12ADC" w:rsidRPr="00B12ADC" w:rsidRDefault="00B12ADC" w:rsidP="00B12ADC">
      <w:r w:rsidRPr="00B12ADC">
        <w:rPr>
          <w:b/>
          <w:bCs/>
        </w:rPr>
        <w:t>2. Subscription for simulation capacity — the only model aligned with cost. Ship second, after the lawyer conversation.</w:t>
      </w:r>
    </w:p>
    <w:p w14:paraId="3F6A383D" w14:textId="77777777" w:rsidR="00B12ADC" w:rsidRPr="00B12ADC" w:rsidRDefault="00B12ADC" w:rsidP="00B12ADC">
      <w:r w:rsidRPr="00B12ADC">
        <w:t xml:space="preserve">Gate </w:t>
      </w:r>
      <w:r w:rsidRPr="00B12ADC">
        <w:rPr>
          <w:i/>
          <w:iCs/>
        </w:rPr>
        <w:t>capacity and depth</w:t>
      </w:r>
      <w:r w:rsidRPr="00B12ADC">
        <w:t>, never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288"/>
        <w:gridCol w:w="6735"/>
      </w:tblGrid>
      <w:tr w:rsidR="00B12ADC" w:rsidRPr="00B12ADC" w14:paraId="4297CEE4" w14:textId="77777777">
        <w:trPr>
          <w:trHeight w:val="510"/>
          <w:tblCellSpacing w:w="15" w:type="dxa"/>
        </w:trPr>
        <w:tc>
          <w:tcPr>
            <w:tcW w:w="0" w:type="auto"/>
            <w:hideMark/>
          </w:tcPr>
          <w:p w14:paraId="68FC5DDD" w14:textId="77777777" w:rsidR="00B12ADC" w:rsidRPr="00B12ADC" w:rsidRDefault="00B12ADC" w:rsidP="00B12ADC">
            <w:r w:rsidRPr="00B12ADC">
              <w:lastRenderedPageBreak/>
              <w:t>Tier</w:t>
            </w:r>
          </w:p>
        </w:tc>
        <w:tc>
          <w:tcPr>
            <w:tcW w:w="0" w:type="auto"/>
            <w:hideMark/>
          </w:tcPr>
          <w:p w14:paraId="34A9E218" w14:textId="77777777" w:rsidR="00B12ADC" w:rsidRPr="00B12ADC" w:rsidRDefault="00B12ADC" w:rsidP="00B12ADC">
            <w:r w:rsidRPr="00B12ADC">
              <w:t>Price</w:t>
            </w:r>
          </w:p>
        </w:tc>
        <w:tc>
          <w:tcPr>
            <w:tcW w:w="0" w:type="auto"/>
            <w:hideMark/>
          </w:tcPr>
          <w:p w14:paraId="74538164" w14:textId="77777777" w:rsidR="00B12ADC" w:rsidRPr="00B12ADC" w:rsidRDefault="00B12ADC" w:rsidP="00B12ADC">
            <w:r w:rsidRPr="00B12ADC">
              <w:t>Contents</w:t>
            </w:r>
          </w:p>
        </w:tc>
      </w:tr>
      <w:tr w:rsidR="00B12ADC" w:rsidRPr="00B12ADC" w14:paraId="21E77889" w14:textId="77777777">
        <w:trPr>
          <w:trHeight w:val="510"/>
          <w:tblCellSpacing w:w="15" w:type="dxa"/>
        </w:trPr>
        <w:tc>
          <w:tcPr>
            <w:tcW w:w="0" w:type="auto"/>
            <w:hideMark/>
          </w:tcPr>
          <w:p w14:paraId="54E8DA84" w14:textId="77777777" w:rsidR="00B12ADC" w:rsidRPr="00B12ADC" w:rsidRDefault="00B12ADC" w:rsidP="00B12ADC">
            <w:r w:rsidRPr="00B12ADC">
              <w:t>Free</w:t>
            </w:r>
          </w:p>
        </w:tc>
        <w:tc>
          <w:tcPr>
            <w:tcW w:w="0" w:type="auto"/>
            <w:hideMark/>
          </w:tcPr>
          <w:p w14:paraId="0413E40E" w14:textId="77777777" w:rsidR="00B12ADC" w:rsidRPr="00B12ADC" w:rsidRDefault="00B12ADC" w:rsidP="00B12ADC">
            <w:r w:rsidRPr="00B12ADC">
              <w:t>$0</w:t>
            </w:r>
          </w:p>
        </w:tc>
        <w:tc>
          <w:tcPr>
            <w:tcW w:w="0" w:type="auto"/>
            <w:hideMark/>
          </w:tcPr>
          <w:p w14:paraId="0A20A85C" w14:textId="77777777" w:rsidR="00B12ADC" w:rsidRPr="00B12ADC" w:rsidRDefault="00B12ADC" w:rsidP="00B12ADC">
            <w:r w:rsidRPr="00B12ADC">
              <w:t>1 quick read/mo (1 pod × 16), full replay, full rules Q&amp;A, public leaderboard</w:t>
            </w:r>
          </w:p>
        </w:tc>
      </w:tr>
      <w:tr w:rsidR="00B12ADC" w:rsidRPr="00B12ADC" w14:paraId="4EE588A9" w14:textId="77777777">
        <w:trPr>
          <w:trHeight w:val="510"/>
          <w:tblCellSpacing w:w="15" w:type="dxa"/>
        </w:trPr>
        <w:tc>
          <w:tcPr>
            <w:tcW w:w="0" w:type="auto"/>
            <w:hideMark/>
          </w:tcPr>
          <w:p w14:paraId="4807F291" w14:textId="77777777" w:rsidR="00B12ADC" w:rsidRPr="00B12ADC" w:rsidRDefault="00B12ADC" w:rsidP="00B12ADC">
            <w:r w:rsidRPr="00B12ADC">
              <w:rPr>
                <w:b/>
                <w:bCs/>
              </w:rPr>
              <w:t>Pro</w:t>
            </w:r>
          </w:p>
        </w:tc>
        <w:tc>
          <w:tcPr>
            <w:tcW w:w="0" w:type="auto"/>
            <w:hideMark/>
          </w:tcPr>
          <w:p w14:paraId="73F1737F" w14:textId="77777777" w:rsidR="00B12ADC" w:rsidRPr="00B12ADC" w:rsidRDefault="00B12ADC" w:rsidP="00B12ADC">
            <w:r w:rsidRPr="00B12ADC">
              <w:rPr>
                <w:b/>
                <w:bCs/>
              </w:rPr>
              <w:t>$5.99–7.99/mo</w:t>
            </w:r>
          </w:p>
        </w:tc>
        <w:tc>
          <w:tcPr>
            <w:tcW w:w="0" w:type="auto"/>
            <w:hideMark/>
          </w:tcPr>
          <w:p w14:paraId="10E8D2A4" w14:textId="77777777" w:rsidR="00B12ADC" w:rsidRPr="00B12ADC" w:rsidRDefault="00B12ADC" w:rsidP="00B12ADC">
            <w:r w:rsidRPr="00B12ADC">
              <w:t>Rotated 4-pod gauntlets, priority queue, unlimited quick reads, deck history and version diffing, coaching on every version</w:t>
            </w:r>
          </w:p>
        </w:tc>
      </w:tr>
      <w:tr w:rsidR="00B12ADC" w:rsidRPr="00B12ADC" w14:paraId="797E23CC" w14:textId="77777777">
        <w:trPr>
          <w:trHeight w:val="510"/>
          <w:tblCellSpacing w:w="15" w:type="dxa"/>
        </w:trPr>
        <w:tc>
          <w:tcPr>
            <w:tcW w:w="0" w:type="auto"/>
            <w:hideMark/>
          </w:tcPr>
          <w:p w14:paraId="56B8A63E" w14:textId="77777777" w:rsidR="00B12ADC" w:rsidRPr="00B12ADC" w:rsidRDefault="00B12ADC" w:rsidP="00B12ADC">
            <w:r w:rsidRPr="00B12ADC">
              <w:t>Creator/Pod</w:t>
            </w:r>
          </w:p>
        </w:tc>
        <w:tc>
          <w:tcPr>
            <w:tcW w:w="0" w:type="auto"/>
            <w:hideMark/>
          </w:tcPr>
          <w:p w14:paraId="04CE731E" w14:textId="77777777" w:rsidR="00B12ADC" w:rsidRPr="00B12ADC" w:rsidRDefault="00B12ADC" w:rsidP="00B12ADC">
            <w:r w:rsidRPr="00B12ADC">
              <w:t>$19–49/mo</w:t>
            </w:r>
          </w:p>
        </w:tc>
        <w:tc>
          <w:tcPr>
            <w:tcW w:w="0" w:type="auto"/>
            <w:hideMark/>
          </w:tcPr>
          <w:p w14:paraId="7F22EA29" w14:textId="77777777" w:rsidR="00B12ADC" w:rsidRPr="00B12ADC" w:rsidRDefault="00B12ADC" w:rsidP="00B12ADC">
            <w:r w:rsidRPr="00B12ADC">
              <w:t>Bulk runs, custom gauntlets, exportable data, embeddable results</w:t>
            </w:r>
          </w:p>
        </w:tc>
      </w:tr>
    </w:tbl>
    <w:p w14:paraId="77304184" w14:textId="77777777" w:rsidR="00B12ADC" w:rsidRPr="00B12ADC" w:rsidRDefault="00B12ADC" w:rsidP="00B12ADC">
      <w:r w:rsidRPr="00B12ADC">
        <w:t xml:space="preserve">Market precedent makes this an easy conversation rather than a novel risk: </w:t>
      </w:r>
      <w:r w:rsidRPr="00B12ADC">
        <w:rPr>
          <w:b/>
          <w:bCs/>
        </w:rPr>
        <w:t>GrimDeck $3.99/mo</w:t>
      </w:r>
      <w:r w:rsidRPr="00B12ADC">
        <w:t xml:space="preserve">, </w:t>
      </w:r>
      <w:hyperlink r:id="rId13" w:history="1">
        <w:r w:rsidRPr="00B12ADC">
          <w:rPr>
            <w:rStyle w:val="Hyperlink"/>
            <w:b/>
            <w:bCs/>
          </w:rPr>
          <w:t>Untapped.gg</w:t>
        </w:r>
      </w:hyperlink>
      <w:r w:rsidRPr="00B12ADC">
        <w:rPr>
          <w:b/>
          <w:bCs/>
        </w:rPr>
        <w:t xml:space="preserve"> Premium $7.99/mo</w:t>
      </w:r>
      <w:r w:rsidRPr="00B12ADC">
        <w:t xml:space="preserve">, </w:t>
      </w:r>
      <w:r w:rsidRPr="00B12ADC">
        <w:rPr>
          <w:b/>
          <w:bCs/>
        </w:rPr>
        <w:t>ManaTap Pro</w:t>
      </w:r>
      <w:r w:rsidRPr="00B12ADC">
        <w:t xml:space="preserve"> gates simulation counts specifically, </w:t>
      </w:r>
      <w:r w:rsidRPr="00B12ADC">
        <w:rPr>
          <w:b/>
          <w:bCs/>
        </w:rPr>
        <w:t>Archidekt ~$2/mo</w:t>
      </w:r>
      <w:r w:rsidRPr="00B12ADC">
        <w:t xml:space="preserve"> removes ads, and Moxfield takes Patreon money at scale. </w:t>
      </w:r>
    </w:p>
    <w:p w14:paraId="114E6143" w14:textId="77777777" w:rsidR="00B12ADC" w:rsidRPr="00B12ADC" w:rsidRDefault="00B12ADC" w:rsidP="00B12ADC">
      <w:r w:rsidRPr="00B12ADC">
        <w:t>CLAUDE.md</w:t>
      </w:r>
    </w:p>
    <w:p w14:paraId="06F60802" w14:textId="77777777" w:rsidR="00B12ADC" w:rsidRPr="00B12ADC" w:rsidRDefault="00B12ADC" w:rsidP="00B12ADC">
      <w:r w:rsidRPr="00B12ADC">
        <w:t xml:space="preserve">currently orders ads first and flags any paid tier as the risky category needing legal review beforehand. Keep the legal review — but the framing to bring to it is that we charge for </w:t>
      </w:r>
      <w:r w:rsidRPr="00B12ADC">
        <w:rPr>
          <w:b/>
          <w:bCs/>
        </w:rPr>
        <w:t>compute and our own analysis</w:t>
      </w:r>
      <w:r w:rsidRPr="00B12ADC">
        <w:t>, never for WotC IP, and that the category has established norms.</w:t>
      </w:r>
    </w:p>
    <w:p w14:paraId="279DDED7" w14:textId="77777777" w:rsidR="00B12ADC" w:rsidRPr="00B12ADC" w:rsidRDefault="00B12ADC" w:rsidP="00B12ADC">
      <w:r w:rsidRPr="00B12ADC">
        <w:rPr>
          <w:b/>
          <w:bCs/>
        </w:rPr>
        <w:t>3. Creator and publisher deals — small volume, high willingness to pay, nobody is serving it.</w:t>
      </w:r>
    </w:p>
    <w:p w14:paraId="6E7A94BA" w14:textId="77777777" w:rsidR="00B12ADC" w:rsidRPr="00B12ADC" w:rsidRDefault="00B12ADC" w:rsidP="00B12ADC">
      <w:r w:rsidRPr="00B12ADC">
        <w:t>Content creators need "we ran 1,000 games" segments and precon reviewers need numbers on release day. Selling gauntlet runs and embargo-window precon benchmarks at $200–2,000 per engagement is real money against our actual cost curve, and every deliverable is also marketing. This is the fastest path to first revenue and the cheapest distribution we have.</w:t>
      </w:r>
    </w:p>
    <w:p w14:paraId="6FA88D5E" w14:textId="77777777" w:rsidR="00B12ADC" w:rsidRPr="00B12ADC" w:rsidRDefault="00B12ADC" w:rsidP="00B12ADC">
      <w:r w:rsidRPr="00B12ADC">
        <w:rPr>
          <w:b/>
          <w:bCs/>
        </w:rPr>
        <w:t>4. Ads — a floor on zero-marginal-cost pages only.</w:t>
      </w:r>
    </w:p>
    <w:p w14:paraId="30443B45" w14:textId="77777777" w:rsidR="00B12ADC" w:rsidRPr="00B12ADC" w:rsidRDefault="00B12ADC" w:rsidP="00B12ADC">
      <w:r w:rsidRPr="00B12ADC">
        <w:t xml:space="preserve">Run them on rules Q&amp;A, public leaderboards, and shared replays, where a </w:t>
      </w:r>
      <w:proofErr w:type="gramStart"/>
      <w:r w:rsidRPr="00B12ADC">
        <w:t>pageview costs</w:t>
      </w:r>
      <w:proofErr w:type="gramEnd"/>
      <w:r w:rsidRPr="00B12ADC">
        <w:t xml:space="preserve"> nothing. Never let ad revenue be the thing paying for a JVM. Expect $2–6 RPM.</w:t>
      </w:r>
    </w:p>
    <w:p w14:paraId="44A2A41A" w14:textId="77777777" w:rsidR="00B12ADC" w:rsidRPr="00B12ADC" w:rsidRDefault="00B12ADC" w:rsidP="00B12ADC">
      <w:r w:rsidRPr="00B12ADC">
        <w:rPr>
          <w:b/>
          <w:bCs/>
        </w:rPr>
        <w:t>5. Patreon — cultural credit, not a business.</w:t>
      </w:r>
    </w:p>
    <w:p w14:paraId="2E7E51B6" w14:textId="77777777" w:rsidR="00B12ADC" w:rsidRPr="00B12ADC" w:rsidRDefault="00B12ADC" w:rsidP="00B12ADC">
      <w:r w:rsidRPr="00B12ADC">
        <w:t>Cheap to add, well-liked, zero legal surface. Budget it as $0–2K/mo at our plausible scale, and do not let it delay #1 or #2.</w:t>
      </w:r>
    </w:p>
    <w:p w14:paraId="3F118BE8" w14:textId="77777777" w:rsidR="00B12ADC" w:rsidRPr="00B12ADC" w:rsidRDefault="00B12ADC" w:rsidP="00B12ADC">
      <w:pPr>
        <w:rPr>
          <w:b/>
          <w:bCs/>
        </w:rPr>
      </w:pPr>
      <w:r w:rsidRPr="00B12ADC">
        <w:rPr>
          <w:b/>
          <w:bCs/>
        </w:rPr>
        <w:t>Recommended sequence</w:t>
      </w:r>
    </w:p>
    <w:p w14:paraId="1F31267D" w14:textId="77777777" w:rsidR="00B12ADC" w:rsidRPr="00B12ADC" w:rsidRDefault="00B12ADC" w:rsidP="00B12ADC">
      <w:r w:rsidRPr="00B12ADC">
        <w:rPr>
          <w:b/>
          <w:bCs/>
        </w:rPr>
        <w:lastRenderedPageBreak/>
        <w:t>Now:</w:t>
      </w:r>
      <w:r w:rsidRPr="00B12ADC">
        <w:t xml:space="preserve"> TCGplayer + Card Kingdom affiliate links on every coaching swap and every decklist view. Nothing else changes. This is a day of </w:t>
      </w:r>
      <w:proofErr w:type="gramStart"/>
      <w:r w:rsidRPr="00B12ADC">
        <w:t>work</w:t>
      </w:r>
      <w:proofErr w:type="gramEnd"/>
      <w:r w:rsidRPr="00B12ADC">
        <w:t xml:space="preserve"> and it is the highest revenue per user available.</w:t>
      </w:r>
    </w:p>
    <w:p w14:paraId="3B9E4FC5" w14:textId="77777777" w:rsidR="00B12ADC" w:rsidRPr="00B12ADC" w:rsidRDefault="00B12ADC" w:rsidP="00B12ADC">
      <w:r w:rsidRPr="00B12ADC">
        <w:rPr>
          <w:b/>
          <w:bCs/>
        </w:rPr>
        <w:t>Now:</w:t>
      </w:r>
      <w:r w:rsidRPr="00B12ADC">
        <w:t xml:space="preserve"> start persisting the corpus properly (§7).</w:t>
      </w:r>
    </w:p>
    <w:p w14:paraId="4367018C" w14:textId="77777777" w:rsidR="00B12ADC" w:rsidRPr="00B12ADC" w:rsidRDefault="00B12ADC" w:rsidP="00B12ADC">
      <w:r w:rsidRPr="00B12ADC">
        <w:rPr>
          <w:b/>
          <w:bCs/>
        </w:rPr>
        <w:t>Pre-launch:</w:t>
      </w:r>
      <w:r w:rsidRPr="00B12ADC">
        <w:t xml:space="preserve"> the lawyer conversation, covering the paid tier </w:t>
      </w:r>
      <w:r w:rsidRPr="00B12ADC">
        <w:rPr>
          <w:i/>
          <w:iCs/>
        </w:rPr>
        <w:t>and</w:t>
      </w:r>
      <w:r w:rsidRPr="00B12ADC">
        <w:t xml:space="preserve"> the asset-reproduction question from §5.</w:t>
      </w:r>
    </w:p>
    <w:p w14:paraId="61B32E8D" w14:textId="77777777" w:rsidR="00B12ADC" w:rsidRPr="00B12ADC" w:rsidRDefault="00B12ADC" w:rsidP="00B12ADC">
      <w:r w:rsidRPr="00B12ADC">
        <w:rPr>
          <w:b/>
          <w:bCs/>
        </w:rPr>
        <w:t>At launch:</w:t>
      </w:r>
      <w:r w:rsidRPr="00B12ADC">
        <w:t xml:space="preserve"> free tier + Patreon + ads on static pages. Measure how many users run a second gauntlet — that retention number decides whether Pro is viable at all.</w:t>
      </w:r>
    </w:p>
    <w:p w14:paraId="320DB722" w14:textId="77777777" w:rsidR="00B12ADC" w:rsidRPr="00B12ADC" w:rsidRDefault="00B12ADC" w:rsidP="00B12ADC">
      <w:r w:rsidRPr="00B12ADC">
        <w:rPr>
          <w:b/>
          <w:bCs/>
        </w:rPr>
        <w:t>Launch + 60 days:</w:t>
      </w:r>
      <w:r w:rsidRPr="00B12ADC">
        <w:t xml:space="preserve"> ship Pro at $5.99 if and only if repeat-run retention justifies it. Do a creator deal in the same window.</w:t>
      </w:r>
    </w:p>
    <w:p w14:paraId="53375A02" w14:textId="77777777" w:rsidR="00B12ADC" w:rsidRPr="00B12ADC" w:rsidRDefault="00B12ADC" w:rsidP="00B12ADC">
      <w:pPr>
        <w:rPr>
          <w:b/>
          <w:bCs/>
        </w:rPr>
      </w:pPr>
      <w:r w:rsidRPr="00B12ADC">
        <w:rPr>
          <w:b/>
          <w:bCs/>
        </w:rPr>
        <w:t>7. Concrete recommendations for the repo</w:t>
      </w:r>
    </w:p>
    <w:p w14:paraId="0D84E395" w14:textId="77777777" w:rsidR="00B12ADC" w:rsidRPr="00B12ADC" w:rsidRDefault="00B12ADC" w:rsidP="00B12ADC">
      <w:r w:rsidRPr="00B12ADC">
        <w:rPr>
          <w:b/>
          <w:bCs/>
        </w:rPr>
        <w:t xml:space="preserve">Persist the corpus. This is the exit </w:t>
      </w:r>
      <w:proofErr w:type="gramStart"/>
      <w:r w:rsidRPr="00B12ADC">
        <w:rPr>
          <w:b/>
          <w:bCs/>
        </w:rPr>
        <w:t>asset</w:t>
      </w:r>
      <w:proofErr w:type="gramEnd"/>
      <w:r w:rsidRPr="00B12ADC">
        <w:rPr>
          <w:b/>
          <w:bCs/>
        </w:rPr>
        <w:t xml:space="preserve"> and we are currently deleting it.</w:t>
      </w:r>
      <w:r w:rsidRPr="00B12ADC">
        <w:t xml:space="preserve"> Add a durable, compact per-run record — decklist hash and normalized list, gauntlet id, seat-rotated results, telemetry, win method, and a pruned event digest — written to a real store, not </w:t>
      </w:r>
    </w:p>
    <w:p w14:paraId="3E1B9156" w14:textId="77777777" w:rsidR="00B12ADC" w:rsidRPr="00B12ADC" w:rsidRDefault="00B12ADC" w:rsidP="00B12ADC">
      <w:r w:rsidRPr="00B12ADC">
        <w:t>sim_results/</w:t>
      </w:r>
    </w:p>
    <w:p w14:paraId="42A371A6" w14:textId="77777777" w:rsidR="00B12ADC" w:rsidRPr="00B12ADC" w:rsidRDefault="00B12ADC" w:rsidP="00B12ADC">
      <w:r w:rsidRPr="00B12ADC">
        <w:t xml:space="preserve">. Keep discarding </w:t>
      </w:r>
    </w:p>
    <w:p w14:paraId="134BCC3E" w14:textId="77777777" w:rsidR="00B12ADC" w:rsidRPr="00B12ADC" w:rsidRDefault="00B12ADC" w:rsidP="00B12ADC">
      <w:r w:rsidRPr="00B12ADC">
        <w:t>forge_raw_*.log</w:t>
      </w:r>
    </w:p>
    <w:p w14:paraId="5DE71F51" w14:textId="77777777" w:rsidR="00B12ADC" w:rsidRPr="00B12ADC" w:rsidRDefault="00B12ADC" w:rsidP="00B12ADC">
      <w:r w:rsidRPr="00B12ADC">
        <w:t>(31 MB of the 108 MB, nothing reads it) and keep discarding the fat adapted JSON if storage bites. Never discard the decklist → outcome pair.</w:t>
      </w:r>
    </w:p>
    <w:p w14:paraId="06A95A7E" w14:textId="77777777" w:rsidR="00B12ADC" w:rsidRPr="00B12ADC" w:rsidRDefault="00B12ADC" w:rsidP="00B12ADC">
      <w:r w:rsidRPr="00B12ADC">
        <w:rPr>
          <w:b/>
          <w:bCs/>
        </w:rPr>
        <w:t>Make seat rotation a public, marketed claim.</w:t>
      </w:r>
      <w:r w:rsidRPr="00B12ADC">
        <w:t xml:space="preserve"> Grim.Cards appears not to rotate. </w:t>
      </w:r>
    </w:p>
    <w:p w14:paraId="2A01551D" w14:textId="77777777" w:rsidR="00B12ADC" w:rsidRPr="00B12ADC" w:rsidRDefault="00B12ADC" w:rsidP="00B12ADC">
      <w:r w:rsidRPr="00B12ADC">
        <w:t>SIM_CALIBRATION.md</w:t>
      </w:r>
    </w:p>
    <w:p w14:paraId="102AFC00" w14:textId="77777777" w:rsidR="00B12ADC" w:rsidRPr="00B12ADC" w:rsidRDefault="00B12ADC" w:rsidP="00B12ADC">
      <w:r w:rsidRPr="00B12ADC">
        <w:t xml:space="preserve">already requires it. Write the comparison up with numbers and publish it — it is the most credible differentiation we </w:t>
      </w:r>
      <w:proofErr w:type="gramStart"/>
      <w:r w:rsidRPr="00B12ADC">
        <w:t>have</w:t>
      </w:r>
      <w:proofErr w:type="gramEnd"/>
      <w:r w:rsidRPr="00B12ADC">
        <w:t xml:space="preserve"> and it costs one blog post.</w:t>
      </w:r>
    </w:p>
    <w:p w14:paraId="5C1243E5" w14:textId="77777777" w:rsidR="00B12ADC" w:rsidRPr="00B12ADC" w:rsidRDefault="00B12ADC" w:rsidP="00B12ADC">
      <w:r w:rsidRPr="00B12ADC">
        <w:rPr>
          <w:b/>
          <w:bCs/>
        </w:rPr>
        <w:t>Add a shareable scored headline over the honest interval.</w:t>
      </w:r>
      <w:r w:rsidRPr="00B12ADC">
        <w:t xml:space="preserve"> A 0–100 archetype-adjusted score with a confidence interval and the floor label, sitting above the prose verdict. Grim.Cards is right that the audience wants a number; our calibration discipline is what makes the number defensible.</w:t>
      </w:r>
    </w:p>
    <w:p w14:paraId="43C3955D" w14:textId="77777777" w:rsidR="00B12ADC" w:rsidRPr="00B12ADC" w:rsidRDefault="00B12ADC" w:rsidP="00B12ADC">
      <w:r w:rsidRPr="00B12ADC">
        <w:rPr>
          <w:b/>
          <w:bCs/>
        </w:rPr>
        <w:t xml:space="preserve">Reorder the monetization language in </w:t>
      </w:r>
    </w:p>
    <w:p w14:paraId="4145DD36" w14:textId="77777777" w:rsidR="00B12ADC" w:rsidRPr="00B12ADC" w:rsidRDefault="00B12ADC" w:rsidP="00B12ADC">
      <w:r w:rsidRPr="00B12ADC">
        <w:rPr>
          <w:b/>
          <w:bCs/>
        </w:rPr>
        <w:t>CLAUDE.md</w:t>
      </w:r>
    </w:p>
    <w:p w14:paraId="304444F3" w14:textId="77777777" w:rsidR="00B12ADC" w:rsidRPr="00B12ADC" w:rsidRDefault="00B12ADC" w:rsidP="00B12ADC">
      <w:r w:rsidRPr="00B12ADC">
        <w:rPr>
          <w:b/>
          <w:bCs/>
        </w:rPr>
        <w:t xml:space="preserve">and </w:t>
      </w:r>
    </w:p>
    <w:p w14:paraId="4615DA12" w14:textId="77777777" w:rsidR="00B12ADC" w:rsidRPr="00B12ADC" w:rsidRDefault="00B12ADC" w:rsidP="00B12ADC">
      <w:r w:rsidRPr="00B12ADC">
        <w:rPr>
          <w:b/>
          <w:bCs/>
        </w:rPr>
        <w:lastRenderedPageBreak/>
        <w:t>frontend_architecture.md</w:t>
      </w:r>
    </w:p>
    <w:p w14:paraId="4F5BBC6E" w14:textId="77777777" w:rsidR="00B12ADC" w:rsidRPr="00B12ADC" w:rsidRDefault="00B12ADC" w:rsidP="00B12ADC">
      <w:r w:rsidRPr="00B12ADC">
        <w:t xml:space="preserve">once the lawyer signs </w:t>
      </w:r>
      <w:proofErr w:type="gramStart"/>
      <w:r w:rsidRPr="00B12ADC">
        <w:t>off, and</w:t>
      </w:r>
      <w:proofErr w:type="gramEnd"/>
      <w:r w:rsidRPr="00B12ADC">
        <w:t xml:space="preserve"> record the reason: ads-first is a zero-marginal-cost </w:t>
      </w:r>
      <w:proofErr w:type="gramStart"/>
      <w:r w:rsidRPr="00B12ADC">
        <w:t>strategy</w:t>
      </w:r>
      <w:proofErr w:type="gramEnd"/>
      <w:r w:rsidRPr="00B12ADC">
        <w:t xml:space="preserve"> and our marginal cost is a JVM.</w:t>
      </w:r>
    </w:p>
    <w:p w14:paraId="0D58A447" w14:textId="77777777" w:rsidR="00B12ADC" w:rsidRPr="00B12ADC" w:rsidRDefault="00B12ADC" w:rsidP="00B12ADC">
      <w:r w:rsidRPr="00B12ADC">
        <w:rPr>
          <w:b/>
          <w:bCs/>
        </w:rPr>
        <w:t xml:space="preserve">Reprioritize the humanized </w:t>
      </w:r>
    </w:p>
    <w:p w14:paraId="1CA2E2E1" w14:textId="77777777" w:rsidR="00B12ADC" w:rsidRPr="00B12ADC" w:rsidRDefault="00B12ADC" w:rsidP="00B12ADC">
      <w:r w:rsidRPr="00B12ADC">
        <w:rPr>
          <w:b/>
          <w:bCs/>
        </w:rPr>
        <w:t>PlayerController</w:t>
      </w:r>
    </w:p>
    <w:p w14:paraId="2FE69639" w14:textId="77777777" w:rsidR="00B12ADC" w:rsidRPr="00B12ADC" w:rsidRDefault="00B12ADC" w:rsidP="00B12ADC">
      <w:r w:rsidRPr="00B12ADC">
        <w:rPr>
          <w:b/>
          <w:bCs/>
        </w:rPr>
        <w:t>.</w:t>
      </w:r>
      <w:r w:rsidRPr="00B12ADC">
        <w:t xml:space="preserve"> It is currently an optional Phase 3 quality upgrade. It is the only asset that compounds with the corpus, which makes it the moat. Move it up.</w:t>
      </w:r>
    </w:p>
    <w:p w14:paraId="3C1DE34C" w14:textId="77777777" w:rsidR="00B12ADC" w:rsidRPr="00B12ADC" w:rsidRDefault="00B12ADC" w:rsidP="00B12ADC">
      <w:r w:rsidRPr="00B12ADC">
        <w:rPr>
          <w:b/>
          <w:bCs/>
        </w:rPr>
        <w:t xml:space="preserve">Open a conversation with </w:t>
      </w:r>
      <w:hyperlink r:id="rId14" w:history="1">
        <w:r w:rsidRPr="00B12ADC">
          <w:rPr>
            <w:rStyle w:val="Hyperlink"/>
            <w:b/>
            <w:bCs/>
          </w:rPr>
          <w:t>Playgroup.gg</w:t>
        </w:r>
      </w:hyperlink>
      <w:r w:rsidRPr="00B12ADC">
        <w:rPr>
          <w:b/>
          <w:bCs/>
        </w:rPr>
        <w:t>.</w:t>
      </w:r>
      <w:r w:rsidRPr="00B12ADC">
        <w:t xml:space="preserve"> Their human telemetry is the calibration input </w:t>
      </w:r>
    </w:p>
    <w:p w14:paraId="61A5A53C" w14:textId="77777777" w:rsidR="00B12ADC" w:rsidRPr="00B12ADC" w:rsidRDefault="00B12ADC" w:rsidP="00B12ADC">
      <w:r w:rsidRPr="00B12ADC">
        <w:t>SIM_CALIBRATION.md</w:t>
      </w:r>
    </w:p>
    <w:p w14:paraId="2AC0EBB4" w14:textId="77777777" w:rsidR="00B12ADC" w:rsidRPr="00B12ADC" w:rsidRDefault="00B12ADC" w:rsidP="00B12ADC">
      <w:r w:rsidRPr="00B12ADC">
        <w:t>currently approximates by hand. Complementary, not competitive.</w:t>
      </w:r>
    </w:p>
    <w:p w14:paraId="461F2A5D" w14:textId="77777777" w:rsidR="00B12ADC" w:rsidRPr="00B12ADC" w:rsidRDefault="00B12ADC" w:rsidP="00B12ADC">
      <w:r w:rsidRPr="00B12ADC">
        <w:rPr>
          <w:b/>
          <w:bCs/>
        </w:rPr>
        <w:t>Note the Space Cow Media dependency.</w:t>
      </w:r>
      <w:r w:rsidRPr="00B12ADC">
        <w:t xml:space="preserve"> </w:t>
      </w:r>
    </w:p>
    <w:p w14:paraId="34A900B0" w14:textId="77777777" w:rsidR="00B12ADC" w:rsidRPr="00B12ADC" w:rsidRDefault="00B12ADC" w:rsidP="00B12ADC">
      <w:r w:rsidRPr="00B12ADC">
        <w:t>engine/combos.py</w:t>
      </w:r>
    </w:p>
    <w:p w14:paraId="528C1DAD" w14:textId="77777777" w:rsidR="00B12ADC" w:rsidRPr="00B12ADC" w:rsidRDefault="00B12ADC" w:rsidP="00B12ADC">
      <w:r w:rsidRPr="00B12ADC">
        <w:t>depends on Commander Spellbook, owned by the most likely acquirer and a potential competitor. Cache aggressively (already done) and keep a fallback path so a single API decision cannot break the product.</w:t>
      </w:r>
    </w:p>
    <w:p w14:paraId="645B6976" w14:textId="77777777" w:rsidR="00B12ADC" w:rsidRPr="00B12ADC" w:rsidRDefault="00B12ADC" w:rsidP="00B12ADC">
      <w:pPr>
        <w:rPr>
          <w:b/>
          <w:bCs/>
        </w:rPr>
      </w:pPr>
      <w:r w:rsidRPr="00B12ADC">
        <w:rPr>
          <w:b/>
          <w:bCs/>
        </w:rPr>
        <w:t>Sources</w:t>
      </w:r>
    </w:p>
    <w:p w14:paraId="21E9B820" w14:textId="77777777" w:rsidR="00B12ADC" w:rsidRPr="00B12ADC" w:rsidRDefault="00B12ADC" w:rsidP="00B12ADC">
      <w:hyperlink r:id="rId15" w:history="1">
        <w:r w:rsidRPr="00B12ADC">
          <w:rPr>
            <w:rStyle w:val="Hyperlink"/>
          </w:rPr>
          <w:t>About Grim.Cards</w:t>
        </w:r>
      </w:hyperlink>
      <w:r w:rsidRPr="00B12ADC">
        <w:t xml:space="preserve"> · </w:t>
      </w:r>
      <w:hyperlink r:id="rId16" w:history="1">
        <w:r w:rsidRPr="00B12ADC">
          <w:rPr>
            <w:rStyle w:val="Hyperlink"/>
          </w:rPr>
          <w:t>Grim.Cards</w:t>
        </w:r>
      </w:hyperlink>
      <w:r w:rsidRPr="00B12ADC">
        <w:t xml:space="preserve"> · </w:t>
      </w:r>
      <w:hyperlink r:id="rId17" w:history="1">
        <w:r w:rsidRPr="00B12ADC">
          <w:rPr>
            <w:rStyle w:val="Hyperlink"/>
          </w:rPr>
          <w:t>Grim.Cards simulation case study, 2026-07-01</w:t>
        </w:r>
      </w:hyperlink>
    </w:p>
    <w:p w14:paraId="1E495874" w14:textId="77777777" w:rsidR="00B12ADC" w:rsidRPr="00B12ADC" w:rsidRDefault="00B12ADC" w:rsidP="00B12ADC">
      <w:hyperlink r:id="rId18" w:history="1">
        <w:r w:rsidRPr="00B12ADC">
          <w:rPr>
            <w:rStyle w:val="Hyperlink"/>
          </w:rPr>
          <w:t>Playgroup.gg precon tier list and methodology</w:t>
        </w:r>
      </w:hyperlink>
      <w:r w:rsidRPr="00B12ADC">
        <w:t xml:space="preserve"> · </w:t>
      </w:r>
      <w:hyperlink r:id="rId19" w:history="1">
        <w:r w:rsidRPr="00B12ADC">
          <w:rPr>
            <w:rStyle w:val="Hyperlink"/>
          </w:rPr>
          <w:t>Playgroup Live</w:t>
        </w:r>
      </w:hyperlink>
      <w:r w:rsidRPr="00B12ADC">
        <w:t xml:space="preserve"> · </w:t>
      </w:r>
      <w:hyperlink r:id="rId20" w:history="1">
        <w:r w:rsidRPr="00B12ADC">
          <w:rPr>
            <w:rStyle w:val="Hyperlink"/>
          </w:rPr>
          <w:t>Playgroup.gg legal</w:t>
        </w:r>
      </w:hyperlink>
    </w:p>
    <w:p w14:paraId="7ED30FC9" w14:textId="77777777" w:rsidR="00B12ADC" w:rsidRPr="00B12ADC" w:rsidRDefault="00B12ADC" w:rsidP="00B12ADC">
      <w:hyperlink r:id="rId21" w:history="1">
        <w:r w:rsidRPr="00B12ADC">
          <w:rPr>
            <w:rStyle w:val="Hyperlink"/>
          </w:rPr>
          <w:t>ManaTap.ai mulligan simulator</w:t>
        </w:r>
      </w:hyperlink>
    </w:p>
    <w:p w14:paraId="02119453" w14:textId="77777777" w:rsidR="00B12ADC" w:rsidRPr="00B12ADC" w:rsidRDefault="00B12ADC" w:rsidP="00B12ADC">
      <w:hyperlink r:id="rId22" w:history="1">
        <w:r w:rsidRPr="00B12ADC">
          <w:rPr>
            <w:rStyle w:val="Hyperlink"/>
          </w:rPr>
          <w:t>EDHREC about us</w:t>
        </w:r>
      </w:hyperlink>
      <w:r w:rsidRPr="00B12ADC">
        <w:t xml:space="preserve"> · </w:t>
      </w:r>
      <w:hyperlink r:id="rId23" w:history="1">
        <w:r w:rsidRPr="00B12ADC">
          <w:rPr>
            <w:rStyle w:val="Hyperlink"/>
          </w:rPr>
          <w:t>EDHREC acquires Cardsphere</w:t>
        </w:r>
      </w:hyperlink>
    </w:p>
    <w:p w14:paraId="7773E2D4" w14:textId="77777777" w:rsidR="00B12ADC" w:rsidRPr="00B12ADC" w:rsidRDefault="00B12ADC" w:rsidP="00B12ADC">
      <w:hyperlink r:id="rId24" w:history="1">
        <w:r w:rsidRPr="00B12ADC">
          <w:rPr>
            <w:rStyle w:val="Hyperlink"/>
          </w:rPr>
          <w:t>Moxfield Patreon estimates, Graphtreon</w:t>
        </w:r>
      </w:hyperlink>
      <w:r w:rsidRPr="00B12ADC">
        <w:t xml:space="preserve"> · </w:t>
      </w:r>
      <w:hyperlink r:id="rId25" w:history="1">
        <w:r w:rsidRPr="00B12ADC">
          <w:rPr>
            <w:rStyle w:val="Hyperlink"/>
          </w:rPr>
          <w:t>Moxfield Patreon stats</w:t>
        </w:r>
      </w:hyperlink>
      <w:r w:rsidRPr="00B12ADC">
        <w:t xml:space="preserve"> · </w:t>
      </w:r>
      <w:hyperlink r:id="rId26" w:history="1">
        <w:r w:rsidRPr="00B12ADC">
          <w:rPr>
            <w:rStyle w:val="Hyperlink"/>
          </w:rPr>
          <w:t>moxfield.com traffic, Similarweb</w:t>
        </w:r>
      </w:hyperlink>
      <w:r w:rsidRPr="00B12ADC">
        <w:t xml:space="preserve"> · </w:t>
      </w:r>
      <w:hyperlink r:id="rId27" w:history="1">
        <w:r w:rsidRPr="00B12ADC">
          <w:rPr>
            <w:rStyle w:val="Hyperlink"/>
          </w:rPr>
          <w:t>edhrec.com traffic, Similarweb</w:t>
        </w:r>
      </w:hyperlink>
    </w:p>
    <w:p w14:paraId="33D1E571" w14:textId="77777777" w:rsidR="00B12ADC" w:rsidRPr="00B12ADC" w:rsidRDefault="00B12ADC" w:rsidP="00B12ADC">
      <w:hyperlink r:id="rId28" w:history="1">
        <w:r w:rsidRPr="00B12ADC">
          <w:rPr>
            <w:rStyle w:val="Hyperlink"/>
          </w:rPr>
          <w:t>Untapped.gg Premium</w:t>
        </w:r>
      </w:hyperlink>
      <w:r w:rsidRPr="00B12ADC">
        <w:t xml:space="preserve"> · </w:t>
      </w:r>
      <w:hyperlink r:id="rId29" w:history="1">
        <w:r w:rsidRPr="00B12ADC">
          <w:rPr>
            <w:rStyle w:val="Hyperlink"/>
          </w:rPr>
          <w:t>Untapped.gg company</w:t>
        </w:r>
      </w:hyperlink>
    </w:p>
    <w:p w14:paraId="165BE536" w14:textId="77777777" w:rsidR="00B12ADC" w:rsidRPr="00B12ADC" w:rsidRDefault="00B12ADC" w:rsidP="00B12ADC">
      <w:hyperlink r:id="rId30" w:history="1">
        <w:r w:rsidRPr="00B12ADC">
          <w:rPr>
            <w:rStyle w:val="Hyperlink"/>
          </w:rPr>
          <w:t>GrimDeck deck builder comparison and pricing</w:t>
        </w:r>
      </w:hyperlink>
    </w:p>
    <w:p w14:paraId="5E751531" w14:textId="77777777" w:rsidR="00B12ADC" w:rsidRPr="00B12ADC" w:rsidRDefault="00B12ADC" w:rsidP="00B12ADC">
      <w:hyperlink r:id="rId31" w:history="1">
        <w:r w:rsidRPr="00B12ADC">
          <w:rPr>
            <w:rStyle w:val="Hyperlink"/>
          </w:rPr>
          <w:t>Hasbro to acquire D&amp;D Beyond</w:t>
        </w:r>
      </w:hyperlink>
      <w:r w:rsidRPr="00B12ADC">
        <w:t xml:space="preserve"> · </w:t>
      </w:r>
      <w:hyperlink r:id="rId32" w:history="1">
        <w:r w:rsidRPr="00B12ADC">
          <w:rPr>
            <w:rStyle w:val="Hyperlink"/>
          </w:rPr>
          <w:t>Forbes on the $146.3M price</w:t>
        </w:r>
      </w:hyperlink>
    </w:p>
    <w:p w14:paraId="4CBAEB11" w14:textId="77777777" w:rsidR="00B12ADC" w:rsidRPr="00B12ADC" w:rsidRDefault="00B12ADC" w:rsidP="00B12ADC">
      <w:hyperlink r:id="rId33" w:history="1">
        <w:r w:rsidRPr="00B12ADC">
          <w:rPr>
            <w:rStyle w:val="Hyperlink"/>
          </w:rPr>
          <w:t>eBay acquires TCGplayer</w:t>
        </w:r>
      </w:hyperlink>
      <w:r w:rsidRPr="00B12ADC">
        <w:t xml:space="preserve"> · </w:t>
      </w:r>
      <w:hyperlink r:id="rId34" w:history="1">
        <w:r w:rsidRPr="00B12ADC">
          <w:rPr>
            <w:rStyle w:val="Hyperlink"/>
          </w:rPr>
          <w:t>TechCrunch, up to $295M</w:t>
        </w:r>
      </w:hyperlink>
    </w:p>
    <w:p w14:paraId="39D8C517" w14:textId="77777777" w:rsidR="00B12ADC" w:rsidRPr="00B12ADC" w:rsidRDefault="00B12ADC" w:rsidP="00B12ADC">
      <w:hyperlink r:id="rId35" w:history="1">
        <w:r w:rsidRPr="00B12ADC">
          <w:rPr>
            <w:rStyle w:val="Hyperlink"/>
          </w:rPr>
          <w:t>Mobalytics profile and ESL FaceIt acquisition, Tracxn</w:t>
        </w:r>
      </w:hyperlink>
      <w:r w:rsidRPr="00B12ADC">
        <w:t xml:space="preserve"> · </w:t>
      </w:r>
      <w:hyperlink r:id="rId36" w:history="1">
        <w:r w:rsidRPr="00B12ADC">
          <w:rPr>
            <w:rStyle w:val="Hyperlink"/>
          </w:rPr>
          <w:t>Mobalytics financials, Crunchbase</w:t>
        </w:r>
      </w:hyperlink>
    </w:p>
    <w:p w14:paraId="4C0DDBFF" w14:textId="77777777" w:rsidR="00B12ADC" w:rsidRPr="00B12ADC" w:rsidRDefault="00B12ADC" w:rsidP="00B12ADC">
      <w:hyperlink r:id="rId37" w:history="1">
        <w:r w:rsidRPr="00B12ADC">
          <w:rPr>
            <w:rStyle w:val="Hyperlink"/>
          </w:rPr>
          <w:t>TCGplayer affiliate program</w:t>
        </w:r>
      </w:hyperlink>
      <w:r w:rsidRPr="00B12ADC">
        <w:t xml:space="preserve"> · </w:t>
      </w:r>
      <w:hyperlink r:id="rId38" w:history="1">
        <w:r w:rsidRPr="00B12ADC">
          <w:rPr>
            <w:rStyle w:val="Hyperlink"/>
          </w:rPr>
          <w:t>Commission details</w:t>
        </w:r>
      </w:hyperlink>
      <w:r w:rsidRPr="00B12ADC">
        <w:t xml:space="preserve"> · </w:t>
      </w:r>
      <w:hyperlink r:id="rId39" w:history="1">
        <w:r w:rsidRPr="00B12ADC">
          <w:rPr>
            <w:rStyle w:val="Hyperlink"/>
          </w:rPr>
          <w:t>AetherHub affiliate integration</w:t>
        </w:r>
      </w:hyperlink>
    </w:p>
    <w:p w14:paraId="4ABD9AE8" w14:textId="77777777" w:rsidR="00B12ADC" w:rsidRPr="00B12ADC" w:rsidRDefault="00B12ADC" w:rsidP="00B12ADC">
      <w:hyperlink r:id="rId40" w:history="1">
        <w:r w:rsidRPr="00B12ADC">
          <w:rPr>
            <w:rStyle w:val="Hyperlink"/>
          </w:rPr>
          <w:t>Display ad RPM by niche, 2026</w:t>
        </w:r>
      </w:hyperlink>
    </w:p>
    <w:p w14:paraId="66EC84E1" w14:textId="77777777" w:rsidR="00B12ADC" w:rsidRPr="00B12ADC" w:rsidRDefault="00B12ADC" w:rsidP="00B12ADC">
      <w:hyperlink r:id="rId41" w:history="1">
        <w:r w:rsidRPr="00B12ADC">
          <w:rPr>
            <w:rStyle w:val="Hyperlink"/>
          </w:rPr>
          <w:t>Magic FY2025 revenue $1.72B</w:t>
        </w:r>
      </w:hyperlink>
      <w:r w:rsidRPr="00B12ADC">
        <w:t xml:space="preserve"> · </w:t>
      </w:r>
      <w:hyperlink r:id="rId42" w:history="1">
        <w:r w:rsidRPr="00B12ADC">
          <w:rPr>
            <w:rStyle w:val="Hyperlink"/>
          </w:rPr>
          <w:t>Hasbro Q4/FY2025 results</w:t>
        </w:r>
      </w:hyperlink>
      <w:r w:rsidRPr="00B12ADC">
        <w:t xml:space="preserve"> · </w:t>
      </w:r>
      <w:hyperlink r:id="rId43" w:history="1">
        <w:r w:rsidRPr="00B12ADC">
          <w:rPr>
            <w:rStyle w:val="Hyperlink"/>
          </w:rPr>
          <w:t>Hasbro Q1 2026</w:t>
        </w:r>
      </w:hyperlink>
    </w:p>
    <w:p w14:paraId="1AB29A56" w14:textId="77777777" w:rsidR="00B12ADC" w:rsidRPr="00B12ADC" w:rsidRDefault="00B12ADC" w:rsidP="00B12ADC">
      <w:hyperlink r:id="rId44" w:history="1">
        <w:r w:rsidRPr="00B12ADC">
          <w:rPr>
            <w:rStyle w:val="Hyperlink"/>
          </w:rPr>
          <w:t>Forge headless sim mode, Card-Forge wiki</w:t>
        </w:r>
      </w:hyperlink>
      <w:r w:rsidRPr="00B12ADC">
        <w:t xml:space="preserve"> · </w:t>
      </w:r>
      <w:hyperlink r:id="rId45" w:history="1">
        <w:r w:rsidRPr="00B12ADC">
          <w:rPr>
            <w:rStyle w:val="Hyperlink"/>
          </w:rPr>
          <w:t>Running AI vs AI headless</w:t>
        </w:r>
      </w:hyperlink>
    </w:p>
    <w:p w14:paraId="50D78C9D" w14:textId="77777777" w:rsidR="00B12ADC" w:rsidRPr="00B12ADC" w:rsidRDefault="00B12ADC" w:rsidP="00B12ADC">
      <w:hyperlink r:id="rId46" w:history="1">
        <w:r w:rsidRPr="00B12ADC">
          <w:rPr>
            <w:rStyle w:val="Hyperlink"/>
          </w:rPr>
          <w:t>Wizards C&amp;Ds Card Conjurer</w:t>
        </w:r>
      </w:hyperlink>
      <w:r w:rsidRPr="00B12ADC">
        <w:t xml:space="preserve"> · </w:t>
      </w:r>
      <w:hyperlink r:id="rId47" w:history="1">
        <w:r w:rsidRPr="00B12ADC">
          <w:rPr>
            <w:rStyle w:val="Hyperlink"/>
          </w:rPr>
          <w:t>WotC Fan Content Policy</w:t>
        </w:r>
      </w:hyperlink>
    </w:p>
    <w:p w14:paraId="783A45CA" w14:textId="77777777" w:rsidR="00B12ADC" w:rsidRPr="00B12ADC" w:rsidRDefault="00B12ADC" w:rsidP="00B12ADC">
      <w:hyperlink r:id="rId48" w:history="1">
        <w:r w:rsidRPr="00B12ADC">
          <w:rPr>
            <w:rStyle w:val="Hyperlink"/>
          </w:rPr>
          <w:t>Best deck testers, Draftsim</w:t>
        </w:r>
      </w:hyperlink>
      <w:r w:rsidRPr="00B12ADC">
        <w:t xml:space="preserve"> · </w:t>
      </w:r>
      <w:hyperlink r:id="rId49" w:history="1">
        <w:r w:rsidRPr="00B12ADC">
          <w:rPr>
            <w:rStyle w:val="Hyperlink"/>
          </w:rPr>
          <w:t>GTO Wizard pricing, PokerNews</w:t>
        </w:r>
      </w:hyperlink>
    </w:p>
    <w:p w14:paraId="3508386D" w14:textId="77777777" w:rsidR="00591594" w:rsidRDefault="00591594"/>
    <w:sectPr w:rsidR="00591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DC"/>
    <w:rsid w:val="004B0D62"/>
    <w:rsid w:val="00591594"/>
    <w:rsid w:val="00B12ADC"/>
    <w:rsid w:val="00F30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53D19"/>
  <w15:chartTrackingRefBased/>
  <w15:docId w15:val="{55E5C5FA-E98E-A14C-8163-8C060EC45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ADC"/>
    <w:rPr>
      <w:rFonts w:eastAsiaTheme="majorEastAsia" w:cstheme="majorBidi"/>
      <w:color w:val="272727" w:themeColor="text1" w:themeTint="D8"/>
    </w:rPr>
  </w:style>
  <w:style w:type="paragraph" w:styleId="Title">
    <w:name w:val="Title"/>
    <w:basedOn w:val="Normal"/>
    <w:next w:val="Normal"/>
    <w:link w:val="TitleChar"/>
    <w:uiPriority w:val="10"/>
    <w:qFormat/>
    <w:rsid w:val="00B12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ADC"/>
    <w:pPr>
      <w:spacing w:before="160"/>
      <w:jc w:val="center"/>
    </w:pPr>
    <w:rPr>
      <w:i/>
      <w:iCs/>
      <w:color w:val="404040" w:themeColor="text1" w:themeTint="BF"/>
    </w:rPr>
  </w:style>
  <w:style w:type="character" w:customStyle="1" w:styleId="QuoteChar">
    <w:name w:val="Quote Char"/>
    <w:basedOn w:val="DefaultParagraphFont"/>
    <w:link w:val="Quote"/>
    <w:uiPriority w:val="29"/>
    <w:rsid w:val="00B12ADC"/>
    <w:rPr>
      <w:i/>
      <w:iCs/>
      <w:color w:val="404040" w:themeColor="text1" w:themeTint="BF"/>
    </w:rPr>
  </w:style>
  <w:style w:type="paragraph" w:styleId="ListParagraph">
    <w:name w:val="List Paragraph"/>
    <w:basedOn w:val="Normal"/>
    <w:uiPriority w:val="34"/>
    <w:qFormat/>
    <w:rsid w:val="00B12ADC"/>
    <w:pPr>
      <w:ind w:left="720"/>
      <w:contextualSpacing/>
    </w:pPr>
  </w:style>
  <w:style w:type="character" w:styleId="IntenseEmphasis">
    <w:name w:val="Intense Emphasis"/>
    <w:basedOn w:val="DefaultParagraphFont"/>
    <w:uiPriority w:val="21"/>
    <w:qFormat/>
    <w:rsid w:val="00B12ADC"/>
    <w:rPr>
      <w:i/>
      <w:iCs/>
      <w:color w:val="0F4761" w:themeColor="accent1" w:themeShade="BF"/>
    </w:rPr>
  </w:style>
  <w:style w:type="paragraph" w:styleId="IntenseQuote">
    <w:name w:val="Intense Quote"/>
    <w:basedOn w:val="Normal"/>
    <w:next w:val="Normal"/>
    <w:link w:val="IntenseQuoteChar"/>
    <w:uiPriority w:val="30"/>
    <w:qFormat/>
    <w:rsid w:val="00B12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ADC"/>
    <w:rPr>
      <w:i/>
      <w:iCs/>
      <w:color w:val="0F4761" w:themeColor="accent1" w:themeShade="BF"/>
    </w:rPr>
  </w:style>
  <w:style w:type="character" w:styleId="IntenseReference">
    <w:name w:val="Intense Reference"/>
    <w:basedOn w:val="DefaultParagraphFont"/>
    <w:uiPriority w:val="32"/>
    <w:qFormat/>
    <w:rsid w:val="00B12ADC"/>
    <w:rPr>
      <w:b/>
      <w:bCs/>
      <w:smallCaps/>
      <w:color w:val="0F4761" w:themeColor="accent1" w:themeShade="BF"/>
      <w:spacing w:val="5"/>
    </w:rPr>
  </w:style>
  <w:style w:type="character" w:styleId="Hyperlink">
    <w:name w:val="Hyperlink"/>
    <w:basedOn w:val="DefaultParagraphFont"/>
    <w:uiPriority w:val="99"/>
    <w:unhideWhenUsed/>
    <w:rsid w:val="00B12ADC"/>
    <w:rPr>
      <w:color w:val="467886" w:themeColor="hyperlink"/>
      <w:u w:val="single"/>
    </w:rPr>
  </w:style>
  <w:style w:type="character" w:styleId="UnresolvedMention">
    <w:name w:val="Unresolved Mention"/>
    <w:basedOn w:val="DefaultParagraphFont"/>
    <w:uiPriority w:val="99"/>
    <w:semiHidden/>
    <w:unhideWhenUsed/>
    <w:rsid w:val="00B12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untapped.gg/" TargetMode="External"/><Relationship Id="rId18" Type="http://schemas.openxmlformats.org/officeDocument/2006/relationships/hyperlink" Target="https://playgroup.gg/commander/precons" TargetMode="External"/><Relationship Id="rId26" Type="http://schemas.openxmlformats.org/officeDocument/2006/relationships/hyperlink" Target="https://www.similarweb.com/website/moxfield.com/" TargetMode="External"/><Relationship Id="rId39" Type="http://schemas.openxmlformats.org/officeDocument/2006/relationships/hyperlink" Target="https://aetherhub.com/Article/Updates-to-the-TCGPlayer-Affiliate-program" TargetMode="External"/><Relationship Id="rId21" Type="http://schemas.openxmlformats.org/officeDocument/2006/relationships/hyperlink" Target="https://www.manatap.ai/tools/mulligan" TargetMode="External"/><Relationship Id="rId34" Type="http://schemas.openxmlformats.org/officeDocument/2006/relationships/hyperlink" Target="https://techcrunch.com/2022/08/22/ebay-acquiring-trading-card-marketplace-tcgplayer-295m" TargetMode="External"/><Relationship Id="rId42" Type="http://schemas.openxmlformats.org/officeDocument/2006/relationships/hyperlink" Target="https://investor.hasbro.com/news-releases/news-release-details/hasbro-reports-fourth-quarter-and-full-year-2025-financial" TargetMode="External"/><Relationship Id="rId47" Type="http://schemas.openxmlformats.org/officeDocument/2006/relationships/hyperlink" Target="https://company.wizards.com/en/legal/fancontentpolicy" TargetMode="External"/><Relationship Id="rId50" Type="http://schemas.openxmlformats.org/officeDocument/2006/relationships/fontTable" Target="fontTable.xml"/><Relationship Id="rId7" Type="http://schemas.openxmlformats.org/officeDocument/2006/relationships/hyperlink" Target="http://manatap.ai/" TargetMode="External"/><Relationship Id="rId2" Type="http://schemas.openxmlformats.org/officeDocument/2006/relationships/settings" Target="settings.xml"/><Relationship Id="rId16" Type="http://schemas.openxmlformats.org/officeDocument/2006/relationships/hyperlink" Target="https://grim.cards/" TargetMode="External"/><Relationship Id="rId29" Type="http://schemas.openxmlformats.org/officeDocument/2006/relationships/hyperlink" Target="https://untapped.gg/en/company" TargetMode="External"/><Relationship Id="rId11" Type="http://schemas.openxmlformats.org/officeDocument/2006/relationships/hyperlink" Target="http://untapped.gg/HearthSim" TargetMode="External"/><Relationship Id="rId24" Type="http://schemas.openxmlformats.org/officeDocument/2006/relationships/hyperlink" Target="https://graphtreon.com/creator/moxfield" TargetMode="External"/><Relationship Id="rId32" Type="http://schemas.openxmlformats.org/officeDocument/2006/relationships/hyperlink" Target="https://www.forbes.com/sites/robwieland/2022/04/13/hasbro-acquires-dd-beyond-for-1463-million/" TargetMode="External"/><Relationship Id="rId37" Type="http://schemas.openxmlformats.org/officeDocument/2006/relationships/hyperlink" Target="https://docs.tcgplayer.com/docs/tcgplayer-affiliate-program" TargetMode="External"/><Relationship Id="rId40" Type="http://schemas.openxmlformats.org/officeDocument/2006/relationships/hyperlink" Target="https://toolsignal.site/articles/blog-display-ad-rpm-by-niche-2026" TargetMode="External"/><Relationship Id="rId45" Type="http://schemas.openxmlformats.org/officeDocument/2006/relationships/hyperlink" Target="https://slightlymagic.net/forum/viewtopic.php?f=52&amp;t=20283" TargetMode="External"/><Relationship Id="rId5" Type="http://schemas.openxmlformats.org/officeDocument/2006/relationships/hyperlink" Target="http://raidfeats.gg/" TargetMode="External"/><Relationship Id="rId15" Type="http://schemas.openxmlformats.org/officeDocument/2006/relationships/hyperlink" Target="https://grim.cards/about" TargetMode="External"/><Relationship Id="rId23" Type="http://schemas.openxmlformats.org/officeDocument/2006/relationships/hyperlink" Target="https://blog.cardsphere.com/edhrec-acquires-cardsphere/" TargetMode="External"/><Relationship Id="rId28" Type="http://schemas.openxmlformats.org/officeDocument/2006/relationships/hyperlink" Target="https://mtga.untapped.gg/premium" TargetMode="External"/><Relationship Id="rId36" Type="http://schemas.openxmlformats.org/officeDocument/2006/relationships/hyperlink" Target="https://www.crunchbase.com/organization/mobalytics-2/company_financials" TargetMode="External"/><Relationship Id="rId49" Type="http://schemas.openxmlformats.org/officeDocument/2006/relationships/hyperlink" Target="https://www.pokernews.com/news/2026/03/gto-wizard-subscription-plans-new-features-pricing-50908.htm" TargetMode="External"/><Relationship Id="rId10" Type="http://schemas.openxmlformats.org/officeDocument/2006/relationships/hyperlink" Target="http://playgroup.gg/" TargetMode="External"/><Relationship Id="rId19" Type="http://schemas.openxmlformats.org/officeDocument/2006/relationships/hyperlink" Target="https://playgroup.gg/playgroup-live" TargetMode="External"/><Relationship Id="rId31" Type="http://schemas.openxmlformats.org/officeDocument/2006/relationships/hyperlink" Target="https://investor.hasbro.com/news-releases/news-release-details/hasbro-acquire-dd-beyond-fandom" TargetMode="External"/><Relationship Id="rId44" Type="http://schemas.openxmlformats.org/officeDocument/2006/relationships/hyperlink" Target="https://github.com/Card-Forge/forge/wiki/AI" TargetMode="External"/><Relationship Id="rId4" Type="http://schemas.openxmlformats.org/officeDocument/2006/relationships/hyperlink" Target="http://fabrec.gg/" TargetMode="External"/><Relationship Id="rId9" Type="http://schemas.openxmlformats.org/officeDocument/2006/relationships/hyperlink" Target="http://hsreplay.net/" TargetMode="External"/><Relationship Id="rId14" Type="http://schemas.openxmlformats.org/officeDocument/2006/relationships/hyperlink" Target="http://playgroup.gg/" TargetMode="External"/><Relationship Id="rId22" Type="http://schemas.openxmlformats.org/officeDocument/2006/relationships/hyperlink" Target="https://edhrec.com/about-us" TargetMode="External"/><Relationship Id="rId27" Type="http://schemas.openxmlformats.org/officeDocument/2006/relationships/hyperlink" Target="https://www.similarweb.com/website/edhrec.com/" TargetMode="External"/><Relationship Id="rId30" Type="http://schemas.openxmlformats.org/officeDocument/2006/relationships/hyperlink" Target="https://grimdeck.com/blog/best-mtg-deck-builder-sites" TargetMode="External"/><Relationship Id="rId35" Type="http://schemas.openxmlformats.org/officeDocument/2006/relationships/hyperlink" Target="https://tracxn.com/d/companies/mobalytics/__LuEwOUQusuEtwTUvqZyCoGtRJ23eHBU1_jkf12aXx9s" TargetMode="External"/><Relationship Id="rId43" Type="http://schemas.openxmlformats.org/officeDocument/2006/relationships/hyperlink" Target="https://marketchameleon.com/articles/b/2026/5/20/hasbro-q1-2026-magic-the-gathering-revenue-growth" TargetMode="External"/><Relationship Id="rId48" Type="http://schemas.openxmlformats.org/officeDocument/2006/relationships/hyperlink" Target="https://draftsim.com/mtg-deck-tester/" TargetMode="External"/><Relationship Id="rId8" Type="http://schemas.openxmlformats.org/officeDocument/2006/relationships/hyperlink" Target="http://untapped.gg/" TargetMode="External"/><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playgroup.gg/" TargetMode="External"/><Relationship Id="rId17" Type="http://schemas.openxmlformats.org/officeDocument/2006/relationships/hyperlink" Target="https://grim.cards/case-study/2026-07-01" TargetMode="External"/><Relationship Id="rId25" Type="http://schemas.openxmlformats.org/officeDocument/2006/relationships/hyperlink" Target="https://patreonstats.com/creator/moxfield" TargetMode="External"/><Relationship Id="rId33" Type="http://schemas.openxmlformats.org/officeDocument/2006/relationships/hyperlink" Target="https://investors.ebayinc.com/investor-news/press-release-details/2022/eBay-Acquires-TCGplayer/default.aspx" TargetMode="External"/><Relationship Id="rId38" Type="http://schemas.openxmlformats.org/officeDocument/2006/relationships/hyperlink" Target="https://getlasso.co/affiliate/tcgplayer/" TargetMode="External"/><Relationship Id="rId46" Type="http://schemas.openxmlformats.org/officeDocument/2006/relationships/hyperlink" Target="https://techraptor.net/tabletop/news/wizards-cds-card-conjurer-causing-closure" TargetMode="External"/><Relationship Id="rId20" Type="http://schemas.openxmlformats.org/officeDocument/2006/relationships/hyperlink" Target="https://playgroup.gg/legal" TargetMode="External"/><Relationship Id="rId41" Type="http://schemas.openxmlformats.org/officeDocument/2006/relationships/hyperlink" Target="https://www.gosugamers.net/entertainment/news/77968-magic-the-gathering-delivers-a-whopping-us-1-7-billion-year-as-hasbro-posts-major-revenue-growth" TargetMode="External"/><Relationship Id="rId1" Type="http://schemas.openxmlformats.org/officeDocument/2006/relationships/styles" Target="styles.xml"/><Relationship Id="rId6" Type="http://schemas.openxmlformats.org/officeDocument/2006/relationships/hyperlink" Target="http://playgroup.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3540</Words>
  <Characters>20180</Characters>
  <Application>Microsoft Office Word</Application>
  <DocSecurity>0</DocSecurity>
  <Lines>168</Lines>
  <Paragraphs>47</Paragraphs>
  <ScaleCrop>false</ScaleCrop>
  <Company/>
  <LinksUpToDate>false</LinksUpToDate>
  <CharactersWithSpaces>23673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Attonito</dc:creator>
  <cp:keywords/>
  <dc:description/>
  <cp:lastModifiedBy>Vincent Attonito</cp:lastModifiedBy>
  <cp:revision>1</cp:revision>
  <dcterms:created xsi:type="dcterms:W3CDTF">2026-08-03T14:45:00Z</dcterms:created>
  <dcterms:modified xsi:type="dcterms:W3CDTF">2026-08-03T14:45:00Z</dcterms:modified>
</cp:coreProperties>
</file>