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EX GAMES</w:t>
        <w:br/>
        <w:t>WHAT IT IS ABOUT</w:t>
      </w:r>
    </w:p>
    <w:p>
      <w:pPr>
        <w:jc w:val="center"/>
      </w:pPr>
      <w:r>
        <w:rPr>
          <w:i/>
          <w:sz w:val="24"/>
        </w:rPr>
        <w:t>Core proposition — Living Map, connection, action and recognition</w:t>
      </w:r>
    </w:p>
    <w:p>
      <w:r>
        <w:t>Ex Games exists to make positive ecological change visible, achievable and contagious. It is not primarily a conservation directory, an awards programme, or a map of organisations. It is a living representation of ecological change and of the people, groups and relationships that create it.</w:t>
      </w:r>
    </w:p>
    <w:p>
      <w:pPr>
        <w:pStyle w:val="Heading1"/>
      </w:pPr>
      <w:r>
        <w:t>The central proposition</w:t>
      </w:r>
    </w:p>
    <w:p>
      <w:pPr>
        <w:jc w:val="center"/>
      </w:pPr>
      <w:r>
        <w:rPr>
          <w:b/>
          <w:sz w:val="30"/>
        </w:rPr>
        <w:t>COMPETE ON IMPACT. COLLABORATE TO ACHIEVE IT. SHOW THE WORLD THE CHANGE.</w:t>
      </w:r>
    </w:p>
    <w:p>
      <w:r>
        <w:t>The fundamental unit of achievement is not necessarily an individual participant. It is the impact created. One person can act alone, or several participants can connect around a pond, stream, wetland, valley, hillside, coastline or neighbourhood and create a result together. Recognition follows the change they cause.</w:t>
      </w:r>
    </w:p>
    <w:p>
      <w:pPr>
        <w:pStyle w:val="Heading1"/>
      </w:pPr>
      <w:r>
        <w:t>The participation loop</w:t>
      </w:r>
    </w:p>
    <w:p>
      <w:pPr>
        <w:jc w:val="center"/>
      </w:pPr>
      <w:r>
        <w:rPr>
          <w:b/>
          <w:sz w:val="32"/>
        </w:rPr>
        <w:t>NOTICE → ACT → SHOW → CONNECT → AMPLIFY</w:t>
      </w:r>
    </w:p>
    <w:p>
      <w:r>
        <w:t>The threshold for participation should be extraordinarily low. Someone watching Ex Games on a phone should be able to look over their shoulder, notice rubbish, an invasive choko vine, a patch of ginger, an unplanted margin or another achievable opportunity and think: “I could change that.”</w:t>
      </w:r>
    </w:p>
    <w:p>
      <w:r>
        <w:rPr>
          <w:b/>
        </w:rPr>
        <w:t xml:space="preserve">NOTICE — </w:t>
      </w:r>
      <w:r>
        <w:t>See something that could be better.</w:t>
      </w:r>
    </w:p>
    <w:p>
      <w:r>
        <w:rPr>
          <w:b/>
        </w:rPr>
        <w:t xml:space="preserve">ACT — </w:t>
      </w:r>
      <w:r>
        <w:t>Do the thing that is within reach — however small.</w:t>
      </w:r>
    </w:p>
    <w:p>
      <w:r>
        <w:rPr>
          <w:b/>
        </w:rPr>
        <w:t xml:space="preserve">SHOW — </w:t>
      </w:r>
      <w:r>
        <w:t>Evidence the change with imagery, footage, observation or other appropriate evidence.</w:t>
      </w:r>
    </w:p>
    <w:p>
      <w:r>
        <w:rPr>
          <w:b/>
        </w:rPr>
        <w:t xml:space="preserve">CONNECT — </w:t>
      </w:r>
      <w:r>
        <w:t>Find people, knowledge, land, equipment, plants, labour, funding or capability that can extend the action.</w:t>
      </w:r>
    </w:p>
    <w:p>
      <w:r>
        <w:rPr>
          <w:b/>
        </w:rPr>
        <w:t xml:space="preserve">AMPLIFY — </w:t>
      </w:r>
      <w:r>
        <w:t>Allow many small actions and relationships to combine into landscape-scale ecological impact.</w:t>
      </w:r>
    </w:p>
    <w:p>
      <w:pPr>
        <w:pStyle w:val="Heading1"/>
      </w:pPr>
      <w:r>
        <w:t>The invitation</w:t>
      </w:r>
    </w:p>
    <w:p>
      <w:pPr>
        <w:jc w:val="center"/>
      </w:pPr>
      <w:r>
        <w:rPr>
          <w:b/>
          <w:sz w:val="26"/>
        </w:rPr>
        <w:t>LOOK AROUND. WHAT CAN YOU CHANGE?</w:t>
      </w:r>
    </w:p>
    <w:p>
      <w:pPr>
        <w:jc w:val="center"/>
      </w:pPr>
      <w:r>
        <w:rPr>
          <w:b/>
          <w:sz w:val="26"/>
        </w:rPr>
        <w:t>SEE SOMETHING YOU CAN CHANGE?</w:t>
      </w:r>
    </w:p>
    <w:p>
      <w:pPr>
        <w:jc w:val="center"/>
      </w:pPr>
      <w:r>
        <w:rPr>
          <w:b/>
          <w:sz w:val="26"/>
        </w:rPr>
        <w:t>I CAN DO THIS.</w:t>
      </w:r>
    </w:p>
    <w:p>
      <w:pPr>
        <w:jc w:val="center"/>
      </w:pPr>
      <w:r>
        <w:rPr>
          <w:b/>
          <w:sz w:val="26"/>
        </w:rPr>
        <w:t>WE CAN DO THIS.</w:t>
      </w:r>
    </w:p>
    <w:p>
      <w:pPr>
        <w:jc w:val="center"/>
      </w:pPr>
      <w:r>
        <w:rPr>
          <w:b/>
          <w:sz w:val="26"/>
        </w:rPr>
        <w:t>LOOK WHAT CHANGED.</w:t>
      </w:r>
    </w:p>
    <w:p>
      <w:pPr>
        <w:jc w:val="center"/>
      </w:pPr>
      <w:r>
        <w:rPr>
          <w:b/>
          <w:sz w:val="26"/>
        </w:rPr>
        <w:t>YOU DON'T HAVE TO SAVE THE WORLD. CHANGE THE BIT YOU CAN REACH.</w:t>
      </w:r>
    </w:p>
    <w:p>
      <w:pPr>
        <w:pStyle w:val="Heading1"/>
      </w:pPr>
      <w:r>
        <w:t>Red is opportunity</w:t>
      </w:r>
    </w:p>
    <w:p>
      <w:pPr>
        <w:jc w:val="center"/>
      </w:pPr>
      <w:r>
        <w:rPr>
          <w:b/>
          <w:sz w:val="30"/>
        </w:rPr>
        <w:t>RED IS NOT BAD. RED IS OPPORTUNITY.</w:t>
      </w:r>
    </w:p>
    <w:p>
      <w:r>
        <w:t>A red place is not a failed place and must never become a mechanism for shaming a community. Red identifies where the opportunity for positive impact is greatest. Orange and green show movement and improving ecological condition. The Games should value movement — the change from what is toward what could be — rather than simply rewarding places that were already in good condition.</w:t>
      </w:r>
    </w:p>
    <w:p>
      <w:r>
        <w:t>A degraded stream moved substantially toward recovery may represent greater impact than maintenance of an already healthy site. Recognition should therefore consider change in ecological condition, scale, durability and collaboration, not merely absolute condition.</w:t>
      </w:r>
    </w:p>
    <w:p>
      <w:pPr>
        <w:pStyle w:val="Heading1"/>
      </w:pPr>
      <w:r>
        <w:t>The Living Map shows change</w:t>
      </w:r>
    </w:p>
    <w:p>
      <w:r>
        <w:t>The Living Map should show the current ecological state through red–orange–green living transitions. Actual photographs and footage can reveal the journey through time: the place before action, intervention underway, and the emerging result.</w:t>
      </w:r>
    </w:p>
    <w:p>
      <w:r>
        <w:t>EV-like hyphae can show the relationships producing that change. As participants connect, contribute resources, share knowledge and undertake action, the visible connections strengthen. The network is therefore not decorative: it is a representation of contribution and collaboration.</w:t>
      </w:r>
    </w:p>
    <w:p>
      <w:pPr>
        <w:jc w:val="center"/>
      </w:pPr>
      <w:r>
        <w:rPr>
          <w:b/>
          <w:sz w:val="25"/>
        </w:rPr>
        <w:t>PLACE + PARTICIPANTS + INTENT → CONNECTION → ACTION → EVIDENCE → IMPACT → RECOGNITION</w:t>
      </w:r>
    </w:p>
    <w:p>
      <w:pPr>
        <w:pStyle w:val="Heading1"/>
      </w:pPr>
      <w:r>
        <w:t>Small action and collective consequence</w:t>
      </w:r>
    </w:p>
    <w:p>
      <w:r>
        <w:t>The rubbish picked up today and the five-year restoration of a wetland are different scales of the same behaviour: positive movement. Small actions should be able to aggregate spatially and socially. Ten people acting separately along one stream may discover through the Living Map that together they are creating a corridor-scale intervention.</w:t>
      </w:r>
    </w:p>
    <w:p>
      <w:r>
        <w:t>This creates a pathway from immediate personal agency to collective consequence. A person need not first identify as a conservationist, join an organisation or understand the entire system. They only need to notice something they can improve.</w:t>
      </w:r>
    </w:p>
    <w:p>
      <w:pPr>
        <w:pStyle w:val="Heading1"/>
      </w:pPr>
      <w:r>
        <w:t>Participants and connection</w:t>
      </w:r>
    </w:p>
    <w:p>
      <w:r>
        <w:t>A publicly evidenced participant can be LOCATED on the Living Map without language that implies doubt about whether their work exists. Connection should be reserved for a real functional relationship: once participating, people and organisations can connect with others to create greater impact.</w:t>
      </w:r>
    </w:p>
    <w:p>
      <w:pPr>
        <w:jc w:val="center"/>
      </w:pPr>
      <w:r>
        <w:rPr>
          <w:b/>
          <w:sz w:val="25"/>
        </w:rPr>
        <w:t>LOCATED → [PARTICIPANT ENGAGEMENT] → CONNECTED → RECOGNISED → FINALIST → AWARDED</w:t>
      </w:r>
    </w:p>
    <w:p>
      <w:r>
        <w:t>The exact term for participant engagement/confirmation remains open. The important distinction is that LOCATED describes evidenced presence; CONNECTED describes the ability to interact and collaborate; RECOGNISED and later states describe acknowledgement of impact.</w:t>
      </w:r>
    </w:p>
    <w:p>
      <w:pPr>
        <w:pStyle w:val="Heading1"/>
      </w:pPr>
      <w:r>
        <w:t>Recognition: the ecological change is the protagonist</w:t>
      </w:r>
    </w:p>
    <w:p>
      <w:r>
        <w:t>Regional and national recognition should not simply ask who is the 'best conservationist'. It should ask who — one person or an emergent coalition — created the greatest positive ecological impact. A landowner, school, scientist, restoration group, gardener, business and local volunteer may form one impact team around a place.</w:t>
      </w:r>
    </w:p>
    <w:p>
      <w:r>
        <w:t>Regional finalists can progress to national recognition, with finals episodes featuring the places, people, footage and evidence of what changed. The story is not primarily an awards ceremony. It is the recovery itself.</w:t>
      </w:r>
    </w:p>
    <w:p>
      <w:pPr>
        <w:jc w:val="center"/>
      </w:pPr>
      <w:r>
        <w:rPr>
          <w:b/>
          <w:sz w:val="26"/>
        </w:rPr>
        <w:t>THIS WAS THE PLACE.</w:t>
        <w:br/>
        <w:t>THESE PEOPLE FOUND ONE ANOTHER.</w:t>
        <w:br/>
        <w:t>THIS IS WHAT THEY DID.</w:t>
        <w:br/>
        <w:t>THIS IS WHAT CHANGED.</w:t>
        <w:br/>
        <w:t>THIS IS WHAT LIVES HERE NOW.</w:t>
      </w:r>
    </w:p>
    <w:p>
      <w:pPr>
        <w:pStyle w:val="Heading1"/>
      </w:pPr>
      <w:r>
        <w:t>What makes Ex Games different</w:t>
      </w:r>
    </w:p>
    <w:p>
      <w:r>
        <w:t>Many environmental platforms ask people to learn, donate, volunteer, join or report. Ex Games begins with agency: look around and change something. It then makes that action visible, connects it to other action, demonstrates the resulting impact and gives that impact recognition.</w:t>
      </w:r>
    </w:p>
    <w:p>
      <w:r>
        <w:t>The Living Map is therefore not merely documenting good work that already exists. Its ambition is to help cause additional good work by allowing people to see opportunity, find one another and multiply what they can achieve.</w:t>
      </w:r>
    </w:p>
    <w:p>
      <w:pPr>
        <w:jc w:val="center"/>
      </w:pPr>
      <w:r>
        <w:rPr>
          <w:b/>
          <w:sz w:val="34"/>
        </w:rPr>
        <w:t>YOU DON'T HAVE TO SAVE THE WORLD.</w:t>
        <w:br/>
        <w:t>CHANGE THE BIT YOU CAN REACH.</w:t>
      </w:r>
    </w:p>
    <w:p>
      <w:pPr>
        <w:jc w:val="center"/>
      </w:pPr>
      <w:r>
        <w:rPr>
          <w:i/>
          <w:sz w:val="23"/>
        </w:rPr>
        <w:t>Then let Ex Games show what happens when thousands of people do exactly that.</w:t>
      </w:r>
    </w:p>
    <w:p>
      <w:pPr>
        <w:pStyle w:val="Heading1"/>
      </w:pPr>
      <w:r>
        <w:t>Core principles to protect</w:t>
      </w:r>
    </w:p>
    <w:p>
      <w:pPr>
        <w:pStyle w:val="ListBullet"/>
      </w:pPr>
      <w:r>
        <w:t>Impact, not popularity, is the basis of competition.</w:t>
      </w:r>
    </w:p>
    <w:p>
      <w:pPr>
        <w:pStyle w:val="ListBullet"/>
      </w:pPr>
      <w:r>
        <w:t>Collaboration can increase competitive impact; cooperation and competition are not opposites.</w:t>
      </w:r>
    </w:p>
    <w:p>
      <w:pPr>
        <w:pStyle w:val="ListBullet"/>
      </w:pPr>
      <w:r>
        <w:t>Red represents opportunity, never failure or shame.</w:t>
      </w:r>
    </w:p>
    <w:p>
      <w:pPr>
        <w:pStyle w:val="ListBullet"/>
      </w:pPr>
      <w:r>
        <w:t>Small actions count and can aggregate into large outcomes.</w:t>
      </w:r>
    </w:p>
    <w:p>
      <w:pPr>
        <w:pStyle w:val="ListBullet"/>
      </w:pPr>
      <w:r>
        <w:t>Evidence makes change visible and credible.</w:t>
      </w:r>
    </w:p>
    <w:p>
      <w:pPr>
        <w:pStyle w:val="ListBullet"/>
      </w:pPr>
      <w:r>
        <w:t>The place and its ecological recovery are the protagonist.</w:t>
      </w:r>
    </w:p>
    <w:p>
      <w:pPr>
        <w:pStyle w:val="ListBullet"/>
      </w:pPr>
      <w:r>
        <w:t>Participants may be individuals, organisations or emergent coalitions.</w:t>
      </w:r>
    </w:p>
    <w:p>
      <w:pPr>
        <w:pStyle w:val="ListBullet"/>
      </w:pPr>
      <w:r>
        <w:t>The Living Map should enable action, not merely describe it.</w:t>
      </w:r>
    </w:p>
    <w:p>
      <w:pPr>
        <w:pStyle w:val="ListBullet"/>
      </w:pPr>
      <w:r>
        <w:t>Recognition follows demonstrated impact.</w:t>
      </w:r>
    </w:p>
    <w:p>
      <w:pPr>
        <w:pStyle w:val="ListBullet"/>
      </w:pPr>
      <w:r>
        <w:t>The first encounter should communicate that Ex Games is already happening.</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