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AP English Teacher - Longyun Communication Co., Ltd.</w:t>
      </w:r>
    </w:p>
    <w:p/>
    <w:p>
      <w:r>
        <w:rPr>
          <w:sz w:val="22"/>
        </w:rPr>
        <w:t>I am writing to express my strong interest in the High School AP English Teacher at Longyun Communication Co., Ltd.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Longyun Communication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