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Business Studies Teacher -P - Shenzhen Fangke Investment Development Co., Ltd</w:t>
      </w:r>
    </w:p>
    <w:p/>
    <w:p>
      <w:r>
        <w:rPr>
          <w:sz w:val="22"/>
        </w:rPr>
        <w:t>I am writing to express my strong interest in the High School Business Studies Teacher -P at Shenzhen Fangke Investment Development Co., Ltd in Shenzhen.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Shenzhen Fangke Investment Development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