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Public Middle School needs ESL Teacher - Wuhan Karla Business Information Consulting Co. Ltd</w:t>
      </w:r>
    </w:p>
    <w:p/>
    <w:p>
      <w:r>
        <w:rPr>
          <w:sz w:val="22"/>
        </w:rPr>
        <w:t>I am writing to express my strong interest in the Public Middle School needs ESL Teacher at Wuhan Karla Business Information Consulting Co. Ltd in Nanjing.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Wuhan Karla Business Information Consulting Co. 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