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 BTEC Business Studies Teacher - X-GIANTS  (Shanghai) Human Resources Co., Ltd.</w:t>
      </w:r>
    </w:p>
    <w:p/>
    <w:p>
      <w:r>
        <w:rPr>
          <w:sz w:val="22"/>
        </w:rPr>
        <w:t>I am writing to express my strong interest in the  BTEC Business Studies Teacher at X-GIANTS  (Shanghai) Human Resources Co., Ltd.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X-GIANTS  (Shanghai) Human Resources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