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12,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High school English Literature Teacher - Link International</w:t>
      </w:r>
    </w:p>
    <w:p/>
    <w:p>
      <w:r>
        <w:rPr>
          <w:sz w:val="22"/>
        </w:rPr>
        <w:t>I am writing to express my strong interest in the High school English Literature Teacher at Link International in Xiamen.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Link International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