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17,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Entry-level English Teacher - English 1</w:t>
      </w:r>
    </w:p>
    <w:p/>
    <w:p>
      <w:r>
        <w:rPr>
          <w:sz w:val="22"/>
        </w:rPr>
        <w:t>I am writing to express my strong interest in the Entry-level English Teacher at English 1 in Guangzhou.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English 1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