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Amro Badr (Ford)</w:t>
      </w:r>
    </w:p>
    <w:p>
      <w:pPr>
        <w:spacing w:after="0" w:before="0"/>
      </w:pPr>
      <w:r>
        <w:t>amrbadr15@gmail.com | +84 898091337</w:t>
      </w:r>
    </w:p>
    <w:p>
      <w:pPr>
        <w:spacing w:after="0" w:before="0"/>
      </w:pPr>
    </w:p>
    <w:p>
      <w:pPr>
        <w:spacing w:after="0" w:before="0"/>
      </w:pPr>
      <w:r>
        <w:t>May 2026</w:t>
      </w:r>
    </w:p>
    <w:p>
      <w:pPr>
        <w:spacing w:after="0" w:before="0"/>
      </w:pPr>
    </w:p>
    <w:p>
      <w:pPr>
        <w:spacing w:after="0" w:before="0"/>
      </w:pPr>
      <w:r>
        <w:t>Dear Hiring Manager,</w:t>
      </w:r>
    </w:p>
    <w:p>
      <w:pPr>
        <w:spacing w:after="0" w:before="0"/>
      </w:pPr>
    </w:p>
    <w:p>
      <w:pPr>
        <w:spacing w:after="0" w:before="0"/>
      </w:pPr>
      <w:r>
        <w:t>I am writing to apply for the Secondary English Teacher (commencing January 2027) position at Australian International School Saigon. With six years of experience as a certified IELTS examiner, seven years of English language teaching across secondary and adult learner contexts, and a PGCE currently being completed through Liverpool John Moores University, I am well positioned to make a meaningful contribution to AIS Saigon's Secondary School programme.</w:t>
      </w:r>
    </w:p>
    <w:p>
      <w:pPr>
        <w:spacing w:after="0" w:before="0"/>
      </w:pPr>
    </w:p>
    <w:p>
      <w:pPr>
        <w:spacing w:after="0" w:before="0"/>
      </w:pPr>
      <w:r>
        <w:t>IELTS Examiner &amp; Assessment Leadership</w:t>
      </w:r>
    </w:p>
    <w:p>
      <w:pPr>
        <w:spacing w:after="0" w:before="0"/>
      </w:pPr>
      <w:r>
        <w:t>For six years I have served as an IELTS examiner for the British Council, conducting speaking and writing assessments across all bands. This role has given me an exceptionally detailed understanding of the CEFR framework, language acquisition benchmarking, and how to prepare students for high-stakes international examinations — directly applicable to Cambridge IGCSE and IB Diploma assessment contexts.</w:t>
      </w:r>
    </w:p>
    <w:p>
      <w:pPr>
        <w:spacing w:after="0" w:before="0"/>
      </w:pPr>
    </w:p>
    <w:p>
      <w:pPr>
        <w:spacing w:after="0" w:before="0"/>
      </w:pPr>
      <w:r>
        <w:t>Curriculum Experience: Cambridge, IB &amp; National Frameworks</w:t>
      </w:r>
    </w:p>
    <w:p>
      <w:pPr>
        <w:spacing w:after="0" w:before="0"/>
      </w:pPr>
      <w:r>
        <w:t>I have taught across Cambridge IGCSE, IB Middle Years Programme (MYP), and national curriculum frameworks, designing units that develop critical thinking, academic writing, and comparative literary analysis. My classroom practice is grounded in formative assessment, summative rigour, and differentiation strategies appropriate for mixed-ability secondary groups.</w:t>
      </w:r>
    </w:p>
    <w:p>
      <w:pPr>
        <w:spacing w:after="0" w:before="0"/>
      </w:pPr>
    </w:p>
    <w:p>
      <w:pPr>
        <w:spacing w:after="0" w:before="0"/>
      </w:pPr>
      <w:r>
        <w:t>Professional Preparation: PGCE</w:t>
      </w:r>
    </w:p>
    <w:p>
      <w:pPr>
        <w:spacing w:after="0" w:before="0"/>
      </w:pPr>
      <w:r>
        <w:t>My PGCE studies at Liverpool John Moores University (2024–2026) are deepening my pedagogical knowledge with a specific focus on secondary and upper-secondary education. I hold a Bachelor's degree in Business Management &amp; Finance, and I bring additional professional certifications in Project Management (CAPM®) and Agile (DASM) — assets for teaching Business and Humanities electives within the secondary curriculum.</w:t>
      </w:r>
    </w:p>
    <w:p>
      <w:pPr>
        <w:spacing w:after="0" w:before="0"/>
      </w:pPr>
    </w:p>
    <w:p>
      <w:pPr>
        <w:spacing w:after="0" w:before="0"/>
      </w:pPr>
      <w:r>
        <w:t>I am available for interview at short notice and am able to relocate to Ho Chi Minh City ahead of the January 2027 start. I would welcome the opportunity to discuss how my background aligns with AIS Saigon's academic mission.</w:t>
      </w:r>
    </w:p>
    <w:p>
      <w:pPr>
        <w:spacing w:after="0" w:before="0"/>
      </w:pPr>
    </w:p>
    <w:p>
      <w:pPr>
        <w:spacing w:after="0" w:before="0"/>
      </w:pPr>
      <w:r>
        <w:t>Thank you for your consideration.</w:t>
      </w:r>
    </w:p>
    <w:p>
      <w:pPr>
        <w:spacing w:after="0" w:before="0"/>
      </w:pPr>
    </w:p>
    <w:p>
      <w:pPr>
        <w:spacing w:after="0" w:before="0"/>
      </w:pPr>
      <w:r>
        <w:t>Sincerely,</w:t>
      </w:r>
    </w:p>
    <w:p>
      <w:pPr>
        <w:spacing w:after="0" w:before="0"/>
      </w:pPr>
      <w:r>
        <w:t>Amro Badr (Ford)</w:t>
      </w:r>
    </w:p>
    <w:p>
      <w:pPr>
        <w:spacing w:after="0" w:before="0"/>
      </w:pPr>
      <w:r>
        <w:t>amrbadr15@gmail.com | +84 898091337</w:t>
      </w:r>
    </w:p>
    <w:p>
      <w:pPr>
        <w:spacing w:after="0" w:before="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