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B7A8E" w14:textId="2D124674" w:rsidR="0058254C" w:rsidRPr="0058254C" w:rsidRDefault="0058254C" w:rsidP="0058254C">
      <w:pPr>
        <w:spacing w:after="0" w:line="240" w:lineRule="auto"/>
        <w:jc w:val="center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58254C">
        <w:rPr>
          <w:rFonts w:ascii="Verdana" w:eastAsia="Times New Roman" w:hAnsi="Verdana" w:cs="Times New Roman"/>
          <w:noProof/>
          <w:kern w:val="0"/>
          <w:sz w:val="17"/>
          <w:szCs w:val="17"/>
          <w:lang w:eastAsia="pl-PL"/>
          <w14:ligatures w14:val="none"/>
        </w:rPr>
        <w:drawing>
          <wp:inline distT="0" distB="0" distL="0" distR="0" wp14:anchorId="4CB37279" wp14:editId="2C35F55A">
            <wp:extent cx="1935480" cy="2171700"/>
            <wp:effectExtent l="0" t="0" r="7620" b="0"/>
            <wp:docPr id="8896676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950F5" w14:textId="77777777" w:rsidR="0058254C" w:rsidRPr="0058254C" w:rsidRDefault="0058254C" w:rsidP="0058254C">
      <w:pPr>
        <w:spacing w:after="240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 xml:space="preserve">Srebrny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urmet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jest telefonem znacznie bardziej zaawansowanym technologicznie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niz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niebieski; po otwarciu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roznice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widac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golym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okiem -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porzadny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procesor,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pamiec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flash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(w dodatku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upgradeowana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z </w:t>
      </w:r>
      <w:hyperlink r:id="rId5" w:history="1">
        <w:r w:rsidRPr="0058254C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centrum nadzoru</w:t>
        </w:r>
      </w:hyperlink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),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duzo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elementow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lutowanych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powierzchiowo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, dodatkowa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glowica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magnetyczna "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srodkowa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" i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oczywiscie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mozliwosc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dzwonienia z kart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chipwych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mogly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spawiac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spore zmartwienie ludziom,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ktorzy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jeszcze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pare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lat temu dzwonili sobie beztrosko z niebieskich.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Czesc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dzwoniacych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za darmo,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ktorzy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uzywali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programmingow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stracila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te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mozliwosc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na zawsze. Natomiast inni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zaczeli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szukac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mozliwosci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dzwonienia za friko ze srebrnych i niejednokrotnie je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znalezli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.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Oprocz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posiadania szerokich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mozliwosci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srebrne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sa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takze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solidnie wykonane. Ich obudowa to wytapiany pod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cisnieniem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stop metali odporny na korozje i do pewnego stopnia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rowniez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na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phreakerskie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sugestie. Technologia wykonania mechanizmu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zamykacjacego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i samego zamka jest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dosc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solidna i analogiczna do tej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uzytej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w niebieskich.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Nowoscia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jest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mozliwosc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uaktualniania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calego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programu z centrum nadzoru STG97 za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pomoca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modemu V.22bis 2400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bps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, a nie jak dotychczas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wylacznie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begin"/>
      </w:r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instrText>HYPERLINK "file:///D:\\it\\IT\\PHRACK\\phreak\\phreaking%20(phreak.it)\\uszkod.htm"</w:instrText>
      </w:r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r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separate"/>
      </w:r>
      <w:r w:rsidRPr="0058254C">
        <w:rPr>
          <w:rFonts w:ascii="Verdana" w:eastAsia="Times New Roman" w:hAnsi="Verdana" w:cs="Times New Roman"/>
          <w:kern w:val="0"/>
          <w:sz w:val="17"/>
          <w:szCs w:val="17"/>
          <w:u w:val="single"/>
          <w:lang w:eastAsia="pl-PL"/>
          <w14:ligatures w14:val="none"/>
        </w:rPr>
        <w:t>kodow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u w:val="single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u w:val="single"/>
          <w:lang w:eastAsia="pl-PL"/>
          <w14:ligatures w14:val="none"/>
        </w:rPr>
        <w:t>uszkodzen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end"/>
      </w:r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 i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ustawien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. Jest to pewnym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ulatwieniem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przy eliminowaniu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bugow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, ale jak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sie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okazuja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ciagle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wiele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osob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sobie ze srebrnymi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niezle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radzi. Komunikacja z centrum nadzoru jest kodowana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DESem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, co jest nie lada utrudnieniem przy nieautoryzowanych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probach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przesylaia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softu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. Innym sposobem na wprowadzenie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wlasnego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oprogramowania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moze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byc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uzycie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wtyczki RJ45 umiejscowionej w prawym dolnym rogu aparatu. Jest to jednak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juz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phreaking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wyzszego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rodzaju. Fakt, ze srebrne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sa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niemal jak komputer otwiera przed nami wiele innych, subtelnych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mozliwosci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. Na pewnym rodzaju oprogramowania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udawalo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sie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np. "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zawiesic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" srebrnego tak, ze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wymagal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pomocy monterskiej. Karty serwisowe do srebrnych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sa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chipowymi kartami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pamieciowymi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na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ukladzie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SLE4406. Jest ich kilka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rodzajow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i w sumie nie ma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wiekszych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problemow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z klonowaniem (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choc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mam tu na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mysli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raczej emulatory;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istnieja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powazne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problemy z zakupem czystych kart,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ktore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nadawalyby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sie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do tego celu). Srebrne maja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takze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mozliwosc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akceptowania kart bankomatowych, ale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tepsa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nawet nie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mysli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sprobowac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tego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uzyc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(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toz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to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bylby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dopiero burdel;)). Jeden taki srebrny kosztuje ok 10 000 PLN.</w:t>
      </w:r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58254C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LITERATURA: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91"/>
      </w:tblGrid>
      <w:tr w:rsidR="0058254C" w:rsidRPr="0058254C" w14:paraId="2D508775" w14:textId="77777777" w:rsidTr="0058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3A9C2" w14:textId="77777777" w:rsidR="0058254C" w:rsidRPr="0058254C" w:rsidRDefault="0058254C" w:rsidP="0058254C">
            <w:pPr>
              <w:spacing w:after="24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9460C0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- 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fldChar w:fldCharType="begin"/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instrText>HYPERLINK "file:///D:\\it\\IT\\PHRACK\\phreak\\phreaking%20(phreak.it)\\tekst.php-txt=100.htm"</w:instrText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fldChar w:fldCharType="separate"/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u w:val="single"/>
                <w:lang w:eastAsia="pl-PL"/>
                <w14:ligatures w14:val="none"/>
              </w:rPr>
              <w:t>kolnsoft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u w:val="single"/>
                <w:lang w:eastAsia="pl-PL"/>
                <w14:ligatures w14:val="none"/>
              </w:rPr>
              <w:t> </w:t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fldChar w:fldCharType="end"/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- bardzo bogaty tekst o oprogramowaniu i funkcjonowaniu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aparatow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TSP91 TPE97 i CTP (08.1998-08.2002)</w:t>
            </w:r>
          </w:p>
        </w:tc>
      </w:tr>
      <w:tr w:rsidR="0058254C" w:rsidRPr="0058254C" w14:paraId="342F96D7" w14:textId="77777777" w:rsidTr="0058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967F4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C5A3F4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- </w:t>
            </w:r>
            <w:hyperlink r:id="rId6" w:history="1"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jarek</w:t>
              </w:r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 - przerabianie srebrnego i o DRO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slow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kilka (04.2002). Dodatkowe pliki: </w:t>
            </w:r>
            <w:hyperlink r:id="rId7" w:history="1"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jarek_urm2.gif</w:t>
              </w:r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 [479KB] -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zdjecie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plyty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glownej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do tekstu;</w:t>
            </w:r>
          </w:p>
        </w:tc>
      </w:tr>
      <w:tr w:rsidR="0058254C" w:rsidRPr="0058254C" w14:paraId="194FFE36" w14:textId="77777777" w:rsidTr="0058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A8FB9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2868FA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- </w:t>
            </w:r>
            <w:hyperlink r:id="rId8" w:history="1"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dro.wav</w:t>
              </w:r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- [65,3KB] autoryzacja aparatu przez DRO</w:t>
            </w:r>
          </w:p>
        </w:tc>
      </w:tr>
      <w:tr w:rsidR="0058254C" w:rsidRPr="0058254C" w14:paraId="1B122754" w14:textId="77777777" w:rsidTr="0058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82AB8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EBAB28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- </w:t>
            </w:r>
            <w:hyperlink r:id="rId9" w:history="1"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jarek_v3</w:t>
              </w:r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 - przerabiania srebrnego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ciag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dalszy:) (22.10.02)</w:t>
            </w:r>
          </w:p>
        </w:tc>
      </w:tr>
      <w:tr w:rsidR="0058254C" w:rsidRPr="0058254C" w14:paraId="6B25341D" w14:textId="77777777" w:rsidTr="0058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B767E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7D835B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- </w:t>
            </w:r>
            <w:hyperlink r:id="rId10" w:history="1"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mapa</w:t>
              </w:r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 - mapa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pamieci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silvera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(22.11.00)</w:t>
            </w:r>
          </w:p>
        </w:tc>
      </w:tr>
      <w:tr w:rsidR="0058254C" w:rsidRPr="0058254C" w14:paraId="0C7C500C" w14:textId="77777777" w:rsidTr="0058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D38B2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84B763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- 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fldChar w:fldCharType="begin"/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instrText>HYPERLINK "file:///D:\\it\\IT\\PHRACK\\phreak\\phreaking%20(phreak.it)\\silverb.htm"</w:instrText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fldChar w:fldCharType="separate"/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u w:val="single"/>
                <w:lang w:eastAsia="pl-PL"/>
                <w14:ligatures w14:val="none"/>
              </w:rPr>
              <w:t>silverb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fldChar w:fldCharType="end"/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 -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zawartosc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pamieci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elektroniki czytnika srebrnego,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zalaczona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zawartosc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2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epromow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i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flasha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oraz schemat (26.12.00)</w:t>
            </w:r>
          </w:p>
        </w:tc>
      </w:tr>
    </w:tbl>
    <w:p w14:paraId="1817923C" w14:textId="77777777" w:rsidR="0058254C" w:rsidRPr="0058254C" w:rsidRDefault="0058254C" w:rsidP="0058254C">
      <w:pPr>
        <w:spacing w:after="240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58254C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 xml:space="preserve">ZDJECIA PODZESPOLOW by </w:t>
      </w:r>
      <w:proofErr w:type="spellStart"/>
      <w:r w:rsidRPr="0058254C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Zorin</w:t>
      </w:r>
      <w:proofErr w:type="spellEnd"/>
      <w:r w:rsidRPr="0058254C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 xml:space="preserve"> &amp; </w:t>
      </w:r>
      <w:proofErr w:type="spellStart"/>
      <w:r w:rsidRPr="0058254C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Phoner</w:t>
      </w:r>
      <w:proofErr w:type="spellEnd"/>
      <w:r w:rsidRPr="0058254C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 xml:space="preserve"> (</w:t>
      </w:r>
      <w:proofErr w:type="spellStart"/>
      <w:r w:rsidRPr="0058254C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Phreak</w:t>
      </w:r>
      <w:proofErr w:type="spellEnd"/>
      <w:r w:rsidRPr="0058254C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 xml:space="preserve"> It):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35"/>
      </w:tblGrid>
      <w:tr w:rsidR="0058254C" w:rsidRPr="0058254C" w14:paraId="35EE4145" w14:textId="77777777" w:rsidTr="0058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1D246" w14:textId="77777777" w:rsidR="0058254C" w:rsidRPr="0058254C" w:rsidRDefault="0058254C" w:rsidP="0058254C">
            <w:pPr>
              <w:spacing w:after="24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FCB665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- widok na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wnetrze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aparatu </w:t>
            </w:r>
            <w:hyperlink r:id="rId11" w:history="1"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zobacz</w:t>
              </w:r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[194 KB]</w:t>
            </w:r>
          </w:p>
        </w:tc>
      </w:tr>
      <w:tr w:rsidR="0058254C" w:rsidRPr="0058254C" w14:paraId="4FC3F916" w14:textId="77777777" w:rsidTr="0058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AC238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09A321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-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wnetrze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-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gora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</w:t>
            </w:r>
            <w:hyperlink r:id="rId12" w:history="1"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zobacz</w:t>
              </w:r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[96 KB]</w:t>
            </w:r>
          </w:p>
        </w:tc>
      </w:tr>
      <w:tr w:rsidR="0058254C" w:rsidRPr="0058254C" w14:paraId="1F322F62" w14:textId="77777777" w:rsidTr="0058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7A180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3B838A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-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wnetrze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-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dol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; czujnik otwarcia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odlaczony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</w:t>
            </w:r>
            <w:hyperlink r:id="rId13" w:history="1"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zobacz</w:t>
              </w:r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[93 KB]</w:t>
            </w:r>
          </w:p>
        </w:tc>
      </w:tr>
      <w:tr w:rsidR="0058254C" w:rsidRPr="0058254C" w14:paraId="7C6ACEA6" w14:textId="77777777" w:rsidTr="0058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08BF4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16092D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-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plyta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glowna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- 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fldChar w:fldCharType="begin"/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instrText>HYPERLINK "file:///D:\\it\\IT\\PHRACK\\phreak\\phreaking%20(phreak.it)\\mainboard-1.jpg"</w:instrText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fldChar w:fldCharType="separate"/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u w:val="single"/>
                <w:lang w:eastAsia="pl-PL"/>
                <w14:ligatures w14:val="none"/>
              </w:rPr>
              <w:t>przod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fldChar w:fldCharType="end"/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[198 KB] | 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fldChar w:fldCharType="begin"/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instrText>HYPERLINK "file:///D:\\it\\IT\\PHRACK\\phreak\\phreaking%20(phreak.it)\\mainb.rev.jpg"</w:instrText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fldChar w:fldCharType="separate"/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u w:val="single"/>
                <w:lang w:eastAsia="pl-PL"/>
                <w14:ligatures w14:val="none"/>
              </w:rPr>
              <w:t>tyl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fldChar w:fldCharType="end"/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[141KB]</w:t>
            </w:r>
          </w:p>
        </w:tc>
      </w:tr>
      <w:tr w:rsidR="0058254C" w:rsidRPr="0058254C" w14:paraId="4FCC4633" w14:textId="77777777" w:rsidTr="0058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6A533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7C68C6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- czytnik - widok z boku </w:t>
            </w:r>
            <w:hyperlink r:id="rId14" w:history="1"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zobacz</w:t>
              </w:r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[81 KB]</w:t>
            </w:r>
          </w:p>
        </w:tc>
      </w:tr>
      <w:tr w:rsidR="0058254C" w:rsidRPr="0058254C" w14:paraId="0A3003F9" w14:textId="77777777" w:rsidTr="0058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DFD4C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DB4698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- czytnik z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odkrecona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elektronika </w:t>
            </w:r>
            <w:hyperlink r:id="rId15" w:history="1"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1</w:t>
              </w:r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[468 KB] | </w:t>
            </w:r>
            <w:hyperlink r:id="rId16" w:history="1"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2</w:t>
              </w:r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[448 KB]</w:t>
            </w:r>
          </w:p>
        </w:tc>
      </w:tr>
      <w:tr w:rsidR="0058254C" w:rsidRPr="0058254C" w14:paraId="4A1FE0F5" w14:textId="77777777" w:rsidTr="0058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51742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2A3AD6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- elektronika czytnika (sama) </w:t>
            </w:r>
            <w:hyperlink r:id="rId17" w:history="1"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zobacz</w:t>
              </w:r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[349 KB]</w:t>
            </w:r>
          </w:p>
        </w:tc>
      </w:tr>
      <w:tr w:rsidR="0058254C" w:rsidRPr="0058254C" w14:paraId="58D8EA0D" w14:textId="77777777" w:rsidTr="0058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60034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42A5A1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-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modul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SAM </w:t>
            </w:r>
            <w:hyperlink r:id="rId18" w:history="1"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zobacz</w:t>
              </w:r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[158 KB]</w:t>
            </w:r>
          </w:p>
        </w:tc>
      </w:tr>
      <w:tr w:rsidR="0058254C" w:rsidRPr="0058254C" w14:paraId="386E20CB" w14:textId="77777777" w:rsidTr="0058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7E964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E14DB0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-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wyswietlacz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z ramka </w:t>
            </w:r>
            <w:hyperlink r:id="rId19" w:history="1"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zobacz</w:t>
              </w:r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[42 KB]</w:t>
            </w:r>
          </w:p>
        </w:tc>
      </w:tr>
      <w:tr w:rsidR="0058254C" w:rsidRPr="0058254C" w14:paraId="1E7980E6" w14:textId="77777777" w:rsidTr="0058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CED00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4D105C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-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wyswietlacz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</w:t>
            </w:r>
            <w:hyperlink r:id="rId20" w:history="1">
              <w:proofErr w:type="spellStart"/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przod</w:t>
              </w:r>
              <w:proofErr w:type="spellEnd"/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44 KB] | 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fldChar w:fldCharType="begin"/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instrText>HYPERLINK "file:///D:\\it\\IT\\PHRACK\\phreak\\phreaking%20(phreak.it)\\lcd_rev.JPG"</w:instrText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fldChar w:fldCharType="separate"/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u w:val="single"/>
                <w:lang w:eastAsia="pl-PL"/>
                <w14:ligatures w14:val="none"/>
              </w:rPr>
              <w:t>tyl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fldChar w:fldCharType="end"/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[156 KB]</w:t>
            </w:r>
          </w:p>
        </w:tc>
      </w:tr>
      <w:tr w:rsidR="0058254C" w:rsidRPr="0058254C" w14:paraId="4D12D8D0" w14:textId="77777777" w:rsidTr="0058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2CB7A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54CB95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- klawiatura 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fldChar w:fldCharType="begin"/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instrText>HYPERLINK "file:///D:\\it\\IT\\PHRACK\\phreak\\phreaking%20(phreak.it)\\keyb-1.jpg"</w:instrText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fldChar w:fldCharType="separate"/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u w:val="single"/>
                <w:lang w:eastAsia="pl-PL"/>
                <w14:ligatures w14:val="none"/>
              </w:rPr>
              <w:t>przod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fldChar w:fldCharType="end"/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[63 KB] | 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fldChar w:fldCharType="begin"/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instrText>HYPERLINK "file:///D:\\it\\IT\\PHRACK\\phreak\\phreaking%20(phreak.it)\\keyb_rev.jpg"</w:instrText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fldChar w:fldCharType="separate"/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u w:val="single"/>
                <w:lang w:eastAsia="pl-PL"/>
                <w14:ligatures w14:val="none"/>
              </w:rPr>
              <w:t>tyl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fldChar w:fldCharType="end"/>
            </w: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[36 KB]</w:t>
            </w:r>
          </w:p>
        </w:tc>
      </w:tr>
      <w:tr w:rsidR="0058254C" w:rsidRPr="0058254C" w14:paraId="19E555E7" w14:textId="77777777" w:rsidTr="0058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47A8D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AE6F02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-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tasmy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</w:t>
            </w:r>
            <w:hyperlink r:id="rId21" w:history="1"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zobacz</w:t>
              </w:r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[26 KB]</w:t>
            </w:r>
          </w:p>
        </w:tc>
      </w:tr>
      <w:tr w:rsidR="0058254C" w:rsidRPr="0058254C" w14:paraId="7B3FC2E9" w14:textId="77777777" w:rsidTr="0058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D3EE9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0328C5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-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bollino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</w:t>
            </w:r>
            <w:hyperlink r:id="rId22" w:history="1"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zobacz </w:t>
              </w:r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[21KB]</w:t>
            </w:r>
          </w:p>
        </w:tc>
      </w:tr>
      <w:tr w:rsidR="0058254C" w:rsidRPr="0058254C" w14:paraId="7FC44DC0" w14:textId="77777777" w:rsidTr="0058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5716F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7D94DA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-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oslawiona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czarna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glowica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</w:t>
            </w:r>
            <w:hyperlink r:id="rId23" w:history="1"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1</w:t>
              </w:r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[38KB] | </w:t>
            </w:r>
            <w:hyperlink r:id="rId24" w:history="1"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2</w:t>
              </w:r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[42KB] | </w:t>
            </w:r>
            <w:hyperlink r:id="rId25" w:history="1"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3</w:t>
              </w:r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[40KB]</w:t>
            </w:r>
          </w:p>
        </w:tc>
      </w:tr>
      <w:tr w:rsidR="0058254C" w:rsidRPr="0058254C" w14:paraId="1C474D6C" w14:textId="77777777" w:rsidTr="00582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7C7CC" w14:textId="77777777" w:rsidR="0058254C" w:rsidRPr="0058254C" w:rsidRDefault="0058254C" w:rsidP="0058254C">
            <w:pPr>
              <w:spacing w:after="24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E89920" w14:textId="77777777" w:rsidR="0058254C" w:rsidRPr="0058254C" w:rsidRDefault="0058254C" w:rsidP="0058254C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- beta-emulator karty serwisowej </w:t>
            </w:r>
            <w:proofErr w:type="spellStart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Underiona</w:t>
            </w:r>
            <w:proofErr w:type="spellEnd"/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</w:t>
            </w:r>
            <w:hyperlink r:id="rId26" w:history="1"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1</w:t>
              </w:r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[37KB] | </w:t>
            </w:r>
            <w:hyperlink r:id="rId27" w:history="1"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2</w:t>
              </w:r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[34KB] | </w:t>
            </w:r>
            <w:hyperlink r:id="rId28" w:history="1">
              <w:r w:rsidRPr="0058254C">
                <w:rPr>
                  <w:rFonts w:ascii="Verdana" w:eastAsia="Times New Roman" w:hAnsi="Verdana" w:cs="Times New Roman"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3</w:t>
              </w:r>
            </w:hyperlink>
            <w:r w:rsidRPr="0058254C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[43KB]</w:t>
            </w:r>
          </w:p>
        </w:tc>
      </w:tr>
    </w:tbl>
    <w:p w14:paraId="7671F82E" w14:textId="77777777" w:rsidR="0058254C" w:rsidRPr="0058254C" w:rsidRDefault="0058254C" w:rsidP="0058254C">
      <w:pPr>
        <w:spacing w:after="0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58254C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 xml:space="preserve">ZDJECIA DRO by </w:t>
      </w:r>
      <w:proofErr w:type="spellStart"/>
      <w:r w:rsidRPr="0058254C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Zorin</w:t>
      </w:r>
      <w:proofErr w:type="spellEnd"/>
      <w:r w:rsidRPr="0058254C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 xml:space="preserve"> (</w:t>
      </w:r>
      <w:proofErr w:type="spellStart"/>
      <w:r w:rsidRPr="0058254C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Phreak</w:t>
      </w:r>
      <w:proofErr w:type="spellEnd"/>
      <w:r w:rsidRPr="0058254C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 xml:space="preserve"> It):</w:t>
      </w:r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 xml:space="preserve">DRO to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urzadzenie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antypajeczarskie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majace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na celu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uniemozliwienie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wykonywania nieautoryzowanych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polaczen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z linii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aparatow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publicznych. Montowane jest ono zazwyczaj w centralach; aby polaczenie nie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zostalo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zerwane przez DRO, musi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nastapic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autoryzacja aparatu. Oznacza to, ze wpinanie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sie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i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wiekszosc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bugow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nie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dziala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na liniach z DRO. DRO znane jest w wersjach dla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aparatow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TPE97 (srebrnych) i CTP-I (jajek).</w:t>
      </w:r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- DRO dla TPE97 - obudowa: </w:t>
      </w:r>
      <w:hyperlink r:id="rId29" w:history="1">
        <w:r w:rsidRPr="0058254C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tpe_dro1.jpg</w:t>
        </w:r>
      </w:hyperlink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[12 KB] | </w:t>
      </w:r>
      <w:hyperlink r:id="rId30" w:history="1">
        <w:r w:rsidRPr="0058254C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tpe_dro2.jpg</w:t>
        </w:r>
      </w:hyperlink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[6 KB]</w:t>
      </w:r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 xml:space="preserve">- DRO dla TPE97 - elektronika -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przod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: </w:t>
      </w:r>
      <w:hyperlink r:id="rId31" w:history="1">
        <w:r w:rsidRPr="0058254C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tpe_dro_front.jpg</w:t>
        </w:r>
      </w:hyperlink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[53 KB]</w:t>
      </w:r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 xml:space="preserve">- DRO dla TPE97 - elektronika -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tyl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: </w:t>
      </w:r>
      <w:hyperlink r:id="rId32" w:history="1">
        <w:r w:rsidRPr="0058254C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tpe_dro_back.jpg</w:t>
        </w:r>
      </w:hyperlink>
      <w:hyperlink r:id="rId33" w:history="1">
        <w:r w:rsidRPr="0058254C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 </w:t>
        </w:r>
      </w:hyperlink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[50 KB]</w:t>
      </w:r>
    </w:p>
    <w:p w14:paraId="0D4AF5A6" w14:textId="77777777" w:rsidR="0058254C" w:rsidRPr="0058254C" w:rsidRDefault="0058254C" w:rsidP="0058254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- autoryzacja aparatu przez DRO (plik </w:t>
      </w:r>
      <w:proofErr w:type="spellStart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dolaczony</w:t>
      </w:r>
      <w:proofErr w:type="spellEnd"/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do </w:t>
      </w:r>
      <w:hyperlink r:id="rId34" w:history="1">
        <w:r w:rsidRPr="0058254C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tekstu</w:t>
        </w:r>
      </w:hyperlink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Jarka) </w:t>
      </w:r>
      <w:hyperlink r:id="rId35" w:history="1">
        <w:r w:rsidRPr="0058254C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dro.wav</w:t>
        </w:r>
      </w:hyperlink>
      <w:r w:rsidRPr="0058254C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[65,3KB]</w:t>
      </w:r>
    </w:p>
    <w:p w14:paraId="68D94654" w14:textId="77777777" w:rsidR="002A4E24" w:rsidRPr="0058254C" w:rsidRDefault="002A4E24"/>
    <w:sectPr w:rsidR="002A4E24" w:rsidRPr="00582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65"/>
    <w:rsid w:val="002A4E24"/>
    <w:rsid w:val="002B70CC"/>
    <w:rsid w:val="0058254C"/>
    <w:rsid w:val="006B3365"/>
    <w:rsid w:val="00F8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3D34F-700E-44E3-8E98-9E048777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58254C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58254C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582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9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it\IT\PHRACK\phreak\phreaking%20(phreak.it)\wnetrze_dol_xl.JPG" TargetMode="External"/><Relationship Id="rId18" Type="http://schemas.openxmlformats.org/officeDocument/2006/relationships/hyperlink" Target="file:///D:\it\IT\PHRACK\phreak\phreaking%20(phreak.it)\SAM.JPG" TargetMode="External"/><Relationship Id="rId26" Type="http://schemas.openxmlformats.org/officeDocument/2006/relationships/hyperlink" Target="file:///D:\it\IT\PHRACK\phreak\phreaking%20(phreak.it)\serwisowa1.jpg" TargetMode="External"/><Relationship Id="rId21" Type="http://schemas.openxmlformats.org/officeDocument/2006/relationships/hyperlink" Target="file:///D:\it\IT\PHRACK\phreak\phreaking%20(phreak.it)\tasmy.JPG" TargetMode="External"/><Relationship Id="rId34" Type="http://schemas.openxmlformats.org/officeDocument/2006/relationships/hyperlink" Target="javascript:if(confirm('http://www.phreaking.eu.org/faqs/jarek.htm%20%20\n\nThis%20file%20was%20not%20retrieved%20by%20Teleport%20Pro,%20because%20the%20server%20reports%20that%20this%20file%20cannot%20be%20found.%20%20\n\nDo%20you%20want%20to%20open%20it%20from%20the%20server?'))window.location='http://www.phreaking.eu.org/faqs/jarek.htm'" TargetMode="External"/><Relationship Id="rId7" Type="http://schemas.openxmlformats.org/officeDocument/2006/relationships/hyperlink" Target="file:///D:\it\IT\PHRACK\phreak\phreaking%20(phreak.it)\jarek_urm2.gif" TargetMode="External"/><Relationship Id="rId12" Type="http://schemas.openxmlformats.org/officeDocument/2006/relationships/hyperlink" Target="file:///D:\it\IT\PHRACK\phreak\phreaking%20(phreak.it)\wnetrze_gora_xl.JPG" TargetMode="External"/><Relationship Id="rId17" Type="http://schemas.openxmlformats.org/officeDocument/2006/relationships/hyperlink" Target="file:///D:\it\IT\PHRACK\phreak\phreaking%20(phreak.it)\elektronika_xl.JPG" TargetMode="External"/><Relationship Id="rId25" Type="http://schemas.openxmlformats.org/officeDocument/2006/relationships/hyperlink" Target="file:///D:\it\IT\PHRACK\phreak\phreaking%20(phreak.it)\czarna3.jpg" TargetMode="External"/><Relationship Id="rId33" Type="http://schemas.openxmlformats.org/officeDocument/2006/relationships/hyperlink" Target="javascript:if(confirm('http://www.phreaking.eu.org/ctp/jajko_dro3.jpg%20%20\n\nThis%20file%20was%20not%20retrieved%20by%20Teleport%20Pro,%20because%20the%20server%20reports%20that%20this%20file%20cannot%20be%20found.%20%20\n\nDo%20you%20want%20to%20open%20it%20from%20the%20server?'))window.location='http://www.phreaking.eu.org/ctp/jajko_dro3.jpg'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D:\it\IT\PHRACK\phreak\phreaking%20(phreak.it)\czytnik_open2_xl.JPG" TargetMode="External"/><Relationship Id="rId20" Type="http://schemas.openxmlformats.org/officeDocument/2006/relationships/hyperlink" Target="file:///D:\it\IT\PHRACK\phreak\phreaking%20(phreak.it)\LCD-1.jpg" TargetMode="External"/><Relationship Id="rId29" Type="http://schemas.openxmlformats.org/officeDocument/2006/relationships/hyperlink" Target="file:///D:\it\IT\PHRACK\phreak\phreaking%20(phreak.it)\tpe_dro1.jpg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it\IT\PHRACK\phreak\phreaking%20(phreak.it)\tekst.php-txt=94.htm" TargetMode="External"/><Relationship Id="rId11" Type="http://schemas.openxmlformats.org/officeDocument/2006/relationships/hyperlink" Target="file:///D:\it\IT\PHRACK\phreak\phreaking%20(phreak.it)\uchylony_xl.JPG" TargetMode="External"/><Relationship Id="rId24" Type="http://schemas.openxmlformats.org/officeDocument/2006/relationships/hyperlink" Target="file:///D:\it\IT\PHRACK\phreak\phreaking%20(phreak.it)\czarna2.jpg" TargetMode="External"/><Relationship Id="rId32" Type="http://schemas.openxmlformats.org/officeDocument/2006/relationships/hyperlink" Target="file:///D:\it\IT\PHRACK\phreak\phreaking%20(phreak.it)\tpe_dro_back.jpg" TargetMode="External"/><Relationship Id="rId37" Type="http://schemas.openxmlformats.org/officeDocument/2006/relationships/theme" Target="theme/theme1.xml"/><Relationship Id="rId5" Type="http://schemas.openxmlformats.org/officeDocument/2006/relationships/hyperlink" Target="file:///D:\it\IT\PHRACK\phreak\phreaking%20(phreak.it)\sys_nad.htm" TargetMode="External"/><Relationship Id="rId15" Type="http://schemas.openxmlformats.org/officeDocument/2006/relationships/hyperlink" Target="file:///D:\it\IT\PHRACK\phreak\phreaking%20(phreak.it)\czytnik_open_xl.JPG" TargetMode="External"/><Relationship Id="rId23" Type="http://schemas.openxmlformats.org/officeDocument/2006/relationships/hyperlink" Target="file:///D:\it\IT\PHRACK\phreak\phreaking%20(phreak.it)\czarna1.jpg" TargetMode="External"/><Relationship Id="rId28" Type="http://schemas.openxmlformats.org/officeDocument/2006/relationships/hyperlink" Target="file:///D:\it\IT\PHRACK\phreak\phreaking%20(phreak.it)\serwisowa3.jpg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D:\it\IT\PHRACK\phreak\phreaking%20(phreak.it)\tekst.php-txt=108.htm" TargetMode="External"/><Relationship Id="rId19" Type="http://schemas.openxmlformats.org/officeDocument/2006/relationships/hyperlink" Target="file:///D:\it\IT\PHRACK\phreak\phreaking%20(phreak.it)\lcd_frame.JPG" TargetMode="External"/><Relationship Id="rId31" Type="http://schemas.openxmlformats.org/officeDocument/2006/relationships/hyperlink" Target="file:///D:\it\IT\PHRACK\phreak\phreaking%20(phreak.it)\tpe_dro_front.jpg" TargetMode="External"/><Relationship Id="rId4" Type="http://schemas.openxmlformats.org/officeDocument/2006/relationships/image" Target="media/image1.jpeg"/><Relationship Id="rId9" Type="http://schemas.openxmlformats.org/officeDocument/2006/relationships/hyperlink" Target="file:///D:\it\IT\PHRACK\phreak\phreaking%20(phreak.it)\tekst.php-txt=95.htm" TargetMode="External"/><Relationship Id="rId14" Type="http://schemas.openxmlformats.org/officeDocument/2006/relationships/hyperlink" Target="file:///D:\it\IT\PHRACK\phreak\phreaking%20(phreak.it)\czytnik_bok.JPG" TargetMode="External"/><Relationship Id="rId22" Type="http://schemas.openxmlformats.org/officeDocument/2006/relationships/hyperlink" Target="file:///D:\it\IT\PHRACK\phreak\phreaking%20(phreak.it)\bollino.jpg" TargetMode="External"/><Relationship Id="rId27" Type="http://schemas.openxmlformats.org/officeDocument/2006/relationships/hyperlink" Target="file:///D:\it\IT\PHRACK\phreak\phreaking%20(phreak.it)\serwisowa2.jpg" TargetMode="External"/><Relationship Id="rId30" Type="http://schemas.openxmlformats.org/officeDocument/2006/relationships/hyperlink" Target="file:///D:\it\IT\PHRACK\phreak\phreaking%20(phreak.it)\tpe_dro2.jpg" TargetMode="External"/><Relationship Id="rId35" Type="http://schemas.openxmlformats.org/officeDocument/2006/relationships/hyperlink" Target="file:///D:\it\IT\PHRACK\phreak\phreaking%20(phreak.it)\dro.wav" TargetMode="External"/><Relationship Id="rId8" Type="http://schemas.openxmlformats.org/officeDocument/2006/relationships/hyperlink" Target="file:///D:\it\IT\PHRACK\phreak\phreaking%20(phreak.it)\dro.wav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1191</Words>
  <Characters>7151</Characters>
  <Application>Microsoft Office Word</Application>
  <DocSecurity>0</DocSecurity>
  <Lines>59</Lines>
  <Paragraphs>16</Paragraphs>
  <ScaleCrop>false</ScaleCrop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Kosiba</dc:creator>
  <cp:keywords/>
  <dc:description/>
  <cp:lastModifiedBy>Piotr Kosiba</cp:lastModifiedBy>
  <cp:revision>2</cp:revision>
  <dcterms:created xsi:type="dcterms:W3CDTF">2024-06-09T21:36:00Z</dcterms:created>
  <dcterms:modified xsi:type="dcterms:W3CDTF">2024-06-09T21:36:00Z</dcterms:modified>
</cp:coreProperties>
</file>