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v55dxih99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Vaulx Backend / On-Chain BRD — for Edson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Edson (Lead Dev) · </w:t>
      </w:r>
      <w:r w:rsidDel="00000000" w:rsidR="00000000" w:rsidRPr="00000000">
        <w:rPr>
          <w:b w:val="1"/>
          <w:bCs w:val="1"/>
          <w:rtl w:val="0"/>
        </w:rPr>
        <w:t xml:space="preserve">Sponsor:</w:t>
      </w:r>
      <w:r w:rsidDel="00000000" w:rsidR="00000000" w:rsidRPr="00000000">
        <w:rPr>
          <w:rtl w:val="0"/>
        </w:rPr>
        <w:t xml:space="preserve"> George + Marcelo ·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22,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Colosseum Frontier Hackathon submission, May 10, 2026 (18 days)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 of truth:</w:t>
      </w:r>
      <w:r w:rsidDel="00000000" w:rsidR="00000000" w:rsidRPr="00000000">
        <w:rPr>
          <w:rtl w:val="0"/>
        </w:rPr>
        <w:t xml:space="preserve"> Canonical Spec v3 · Frontend BRD (companion doc)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jxr1pwvmc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Scope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own, end-to-end: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Anchor programs (TRDC, Vault, Loan, Auction)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Anchor test suite — </w:t>
      </w:r>
      <w:r w:rsidDel="00000000" w:rsidR="00000000" w:rsidRPr="00000000">
        <w:rPr>
          <w:b w:val="1"/>
          <w:bCs w:val="1"/>
          <w:rtl w:val="0"/>
        </w:rPr>
        <w:t xml:space="preserve">including named failing tests</w:t>
      </w:r>
      <w:r w:rsidDel="00000000" w:rsidR="00000000" w:rsidRPr="00000000">
        <w:rPr>
          <w:rtl w:val="0"/>
        </w:rPr>
        <w:t xml:space="preserve"> that serve as Demo Moment 6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Off-chain backend: event monitor / indexer, API endpoints powering the frontend's non-chain reads, IPFS gateway proxy, SSE test-runner endpoint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Devnet deployment + upgrade management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seed and choreography scripts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do not own: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UI (George + Marcelo + Claude Code Max)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CCB document generation on the client (frontend handles; you validate the hash)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for any of the roles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handshake.</w:t>
      </w:r>
      <w:r w:rsidDel="00000000" w:rsidR="00000000" w:rsidRPr="00000000">
        <w:rPr>
          <w:rtl w:val="0"/>
        </w:rPr>
        <w:t xml:space="preserve"> Frontend consumes your IDLs + events. Frontend needs IDL stability by </w:t>
      </w:r>
      <w:r w:rsidDel="00000000" w:rsidR="00000000" w:rsidRPr="00000000">
        <w:rPr>
          <w:b w:val="1"/>
          <w:bCs w:val="1"/>
          <w:rtl w:val="0"/>
        </w:rPr>
        <w:t xml:space="preserve">May 1 (Day 10)</w:t>
      </w:r>
      <w:r w:rsidDel="00000000" w:rsidR="00000000" w:rsidRPr="00000000">
        <w:rPr>
          <w:rtl w:val="0"/>
        </w:rPr>
        <w:t xml:space="preserve"> so the Week 2 build doesn't thrash on type regens. Anything you change after May 1 requires a frontend sync call same day.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= all 9 demo moments executable on Devnet by May 6 (Day 15 — rehearsal day).</w:t>
      </w:r>
      <w:r w:rsidDel="00000000" w:rsidR="00000000" w:rsidRPr="00000000">
        <w:rPr>
          <w:rtl w:val="0"/>
        </w:rPr>
        <w:t xml:space="preserve"> Moments are enumerated in §7 of the Frontend BRD; the summary is: (1) lender deposit, (2) borrower mint TRDC, (3) custody confirm, (4) disburse via CPI, (5) repay + yield, (6) </w:t>
      </w:r>
      <w:r w:rsidDel="00000000" w:rsidR="00000000" w:rsidRPr="00000000">
        <w:rPr>
          <w:b w:val="1"/>
          <w:bCs w:val="1"/>
          <w:rtl w:val="0"/>
        </w:rPr>
        <w:t xml:space="preserve">failing-test demo</w:t>
      </w:r>
      <w:r w:rsidDel="00000000" w:rsidR="00000000" w:rsidRPr="00000000">
        <w:rPr>
          <w:rtl w:val="0"/>
        </w:rPr>
        <w:t xml:space="preserve">, (7) renewal, (8) multi-currency vaults, (9) default + auction.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0hlilp6ah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4py14jstu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3qu5qcfrn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Deliverables — the 8 things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.18691588785043"/>
        <w:gridCol w:w="2541.6822429906542"/>
        <w:gridCol w:w="6478.130841121496"/>
        <w:tblGridChange w:id="0">
          <w:tblGrid>
            <w:gridCol w:w="340.18691588785043"/>
            <w:gridCol w:w="2541.6822429906542"/>
            <w:gridCol w:w="6478.1308411214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TRDC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cNFT via Bubblegum; 7-state machine; metadata schema frozen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Vault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One codebase, 4 vaults via PDA seeds; deposit/withdraw + CPI-only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disburse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Lifecycle: create → confirm_custody → disburse CPI → pay / renew / repay / default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Auction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Privileged auction on defaulted TRDCs; whitelist + highest bid + 5% protocol fee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 test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Full coverage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named failing tests</w:t>
            </w:r>
            <w:r w:rsidDel="00000000" w:rsidR="00000000" w:rsidRPr="00000000">
              <w:rPr>
                <w:rtl w:val="0"/>
              </w:rPr>
              <w:t xml:space="preserve"> powering Moment 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monitor / indexer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Watches logs, writes to Supabase, powers frontend state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 orchestration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Seed Devnet state, pre-fund wallets, run scripted flows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SSE test-runner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Streams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anchor test</w:t>
            </w:r>
            <w:r w:rsidDel="00000000" w:rsidR="00000000" w:rsidRPr="00000000">
              <w:rPr>
                <w:rtl w:val="0"/>
              </w:rPr>
              <w:t xml:space="preserve"> output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/admin/tests</w:t>
            </w:r>
            <w:r w:rsidDel="00000000" w:rsidR="00000000" w:rsidRPr="00000000">
              <w:rPr>
                <w:rtl w:val="0"/>
              </w:rPr>
              <w:t xml:space="preserve"> frontend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58x8qu8yf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TRDC Program — the state machine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Representation.</w:t>
      </w:r>
      <w:r w:rsidDel="00000000" w:rsidR="00000000" w:rsidRPr="00000000">
        <w:rPr>
          <w:rtl w:val="0"/>
        </w:rPr>
        <w:t xml:space="preserve"> TRDC is a compressed NFT via Metaplex Bubblegum. Metadata stored via standard cNFT metadata; state is held in a companion PDA account keyed by the cNFT mint (because cNFT metadata is write-expensive — state lives in a PDA for cheap mutation).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 schema (on the cNFT, written once at mint):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9.2523364485983"/>
        <w:gridCol w:w="1739.8130841121495"/>
        <w:gridCol w:w="5340.934579439253"/>
        <w:tblGridChange w:id="0">
          <w:tblGrid>
            <w:gridCol w:w="2279.2523364485983"/>
            <w:gridCol w:w="1739.8130841121495"/>
            <w:gridCol w:w="5340.9345794392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ccb_hash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[u8; 32]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SHA-256 of CCB PDF; frontend computes, you verify on-chain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ccb_external_id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(≤32 bytes)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loan ID, 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VLX-2026-000123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custodian_id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Authorized custodian wallet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borrower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scd_pubkey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Licensed counterparty (SCD partner)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u8</w:t>
            </w:r>
            <w:r w:rsidDel="00000000" w:rsidR="00000000" w:rsidRPr="00000000">
              <w:rPr>
                <w:rtl w:val="0"/>
              </w:rPr>
              <w:t xml:space="preserve"> (enum)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watch / jewelry / art / vehicle / nft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appraisal_value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 BRL centavos or USDC micros, whichever matches vault currency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loan_amount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ltv_bps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Loan-to-value in basis points (e.g., 5000 = 50%)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rate_bps_per_month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Monthly rate × 10,000 (220 = 2.2%/mo)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origin_ts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Unix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120 for Phase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due_ts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Updates on renewal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PDA (seeds: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[b"trdc_state", mint.key().as_ref()]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 struct TRDCState {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pub mint: Pubkey,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pub status: TRDCStatus,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pub installments_paid: u8,       // 0..=4 for Phase 0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pub last_payment_ts: i64,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pub renewal_count: u16,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pub amendment_hashes: Vec&lt;[u8; 32]&gt;,  // bounded; max 10 renewals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State machine — enforce strictly, no rewinds: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0.775510204082"/>
        <w:gridCol w:w="2540.5714285714284"/>
        <w:gridCol w:w="2411.6326530612246"/>
        <w:gridCol w:w="2297.0204081632655"/>
        <w:tblGridChange w:id="0">
          <w:tblGrid>
            <w:gridCol w:w="2110.775510204082"/>
            <w:gridCol w:w="2540.5714285714284"/>
            <w:gridCol w:w="2411.6326530612246"/>
            <w:gridCol w:w="2297.0204081632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From →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PENDING_CUSTODY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create_ccb_trdc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Borrower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Appraisal median validated; LTV ≤ max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PENDING_CUSTODY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confirm_custody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Custodian (must match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custodian_id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TRDC exists; physical intake recorded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RENEWED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renew_ccb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Borrower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Within renewal window; amendment hash provided; interest paid current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repay_ccb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Borrower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Full outstanding = principal + accrued interest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mark_overdue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Anyone (permissionless crank)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Past due_ts or missed installment window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execute_af_default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2-of-3 Squads multisig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 feature flag bypasses for demo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Grace period expired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LIQUIDATED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close_auction</w:t>
            </w:r>
            <w:r w:rsidDel="00000000" w:rsidR="00000000" w:rsidRPr="00000000">
              <w:rPr>
                <w:rtl w:val="0"/>
              </w:rPr>
              <w:t xml:space="preserve"> (from Auction Program)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Auction Program via CPI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Winning bid cleared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other transition attempt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InvalidStateTransition</w:t>
      </w:r>
      <w:r w:rsidDel="00000000" w:rsidR="00000000" w:rsidRPr="00000000">
        <w:rPr>
          <w:rtl w:val="0"/>
        </w:rPr>
        <w:t xml:space="preserve"> error.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RENEWED intermediate state.</w:t>
      </w:r>
      <w:r w:rsidDel="00000000" w:rsidR="00000000" w:rsidRPr="00000000">
        <w:rPr>
          <w:rtl w:val="0"/>
        </w:rPr>
        <w:t xml:space="preserve"> Exists so on-chain observers see a discrete event for the renewal (renewal_count++, amendment_hash appended, due_ts updated). Instruction is atomic: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ACTIVE → RENEWED → ACTIVE</w:t>
      </w:r>
      <w:r w:rsidDel="00000000" w:rsidR="00000000" w:rsidRPr="00000000">
        <w:rPr>
          <w:rtl w:val="0"/>
        </w:rPr>
        <w:t xml:space="preserve"> in a single call.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zc578nb3u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Vault Program — one codebase, four deployments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four vaults.</w:t>
      </w:r>
      <w:r w:rsidDel="00000000" w:rsidR="00000000" w:rsidRPr="00000000">
        <w:rPr>
          <w:rtl w:val="0"/>
        </w:rPr>
        <w:t xml:space="preserve"> Same program, different PDA seeds + different token mints + different authority configurations. Frontend consumes them as 4 distinct vault accounts.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.950434338273"/>
        <w:gridCol w:w="1640.5109862033726"/>
        <w:gridCol w:w="2616.208482370976"/>
        <w:gridCol w:w="3362.330097087379"/>
        <w:tblGridChange w:id="0">
          <w:tblGrid>
            <w:gridCol w:w="1740.950434338273"/>
            <w:gridCol w:w="1640.5109862033726"/>
            <w:gridCol w:w="2616.208482370976"/>
            <w:gridCol w:w="3362.3300970873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mint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Institutional-USDC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Devnet USDC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[b"vault", USDC_MINT, INST_AUTH]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Phase 0 primary vault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Institutional-BRL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Devnet BRZ (or mock)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[b"vault", BRZ_MINT, INST_AUTH]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Demo Moment 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Retail-FIDC-USDC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Devnet USDC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[b"vault", USDC_MINT, FIDC_AUTH]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Deploy; deposit flow mocked via FIDC wrapper for demo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Retail-FIDC-BRL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Devnet BRZ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[b"vault", BRZ_MINT, FIDC_AUTH]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Same pattern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instructions.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initialize_vault(mint, authority, config)</w:t>
      </w:r>
      <w:r w:rsidDel="00000000" w:rsidR="00000000" w:rsidRPr="00000000">
        <w:rPr>
          <w:rtl w:val="0"/>
        </w:rPr>
        <w:t xml:space="preserve"> — admin only; creates PDA + shares mint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deposit(amount)</w:t>
      </w:r>
      <w:r w:rsidDel="00000000" w:rsidR="00000000" w:rsidRPr="00000000">
        <w:rPr>
          <w:rtl w:val="0"/>
        </w:rPr>
        <w:t xml:space="preserve"> — user transfers tokens in, receives share tokens; </w:t>
      </w:r>
      <w:r w:rsidDel="00000000" w:rsidR="00000000" w:rsidRPr="00000000">
        <w:rPr>
          <w:b w:val="1"/>
          <w:bCs w:val="1"/>
          <w:rtl w:val="0"/>
        </w:rPr>
        <w:t xml:space="preserve">KYC gate</w:t>
      </w:r>
      <w:r w:rsidDel="00000000" w:rsidR="00000000" w:rsidRPr="00000000">
        <w:rPr>
          <w:rtl w:val="0"/>
        </w:rPr>
        <w:t xml:space="preserve">: require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civic_pass_token</w:t>
      </w:r>
      <w:r w:rsidDel="00000000" w:rsidR="00000000" w:rsidRPr="00000000">
        <w:rPr>
          <w:rtl w:val="0"/>
        </w:rPr>
        <w:t xml:space="preserve"> account (production) / </w:t>
      </w:r>
      <w:r w:rsidDel="00000000" w:rsidR="00000000" w:rsidRPr="00000000">
        <w:rPr>
          <w:b w:val="1"/>
          <w:bCs w:val="1"/>
          <w:rtl w:val="0"/>
        </w:rPr>
        <w:t xml:space="preserve">skip in demo via feature flag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withdraw(shares)</w:t>
      </w:r>
      <w:r w:rsidDel="00000000" w:rsidR="00000000" w:rsidRPr="00000000">
        <w:rPr>
          <w:rtl w:val="0"/>
        </w:rPr>
        <w:t xml:space="preserve"> — burn shares, transfer proportional tokens out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disburse(trdc_mint, amount)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CPI-only; NOT callable externally</w:t>
      </w:r>
      <w:r w:rsidDel="00000000" w:rsidR="00000000" w:rsidRPr="00000000">
        <w:rPr>
          <w:rtl w:val="0"/>
        </w:rPr>
        <w:t xml:space="preserve">; transfers loan principal from vault ATA to borrower ATA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custody-gate invariant.</w:t>
      </w:r>
      <w:r w:rsidDel="00000000" w:rsidR="00000000" w:rsidRPr="00000000">
        <w:rPr>
          <w:rtl w:val="0"/>
        </w:rPr>
        <w:t xml:space="preserve"> This is the line of code that is the whole thesis: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inside disburse()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require!(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trdc_state.status == TRDCStatus::Active,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VaulxError::CustodyNotConfirmed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Placed </w:t>
      </w:r>
      <w:r w:rsidDel="00000000" w:rsidR="00000000" w:rsidRPr="00000000">
        <w:rPr>
          <w:b w:val="1"/>
          <w:bCs w:val="1"/>
          <w:rtl w:val="0"/>
        </w:rPr>
        <w:t xml:space="preserve">before any token movement</w:t>
      </w:r>
      <w:r w:rsidDel="00000000" w:rsidR="00000000" w:rsidRPr="00000000">
        <w:rPr>
          <w:rtl w:val="0"/>
        </w:rPr>
        <w:t xml:space="preserve">. Enforce at the account-constraint level too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#[account(constraint = trdc_state.status == TRDCStatus::Active @ VaulxError::CustodyNotConfirmed)]</w:t>
      </w:r>
      <w:r w:rsidDel="00000000" w:rsidR="00000000" w:rsidRPr="00000000">
        <w:rPr>
          <w:rtl w:val="0"/>
        </w:rPr>
        <w:t xml:space="preserve"> on the accounts struct — belt and suspenders.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CPI-caller enforcement.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disburse</w:t>
      </w:r>
      <w:r w:rsidDel="00000000" w:rsidR="00000000" w:rsidRPr="00000000">
        <w:rPr>
          <w:rtl w:val="0"/>
        </w:rPr>
        <w:t xml:space="preserve"> must reject direct external calls. Two layers: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authority</w:t>
      </w:r>
      <w:r w:rsidDel="00000000" w:rsidR="00000000" w:rsidRPr="00000000">
        <w:rPr>
          <w:rtl w:val="0"/>
        </w:rPr>
        <w:t xml:space="preserve"> signer to be the Loan Program's PDA (derive: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[b"loan_authority"]</w:t>
      </w:r>
      <w:r w:rsidDel="00000000" w:rsidR="00000000" w:rsidRPr="00000000">
        <w:rPr>
          <w:rtl w:val="0"/>
        </w:rPr>
        <w:t xml:space="preserve"> from Loan Program ID).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Signer&lt;'info&gt;</w:t>
      </w:r>
      <w:r w:rsidDel="00000000" w:rsidR="00000000" w:rsidRPr="00000000">
        <w:rPr>
          <w:rtl w:val="0"/>
        </w:rPr>
        <w:t xml:space="preserve"> + check that the signer's pubkey matches the expected PDA.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the instruction sysvar: verify the current instruction was invoked as a CPI (outermost instruction's program_id != Vault Program ID).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UnauthorizedCaller</w:t>
      </w:r>
      <w:r w:rsidDel="00000000" w:rsidR="00000000" w:rsidRPr="00000000">
        <w:rPr>
          <w:rtl w:val="0"/>
        </w:rPr>
        <w:t xml:space="preserve"> if direct.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Share accounting.</w:t>
      </w:r>
      <w:r w:rsidDel="00000000" w:rsidR="00000000" w:rsidRPr="00000000">
        <w:rPr>
          <w:rtl w:val="0"/>
        </w:rPr>
        <w:t xml:space="preserve"> Standard vault shares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shares_out = amount * total_shares / total_underlying</w:t>
      </w:r>
      <w:r w:rsidDel="00000000" w:rsidR="00000000" w:rsidRPr="00000000">
        <w:rPr>
          <w:rtl w:val="0"/>
        </w:rPr>
        <w:t xml:space="preserve"> on deposit, inverse on withdraw. Handle the zero-shares edge case (first depositor gets shares = amount).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checked_mul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checked_div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everywhere; overflow → error, not panic.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7j5iw1fuz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Loan Program — lifecycle orchestrator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program the frontend calls for every borrower action. Internally it CPIs into Vault (for disburse) and TRDC (for state transitions).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8.691588785046"/>
        <w:gridCol w:w="1783.5514018691588"/>
        <w:gridCol w:w="3197.7570093457944"/>
        <w:tblGridChange w:id="0">
          <w:tblGrid>
            <w:gridCol w:w="4378.691588785046"/>
            <w:gridCol w:w="1783.5514018691588"/>
            <w:gridCol w:w="3197.75700934579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create_ccb_trdc(ccb_hash, external_id, custodian_id, asset_category, appraisal_value, loan_amount, ltv_bps, rate_bps_per_month, term_days, scd_pubkey)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Borrower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Mints cNFT via Bubblegum CPI; creates TRDCState PDA with status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PENDING_CUSTODY</w:t>
            </w:r>
            <w:r w:rsidDel="00000000" w:rsidR="00000000" w:rsidRPr="00000000">
              <w:rPr>
                <w:rtl w:val="0"/>
              </w:rPr>
              <w:t xml:space="preserve">; validates LTV, min ticket, rate bounds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confirm_custody(trdc_mint)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Custodian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Transitions TRDCState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; immediately CPIs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vault.disburse()</w:t>
            </w:r>
            <w:r w:rsidDel="00000000" w:rsidR="00000000" w:rsidRPr="00000000">
              <w:rPr>
                <w:rtl w:val="0"/>
              </w:rPr>
              <w:t xml:space="preserve"> in the same instruction — atomic. If disburse fails, whole transaction reverts.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pay_installment(trdc_mint, amount)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Borrower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Validates amount == expected monthly interest; transfers to vault ATA; increments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installments_paid</w:t>
            </w:r>
            <w:r w:rsidDel="00000000" w:rsidR="00000000" w:rsidRPr="00000000">
              <w:rPr>
                <w:rtl w:val="0"/>
              </w:rPr>
              <w:t xml:space="preserve">; updates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last_payment_ts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renew_ccb(trdc_mint, amendment_hash, new_due_ts)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Borrower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Validates within renewal window; requires current interest paid; appends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amendment_hash</w:t>
            </w:r>
            <w:r w:rsidDel="00000000" w:rsidR="00000000" w:rsidRPr="00000000">
              <w:rPr>
                <w:rtl w:val="0"/>
              </w:rPr>
              <w:t xml:space="preserve">; transitions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ACTIVE → RENEWED → ACTIVE</w:t>
            </w:r>
            <w:r w:rsidDel="00000000" w:rsidR="00000000" w:rsidRPr="00000000">
              <w:rPr>
                <w:rtl w:val="0"/>
              </w:rPr>
              <w:t xml:space="preserve"> atomically; updates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due_ts</w:t>
            </w:r>
            <w:r w:rsidDel="00000000" w:rsidR="00000000" w:rsidRPr="00000000">
              <w:rPr>
                <w:rtl w:val="0"/>
              </w:rPr>
              <w:t xml:space="preserve">; increments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renewal_count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repay_ccb(trdc_mint)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Borrower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Computes final settlement (principal + accrued interest + any late fees); transfers to vault ATA via user token account; state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mark_overdue(trdc_mint)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Permissionless crank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Checks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due_ts</w:t>
            </w:r>
            <w:r w:rsidDel="00000000" w:rsidR="00000000" w:rsidRPr="00000000">
              <w:rPr>
                <w:rtl w:val="0"/>
              </w:rPr>
              <w:t xml:space="preserve"> or installment deadlines vs. current clock; transitions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OVERDUE</w:t>
            </w:r>
            <w:r w:rsidDel="00000000" w:rsidR="00000000" w:rsidRPr="00000000">
              <w:rPr>
                <w:rtl w:val="0"/>
              </w:rPr>
              <w:t xml:space="preserve"> if past grace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execute_af_default(trdc_mint)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2-of-3 Squads multisig (bypass flag for demo)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Transitions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OVERDUE → DEFAULTED</w:t>
            </w:r>
            <w:r w:rsidDel="00000000" w:rsidR="00000000" w:rsidRPr="00000000">
              <w:rPr>
                <w:rtl w:val="0"/>
              </w:rPr>
              <w:t xml:space="preserve">; creates Auction PDA via CPI to Auction Program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Interest accrual model.</w:t>
      </w:r>
      <w:r w:rsidDel="00000000" w:rsidR="00000000" w:rsidRPr="00000000">
        <w:rPr>
          <w:rtl w:val="0"/>
        </w:rPr>
        <w:t xml:space="preserve"> Monthly simple: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interest_per_installment = principal × rate_bps_per_month / 10_000</w:t>
      </w:r>
      <w:r w:rsidDel="00000000" w:rsidR="00000000" w:rsidRPr="00000000">
        <w:rPr>
          <w:rtl w:val="0"/>
        </w:rPr>
        <w:t xml:space="preserve">. Four installments per 120-day Phase 0 cycle. Accrued-but-unpaid interest accumulates if an installment is late. Late fee: flat R$150 equivalent per overdue installment (configurable constant).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Atomicity.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confirm_custody → disburse</w:t>
      </w:r>
      <w:r w:rsidDel="00000000" w:rsidR="00000000" w:rsidRPr="00000000">
        <w:rPr>
          <w:rtl w:val="0"/>
        </w:rPr>
        <w:t xml:space="preserve"> is one transaction. Any failure (vault balance insufficient, KYC missing on borrower, sysvar-check fails) reverts everything. This is critical: if disburse fails silently while state flips to ACTIVE, we have a borrower with an active loan and no funds. Don't let this happen.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8fk8t20zc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Auction Program — Moment 9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Purpose.</w:t>
      </w:r>
      <w:r w:rsidDel="00000000" w:rsidR="00000000" w:rsidRPr="00000000">
        <w:rPr>
          <w:rtl w:val="0"/>
        </w:rPr>
        <w:t xml:space="preserve"> When a TRDC defaults, a privileged auction opens. Whitelisted lenders (institutional + long-hold retail) bid first; if no bid clears, public market opens 72h later. Winning bid sends proceeds back to the originating vault minus a 5% protocol fee.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 for hackathon:</w:t>
      </w:r>
      <w:r w:rsidDel="00000000" w:rsidR="00000000" w:rsidRPr="00000000">
        <w:rPr>
          <w:rtl w:val="0"/>
        </w:rPr>
        <w:t xml:space="preserve"> minimum viable. Don't over-engineer.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Accounts.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Auction</w:t>
      </w:r>
      <w:r w:rsidDel="00000000" w:rsidR="00000000" w:rsidRPr="00000000">
        <w:rPr>
          <w:rtl w:val="0"/>
        </w:rPr>
        <w:t xml:space="preserve"> PDA (seeds: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[b"auction", trdc_mint.as_ref()]</w:t>
      </w:r>
      <w:r w:rsidDel="00000000" w:rsidR="00000000" w:rsidRPr="00000000">
        <w:rPr>
          <w:rtl w:val="0"/>
        </w:rPr>
        <w:t xml:space="preserve">) containing: trdc_mint, opening_price (M3 market anchor value), current_highest_bid, current_highest_bidder, whitelist_window_end, public_window_end, status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Whitelist</w:t>
      </w:r>
      <w:r w:rsidDel="00000000" w:rsidR="00000000" w:rsidRPr="00000000">
        <w:rPr>
          <w:rtl w:val="0"/>
        </w:rPr>
        <w:t xml:space="preserve"> PDA (global, admin-managed for demo) — simple pubkey set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create_auction(trdc_mint, opening_price)</w:t>
      </w:r>
      <w:r w:rsidDel="00000000" w:rsidR="00000000" w:rsidRPr="00000000">
        <w:rPr>
          <w:rtl w:val="0"/>
        </w:rPr>
        <w:t xml:space="preserve"> — CPI-only from Loan Program's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execute_af_default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place_bid(auction, amount)</w:t>
      </w:r>
      <w:r w:rsidDel="00000000" w:rsidR="00000000" w:rsidRPr="00000000">
        <w:rPr>
          <w:rtl w:val="0"/>
        </w:rPr>
        <w:t xml:space="preserve"> — must be &gt; current highest; whitelist check if within whitelist window; transfers bid amount into escrow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close_auction(auction)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permissionless after window closes; returns proceeds to vault, 5% fee to treasury, transitions TRDC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LIQUIDATED</w:t>
      </w:r>
      <w:r w:rsidDel="00000000" w:rsidR="00000000" w:rsidRPr="00000000">
        <w:rPr>
          <w:rtl w:val="0"/>
        </w:rPr>
        <w:t xml:space="preserve">, refunds losing bidders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shortcut:</w:t>
      </w:r>
      <w:r w:rsidDel="00000000" w:rsidR="00000000" w:rsidRPr="00000000">
        <w:rPr>
          <w:rtl w:val="0"/>
        </w:rPr>
        <w:t xml:space="preserve"> whitelist window of 60 seconds (vs. 72h production). Admin feature flag forces timestamp-skip for demo recording.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w1jyksjcz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Test suite — the demo-critical part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tests that must exist with these exact names</w:t>
      </w:r>
      <w:r w:rsidDel="00000000" w:rsidR="00000000" w:rsidRPr="00000000">
        <w:rPr>
          <w:rtl w:val="0"/>
        </w:rPr>
        <w:t xml:space="preserve"> (the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/admin/tests</w:t>
      </w:r>
      <w:r w:rsidDel="00000000" w:rsidR="00000000" w:rsidRPr="00000000">
        <w:rPr>
          <w:rtl w:val="0"/>
        </w:rPr>
        <w:t xml:space="preserve"> frontend screen parses them by name):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2.352132049519"/>
        <w:gridCol w:w="2115.76341127923"/>
        <w:gridCol w:w="2411.884456671252"/>
        <w:tblGridChange w:id="0">
          <w:tblGrid>
            <w:gridCol w:w="4832.352132049519"/>
            <w:gridCol w:w="2115.76341127923"/>
            <w:gridCol w:w="2411.8844566712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test_disburse_fails_when_custody_not_confirmed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CustodyNotConfirmed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The main Moment 6 artifact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test_disburse_fails_with_unauthorized_caller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UnauthorizedCaller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Second Moment 6 artifact; proves CPI-only enforcement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test_happy_path_end_to_end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Mint → confirm → disburse → repay, clean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test_renewal_cycles_state_correctly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ACTIVE → RENEWED → ACTIVE; due_ts updates; amendment_hash appended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test_state_machine_rejects_invalid_transitions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 invalid transitions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InvalidStateTransition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test_default_creates_auction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execute_af_default → Auction PDA exists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test_vault_share_accounting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Deposit → withdraw proportional; yield earned shows as share appreciation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test_ltv_enforced_at_mint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LTV over 60%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LTVExceeded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test_only_custodian_can_confirm_custody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Non-custodian signer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UnauthorizedCustodian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test_overflow_protection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Extreme values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MathOverflow</w:t>
            </w:r>
            <w:r w:rsidDel="00000000" w:rsidR="00000000" w:rsidRPr="00000000">
              <w:rPr>
                <w:rtl w:val="0"/>
              </w:rPr>
              <w:t xml:space="preserve">, not panic</w:t>
            </w:r>
          </w:p>
        </w:tc>
      </w:tr>
    </w:tbl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coverage at your discretion — what matters is that these ten names exist, produce the expected outcomes, and emit parseable output (stdout with test names clearly delimited, error codes in the failure messages).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output format.</w:t>
      </w:r>
      <w:r w:rsidDel="00000000" w:rsidR="00000000" w:rsidRPr="00000000">
        <w:rPr>
          <w:rtl w:val="0"/>
        </w:rPr>
        <w:t xml:space="preserve"> Your test command will be streamed via SSE (§9 below) to the frontend.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anchor test</w:t>
      </w:r>
      <w:r w:rsidDel="00000000" w:rsidR="00000000" w:rsidRPr="00000000">
        <w:rPr>
          <w:rtl w:val="0"/>
        </w:rPr>
        <w:t xml:space="preserve"> output works — the frontend parses ANSI color codes and test-name patterns. Don't pipe through anything that strips colors.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CI.</w:t>
      </w:r>
      <w:r w:rsidDel="00000000" w:rsidR="00000000" w:rsidRPr="00000000">
        <w:rPr>
          <w:rtl w:val="0"/>
        </w:rPr>
        <w:t xml:space="preserve"> Get a minimum-viable GitHub Actions workflow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anchor test</w:t>
      </w:r>
      <w:r w:rsidDel="00000000" w:rsidR="00000000" w:rsidRPr="00000000">
        <w:rPr>
          <w:rtl w:val="0"/>
        </w:rPr>
        <w:t xml:space="preserve"> on every push. Green CI by Day 7 at the latest. Red CI blocks the frontend's daily deploy.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zkulva297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Off-chain backend — event monitor + APIs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running a small Node/TS service (or Rust if you prefer) that does three jobs: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1: Chain event monitor.</w:t>
      </w:r>
      <w:r w:rsidDel="00000000" w:rsidR="00000000" w:rsidRPr="00000000">
        <w:rPr>
          <w:rtl w:val="0"/>
        </w:rPr>
        <w:t xml:space="preserve"> Subscribe to logs from Loan, Vault, TRDC, Auction programs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connection.onLogs()</w:t>
      </w:r>
      <w:r w:rsidDel="00000000" w:rsidR="00000000" w:rsidRPr="00000000">
        <w:rPr>
          <w:rtl w:val="0"/>
        </w:rPr>
        <w:t xml:space="preserve">. Parse events (emit them from programs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emit!</w:t>
      </w:r>
      <w:r w:rsidDel="00000000" w:rsidR="00000000" w:rsidRPr="00000000">
        <w:rPr>
          <w:rtl w:val="0"/>
        </w:rPr>
        <w:t xml:space="preserve"> macros — at minimum: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TRDCMinted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CustodyConfirmed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Disbursed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Renewed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Overdue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AuctionCreated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BidPlaced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AuctionClosed</w:t>
      </w:r>
      <w:r w:rsidDel="00000000" w:rsidR="00000000" w:rsidRPr="00000000">
        <w:rPr>
          <w:rtl w:val="0"/>
        </w:rPr>
        <w:t xml:space="preserve">). Write to Supabase tables for fast frontend reads. Write failures must not block chain state — the chain is truth; the indexer is read acceleration.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2: API endpoints for off-chain data.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1.818181818182"/>
        <w:gridCol w:w="5318.181818181819"/>
        <w:tblGridChange w:id="0">
          <w:tblGrid>
            <w:gridCol w:w="4041.818181818182"/>
            <w:gridCol w:w="5318.1818181818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/api/appraisal-requests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Create an appraisal request (frontend Step 1 of loan wizard)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/api/appraisal-requests/:reqId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Frontend poll for convergence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/api/appraisal-submissions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Appraiser submits a valuation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/api/assets/:reqId/photos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IPFS gateway proxy (avoid CORS in frontend)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/api/ccb/:hash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Fetch CCB PDF from IPFS by hash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/api/demo/seed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Seed Devnet demo state (admin-only, demo mode)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/api/demo/advance/:moment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Execute scripted demo moment (admin-only)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Auth: wallet signature for user endpoints; pubkey whitelist for admin endpoints.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3: SSE test-runner endpoint.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/api/tests/stream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text/event-stream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spawns `anchor test` child process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pipes stdout + stderr as SSE events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closes connection on process exit with final event { status: 'done', exitCode: N }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powers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/admin/tests</w:t>
      </w:r>
      <w:r w:rsidDel="00000000" w:rsidR="00000000" w:rsidRPr="00000000">
        <w:rPr>
          <w:rtl w:val="0"/>
        </w:rPr>
        <w:t xml:space="preserve"> on the frontend.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anchor test</w:t>
      </w:r>
      <w:r w:rsidDel="00000000" w:rsidR="00000000" w:rsidRPr="00000000">
        <w:rPr>
          <w:rtl w:val="0"/>
        </w:rPr>
        <w:t xml:space="preserve"> against Devnet takes too long (it will — Devnet RPCs are slow), run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solana-test-validator</w:t>
      </w:r>
      <w:r w:rsidDel="00000000" w:rsidR="00000000" w:rsidRPr="00000000">
        <w:rPr>
          <w:rtl w:val="0"/>
        </w:rPr>
        <w:t xml:space="preserve"> spawned fresh for each run, with the Vaulx programs pre-deployed as a fixture. Target: full test run in under 60 seconds.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Fallback.</w:t>
      </w:r>
      <w:r w:rsidDel="00000000" w:rsidR="00000000" w:rsidRPr="00000000">
        <w:rPr>
          <w:rtl w:val="0"/>
        </w:rPr>
        <w:t xml:space="preserve"> Record a video of the test run by Day 13 as a 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.mp4</w:t>
      </w:r>
      <w:r w:rsidDel="00000000" w:rsidR="00000000" w:rsidRPr="00000000">
        <w:rPr>
          <w:rtl w:val="0"/>
        </w:rPr>
        <w:t xml:space="preserve"> asset. If the SSE endpoint fails on demo day, the video plays instead. This fallback is mandatory — Moment 6 is the mission-critical demo close; it cannot fail on camera.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stack.</w:t>
      </w:r>
      <w:r w:rsidDel="00000000" w:rsidR="00000000" w:rsidRPr="00000000">
        <w:rPr>
          <w:rtl w:val="0"/>
        </w:rPr>
        <w:t xml:space="preserve"> Your choice. Default recommendation: Node + TypeScript + Fastify or Next.js API routes (if you co-locate with frontend). Supabase client. Helius RPC for log subscriptions (more reliable than public Devnet RPC).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63eghz3e6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Security — points of attention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things that </w:t>
      </w:r>
      <w:r w:rsidDel="00000000" w:rsidR="00000000" w:rsidRPr="00000000">
        <w:rPr>
          <w:b w:val="1"/>
          <w:bCs w:val="1"/>
          <w:rtl w:val="0"/>
        </w:rPr>
        <w:t xml:space="preserve">must not slip</w:t>
      </w:r>
      <w:r w:rsidDel="00000000" w:rsidR="00000000" w:rsidRPr="00000000">
        <w:rPr>
          <w:rtl w:val="0"/>
        </w:rPr>
        <w:t xml:space="preserve">. You know all of them; flagging so nothing gets overlooked under deadline pressure: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CPI caller validation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disburse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Two-layer (signer check + sysvar inspection). This is the whole thesis.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Signer validation on every write.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#[account(signer)]</w:t>
      </w:r>
      <w:r w:rsidDel="00000000" w:rsidR="00000000" w:rsidRPr="00000000">
        <w:rPr>
          <w:rtl w:val="0"/>
        </w:rPr>
        <w:t xml:space="preserve"> is not enough — check pubkey matches expected authority (custodian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confirm_custody</w:t>
      </w:r>
      <w:r w:rsidDel="00000000" w:rsidR="00000000" w:rsidRPr="00000000">
        <w:rPr>
          <w:rtl w:val="0"/>
        </w:rPr>
        <w:t xml:space="preserve">, borrower for borrower actions, multisig for default).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PDA seeds are not secrets.</w:t>
      </w:r>
      <w:r w:rsidDel="00000000" w:rsidR="00000000" w:rsidRPr="00000000">
        <w:rPr>
          <w:rtl w:val="0"/>
        </w:rPr>
        <w:t xml:space="preserve"> Don't rely on seed complexity for access control; always check authority explicitly.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machine transitions enforced in code, not documentation.</w:t>
      </w:r>
      <w:r w:rsidDel="00000000" w:rsidR="00000000" w:rsidRPr="00000000">
        <w:rPr>
          <w:rtl w:val="0"/>
        </w:rPr>
        <w:t xml:space="preserve"> Every instruction begins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require!(current_state in allowed_predecessors, InvalidStateTransition)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 overflow.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checked_add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checked_mul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checked_div</w:t>
      </w:r>
      <w:r w:rsidDel="00000000" w:rsidR="00000000" w:rsidRPr="00000000">
        <w:rPr>
          <w:rtl w:val="0"/>
        </w:rPr>
        <w:t xml:space="preserve"> everywhere involving token amounts, timestamps, or interest accrual.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MathOverflow</w:t>
      </w:r>
      <w:r w:rsidDel="00000000" w:rsidR="00000000" w:rsidRPr="00000000">
        <w:rPr>
          <w:rtl w:val="0"/>
        </w:rPr>
        <w:t xml:space="preserve"> error; never panic.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Rent exemption.</w:t>
      </w:r>
      <w:r w:rsidDel="00000000" w:rsidR="00000000" w:rsidRPr="00000000">
        <w:rPr>
          <w:rtl w:val="0"/>
        </w:rPr>
        <w:t xml:space="preserve"> Every account you create is rent-exempt. Anchor handles this if you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</w:t>
      </w:r>
      <w:r w:rsidDel="00000000" w:rsidR="00000000" w:rsidRPr="00000000">
        <w:rPr>
          <w:rtl w:val="0"/>
        </w:rPr>
        <w:t xml:space="preserve">; manual account creation requires explicit check.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constraints redundancy.</w:t>
      </w:r>
      <w:r w:rsidDel="00000000" w:rsidR="00000000" w:rsidRPr="00000000">
        <w:rPr>
          <w:rtl w:val="0"/>
        </w:rPr>
        <w:t xml:space="preserve"> Where security-critical, enforce both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#[derive(Accounts)]</w:t>
      </w:r>
      <w:r w:rsidDel="00000000" w:rsidR="00000000" w:rsidRPr="00000000">
        <w:rPr>
          <w:rtl w:val="0"/>
        </w:rPr>
        <w:t xml:space="preserve"> constraints AND in the instruction body. Defense in depth.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UncheckedAccount</w:t>
      </w:r>
      <w:r w:rsidDel="00000000" w:rsidR="00000000" w:rsidRPr="00000000">
        <w:rPr>
          <w:b w:val="1"/>
          <w:bCs w:val="1"/>
          <w:rtl w:val="0"/>
        </w:rPr>
        <w:t xml:space="preserve"> on security-sensitive accounts.</w:t>
      </w:r>
      <w:r w:rsidDel="00000000" w:rsidR="00000000" w:rsidRPr="00000000">
        <w:rPr>
          <w:rtl w:val="0"/>
        </w:rPr>
        <w:t xml:space="preserve"> Only for accounts you explicitly validate in the instruction body.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 account attacks.</w:t>
      </w:r>
      <w:r w:rsidDel="00000000" w:rsidR="00000000" w:rsidRPr="00000000">
        <w:rPr>
          <w:rtl w:val="0"/>
        </w:rPr>
        <w:t xml:space="preserve"> If any account is closable, ensure the close authority is correct and the account is marked as closed to prevent reinitialization.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fiduciary-alienation hash is legal truth.</w:t>
      </w:r>
      <w:r w:rsidDel="00000000" w:rsidR="00000000" w:rsidRPr="00000000">
        <w:rPr>
          <w:rtl w:val="0"/>
        </w:rPr>
        <w:t xml:space="preserve"> The CCB PDF hash you store in TRDC metadata is what the SCD partnership relies on for enforceability. Don't compute it server-side; the frontend computes it from the user-signed PDF, and you verify it matches on-chain by receiving it as an instruction argument.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Upgrade authority.</w:t>
      </w:r>
      <w:r w:rsidDel="00000000" w:rsidR="00000000" w:rsidRPr="00000000">
        <w:rPr>
          <w:rtl w:val="0"/>
        </w:rPr>
        <w:t xml:space="preserve"> For hackathon: your wallet is fine. For mainnet: Squads 2-of-3. Document the handoff plan in the deploy script.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ID publication.</w:t>
      </w:r>
      <w:r w:rsidDel="00000000" w:rsidR="00000000" w:rsidRPr="00000000">
        <w:rPr>
          <w:rtl w:val="0"/>
        </w:rPr>
        <w:t xml:space="preserve"> After final Devnet deploy, commit the program IDs to the repo. The frontend bakes them in at build time via env vars.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What's explicitly NOT required for hackathon: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audit (post-seed)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bounty program (post-mainnet)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Fuzz testing beyond what you'd write normally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verification (mainnet consideration)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sg0kslely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Integration contract with frontend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IDL publication.</w:t>
      </w:r>
      <w:r w:rsidDel="00000000" w:rsidR="00000000" w:rsidRPr="00000000">
        <w:rPr>
          <w:rtl w:val="0"/>
        </w:rPr>
        <w:t xml:space="preserve"> Commit IDL JSON files to a shared location (suggest: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packages/idls/*.json</w:t>
      </w:r>
      <w:r w:rsidDel="00000000" w:rsidR="00000000" w:rsidRPr="00000000">
        <w:rPr>
          <w:rtl w:val="0"/>
        </w:rPr>
        <w:t xml:space="preserve"> in monorepo, or a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vaulx-idls</w:t>
      </w:r>
      <w:r w:rsidDel="00000000" w:rsidR="00000000" w:rsidRPr="00000000">
        <w:rPr>
          <w:rtl w:val="0"/>
        </w:rPr>
        <w:t xml:space="preserve"> repo if infra is split). On every program change, regenerate + commit. </w:t>
      </w:r>
      <w:r w:rsidDel="00000000" w:rsidR="00000000" w:rsidRPr="00000000">
        <w:rPr>
          <w:b w:val="1"/>
          <w:bCs w:val="1"/>
          <w:rtl w:val="0"/>
        </w:rPr>
        <w:t xml:space="preserve">Freeze by May 1 (Day 10)</w:t>
      </w:r>
      <w:r w:rsidDel="00000000" w:rsidR="00000000" w:rsidRPr="00000000">
        <w:rPr>
          <w:rtl w:val="0"/>
        </w:rPr>
        <w:t xml:space="preserve">; changes after that require same-day sync with Claude Code Max.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Events.</w:t>
      </w:r>
      <w:r w:rsidDel="00000000" w:rsidR="00000000" w:rsidRPr="00000000">
        <w:rPr>
          <w:rtl w:val="0"/>
        </w:rPr>
        <w:t xml:space="preserve"> Emit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emit!</w:t>
      </w:r>
      <w:r w:rsidDel="00000000" w:rsidR="00000000" w:rsidRPr="00000000">
        <w:rPr>
          <w:rtl w:val="0"/>
        </w:rPr>
        <w:t xml:space="preserve"> macro on every state change. Frontend uses these for live UI updates without needing to poll on-chain state.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enum.</w:t>
      </w:r>
      <w:r w:rsidDel="00000000" w:rsidR="00000000" w:rsidRPr="00000000">
        <w:rPr>
          <w:rtl w:val="0"/>
        </w:rPr>
        <w:t xml:space="preserve"> Publish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VaulxError</w:t>
      </w:r>
      <w:r w:rsidDel="00000000" w:rsidR="00000000" w:rsidRPr="00000000">
        <w:rPr>
          <w:rtl w:val="0"/>
        </w:rPr>
        <w:t xml:space="preserve"> enum. Frontend parses error codes for user-friendly messages. Named variants to include: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CustodyNotConfirmed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UnauthorizedCaller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UnauthorizedCustodian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InvalidStateTransition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LTVExceeded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InsufficientVaultLiquidity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MathOverflow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PaymentAmountMismatch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RenewalWindowClosed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AuctionClosed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NotWhitelisted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BidBelowMinimum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KYCRequired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Account layouts.</w:t>
      </w:r>
      <w:r w:rsidDel="00000000" w:rsidR="00000000" w:rsidRPr="00000000">
        <w:rPr>
          <w:rtl w:val="0"/>
        </w:rPr>
        <w:t xml:space="preserve"> Keep them stable after May 1. Field additions at the end of structs are fine; reordering or renaming is not.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seed API.</w:t>
      </w:r>
      <w:r w:rsidDel="00000000" w:rsidR="00000000" w:rsidRPr="00000000">
        <w:rPr>
          <w:rtl w:val="0"/>
        </w:rPr>
        <w:t xml:space="preserve"> Expose a demo-seed script the frontend operator can call (or run as a CLI from admin panel) that: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Mints demo Devnet USDC to 4 preset wallets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Seeds 4 vaults with initial config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3 pre-primed TRDCs in various states (one PENDING_CUSTODY for Moment 3 start, one ACTIVE for Moment 5 repayment, one near-default for Moment 9)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 JSON manifest of pubkeys for the frontend to display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tt0xbcv1v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Deployment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Devnet only. Submission URL points to Devnet-deployed programs.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 IDs:</w:t>
      </w:r>
      <w:r w:rsidDel="00000000" w:rsidR="00000000" w:rsidRPr="00000000">
        <w:rPr>
          <w:rtl w:val="0"/>
        </w:rPr>
        <w:t xml:space="preserve"> generate fresh for Vaulx v1 deployment (don't reuse prior GarantiFi program IDs — clean slate signals fresh codebase to audit readers later). Commit IDs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programs.json</w:t>
      </w:r>
      <w:r w:rsidDel="00000000" w:rsidR="00000000" w:rsidRPr="00000000">
        <w:rPr>
          <w:rtl w:val="0"/>
        </w:rPr>
        <w:t xml:space="preserve"> at repo root.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Upgrade authority:</w:t>
      </w:r>
      <w:r w:rsidDel="00000000" w:rsidR="00000000" w:rsidRPr="00000000">
        <w:rPr>
          <w:rtl w:val="0"/>
        </w:rPr>
        <w:t xml:space="preserve"> your wallet for hackathon. Document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DEPLOY.md</w:t>
      </w:r>
      <w:r w:rsidDel="00000000" w:rsidR="00000000" w:rsidRPr="00000000">
        <w:rPr>
          <w:rtl w:val="0"/>
        </w:rPr>
        <w:t xml:space="preserve"> that mainnet deployment requires Squads 2-of-3 with specified signers (George, Marcelo, Edson).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Rent budget:</w:t>
      </w:r>
      <w:r w:rsidDel="00000000" w:rsidR="00000000" w:rsidRPr="00000000">
        <w:rPr>
          <w:rtl w:val="0"/>
        </w:rPr>
        <w:t xml:space="preserve"> you'll burn through a few hundred Devnet SOL across test deploys and demo seeding. Get airdrop automation in place Day 1 so you're not hand-faucet-ing at 2am on May 9.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Solana CLI version pinning.</w:t>
      </w:r>
      <w:r w:rsidDel="00000000" w:rsidR="00000000" w:rsidRPr="00000000">
        <w:rPr>
          <w:rtl w:val="0"/>
        </w:rPr>
        <w:t xml:space="preserve"> Pin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anchor</w:t>
      </w:r>
      <w:r w:rsidDel="00000000" w:rsidR="00000000" w:rsidRPr="00000000">
        <w:rPr>
          <w:rtl w:val="0"/>
        </w:rPr>
        <w:t xml:space="preserve"> version, Solana CLI version, and Rust version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Anchor.toml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rust-toolchain.toml</w:t>
      </w:r>
      <w:r w:rsidDel="00000000" w:rsidR="00000000" w:rsidRPr="00000000">
        <w:rPr>
          <w:rtl w:val="0"/>
        </w:rPr>
        <w:t xml:space="preserve">. The frontend team needs reproducible builds; version drift causes IDL mismatches that are hard to debug.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dc2l490v8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Build sequence — 18 days synced to frontend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9.5327102803737"/>
        <w:gridCol w:w="5370.093457943925"/>
        <w:gridCol w:w="2760.373831775701"/>
        <w:tblGridChange w:id="0">
          <w:tblGrid>
            <w:gridCol w:w="1229.5327102803737"/>
            <w:gridCol w:w="5370.093457943925"/>
            <w:gridCol w:w="2760.37383177570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Synced frontend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1–2 (Apr 22–23)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Program skeletons; IDLs with placeholder instructions; first draft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VaulxError</w:t>
            </w:r>
            <w:r w:rsidDel="00000000" w:rsidR="00000000" w:rsidRPr="00000000">
              <w:rPr>
                <w:rtl w:val="0"/>
              </w:rPr>
              <w:t xml:space="preserve"> 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Frontend Day 1 uses stubbed IDLs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3–4 (Apr 24–25)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TRDC Program complete; Vault Program deposit/withdraw complete; happy-path test passing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Frontend Day 3 generates real client from IDLs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5–6 (Apr 26–27)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Loan Program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create_ccb_trdc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confirm_custody</w:t>
            </w:r>
            <w:r w:rsidDel="00000000" w:rsidR="00000000" w:rsidRPr="00000000">
              <w:rPr>
                <w:rtl w:val="0"/>
              </w:rPr>
              <w:t xml:space="preserve"> + CPI-enforced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disburse</w:t>
            </w:r>
            <w:r w:rsidDel="00000000" w:rsidR="00000000" w:rsidRPr="00000000">
              <w:rPr>
                <w:rtl w:val="0"/>
              </w:rPr>
              <w:t xml:space="preserve">; the two critical failing tests written and passing-as-failures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Frontend Day 5 builds Borrower Wizard against real chain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7–8 (Apr 28–29)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pay_installment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repay_ccb</w:t>
            </w:r>
            <w:r w:rsidDel="00000000" w:rsidR="00000000" w:rsidRPr="00000000">
              <w:rPr>
                <w:rtl w:val="0"/>
              </w:rPr>
              <w:t xml:space="preserve">; event emission on all state changes; indexer writing to 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Frontend Day 7–9 builds Loan Detail + Payment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9–10 (Apr 30–May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Renewal flow complete; IDLs frozen; multisig skeleton (dev bypass flag active)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IDL consumption lock at May 1 EOD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11–12 (May 2–3)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Auction Program; default flow; demo seed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Frontend Day 11–12 builds Lender + Auction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 (May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Test suite complete with all 10 named tests; SSE endpoint live;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pre-recorded test-run video</w:t>
            </w:r>
            <w:r w:rsidDel="00000000" w:rsidR="00000000" w:rsidRPr="00000000">
              <w:rPr>
                <w:rtl w:val="0"/>
              </w:rPr>
              <w:t xml:space="preserve"> produced as 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Frontend Day 13 builds Admin panels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 (May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Full rehearsal with frontend — all 9 moments end-to-end on Devnet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Frontend rehearsal day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(May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Fix whatever breaks in rehearsal; polish event emission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Joint polish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 (May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Production Devnet deploy of final program versions; lock program IDs; hand over manifest to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Frontend deploys to Vercel prod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 (May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Demo video recording support — operator on-call for chain-side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Demo recorded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 (May 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Buffer — submission 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Submission prep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path items (delays cascade):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IDL freeze May 1 (Day 10). Slipping this slips frontend Week 2 wholesale.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critical failing tests working as failures by Day 6. If these slip, Moment 6 demo artifact is at risk.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emission complete by Day 8. Frontend's live-update UX depends on this; without events, everything polls and feels slow.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seed script by Day 13. Without it, rehearsal day is a debugging day instead of a recording prep day.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wcnbvc0xb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Open questions for you to flag</w:t>
      </w:r>
    </w:p>
    <w:p w:rsidR="00000000" w:rsidDel="00000000" w:rsidP="00000000" w:rsidRDefault="00000000" w:rsidRPr="00000000" w14:paraId="000001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Monorepo vs. split repos?</w:t>
      </w:r>
      <w:r w:rsidDel="00000000" w:rsidR="00000000" w:rsidRPr="00000000">
        <w:rPr>
          <w:rtl w:val="0"/>
        </w:rPr>
        <w:t xml:space="preserve"> Programs + off-chain backend + frontend in one pnpm workspace, or three separate repos? Recommendation: monorepo for the hackathon (faster IDL + types sharing), split later. Your call — you own the infra choice.</w:t>
      </w:r>
    </w:p>
    <w:p w:rsidR="00000000" w:rsidDel="00000000" w:rsidP="00000000" w:rsidRDefault="00000000" w:rsidRPr="00000000" w14:paraId="000001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Indexer tech stack</w:t>
      </w:r>
      <w:r w:rsidDel="00000000" w:rsidR="00000000" w:rsidRPr="00000000">
        <w:rPr>
          <w:rtl w:val="0"/>
        </w:rPr>
        <w:t xml:space="preserve"> — Node/TS (easier frontend integration), Rust (faster, more aligned with Solana-native patterns), or Anchor's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idl-event-parser</w:t>
      </w:r>
      <w:r w:rsidDel="00000000" w:rsidR="00000000" w:rsidRPr="00000000">
        <w:rPr>
          <w:rtl w:val="0"/>
        </w:rPr>
        <w:t xml:space="preserve"> + serverless? Your call; flag what you're picking by Day 2.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Civic Pass integration timing.</w:t>
      </w:r>
      <w:r w:rsidDel="00000000" w:rsidR="00000000" w:rsidRPr="00000000">
        <w:rPr>
          <w:rtl w:val="0"/>
        </w:rPr>
        <w:t xml:space="preserve"> Real SDK wiring or full mock for demo? Recommendation: mock it (feature flag); real integration post-hackathon. Confirm.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BRZ on Devnet.</w:t>
      </w:r>
      <w:r w:rsidDel="00000000" w:rsidR="00000000" w:rsidRPr="00000000">
        <w:rPr>
          <w:rtl w:val="0"/>
        </w:rPr>
        <w:t xml:space="preserve"> Is there an existing Devnet BRZ mint or do we deploy a mock SPL token? Mock is fine for demo purposes (Moment 8 just needs the vault variant visible, not a real-liquidity BRL).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Multisig for defaults.</w:t>
      </w:r>
      <w:r w:rsidDel="00000000" w:rsidR="00000000" w:rsidRPr="00000000">
        <w:rPr>
          <w:rtl w:val="0"/>
        </w:rPr>
        <w:t xml:space="preserve"> For demo, feature flag bypass is fine. Post-hackathon, decide whether Squads or a custom 2/3 implementation.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validator vs. Devnet for test suite streaming.</w:t>
      </w:r>
      <w:r w:rsidDel="00000000" w:rsidR="00000000" w:rsidRPr="00000000">
        <w:rPr>
          <w:rtl w:val="0"/>
        </w:rPr>
        <w:t xml:space="preserve"> If Devnet-based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anchor test</w:t>
      </w:r>
      <w:r w:rsidDel="00000000" w:rsidR="00000000" w:rsidRPr="00000000">
        <w:rPr>
          <w:rtl w:val="0"/>
        </w:rPr>
        <w:t xml:space="preserve"> is too slow (&gt;60s), switch to ephemeral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solana-test-validator</w:t>
      </w:r>
      <w:r w:rsidDel="00000000" w:rsidR="00000000" w:rsidRPr="00000000">
        <w:rPr>
          <w:rtl w:val="0"/>
        </w:rPr>
        <w:t xml:space="preserve"> for the SSE endpoint. Decide Day 11.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CCB PDF generation authority.</w:t>
      </w:r>
      <w:r w:rsidDel="00000000" w:rsidR="00000000" w:rsidRPr="00000000">
        <w:rPr>
          <w:rtl w:val="0"/>
        </w:rPr>
        <w:t xml:space="preserve"> Frontend generates and computes hash; your program receives hash as argument. Confirm you're OK with this split (vs. generating server-side).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BRD. Companion documents: Canonical Spec v3 (product + business), Frontend BRD (UI + UX), this document (backend + on-chain). Any contradictions resolve in favor of the Canonical Spec on product scope, this document on on-chain semantics, and the Frontend BRD on UI behavior.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