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C7C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040BA7C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E3F078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2311AAA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CBA65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BA7A1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A3CF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14:paraId="3B309DB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1EC60D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14:paraId="5EA0BB62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57419690" w14:textId="45184C9B" w:rsidR="00F869DE" w:rsidRPr="00FA0FE9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FA0FE9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A39E4BD" w14:textId="7CE93F2B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«Алгоритмы цифровой обработки мультимедиа»</w:t>
      </w:r>
    </w:p>
    <w:p w14:paraId="6A08D2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F85CF51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B6F4C49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7CE821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8613951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4E0C299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Вавакин В. О.</w:t>
      </w:r>
    </w:p>
    <w:p w14:paraId="4D96502E" w14:textId="77777777" w:rsidR="00F869DE" w:rsidRDefault="00F869DE" w:rsidP="00F869DE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1A8EE46E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</w:t>
      </w:r>
    </w:p>
    <w:p w14:paraId="76DE2321" w14:textId="69F36431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Крамаренко А. А.</w:t>
      </w:r>
    </w:p>
    <w:p w14:paraId="42F69AA8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997E7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39E326E" w14:textId="77777777" w:rsidR="00F869DE" w:rsidRDefault="00F869DE" w:rsidP="00F869DE">
      <w:pPr>
        <w:spacing w:line="254" w:lineRule="auto"/>
        <w:rPr>
          <w:rFonts w:ascii="Times New Roman" w:hAnsi="Times New Roman" w:cs="Times New Roman"/>
        </w:rPr>
      </w:pPr>
    </w:p>
    <w:p w14:paraId="0701741D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0415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6B6E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302FA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14:paraId="2D067D8F" w14:textId="27001319" w:rsidR="00F869DE" w:rsidRPr="00F869DE" w:rsidRDefault="00F869DE" w:rsidP="00F869D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5F8C641C" w14:textId="0AD51EAD" w:rsidR="000673BA" w:rsidRDefault="00794EEA" w:rsidP="00794E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5B257270" w14:textId="296924E0" w:rsidR="00CB2BAB" w:rsidRDefault="00794EEA" w:rsidP="006869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1207C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Средствами библиотеки </w:t>
      </w:r>
      <w:r w:rsidR="004B0B20">
        <w:rPr>
          <w:rFonts w:ascii="Times New Roman" w:hAnsi="Times New Roman" w:cs="Times New Roman"/>
          <w:sz w:val="28"/>
          <w:szCs w:val="28"/>
          <w:lang w:val="en-US"/>
        </w:rPr>
        <w:t>Keras</w:t>
      </w:r>
      <w:r w:rsidR="004B0B20" w:rsidRPr="004B0B20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языка </w:t>
      </w:r>
      <w:r w:rsidR="004B0B2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B0B20" w:rsidRPr="004B0B20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напишем многослойный персептрон, выполняющий задачу классификации изображений рукописных цифр от 0 до 9 из датасета </w:t>
      </w:r>
      <w:r w:rsidR="004B0B20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="004B0B20" w:rsidRPr="004B0B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138C53" w14:textId="5AAC7CF2" w:rsidR="004B0B20" w:rsidRDefault="004B0B20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датасете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4B0B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изображения заданы матрицами чисел размером </w:t>
      </w:r>
      <m:oMath>
        <m:r>
          <w:rPr>
            <w:rFonts w:ascii="Cambria Math" w:hAnsi="Cambria Math" w:cs="Times New Roman"/>
            <w:sz w:val="28"/>
            <w:szCs w:val="28"/>
          </w:rPr>
          <m:t>28×28</m:t>
        </m:r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корректной обработки изображений многослойным персептроном преобразуем эти матрицы в векторы длины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28∙28=784</m:t>
        </m:r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переведём их в формат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float</w:t>
      </w:r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нормируем из диапазона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</m:d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диапазон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,1</m:t>
            </m:r>
          </m:e>
        </m:d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эффективной работы оптимизатора</w:t>
      </w:r>
      <w:r w:rsidR="00E73E75" w:rsidRPr="00E73E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3E75">
        <w:rPr>
          <w:rFonts w:ascii="Times New Roman" w:eastAsiaTheme="minorEastAsia" w:hAnsi="Times New Roman" w:cs="Times New Roman"/>
          <w:sz w:val="28"/>
          <w:szCs w:val="28"/>
        </w:rPr>
        <w:t>при обучении модели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2FDE626" w14:textId="7E12808C" w:rsidR="00E73E75" w:rsidRDefault="00E73E75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Поскольку на своём выходе сеть будет возвращать вектор вероятностей принадлежности объекта к классу (в данном случае – цифрам от 0 до 9), то обучающие данные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также нужно преобразовать к этому формату методом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to</w:t>
      </w:r>
      <w:r w:rsidRPr="00E73E75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categorical</w:t>
      </w:r>
      <w:r w:rsidRPr="00E73E7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B74BDF1" w14:textId="622CE64B" w:rsidR="00DC04F2" w:rsidRDefault="00DC04F2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 напишем саму структуру нейросети. Добавим 3 слоя:</w:t>
      </w:r>
    </w:p>
    <w:p w14:paraId="5BF866C6" w14:textId="2F36035F" w:rsidR="00DC04F2" w:rsidRPr="00DC04F2" w:rsidRDefault="00DC04F2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первый слой, принимающий данные из входа размером 784, с </w:t>
      </w:r>
      <w:r w:rsidR="00B404E3">
        <w:rPr>
          <w:rFonts w:ascii="Times New Roman" w:eastAsiaTheme="minorEastAsia" w:hAnsi="Times New Roman" w:cs="Times New Roman"/>
          <w:sz w:val="28"/>
          <w:szCs w:val="28"/>
        </w:rPr>
        <w:t>512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выходами и функцией активации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85A71C4" w14:textId="3C37BC3D" w:rsidR="00DC04F2" w:rsidRPr="00DC04F2" w:rsidRDefault="00DC04F2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второй слой с </w:t>
      </w:r>
      <w:r w:rsidR="00A41F8F">
        <w:rPr>
          <w:rFonts w:ascii="Times New Roman" w:eastAsiaTheme="minorEastAsia" w:hAnsi="Times New Roman" w:cs="Times New Roman"/>
          <w:sz w:val="28"/>
          <w:szCs w:val="28"/>
        </w:rPr>
        <w:t>128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выходами и функцией активации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9A32471" w14:textId="566E7004" w:rsidR="00DC04F2" w:rsidRDefault="00DC04F2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третий, выходной слой, с 10 выходами и функцией активации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Softmax</w:t>
      </w:r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позволяющей выполнить задачу классификации с несколькими классами, а не двумя, как при стандартных функциях активации.</w:t>
      </w:r>
    </w:p>
    <w:p w14:paraId="544CEAAB" w14:textId="77777777" w:rsidR="00911730" w:rsidRDefault="00911730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процесса обучения применим оптимизатор </w:t>
      </w:r>
      <w:r w:rsidRPr="00911730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adam</w:t>
      </w:r>
      <w:r w:rsidRPr="00911730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функцию потерь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categorical</w:t>
      </w:r>
      <w:r w:rsidRPr="00911730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crossenthropy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47B4AB5" w14:textId="77777777" w:rsidR="00911730" w:rsidRDefault="00911730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качестве метрики будем использовать точность предсказаний. </w:t>
      </w:r>
    </w:p>
    <w:p w14:paraId="249ADBB7" w14:textId="1DFF381C" w:rsidR="00911730" w:rsidRDefault="00B404E3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проверки работы модели запустим обучение на 1 эпохе</w:t>
      </w:r>
      <w:r w:rsidR="00911730">
        <w:rPr>
          <w:rFonts w:ascii="Times New Roman" w:eastAsiaTheme="minorEastAsia" w:hAnsi="Times New Roman" w:cs="Times New Roman"/>
          <w:sz w:val="28"/>
          <w:szCs w:val="28"/>
        </w:rPr>
        <w:t>, размере батча 128 и разделением 90</w:t>
      </w:r>
      <w:r w:rsidR="00911730" w:rsidRPr="00911730">
        <w:rPr>
          <w:rFonts w:ascii="Times New Roman" w:eastAsiaTheme="minorEastAsia" w:hAnsi="Times New Roman" w:cs="Times New Roman"/>
          <w:sz w:val="28"/>
          <w:szCs w:val="28"/>
        </w:rPr>
        <w:t>/10</w:t>
      </w:r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 на обучающий и валидационный датасет. Проверим точность </w:t>
      </w:r>
      <w:r w:rsidR="001206B3">
        <w:rPr>
          <w:rFonts w:ascii="Times New Roman" w:eastAsiaTheme="minorEastAsia" w:hAnsi="Times New Roman" w:cs="Times New Roman"/>
          <w:sz w:val="28"/>
          <w:szCs w:val="28"/>
        </w:rPr>
        <w:t>на тестовом наборе:</w:t>
      </w:r>
    </w:p>
    <w:p w14:paraId="4B3FA7C0" w14:textId="77777777" w:rsidR="00A41F8F" w:rsidRDefault="00A41F8F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F0F836" w14:textId="4886A480" w:rsidR="003D3E9B" w:rsidRDefault="006C4C1E" w:rsidP="006C4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197D7" wp14:editId="6B0B0F09">
            <wp:extent cx="5153744" cy="352474"/>
            <wp:effectExtent l="0" t="0" r="8890" b="9525"/>
            <wp:docPr id="201193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25DB" w14:textId="11B051FD" w:rsidR="00A41F8F" w:rsidRPr="00D4262A" w:rsidRDefault="00A41F8F" w:rsidP="00A41F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обучения модели</w:t>
      </w:r>
      <w:r w:rsidR="00DF6695">
        <w:rPr>
          <w:rFonts w:ascii="Times New Roman" w:hAnsi="Times New Roman" w:cs="Times New Roman"/>
          <w:sz w:val="28"/>
          <w:szCs w:val="28"/>
        </w:rPr>
        <w:t xml:space="preserve"> на одной эпохе</w:t>
      </w:r>
    </w:p>
    <w:p w14:paraId="05F98E64" w14:textId="77F31A6A" w:rsidR="003D3E9B" w:rsidRPr="00A41F8F" w:rsidRDefault="003D3E9B" w:rsidP="006869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Точность модели на тестовых данных</w:t>
      </w:r>
      <w:r w:rsidR="00871855">
        <w:rPr>
          <w:rFonts w:ascii="Times New Roman" w:hAnsi="Times New Roman" w:cs="Times New Roman"/>
          <w:sz w:val="28"/>
          <w:szCs w:val="28"/>
        </w:rPr>
        <w:t xml:space="preserve"> при одной эпохе обучения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A41F8F">
        <w:rPr>
          <w:rFonts w:ascii="Times New Roman" w:hAnsi="Times New Roman" w:cs="Times New Roman"/>
          <w:sz w:val="28"/>
          <w:szCs w:val="28"/>
        </w:rPr>
        <w:t>9</w:t>
      </w:r>
      <w:r w:rsidR="00871855">
        <w:rPr>
          <w:rFonts w:ascii="Times New Roman" w:hAnsi="Times New Roman" w:cs="Times New Roman"/>
          <w:sz w:val="28"/>
          <w:szCs w:val="28"/>
        </w:rPr>
        <w:t>6</w:t>
      </w:r>
      <w:r w:rsidR="00A41F8F" w:rsidRPr="00A41F8F">
        <w:rPr>
          <w:rFonts w:ascii="Times New Roman" w:hAnsi="Times New Roman" w:cs="Times New Roman"/>
          <w:sz w:val="28"/>
          <w:szCs w:val="28"/>
        </w:rPr>
        <w:t>,</w:t>
      </w:r>
      <w:r w:rsidR="00871855">
        <w:rPr>
          <w:rFonts w:ascii="Times New Roman" w:hAnsi="Times New Roman" w:cs="Times New Roman"/>
          <w:sz w:val="28"/>
          <w:szCs w:val="28"/>
        </w:rPr>
        <w:t>34</w:t>
      </w:r>
      <w:r w:rsidR="00A41F8F" w:rsidRPr="00A41F8F">
        <w:rPr>
          <w:rFonts w:ascii="Times New Roman" w:hAnsi="Times New Roman" w:cs="Times New Roman"/>
          <w:sz w:val="28"/>
          <w:szCs w:val="28"/>
        </w:rPr>
        <w:t>%</w:t>
      </w:r>
      <w:r w:rsidR="00A41F8F">
        <w:rPr>
          <w:rFonts w:ascii="Times New Roman" w:hAnsi="Times New Roman" w:cs="Times New Roman"/>
          <w:sz w:val="28"/>
          <w:szCs w:val="28"/>
        </w:rPr>
        <w:t>.</w:t>
      </w:r>
    </w:p>
    <w:p w14:paraId="5BC78BBD" w14:textId="5E54F570" w:rsidR="004B0B20" w:rsidRDefault="004B0B20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2.</w:t>
      </w:r>
      <w:r w:rsidR="003D3E9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41F8F">
        <w:rPr>
          <w:rFonts w:ascii="Times New Roman" w:hAnsi="Times New Roman" w:cs="Times New Roman"/>
          <w:iCs/>
          <w:sz w:val="28"/>
          <w:szCs w:val="28"/>
        </w:rPr>
        <w:t>Для построенной сети подберём количество эпох</w:t>
      </w:r>
      <w:r w:rsidR="003D3E9B">
        <w:rPr>
          <w:rFonts w:ascii="Times New Roman" w:hAnsi="Times New Roman" w:cs="Times New Roman"/>
          <w:iCs/>
          <w:sz w:val="28"/>
          <w:szCs w:val="28"/>
        </w:rPr>
        <w:t>, котор</w:t>
      </w:r>
      <w:r w:rsidR="00A41F8F">
        <w:rPr>
          <w:rFonts w:ascii="Times New Roman" w:hAnsi="Times New Roman" w:cs="Times New Roman"/>
          <w:iCs/>
          <w:sz w:val="28"/>
          <w:szCs w:val="28"/>
        </w:rPr>
        <w:t>ое</w:t>
      </w:r>
      <w:r w:rsidR="003D3E9B">
        <w:rPr>
          <w:rFonts w:ascii="Times New Roman" w:hAnsi="Times New Roman" w:cs="Times New Roman"/>
          <w:iCs/>
          <w:sz w:val="28"/>
          <w:szCs w:val="28"/>
        </w:rPr>
        <w:t xml:space="preserve"> позво</w:t>
      </w:r>
      <w:r w:rsidR="00A41F8F">
        <w:rPr>
          <w:rFonts w:ascii="Times New Roman" w:hAnsi="Times New Roman" w:cs="Times New Roman"/>
          <w:iCs/>
          <w:sz w:val="28"/>
          <w:szCs w:val="28"/>
        </w:rPr>
        <w:t>ли</w:t>
      </w:r>
      <w:r w:rsidR="003D3E9B">
        <w:rPr>
          <w:rFonts w:ascii="Times New Roman" w:hAnsi="Times New Roman" w:cs="Times New Roman"/>
          <w:iCs/>
          <w:sz w:val="28"/>
          <w:szCs w:val="28"/>
        </w:rPr>
        <w:t>т достигнуть точности не менее 98% на тестовом датасете</w:t>
      </w:r>
      <w:r w:rsidR="00A41F8F">
        <w:rPr>
          <w:rFonts w:ascii="Times New Roman" w:hAnsi="Times New Roman" w:cs="Times New Roman"/>
          <w:iCs/>
          <w:sz w:val="28"/>
          <w:szCs w:val="28"/>
        </w:rPr>
        <w:t>. Сравним скорость обучения, скорость работы сети и точность модели для разных значений числа эпох.</w:t>
      </w:r>
    </w:p>
    <w:p w14:paraId="3982CB34" w14:textId="77777777" w:rsidR="00726FD7" w:rsidRPr="00726FD7" w:rsidRDefault="00726FD7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73BB" w14:paraId="6DFF98A7" w14:textId="77777777" w:rsidTr="00CB73BB">
        <w:tc>
          <w:tcPr>
            <w:tcW w:w="2336" w:type="dxa"/>
          </w:tcPr>
          <w:p w14:paraId="7FCD03A9" w14:textId="4E88845A" w:rsidR="00CB73BB" w:rsidRPr="00CB73BB" w:rsidRDefault="00CB73BB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Количество эпох</w:t>
            </w:r>
          </w:p>
        </w:tc>
        <w:tc>
          <w:tcPr>
            <w:tcW w:w="2336" w:type="dxa"/>
          </w:tcPr>
          <w:p w14:paraId="771272D6" w14:textId="5AD0E05F" w:rsidR="00CB73BB" w:rsidRPr="00CB73BB" w:rsidRDefault="002A1832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обучения (сек)</w:t>
            </w:r>
          </w:p>
        </w:tc>
        <w:tc>
          <w:tcPr>
            <w:tcW w:w="2336" w:type="dxa"/>
          </w:tcPr>
          <w:p w14:paraId="19CC731B" w14:textId="3260C897" w:rsidR="00CB73BB" w:rsidRPr="00CB73BB" w:rsidRDefault="002A1832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работы (сек)</w:t>
            </w:r>
          </w:p>
        </w:tc>
        <w:tc>
          <w:tcPr>
            <w:tcW w:w="2337" w:type="dxa"/>
          </w:tcPr>
          <w:p w14:paraId="536893EC" w14:textId="698C0CD0" w:rsidR="00CB73BB" w:rsidRPr="00CB73BB" w:rsidRDefault="00CB73BB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Точность (%)</w:t>
            </w:r>
          </w:p>
        </w:tc>
      </w:tr>
      <w:tr w:rsidR="002A1832" w14:paraId="3F49A0D7" w14:textId="77777777" w:rsidTr="00CB73BB">
        <w:tc>
          <w:tcPr>
            <w:tcW w:w="2336" w:type="dxa"/>
          </w:tcPr>
          <w:p w14:paraId="3DCE8D18" w14:textId="06AC34B8" w:rsid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3807ACD5" w14:textId="6834A4FC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,53</w:t>
            </w:r>
          </w:p>
        </w:tc>
        <w:tc>
          <w:tcPr>
            <w:tcW w:w="2336" w:type="dxa"/>
          </w:tcPr>
          <w:p w14:paraId="197E3C6D" w14:textId="75A0261C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1AE0DB4C" w14:textId="27707B28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96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,34</w:t>
            </w:r>
          </w:p>
        </w:tc>
      </w:tr>
      <w:tr w:rsidR="00CB73BB" w14:paraId="33D69DE0" w14:textId="77777777" w:rsidTr="00CB73BB">
        <w:tc>
          <w:tcPr>
            <w:tcW w:w="2336" w:type="dxa"/>
          </w:tcPr>
          <w:p w14:paraId="0190294C" w14:textId="0109872B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28CE802" w14:textId="4B59C6EC" w:rsidR="00CB73BB" w:rsidRP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8,62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42AD4C53" w14:textId="50CB6F6F" w:rsidR="00CB73BB" w:rsidRPr="00EA63E4" w:rsidRDefault="00EA63E4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,3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</w:tcPr>
          <w:p w14:paraId="0D55E8F4" w14:textId="16FC34E9" w:rsidR="00CB73BB" w:rsidRPr="002A1832" w:rsidRDefault="00EA63E4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</w:rPr>
              <w:t>8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,08</w:t>
            </w:r>
          </w:p>
        </w:tc>
      </w:tr>
      <w:tr w:rsidR="00CB73BB" w14:paraId="4AF1A59B" w14:textId="77777777" w:rsidTr="00CB73BB">
        <w:tc>
          <w:tcPr>
            <w:tcW w:w="2336" w:type="dxa"/>
          </w:tcPr>
          <w:p w14:paraId="4B736DEB" w14:textId="49D7048C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264CBE84" w14:textId="29ADC5B3" w:rsidR="00CB73BB" w:rsidRPr="006C4C1E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16,45</w:t>
            </w:r>
          </w:p>
        </w:tc>
        <w:tc>
          <w:tcPr>
            <w:tcW w:w="2336" w:type="dxa"/>
          </w:tcPr>
          <w:p w14:paraId="6935A83D" w14:textId="72479FC0" w:rsidR="00CB73BB" w:rsidRDefault="006C4C1E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</w:t>
            </w:r>
            <w:r w:rsidR="00726FD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</w:tcPr>
          <w:p w14:paraId="4A8427A4" w14:textId="5E2FA5F1" w:rsidR="00CB73BB" w:rsidRDefault="006C4C1E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8,25</w:t>
            </w:r>
          </w:p>
        </w:tc>
      </w:tr>
      <w:tr w:rsidR="00CB73BB" w14:paraId="34FCA3AC" w14:textId="77777777" w:rsidTr="00CB73BB">
        <w:tc>
          <w:tcPr>
            <w:tcW w:w="2336" w:type="dxa"/>
          </w:tcPr>
          <w:p w14:paraId="336AFBC8" w14:textId="30AFA131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14:paraId="2A4A04A5" w14:textId="7257DBFC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23,91</w:t>
            </w:r>
          </w:p>
        </w:tc>
        <w:tc>
          <w:tcPr>
            <w:tcW w:w="2336" w:type="dxa"/>
          </w:tcPr>
          <w:p w14:paraId="74A0F160" w14:textId="71FB49EB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5D58DBFF" w14:textId="1390AC84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97,85</w:t>
            </w:r>
          </w:p>
        </w:tc>
      </w:tr>
      <w:tr w:rsidR="00CB73BB" w14:paraId="25A3D3B6" w14:textId="77777777" w:rsidTr="00CB73BB">
        <w:tc>
          <w:tcPr>
            <w:tcW w:w="2336" w:type="dxa"/>
          </w:tcPr>
          <w:p w14:paraId="5B1FD5C0" w14:textId="70396124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14:paraId="6F57FF8A" w14:textId="3CA14EE5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31,50</w:t>
            </w:r>
          </w:p>
        </w:tc>
        <w:tc>
          <w:tcPr>
            <w:tcW w:w="2336" w:type="dxa"/>
          </w:tcPr>
          <w:p w14:paraId="1DF33457" w14:textId="74070177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162BB3F7" w14:textId="66687FBA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98,14</w:t>
            </w:r>
          </w:p>
        </w:tc>
      </w:tr>
      <w:tr w:rsidR="00CB73BB" w14:paraId="5D4CFA5E" w14:textId="77777777" w:rsidTr="00CB73BB">
        <w:tc>
          <w:tcPr>
            <w:tcW w:w="2336" w:type="dxa"/>
          </w:tcPr>
          <w:p w14:paraId="18FDC3D0" w14:textId="0157F966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25</w:t>
            </w:r>
          </w:p>
        </w:tc>
        <w:tc>
          <w:tcPr>
            <w:tcW w:w="2336" w:type="dxa"/>
          </w:tcPr>
          <w:p w14:paraId="5A4DBC1B" w14:textId="4C491A50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39,50</w:t>
            </w:r>
          </w:p>
        </w:tc>
        <w:tc>
          <w:tcPr>
            <w:tcW w:w="2336" w:type="dxa"/>
          </w:tcPr>
          <w:p w14:paraId="733644D4" w14:textId="5B4F6356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03FB5DE0" w14:textId="1ECD2F9B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97,95</w:t>
            </w:r>
          </w:p>
        </w:tc>
      </w:tr>
    </w:tbl>
    <w:p w14:paraId="5A9F7E9A" w14:textId="26CBAC75" w:rsidR="00726FD7" w:rsidRPr="00726FD7" w:rsidRDefault="00726FD7" w:rsidP="00726FD7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1 – Результаты работы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MLP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 разном числе эпох обучения</w:t>
      </w:r>
    </w:p>
    <w:p w14:paraId="476926F0" w14:textId="77777777" w:rsidR="00726FD7" w:rsidRDefault="00726FD7" w:rsidP="00726FD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C69DBB7" w14:textId="3D10C3B1" w:rsidR="00726FD7" w:rsidRPr="00726FD7" w:rsidRDefault="00726FD7" w:rsidP="00726FD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 результатам </w:t>
      </w:r>
      <w:r w:rsidR="00714F17">
        <w:rPr>
          <w:rFonts w:ascii="Times New Roman" w:hAnsi="Times New Roman" w:cs="Times New Roman"/>
          <w:iCs/>
          <w:sz w:val="28"/>
          <w:szCs w:val="28"/>
        </w:rPr>
        <w:t>тестов модель достигает наилучшей точности при 10 эпохах, после чего занимает гораздо большее время на обучение без улучшения точности, либо с его снижением в результате переобучения.</w:t>
      </w:r>
    </w:p>
    <w:p w14:paraId="0C0E6B23" w14:textId="1A807F6C" w:rsidR="003D3E9B" w:rsidRDefault="003D3E9B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3.</w:t>
      </w:r>
      <w:r w:rsidR="00DF669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Построим свёрточную нейронную сеть, выполняющую ту же задачу классификации. Свёрточная сеть, в отличие от </w:t>
      </w:r>
      <w:r w:rsidR="00D4262A">
        <w:rPr>
          <w:rFonts w:ascii="Times New Roman" w:hAnsi="Times New Roman" w:cs="Times New Roman"/>
          <w:iCs/>
          <w:sz w:val="28"/>
          <w:szCs w:val="28"/>
          <w:lang w:val="en-US"/>
        </w:rPr>
        <w:t>MLP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, может принимать на вход данные в виде матрицы, как изначально и представлено изображение датасета.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В качестве основных слоёв в </w:t>
      </w:r>
      <w:r w:rsidR="00250828">
        <w:rPr>
          <w:rFonts w:ascii="Times New Roman" w:hAnsi="Times New Roman" w:cs="Times New Roman"/>
          <w:iCs/>
          <w:sz w:val="28"/>
          <w:szCs w:val="28"/>
          <w:lang w:val="en-US"/>
        </w:rPr>
        <w:t>CNN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 используем свёрточные</w:t>
      </w:r>
      <w:r w:rsidR="00250828" w:rsidRPr="0025082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слои типа 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Conv</w:t>
      </w:r>
      <w:r w:rsidR="00250828" w:rsidRPr="00250828">
        <w:rPr>
          <w:rFonts w:ascii="Times New Roman" w:hAnsi="Times New Roman" w:cs="Times New Roman"/>
          <w:i/>
          <w:sz w:val="28"/>
          <w:szCs w:val="28"/>
        </w:rPr>
        <w:t>2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, применяющие операции свёртки с заданным размером ядра на обрабатываемой матрице данных. Также будем применять слои пулинга 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MaxPooling</w:t>
      </w:r>
      <w:r w:rsidR="00250828" w:rsidRPr="00250828">
        <w:rPr>
          <w:rFonts w:ascii="Times New Roman" w:hAnsi="Times New Roman" w:cs="Times New Roman"/>
          <w:i/>
          <w:sz w:val="28"/>
          <w:szCs w:val="28"/>
        </w:rPr>
        <w:t>2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250828" w:rsidRPr="00250828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выбирающие максимальное значение на блоках заданного размера после операции свёртки, что придаст сети инвариантность к небольшим смещениям, а также уменьшит размеры матриц, что также уменьшит скорость обучения. </w:t>
      </w:r>
      <w:r w:rsidR="00D4262A" w:rsidRPr="00250828">
        <w:rPr>
          <w:rFonts w:ascii="Times New Roman" w:hAnsi="Times New Roman" w:cs="Times New Roman"/>
          <w:iCs/>
          <w:sz w:val="28"/>
          <w:szCs w:val="28"/>
        </w:rPr>
        <w:t>Для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 перевода двумерных значений в вектор вероятностей необходимо использовать преобразующий слой </w:t>
      </w:r>
      <w:r w:rsidR="00D4262A">
        <w:rPr>
          <w:rFonts w:ascii="Times New Roman" w:hAnsi="Times New Roman" w:cs="Times New Roman"/>
          <w:i/>
          <w:sz w:val="28"/>
          <w:szCs w:val="28"/>
          <w:lang w:val="en-US"/>
        </w:rPr>
        <w:t>Flatten</w:t>
      </w:r>
      <w:r w:rsidR="00250828">
        <w:rPr>
          <w:rFonts w:ascii="Times New Roman" w:hAnsi="Times New Roman" w:cs="Times New Roman"/>
          <w:iCs/>
          <w:sz w:val="28"/>
          <w:szCs w:val="28"/>
        </w:rPr>
        <w:t>.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 Рассмотрим различные архитектуры сети и сравним на них точность на тестовых данных</w:t>
      </w:r>
      <w:r w:rsidR="008B58A3">
        <w:rPr>
          <w:rFonts w:ascii="Times New Roman" w:hAnsi="Times New Roman" w:cs="Times New Roman"/>
          <w:iCs/>
          <w:sz w:val="28"/>
          <w:szCs w:val="28"/>
        </w:rPr>
        <w:t xml:space="preserve"> для 10 эпох обучения</w:t>
      </w:r>
      <w:r w:rsidR="00D4262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410B9C6" w14:textId="77777777" w:rsidR="00D4262A" w:rsidRDefault="00D4262A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6"/>
        <w:gridCol w:w="2234"/>
        <w:gridCol w:w="2209"/>
        <w:gridCol w:w="2236"/>
      </w:tblGrid>
      <w:tr w:rsidR="00D4262A" w14:paraId="0A304362" w14:textId="77777777" w:rsidTr="0015614E">
        <w:tc>
          <w:tcPr>
            <w:tcW w:w="2666" w:type="dxa"/>
          </w:tcPr>
          <w:p w14:paraId="369442D3" w14:textId="4885A281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Архитектура</w:t>
            </w:r>
          </w:p>
        </w:tc>
        <w:tc>
          <w:tcPr>
            <w:tcW w:w="2234" w:type="dxa"/>
          </w:tcPr>
          <w:p w14:paraId="70D47CAE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 обучения (сек)</w:t>
            </w:r>
          </w:p>
        </w:tc>
        <w:tc>
          <w:tcPr>
            <w:tcW w:w="2209" w:type="dxa"/>
          </w:tcPr>
          <w:p w14:paraId="22C00BDC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 работы (сек)</w:t>
            </w:r>
          </w:p>
        </w:tc>
        <w:tc>
          <w:tcPr>
            <w:tcW w:w="2236" w:type="dxa"/>
          </w:tcPr>
          <w:p w14:paraId="3C93B916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Точность (%)</w:t>
            </w:r>
          </w:p>
        </w:tc>
      </w:tr>
      <w:tr w:rsidR="00D4262A" w14:paraId="1B92AA7C" w14:textId="77777777" w:rsidTr="0015614E">
        <w:tc>
          <w:tcPr>
            <w:tcW w:w="2666" w:type="dxa"/>
          </w:tcPr>
          <w:p w14:paraId="509C97E2" w14:textId="77777777" w:rsidR="00D4262A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Conv2D(32, (3,3), activation='relu'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)</w:t>
            </w:r>
          </w:p>
          <w:p w14:paraId="7FFF442C" w14:textId="77777777" w:rsidR="00812E6C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</w:rPr>
              <w:t>Conv2D(64, (3,3), activation='relu'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)</w:t>
            </w:r>
          </w:p>
          <w:p w14:paraId="557A8527" w14:textId="77777777" w:rsidR="00812E6C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</w:rPr>
              <w:t>Flatten()</w:t>
            </w:r>
          </w:p>
          <w:p w14:paraId="2C8497AA" w14:textId="77777777" w:rsidR="00812E6C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</w:rPr>
              <w:t>Dense(64, activation='relu')</w:t>
            </w:r>
          </w:p>
          <w:p w14:paraId="7895B787" w14:textId="0CAF7EEC" w:rsidR="00812E6C" w:rsidRPr="00812E6C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</w:rPr>
              <w:t>Dense(10, activation='softmax')</w:t>
            </w:r>
          </w:p>
        </w:tc>
        <w:tc>
          <w:tcPr>
            <w:tcW w:w="2234" w:type="dxa"/>
          </w:tcPr>
          <w:p w14:paraId="22AEA756" w14:textId="2AB96311" w:rsidR="00D4262A" w:rsidRPr="008B58A3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,79</w:t>
            </w:r>
          </w:p>
        </w:tc>
        <w:tc>
          <w:tcPr>
            <w:tcW w:w="2209" w:type="dxa"/>
          </w:tcPr>
          <w:p w14:paraId="21565A4C" w14:textId="06E46CD4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1,57</w:t>
            </w:r>
          </w:p>
        </w:tc>
        <w:tc>
          <w:tcPr>
            <w:tcW w:w="2236" w:type="dxa"/>
          </w:tcPr>
          <w:p w14:paraId="08D2D71A" w14:textId="71F599EF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98,76</w:t>
            </w:r>
          </w:p>
        </w:tc>
      </w:tr>
      <w:tr w:rsidR="00D4262A" w14:paraId="3460E847" w14:textId="77777777" w:rsidTr="0015614E">
        <w:tc>
          <w:tcPr>
            <w:tcW w:w="2666" w:type="dxa"/>
          </w:tcPr>
          <w:p w14:paraId="4CC9A74F" w14:textId="77777777" w:rsid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Conv2D(32, (3,3), activation='relu'</w:t>
            </w: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3D2A81ED" w14:textId="5B33507E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F245791" w14:textId="77777777" w:rsid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Conv2D(64, (3,3), activation='relu')</w:t>
            </w:r>
          </w:p>
          <w:p w14:paraId="56592DF1" w14:textId="10FEE65A" w:rsidR="008B58A3" w:rsidRPr="00654C97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04035A8" w14:textId="77777777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Flatten()</w:t>
            </w:r>
          </w:p>
          <w:p w14:paraId="1A576219" w14:textId="77777777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Dense(64, activation='relu')</w:t>
            </w:r>
          </w:p>
          <w:p w14:paraId="64A306B3" w14:textId="255B1A6C" w:rsidR="00D4262A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Dense(10, activation='softmax')</w:t>
            </w:r>
          </w:p>
        </w:tc>
        <w:tc>
          <w:tcPr>
            <w:tcW w:w="2234" w:type="dxa"/>
          </w:tcPr>
          <w:p w14:paraId="5D44EEF2" w14:textId="60A6FA58" w:rsidR="00D4262A" w:rsidRPr="00812E6C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55,56</w:t>
            </w:r>
          </w:p>
        </w:tc>
        <w:tc>
          <w:tcPr>
            <w:tcW w:w="2209" w:type="dxa"/>
          </w:tcPr>
          <w:p w14:paraId="388FA5A9" w14:textId="3E71A765" w:rsidR="00D4262A" w:rsidRPr="00812E6C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0,61</w:t>
            </w:r>
          </w:p>
        </w:tc>
        <w:tc>
          <w:tcPr>
            <w:tcW w:w="2236" w:type="dxa"/>
          </w:tcPr>
          <w:p w14:paraId="79D325DF" w14:textId="48BFA7D7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98,81</w:t>
            </w:r>
          </w:p>
        </w:tc>
      </w:tr>
      <w:tr w:rsidR="00D4262A" w14:paraId="29724BDC" w14:textId="77777777" w:rsidTr="0015614E">
        <w:tc>
          <w:tcPr>
            <w:tcW w:w="2666" w:type="dxa"/>
          </w:tcPr>
          <w:p w14:paraId="0D8F2E32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Conv2D(32, (3,3), activation='relu'</w:t>
            </w: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48EBDCED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1B8742BF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Conv2D(64, (3,3), activation='relu')</w:t>
            </w:r>
          </w:p>
          <w:p w14:paraId="2F185A47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2D29CEF" w14:textId="2D818A77" w:rsidR="0015614E" w:rsidRP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Conv2D(64, (3,3), activation='relu')</w:t>
            </w:r>
          </w:p>
          <w:p w14:paraId="544C14CF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Flatten()</w:t>
            </w:r>
          </w:p>
          <w:p w14:paraId="05C719D3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Dense(64, activation='relu')</w:t>
            </w:r>
          </w:p>
          <w:p w14:paraId="04BBC6D6" w14:textId="42367836" w:rsidR="00D4262A" w:rsidRPr="00812E6C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Dense(10, activation='softmax')</w:t>
            </w:r>
          </w:p>
        </w:tc>
        <w:tc>
          <w:tcPr>
            <w:tcW w:w="2234" w:type="dxa"/>
          </w:tcPr>
          <w:p w14:paraId="32C7A775" w14:textId="6DBEBC9E" w:rsidR="00D4262A" w:rsidRPr="00812E6C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58,96</w:t>
            </w:r>
          </w:p>
        </w:tc>
        <w:tc>
          <w:tcPr>
            <w:tcW w:w="2209" w:type="dxa"/>
          </w:tcPr>
          <w:p w14:paraId="306FF152" w14:textId="7B31743E" w:rsidR="00D4262A" w:rsidRPr="00812E6C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0,60</w:t>
            </w:r>
          </w:p>
        </w:tc>
        <w:tc>
          <w:tcPr>
            <w:tcW w:w="2236" w:type="dxa"/>
          </w:tcPr>
          <w:p w14:paraId="5189AB02" w14:textId="0C6E245C" w:rsidR="00D4262A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99,07</w:t>
            </w:r>
          </w:p>
        </w:tc>
      </w:tr>
    </w:tbl>
    <w:p w14:paraId="775C2867" w14:textId="703010E7" w:rsidR="00D4262A" w:rsidRPr="004F6A11" w:rsidRDefault="004F6A11" w:rsidP="004F6A11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2 – Результаты работы разных архитектур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CNN</w:t>
      </w:r>
      <w:r w:rsidRPr="004F6A11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1128E00" w14:textId="77777777" w:rsidR="00D4262A" w:rsidRPr="004F6A11" w:rsidRDefault="00D4262A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C2630DB" w14:textId="7E6B0656" w:rsidR="00CB2BAB" w:rsidRPr="004F6A11" w:rsidRDefault="00D959D0" w:rsidP="004F6A1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 результатам тестов заметно, что при отсутствии пулинга обучение нейросети занимает примерно в 4 раза больше времени. При этом применение пулинга не</w:t>
      </w:r>
      <w:r w:rsidR="00045DA9">
        <w:rPr>
          <w:rFonts w:ascii="Times New Roman" w:hAnsi="Times New Roman" w:cs="Times New Roman"/>
          <w:iCs/>
          <w:sz w:val="28"/>
          <w:szCs w:val="28"/>
        </w:rPr>
        <w:t xml:space="preserve"> снижает точность и даже слегка её повышает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Добавление одного слоя без пулинга после двух свёрточных слоёв в начале </w:t>
      </w:r>
      <w:r>
        <w:rPr>
          <w:rFonts w:ascii="Times New Roman" w:hAnsi="Times New Roman" w:cs="Times New Roman"/>
          <w:iCs/>
          <w:sz w:val="28"/>
          <w:szCs w:val="28"/>
        </w:rPr>
        <w:lastRenderedPageBreak/>
        <w:t>незначительно замедляет обучение модели, но также и повышает точность до 99% на тестовом датасете.</w:t>
      </w:r>
    </w:p>
    <w:p w14:paraId="0D2A4FE1" w14:textId="54F33085" w:rsidR="0092109F" w:rsidRDefault="0092109F" w:rsidP="0092109F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Ответы на вопросы</w:t>
      </w:r>
    </w:p>
    <w:p w14:paraId="6113DC97" w14:textId="38215920" w:rsidR="005E4368" w:rsidRDefault="00EA1926" w:rsidP="0063700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EA1926">
        <w:rPr>
          <w:rFonts w:ascii="Times New Roman" w:hAnsi="Times New Roman" w:cs="Times New Roman"/>
          <w:iCs/>
          <w:sz w:val="28"/>
          <w:szCs w:val="28"/>
        </w:rPr>
        <w:t>1.</w:t>
      </w:r>
      <w:r w:rsidR="005E4368" w:rsidRPr="0068691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86917">
        <w:rPr>
          <w:rFonts w:ascii="Times New Roman" w:hAnsi="Times New Roman" w:cs="Times New Roman"/>
          <w:iCs/>
          <w:sz w:val="28"/>
          <w:szCs w:val="28"/>
          <w:u w:val="single"/>
        </w:rPr>
        <w:t>Опишите принцип обучения нейронной сети с учителем</w:t>
      </w:r>
      <w:r w:rsidR="005E4368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</w:p>
    <w:p w14:paraId="155D3B4D" w14:textId="3A091CDB" w:rsidR="00740A79" w:rsidRDefault="003C0772" w:rsidP="0063700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Идея обучения нейронной сети с учителем заключается в обучении сети на основе примеров данных с известными правильными выходными значениями. На каждой эпохе обучения сеть вычисляет предсказываемое выходное значение на основе текущих весов. Это значение сравнивается с истинным через функцию потерь, после чего вычисляются градиенты функции потерь по весам сети, и веса пересчитываются, чтобы уменьшить ошибку.</w:t>
      </w:r>
    </w:p>
    <w:p w14:paraId="338EE2E0" w14:textId="596281C3" w:rsidR="005E4368" w:rsidRDefault="005E4368" w:rsidP="0063700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t>2.</w:t>
      </w:r>
      <w:r w:rsidR="00B74B16" w:rsidRPr="0068691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структуру нейрона.</w:t>
      </w:r>
    </w:p>
    <w:p w14:paraId="62A38A5C" w14:textId="58B5463B" w:rsidR="00740A79" w:rsidRDefault="003C0772" w:rsidP="00637001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Нейрон представляет собой взвешенный сумматор с единственным выходом, значение которого определяется по входящим значениям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значениям весов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387C0D4" w14:textId="0392F539" w:rsidR="003C0772" w:rsidRPr="003C0772" w:rsidRDefault="003C0772" w:rsidP="00637001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u=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40F6E3FA" w14:textId="29525320" w:rsidR="003C0772" w:rsidRDefault="003C0772" w:rsidP="00637001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используются для инициализации нейрона, т.е. смещения порога функции активации.</w:t>
      </w:r>
    </w:p>
    <w:p w14:paraId="341DEC58" w14:textId="7E1BCA3D" w:rsidR="003C0772" w:rsidRPr="005C444B" w:rsidRDefault="005C444B" w:rsidP="00637001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Полученная взвешенная сумма</w:t>
      </w:r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передаётся функции активации, которая определяет значение выхода нейрона.</w:t>
      </w:r>
    </w:p>
    <w:p w14:paraId="303B7B0F" w14:textId="38E3B318" w:rsidR="005E4368" w:rsidRDefault="005E4368" w:rsidP="0063700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t>3.</w:t>
      </w:r>
      <w:r w:rsidR="008168A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структуру персептрона.</w:t>
      </w:r>
    </w:p>
    <w:p w14:paraId="7DBBA6CC" w14:textId="3AE7738B" w:rsidR="00740A79" w:rsidRPr="005C444B" w:rsidRDefault="005C444B" w:rsidP="00637001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Персептрон состоит из входного слоя, представляющего собой вектор из входных признаков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весовых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смещения функции активации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В простейшем персептроне каждому входу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соответствует один вес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1746AC" w:rsidRPr="001746A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746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выполняется взвешенное суммирование, и к его результату применяется функция активации, значение которой подаётся на выход персептрона. В многослойных персептронах имеется несколько скрытых полносвязных слоёв нейронов, в которых </w:t>
      </w:r>
      <w:r w:rsidR="0028736E">
        <w:rPr>
          <w:rFonts w:ascii="Times New Roman" w:eastAsiaTheme="minorEastAsia" w:hAnsi="Times New Roman" w:cs="Times New Roman"/>
          <w:iCs/>
          <w:sz w:val="28"/>
          <w:szCs w:val="28"/>
        </w:rPr>
        <w:t>значения выходов одного слоя подаются на все входы следующего.</w:t>
      </w:r>
    </w:p>
    <w:p w14:paraId="1935EC62" w14:textId="6C45912C" w:rsidR="005E4368" w:rsidRDefault="005E4368" w:rsidP="00637001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lastRenderedPageBreak/>
        <w:t>4.</w:t>
      </w:r>
      <w:r w:rsidR="000666F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смысл применения оптимизационных методов в задачах обучения нейронной сети.</w:t>
      </w:r>
    </w:p>
    <w:p w14:paraId="7F457539" w14:textId="5B8472BD" w:rsidR="00740A79" w:rsidRDefault="00456F3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Основной целью обучения нейросети является минимизация ошибки предсказаний модели от фактических результатов, т.е. минимизация значения функции потерь. Для этого на каждой эпохе обучения происходит пересчёт значений весов в слоях, с целью приближения выхода к истинному значению, для чего применяются методы оптимизации. Поскольку функции потерь обычно сложны и многомерны, простые методы оптимизации, такие как градиентный спуск, зачастую не дают необходимой скорости сходимости, а следовательно и обучения, поэтому в практических задачах применяются более сложные оптимизаторы. </w:t>
      </w:r>
    </w:p>
    <w:p w14:paraId="0C2056C2" w14:textId="419AAC01" w:rsidR="0005574A" w:rsidRPr="00740A79" w:rsidRDefault="00740A79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5.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>Что такое аугментация?</w:t>
      </w:r>
    </w:p>
    <w:p w14:paraId="2323EA15" w14:textId="3FCD767E" w:rsidR="00740A79" w:rsidRDefault="00E759D1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Аугментация – искусственное увеличение обучающего набора данных без получения полностью новых данных из предметной области путём таких методов, как поворот, сдвиг, маштабирование, добавление шума и т.д. Это позволяет уменьшить переобучение сети и сделать её более устойчивой к данным из реального мира, подверженным разного рода искажениям.</w:t>
      </w:r>
    </w:p>
    <w:p w14:paraId="102A4803" w14:textId="5D2B7B0F" w:rsidR="00740A79" w:rsidRPr="00740A79" w:rsidRDefault="00740A79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6.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Опишите принцип пакетного и последовательного обучения. Что такое </w:t>
      </w:r>
      <w:r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batch</w:t>
      </w:r>
      <w:r w:rsidRPr="00740A79">
        <w:rPr>
          <w:rFonts w:ascii="Times New Roman" w:hAnsi="Times New Roman" w:cs="Times New Roman"/>
          <w:iCs/>
          <w:sz w:val="28"/>
          <w:szCs w:val="28"/>
          <w:u w:val="single"/>
        </w:rPr>
        <w:t>_</w:t>
      </w:r>
      <w:r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size</w:t>
      </w:r>
      <w:r w:rsidRPr="00740A79">
        <w:rPr>
          <w:rFonts w:ascii="Times New Roman" w:hAnsi="Times New Roman" w:cs="Times New Roman"/>
          <w:iCs/>
          <w:sz w:val="28"/>
          <w:szCs w:val="28"/>
          <w:u w:val="single"/>
        </w:rPr>
        <w:t>?</w:t>
      </w:r>
    </w:p>
    <w:p w14:paraId="7DCEEC04" w14:textId="7BB18BB2" w:rsidR="00740A79" w:rsidRDefault="0020082E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Пакетное обучение – обучение, в котором обновление весов происходит по группе примеров за один шаг оптимизатора.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batch</w:t>
      </w:r>
      <w:r w:rsidRPr="0020082E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size</w:t>
      </w:r>
      <w:r w:rsidRPr="0020082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– размер такой группы, т.е. количество примеров, обрабатываемых за один шаг оптимизатора.</w:t>
      </w:r>
    </w:p>
    <w:p w14:paraId="41C8E51E" w14:textId="061EEC11" w:rsidR="0020082E" w:rsidRDefault="0020082E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Последовательное обучение подразумевает обновление весов после каждого примера (другими словами,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batch</w:t>
      </w:r>
      <w:r w:rsidRPr="0020082E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iCs/>
          <w:sz w:val="28"/>
          <w:szCs w:val="28"/>
        </w:rPr>
        <w:t xml:space="preserve"> равен 1).</w:t>
      </w:r>
    </w:p>
    <w:p w14:paraId="59005940" w14:textId="00817466" w:rsidR="00EF0DB0" w:rsidRPr="0020082E" w:rsidRDefault="00EF0DB0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Использование пакетов при обучении позволяет разнообразить входные данные на каждом этапе обучения и избежать резких скачков при расчёте градиента функции потерь</w:t>
      </w:r>
      <w:r w:rsidR="002D2154">
        <w:rPr>
          <w:rFonts w:ascii="Times New Roman" w:hAnsi="Times New Roman" w:cs="Times New Roman"/>
          <w:iCs/>
          <w:sz w:val="28"/>
          <w:szCs w:val="28"/>
        </w:rPr>
        <w:t xml:space="preserve">, что делает обучение более стабильным и устойчивым </w:t>
      </w:r>
      <w:r w:rsidR="005F2CD4">
        <w:rPr>
          <w:rFonts w:ascii="Times New Roman" w:hAnsi="Times New Roman" w:cs="Times New Roman"/>
          <w:iCs/>
          <w:sz w:val="28"/>
          <w:szCs w:val="28"/>
        </w:rPr>
        <w:t>к</w:t>
      </w:r>
      <w:r w:rsidR="00392DB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F2CD4">
        <w:rPr>
          <w:rFonts w:ascii="Times New Roman" w:hAnsi="Times New Roman" w:cs="Times New Roman"/>
          <w:iCs/>
          <w:sz w:val="28"/>
          <w:szCs w:val="28"/>
        </w:rPr>
        <w:t>выбросам</w:t>
      </w:r>
      <w:r w:rsidR="0096782C">
        <w:rPr>
          <w:rFonts w:ascii="Times New Roman" w:hAnsi="Times New Roman" w:cs="Times New Roman"/>
          <w:iCs/>
          <w:sz w:val="28"/>
          <w:szCs w:val="28"/>
        </w:rPr>
        <w:t xml:space="preserve"> во входных данных</w:t>
      </w:r>
      <w:r w:rsidR="005F2CD4">
        <w:rPr>
          <w:rFonts w:ascii="Times New Roman" w:hAnsi="Times New Roman" w:cs="Times New Roman"/>
          <w:iCs/>
          <w:sz w:val="28"/>
          <w:szCs w:val="28"/>
        </w:rPr>
        <w:t>.</w:t>
      </w:r>
    </w:p>
    <w:p w14:paraId="7C364C7C" w14:textId="5113C69B" w:rsidR="00740A79" w:rsidRDefault="00740A79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>7.</w:t>
      </w:r>
      <w:r w:rsidRPr="00740A7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>Покажите известные вам функции активации.</w:t>
      </w:r>
    </w:p>
    <w:p w14:paraId="12269A19" w14:textId="1F4AC301" w:rsidR="004B3656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Единичная ступенька: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0,  x&lt;0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1,  x≥0</m:t>
                </m:r>
              </m:e>
            </m:eqArr>
          </m:e>
        </m:d>
      </m:oMath>
    </w:p>
    <w:p w14:paraId="783F8E0C" w14:textId="0848BE35" w:rsidR="004B3656" w:rsidRP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72884A" wp14:editId="4BAE635B">
            <wp:extent cx="1684422" cy="841761"/>
            <wp:effectExtent l="0" t="0" r="0" b="0"/>
            <wp:docPr id="1363261840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909" cy="85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6B1D" w14:textId="221B7364" w:rsidR="00740A79" w:rsidRP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Гиперболический тангенс: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den>
        </m:f>
      </m:oMath>
    </w:p>
    <w:p w14:paraId="22642271" w14:textId="638D885E" w:rsid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2A0376" wp14:editId="2EDB6AD6">
            <wp:extent cx="1694047" cy="846570"/>
            <wp:effectExtent l="0" t="0" r="1905" b="0"/>
            <wp:docPr id="1639919706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759937" cy="87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1A7F" w14:textId="633E0EAD" w:rsidR="0020082E" w:rsidRDefault="0020082E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Логистическая (сигмоида):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-x</m:t>
                </m:r>
              </m:sup>
            </m:sSup>
          </m:den>
        </m:f>
      </m:oMath>
    </w:p>
    <w:p w14:paraId="622D1075" w14:textId="49DD137F" w:rsidR="0020082E" w:rsidRPr="0020082E" w:rsidRDefault="0020082E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7555075" wp14:editId="6B53071D">
            <wp:extent cx="1771995" cy="885524"/>
            <wp:effectExtent l="0" t="0" r="0" b="0"/>
            <wp:docPr id="1241638937" name="Рисунок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17" cy="8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8064" w14:textId="39DB1D5E" w:rsidR="004B3656" w:rsidRPr="0020082E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Линейный выпрямитель </w:t>
      </w:r>
      <w:r w:rsidRPr="004B3656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ReLU</w:t>
      </w:r>
      <w:r w:rsidRPr="004B3656">
        <w:rPr>
          <w:rFonts w:ascii="Times New Roman" w:hAnsi="Times New Roman" w:cs="Times New Roman"/>
          <w:iCs/>
          <w:sz w:val="28"/>
          <w:szCs w:val="28"/>
        </w:rPr>
        <w:t xml:space="preserve">):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e>
            </m:eqArr>
          </m:e>
        </m:d>
      </m:oMath>
    </w:p>
    <w:p w14:paraId="45F709F5" w14:textId="7203BDE4" w:rsidR="004B3656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B06E65" wp14:editId="6915F27A">
            <wp:extent cx="1733476" cy="866274"/>
            <wp:effectExtent l="0" t="0" r="635" b="0"/>
            <wp:docPr id="1861356459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107" cy="88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AC6B" w14:textId="77777777" w:rsidR="004B3656" w:rsidRPr="0020082E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4B3656" w:rsidRPr="00200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7089"/>
    <w:multiLevelType w:val="hybridMultilevel"/>
    <w:tmpl w:val="F558BA14"/>
    <w:lvl w:ilvl="0" w:tplc="D686699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6D7C"/>
    <w:multiLevelType w:val="hybridMultilevel"/>
    <w:tmpl w:val="D1D8F6FE"/>
    <w:lvl w:ilvl="0" w:tplc="6336A1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91916">
    <w:abstractNumId w:val="1"/>
  </w:num>
  <w:num w:numId="2" w16cid:durableId="18891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90"/>
    <w:rsid w:val="0003525B"/>
    <w:rsid w:val="00045DA9"/>
    <w:rsid w:val="0005574A"/>
    <w:rsid w:val="000651DF"/>
    <w:rsid w:val="000666F8"/>
    <w:rsid w:val="000673BA"/>
    <w:rsid w:val="000765E3"/>
    <w:rsid w:val="00085B4E"/>
    <w:rsid w:val="001057D2"/>
    <w:rsid w:val="001206B3"/>
    <w:rsid w:val="001227E9"/>
    <w:rsid w:val="00126AEF"/>
    <w:rsid w:val="00135EED"/>
    <w:rsid w:val="00141282"/>
    <w:rsid w:val="00154B28"/>
    <w:rsid w:val="0015614E"/>
    <w:rsid w:val="001611B9"/>
    <w:rsid w:val="00173E40"/>
    <w:rsid w:val="001746AC"/>
    <w:rsid w:val="00194549"/>
    <w:rsid w:val="001F6B34"/>
    <w:rsid w:val="0020082E"/>
    <w:rsid w:val="00200CAD"/>
    <w:rsid w:val="00211F6F"/>
    <w:rsid w:val="002137FB"/>
    <w:rsid w:val="0022182B"/>
    <w:rsid w:val="002327BD"/>
    <w:rsid w:val="00240476"/>
    <w:rsid w:val="00250828"/>
    <w:rsid w:val="0028736E"/>
    <w:rsid w:val="002A1832"/>
    <w:rsid w:val="002A37CA"/>
    <w:rsid w:val="002D2154"/>
    <w:rsid w:val="002F53F3"/>
    <w:rsid w:val="00333475"/>
    <w:rsid w:val="00361909"/>
    <w:rsid w:val="00392DB1"/>
    <w:rsid w:val="003A7318"/>
    <w:rsid w:val="003C0772"/>
    <w:rsid w:val="003D3E9B"/>
    <w:rsid w:val="003F5C9B"/>
    <w:rsid w:val="00416677"/>
    <w:rsid w:val="0044455E"/>
    <w:rsid w:val="004538D7"/>
    <w:rsid w:val="00456F36"/>
    <w:rsid w:val="00472BC7"/>
    <w:rsid w:val="004B0B20"/>
    <w:rsid w:val="004B3656"/>
    <w:rsid w:val="004B3B6C"/>
    <w:rsid w:val="004B46CA"/>
    <w:rsid w:val="004C6889"/>
    <w:rsid w:val="004F47B8"/>
    <w:rsid w:val="004F6A11"/>
    <w:rsid w:val="00565030"/>
    <w:rsid w:val="00581DC5"/>
    <w:rsid w:val="00590C42"/>
    <w:rsid w:val="00596884"/>
    <w:rsid w:val="005A6CB2"/>
    <w:rsid w:val="005C444B"/>
    <w:rsid w:val="005E4368"/>
    <w:rsid w:val="005F2CD4"/>
    <w:rsid w:val="005F51F7"/>
    <w:rsid w:val="00630491"/>
    <w:rsid w:val="0063186B"/>
    <w:rsid w:val="00631918"/>
    <w:rsid w:val="00637001"/>
    <w:rsid w:val="00646B3C"/>
    <w:rsid w:val="00654C97"/>
    <w:rsid w:val="00686917"/>
    <w:rsid w:val="006C4C1E"/>
    <w:rsid w:val="006F17E8"/>
    <w:rsid w:val="00710754"/>
    <w:rsid w:val="0071207C"/>
    <w:rsid w:val="00714F17"/>
    <w:rsid w:val="007156CF"/>
    <w:rsid w:val="00716124"/>
    <w:rsid w:val="007212AF"/>
    <w:rsid w:val="00725642"/>
    <w:rsid w:val="00726FD7"/>
    <w:rsid w:val="00740A79"/>
    <w:rsid w:val="00757CF2"/>
    <w:rsid w:val="007621CE"/>
    <w:rsid w:val="007702E2"/>
    <w:rsid w:val="00771832"/>
    <w:rsid w:val="007738C0"/>
    <w:rsid w:val="00794EEA"/>
    <w:rsid w:val="007A6D5D"/>
    <w:rsid w:val="007A7D72"/>
    <w:rsid w:val="00812E6C"/>
    <w:rsid w:val="008168A2"/>
    <w:rsid w:val="00842A86"/>
    <w:rsid w:val="0084475B"/>
    <w:rsid w:val="00856796"/>
    <w:rsid w:val="0086729B"/>
    <w:rsid w:val="00871855"/>
    <w:rsid w:val="008930C7"/>
    <w:rsid w:val="008B21DB"/>
    <w:rsid w:val="008B58A3"/>
    <w:rsid w:val="008B7F23"/>
    <w:rsid w:val="008C4630"/>
    <w:rsid w:val="008E1E96"/>
    <w:rsid w:val="008F3368"/>
    <w:rsid w:val="008F6F0E"/>
    <w:rsid w:val="00911730"/>
    <w:rsid w:val="009175EB"/>
    <w:rsid w:val="0092109F"/>
    <w:rsid w:val="00931DA1"/>
    <w:rsid w:val="00946230"/>
    <w:rsid w:val="0096782C"/>
    <w:rsid w:val="00981AFA"/>
    <w:rsid w:val="009B12FB"/>
    <w:rsid w:val="009B685F"/>
    <w:rsid w:val="009C1E4B"/>
    <w:rsid w:val="009E7550"/>
    <w:rsid w:val="00A16F08"/>
    <w:rsid w:val="00A16F33"/>
    <w:rsid w:val="00A4168E"/>
    <w:rsid w:val="00A41F8F"/>
    <w:rsid w:val="00AC244D"/>
    <w:rsid w:val="00AD1089"/>
    <w:rsid w:val="00AE53EC"/>
    <w:rsid w:val="00B00071"/>
    <w:rsid w:val="00B10FA5"/>
    <w:rsid w:val="00B226B0"/>
    <w:rsid w:val="00B404E3"/>
    <w:rsid w:val="00B4510A"/>
    <w:rsid w:val="00B62802"/>
    <w:rsid w:val="00B74413"/>
    <w:rsid w:val="00B74B16"/>
    <w:rsid w:val="00BC1A6F"/>
    <w:rsid w:val="00BD1C06"/>
    <w:rsid w:val="00C10849"/>
    <w:rsid w:val="00C179E2"/>
    <w:rsid w:val="00C425B4"/>
    <w:rsid w:val="00C60859"/>
    <w:rsid w:val="00CA1463"/>
    <w:rsid w:val="00CB2BAB"/>
    <w:rsid w:val="00CB73BB"/>
    <w:rsid w:val="00D00C93"/>
    <w:rsid w:val="00D324CB"/>
    <w:rsid w:val="00D40419"/>
    <w:rsid w:val="00D4262A"/>
    <w:rsid w:val="00D7738E"/>
    <w:rsid w:val="00D836AA"/>
    <w:rsid w:val="00D848EE"/>
    <w:rsid w:val="00D86233"/>
    <w:rsid w:val="00D959D0"/>
    <w:rsid w:val="00DB37A5"/>
    <w:rsid w:val="00DC04F2"/>
    <w:rsid w:val="00DD6690"/>
    <w:rsid w:val="00DD693E"/>
    <w:rsid w:val="00DF6695"/>
    <w:rsid w:val="00E02CF8"/>
    <w:rsid w:val="00E73E75"/>
    <w:rsid w:val="00E759D1"/>
    <w:rsid w:val="00E97F0B"/>
    <w:rsid w:val="00EA1926"/>
    <w:rsid w:val="00EA63E4"/>
    <w:rsid w:val="00EB1507"/>
    <w:rsid w:val="00EC0A05"/>
    <w:rsid w:val="00EE3A0D"/>
    <w:rsid w:val="00EF0DB0"/>
    <w:rsid w:val="00F032F0"/>
    <w:rsid w:val="00F03628"/>
    <w:rsid w:val="00F46CC1"/>
    <w:rsid w:val="00F869DE"/>
    <w:rsid w:val="00F91390"/>
    <w:rsid w:val="00FA0FE9"/>
    <w:rsid w:val="00FD47CB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E5E57"/>
  <w15:chartTrackingRefBased/>
  <w15:docId w15:val="{4A9A3F6D-477D-4859-B090-084DEAAA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EE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A6D5D"/>
    <w:rPr>
      <w:color w:val="666666"/>
    </w:rPr>
  </w:style>
  <w:style w:type="table" w:styleId="a5">
    <w:name w:val="Table Grid"/>
    <w:basedOn w:val="a1"/>
    <w:uiPriority w:val="39"/>
    <w:rsid w:val="00CB7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7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Влад Вавакин</cp:lastModifiedBy>
  <cp:revision>106</cp:revision>
  <dcterms:created xsi:type="dcterms:W3CDTF">2025-09-17T20:06:00Z</dcterms:created>
  <dcterms:modified xsi:type="dcterms:W3CDTF">2025-11-21T20:02:00Z</dcterms:modified>
</cp:coreProperties>
</file>