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4711" w14:textId="77777777" w:rsidR="00AD79B6" w:rsidRPr="00AD79B6" w:rsidRDefault="00AD79B6" w:rsidP="00AD79B6">
      <w:pPr>
        <w:tabs>
          <w:tab w:val="left" w:pos="709"/>
          <w:tab w:val="left" w:pos="4678"/>
        </w:tabs>
        <w:ind w:left="-425" w:right="4"/>
        <w:jc w:val="center"/>
      </w:pPr>
      <w:r w:rsidRPr="00AD79B6">
        <w:t>МИНИСТЕРСТВО НАУКИ И ВЫСШЕГО ОБРАЗОВАНИЯ РОССИЙСКОЙ ФЕДЕРАЦИИ</w:t>
      </w:r>
    </w:p>
    <w:p w14:paraId="26B43F2E" w14:textId="77777777" w:rsidR="00AD79B6" w:rsidRPr="00AD79B6" w:rsidRDefault="00AD79B6" w:rsidP="00AD79B6">
      <w:pPr>
        <w:shd w:val="clear" w:color="auto" w:fill="FFFFFF"/>
        <w:ind w:left="-425" w:right="4"/>
        <w:jc w:val="center"/>
      </w:pPr>
      <w:r w:rsidRPr="00AD79B6">
        <w:t>Федеральное государственное бюджетное образовательное учреждение</w:t>
      </w:r>
    </w:p>
    <w:p w14:paraId="6BE87FAE" w14:textId="77777777" w:rsidR="00AD79B6" w:rsidRPr="00AD79B6" w:rsidRDefault="00AD79B6" w:rsidP="00AD79B6">
      <w:pPr>
        <w:shd w:val="clear" w:color="auto" w:fill="FFFFFF"/>
        <w:ind w:left="-425" w:right="4"/>
        <w:jc w:val="center"/>
        <w:rPr>
          <w:b/>
        </w:rPr>
      </w:pPr>
      <w:r w:rsidRPr="00AD79B6">
        <w:t>высшего образования</w:t>
      </w:r>
    </w:p>
    <w:p w14:paraId="51772A59" w14:textId="77777777" w:rsidR="00AD79B6" w:rsidRPr="00AD79B6" w:rsidRDefault="00AD79B6" w:rsidP="00AD79B6">
      <w:pPr>
        <w:shd w:val="clear" w:color="auto" w:fill="FFFFFF"/>
        <w:ind w:left="-425" w:right="4"/>
        <w:jc w:val="center"/>
        <w:rPr>
          <w:b/>
          <w:sz w:val="28"/>
          <w:szCs w:val="28"/>
        </w:rPr>
      </w:pPr>
      <w:r w:rsidRPr="00AD79B6">
        <w:rPr>
          <w:b/>
          <w:sz w:val="28"/>
          <w:szCs w:val="28"/>
        </w:rPr>
        <w:t>«КУБАНСКИЙ ГОСУДАРСТВЕННЫЙ УНИВЕРСИТЕТ»</w:t>
      </w:r>
    </w:p>
    <w:p w14:paraId="63A08726" w14:textId="77777777" w:rsidR="00AD79B6" w:rsidRPr="00AD79B6" w:rsidRDefault="00AD79B6" w:rsidP="00AD79B6">
      <w:pPr>
        <w:ind w:left="-425" w:right="4"/>
        <w:jc w:val="center"/>
        <w:rPr>
          <w:sz w:val="28"/>
          <w:szCs w:val="28"/>
        </w:rPr>
      </w:pPr>
      <w:r w:rsidRPr="00AD79B6">
        <w:rPr>
          <w:b/>
          <w:sz w:val="28"/>
          <w:szCs w:val="28"/>
        </w:rPr>
        <w:t>(ФГБОУ ВО «КубГУ»)</w:t>
      </w:r>
    </w:p>
    <w:p w14:paraId="206DAF72" w14:textId="77777777" w:rsidR="00AD79B6" w:rsidRPr="00AD79B6" w:rsidRDefault="00AD79B6" w:rsidP="00AD79B6">
      <w:pPr>
        <w:ind w:left="-425" w:right="4"/>
        <w:jc w:val="center"/>
        <w:rPr>
          <w:b/>
          <w:sz w:val="28"/>
          <w:szCs w:val="28"/>
        </w:rPr>
      </w:pPr>
    </w:p>
    <w:p w14:paraId="2AF07ECF" w14:textId="77777777" w:rsidR="00AD79B6" w:rsidRPr="00AD79B6" w:rsidRDefault="00AD79B6" w:rsidP="00AD79B6">
      <w:pPr>
        <w:ind w:left="-425" w:right="4"/>
        <w:jc w:val="center"/>
        <w:rPr>
          <w:b/>
          <w:sz w:val="28"/>
          <w:szCs w:val="28"/>
        </w:rPr>
      </w:pPr>
      <w:r w:rsidRPr="00AD79B6">
        <w:rPr>
          <w:b/>
          <w:sz w:val="28"/>
          <w:szCs w:val="28"/>
        </w:rPr>
        <w:t>Факультет компьютерных технологий и прикладной математики</w:t>
      </w:r>
    </w:p>
    <w:p w14:paraId="673D8F3B" w14:textId="77777777" w:rsidR="00AD79B6" w:rsidRPr="00AD79B6" w:rsidRDefault="00AD79B6" w:rsidP="00AD79B6">
      <w:pPr>
        <w:shd w:val="clear" w:color="auto" w:fill="FFFFFF"/>
        <w:ind w:left="-425" w:right="4"/>
        <w:jc w:val="center"/>
        <w:rPr>
          <w:b/>
          <w:sz w:val="28"/>
          <w:szCs w:val="28"/>
        </w:rPr>
      </w:pPr>
      <w:bookmarkStart w:id="0" w:name="_heading=h.gjdgxs"/>
      <w:bookmarkEnd w:id="0"/>
      <w:r w:rsidRPr="00AD79B6">
        <w:rPr>
          <w:b/>
          <w:sz w:val="28"/>
          <w:szCs w:val="28"/>
        </w:rPr>
        <w:t>Кафедра вычислительных технологий</w:t>
      </w:r>
    </w:p>
    <w:p w14:paraId="3FACC7F0" w14:textId="77777777" w:rsidR="00AD79B6" w:rsidRPr="00AD79B6" w:rsidRDefault="00AD79B6" w:rsidP="00AD79B6">
      <w:pPr>
        <w:shd w:val="clear" w:color="auto" w:fill="FFFFFF"/>
        <w:spacing w:line="360" w:lineRule="auto"/>
        <w:ind w:left="-426" w:right="4"/>
        <w:jc w:val="center"/>
        <w:rPr>
          <w:sz w:val="16"/>
          <w:szCs w:val="16"/>
        </w:rPr>
      </w:pPr>
    </w:p>
    <w:p w14:paraId="627F258A" w14:textId="77777777" w:rsidR="00AD79B6" w:rsidRPr="00AD79B6" w:rsidRDefault="00AD79B6" w:rsidP="00AD79B6">
      <w:pPr>
        <w:shd w:val="clear" w:color="auto" w:fill="FFFFFF"/>
        <w:spacing w:line="360" w:lineRule="auto"/>
        <w:ind w:left="-426" w:right="4" w:firstLine="6300"/>
        <w:jc w:val="center"/>
        <w:rPr>
          <w:b/>
          <w:sz w:val="18"/>
          <w:szCs w:val="18"/>
        </w:rPr>
      </w:pPr>
    </w:p>
    <w:p w14:paraId="42D019CA" w14:textId="77777777" w:rsidR="00AD79B6" w:rsidRPr="00AD79B6" w:rsidRDefault="00AD79B6" w:rsidP="00AD79B6">
      <w:pPr>
        <w:shd w:val="clear" w:color="auto" w:fill="FFFFFF"/>
        <w:spacing w:line="360" w:lineRule="auto"/>
        <w:ind w:left="-426" w:right="4" w:firstLine="6300"/>
        <w:jc w:val="center"/>
        <w:rPr>
          <w:b/>
          <w:sz w:val="18"/>
          <w:szCs w:val="18"/>
        </w:rPr>
      </w:pPr>
    </w:p>
    <w:p w14:paraId="447A417C" w14:textId="77777777" w:rsidR="00AD79B6" w:rsidRPr="00AD79B6" w:rsidRDefault="00AD79B6" w:rsidP="00AD79B6">
      <w:pPr>
        <w:shd w:val="clear" w:color="auto" w:fill="FFFFFF"/>
        <w:spacing w:line="360" w:lineRule="auto"/>
        <w:ind w:left="-426" w:right="4" w:firstLine="6300"/>
        <w:jc w:val="center"/>
        <w:rPr>
          <w:b/>
          <w:sz w:val="18"/>
          <w:szCs w:val="18"/>
        </w:rPr>
      </w:pPr>
    </w:p>
    <w:p w14:paraId="212F097E" w14:textId="77777777" w:rsidR="00AD79B6" w:rsidRPr="00AD79B6" w:rsidRDefault="00AD79B6" w:rsidP="00AD79B6">
      <w:pPr>
        <w:shd w:val="clear" w:color="auto" w:fill="FFFFFF"/>
        <w:spacing w:line="360" w:lineRule="auto"/>
        <w:ind w:left="-426" w:right="4" w:firstLine="6300"/>
        <w:jc w:val="center"/>
        <w:rPr>
          <w:b/>
          <w:sz w:val="18"/>
          <w:szCs w:val="18"/>
        </w:rPr>
      </w:pPr>
    </w:p>
    <w:p w14:paraId="248BD947" w14:textId="77777777" w:rsidR="00AD79B6" w:rsidRPr="00AD79B6" w:rsidRDefault="00AD79B6" w:rsidP="00AD79B6">
      <w:pPr>
        <w:shd w:val="clear" w:color="auto" w:fill="FFFFFF"/>
        <w:spacing w:line="360" w:lineRule="auto"/>
        <w:ind w:left="-426" w:right="4"/>
        <w:jc w:val="center"/>
        <w:rPr>
          <w:b/>
          <w:sz w:val="18"/>
          <w:szCs w:val="18"/>
        </w:rPr>
      </w:pPr>
    </w:p>
    <w:p w14:paraId="241B3C9B" w14:textId="77777777" w:rsidR="00AD79B6" w:rsidRPr="00E22BC7" w:rsidRDefault="000C6109" w:rsidP="00AD79B6">
      <w:pPr>
        <w:spacing w:after="60"/>
        <w:ind w:left="-425" w:right="4" w:firstLine="42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ЗАДАНИЕ</w:t>
      </w:r>
    </w:p>
    <w:p w14:paraId="43F0C88C" w14:textId="77777777" w:rsidR="00AD79B6" w:rsidRPr="00AD79B6" w:rsidRDefault="00AD79B6" w:rsidP="00AD79B6">
      <w:pPr>
        <w:spacing w:after="60"/>
        <w:ind w:left="-425" w:right="4" w:firstLine="425"/>
        <w:jc w:val="center"/>
        <w:rPr>
          <w:b/>
          <w:sz w:val="28"/>
          <w:szCs w:val="28"/>
        </w:rPr>
      </w:pPr>
      <w:r w:rsidRPr="00AD79B6">
        <w:rPr>
          <w:b/>
          <w:sz w:val="28"/>
          <w:szCs w:val="28"/>
        </w:rPr>
        <w:t xml:space="preserve">Дисциплина: </w:t>
      </w:r>
      <w:r w:rsidR="004D2992" w:rsidRPr="004D2992">
        <w:rPr>
          <w:b/>
          <w:sz w:val="28"/>
          <w:szCs w:val="28"/>
        </w:rPr>
        <w:t>Нечеткие и нейросетевые модели</w:t>
      </w:r>
    </w:p>
    <w:p w14:paraId="074A6C38" w14:textId="77777777" w:rsidR="00AD79B6" w:rsidRPr="00AD79B6" w:rsidRDefault="00AD79B6" w:rsidP="00AD79B6">
      <w:pPr>
        <w:spacing w:after="60"/>
        <w:ind w:left="-425" w:right="4" w:firstLine="425"/>
        <w:jc w:val="center"/>
        <w:rPr>
          <w:b/>
          <w:sz w:val="28"/>
          <w:szCs w:val="28"/>
        </w:rPr>
      </w:pPr>
    </w:p>
    <w:p w14:paraId="4D264D27" w14:textId="77777777" w:rsidR="00AD79B6" w:rsidRPr="00AD79B6" w:rsidRDefault="00AD79B6" w:rsidP="00AD79B6">
      <w:pPr>
        <w:shd w:val="clear" w:color="auto" w:fill="FFFFFF"/>
        <w:spacing w:line="360" w:lineRule="auto"/>
        <w:ind w:right="4"/>
        <w:jc w:val="both"/>
        <w:rPr>
          <w:smallCaps/>
          <w:sz w:val="28"/>
          <w:szCs w:val="28"/>
        </w:rPr>
      </w:pPr>
    </w:p>
    <w:p w14:paraId="516A9C78" w14:textId="77777777" w:rsidR="00AD79B6" w:rsidRPr="00AD79B6" w:rsidRDefault="00AD79B6" w:rsidP="00AD79B6">
      <w:pPr>
        <w:shd w:val="clear" w:color="auto" w:fill="FFFFFF"/>
        <w:spacing w:line="360" w:lineRule="auto"/>
        <w:ind w:right="4"/>
        <w:jc w:val="both"/>
        <w:rPr>
          <w:smallCaps/>
          <w:sz w:val="28"/>
          <w:szCs w:val="28"/>
        </w:rPr>
      </w:pPr>
    </w:p>
    <w:p w14:paraId="0201967E" w14:textId="77777777" w:rsidR="00AD79B6" w:rsidRPr="00AD79B6" w:rsidRDefault="00AD79B6" w:rsidP="00AD79B6">
      <w:pPr>
        <w:shd w:val="clear" w:color="auto" w:fill="FFFFFF"/>
        <w:spacing w:line="360" w:lineRule="auto"/>
        <w:ind w:left="709" w:right="4" w:firstLine="709"/>
        <w:jc w:val="center"/>
        <w:rPr>
          <w:smallCaps/>
          <w:sz w:val="28"/>
          <w:szCs w:val="28"/>
        </w:rPr>
      </w:pPr>
    </w:p>
    <w:p w14:paraId="11F70CA9" w14:textId="73FCDACE" w:rsidR="00AD79B6" w:rsidRPr="00AD79B6" w:rsidRDefault="00AD79B6" w:rsidP="00AD79B6">
      <w:pPr>
        <w:shd w:val="clear" w:color="auto" w:fill="FFFFFF"/>
        <w:ind w:right="4"/>
        <w:rPr>
          <w:sz w:val="28"/>
          <w:szCs w:val="28"/>
        </w:rPr>
      </w:pPr>
      <w:bookmarkStart w:id="1" w:name="_heading=h.30j0zll"/>
      <w:bookmarkEnd w:id="1"/>
      <w:r w:rsidRPr="00AD79B6">
        <w:rPr>
          <w:sz w:val="28"/>
          <w:szCs w:val="28"/>
        </w:rPr>
        <w:t>Работу выполнил:_______________________________</w:t>
      </w:r>
      <w:r w:rsidR="004754EB">
        <w:rPr>
          <w:sz w:val="28"/>
          <w:szCs w:val="28"/>
        </w:rPr>
        <w:t>________</w:t>
      </w:r>
      <w:r w:rsidRPr="00AD79B6">
        <w:rPr>
          <w:sz w:val="28"/>
          <w:szCs w:val="28"/>
        </w:rPr>
        <w:t xml:space="preserve"> </w:t>
      </w:r>
      <w:r w:rsidR="00852989">
        <w:rPr>
          <w:sz w:val="28"/>
          <w:szCs w:val="28"/>
        </w:rPr>
        <w:t>Вавакин В.О.</w:t>
      </w:r>
    </w:p>
    <w:p w14:paraId="4DAD5B4E" w14:textId="77777777" w:rsidR="00AD79B6" w:rsidRPr="00AD79B6" w:rsidRDefault="00AD79B6" w:rsidP="00AD79B6">
      <w:pPr>
        <w:shd w:val="clear" w:color="auto" w:fill="FFFFFF"/>
        <w:ind w:right="4"/>
        <w:rPr>
          <w:sz w:val="28"/>
          <w:szCs w:val="28"/>
        </w:rPr>
      </w:pPr>
    </w:p>
    <w:p w14:paraId="0E949AC0" w14:textId="77777777" w:rsidR="00AD79B6" w:rsidRPr="00AD79B6" w:rsidRDefault="00AD79B6" w:rsidP="00AD79B6">
      <w:pPr>
        <w:shd w:val="clear" w:color="auto" w:fill="FFFFFF"/>
        <w:ind w:right="4"/>
        <w:rPr>
          <w:sz w:val="28"/>
          <w:szCs w:val="28"/>
        </w:rPr>
      </w:pPr>
    </w:p>
    <w:p w14:paraId="7601824D" w14:textId="77777777" w:rsidR="00AD79B6" w:rsidRPr="00AD79B6" w:rsidRDefault="00AD79B6" w:rsidP="00AD79B6">
      <w:pPr>
        <w:tabs>
          <w:tab w:val="left" w:pos="1125"/>
          <w:tab w:val="center" w:pos="4819"/>
        </w:tabs>
        <w:ind w:right="4"/>
        <w:rPr>
          <w:sz w:val="28"/>
          <w:szCs w:val="28"/>
          <w:u w:val="single"/>
        </w:rPr>
      </w:pPr>
      <w:r w:rsidRPr="00AD79B6">
        <w:rPr>
          <w:sz w:val="28"/>
          <w:szCs w:val="28"/>
        </w:rPr>
        <w:t xml:space="preserve">Направление подготовки:    </w:t>
      </w:r>
      <w:r w:rsidR="004754EB">
        <w:rPr>
          <w:sz w:val="28"/>
          <w:szCs w:val="28"/>
        </w:rPr>
        <w:t xml:space="preserve">         </w:t>
      </w:r>
      <w:r w:rsidRPr="00AD79B6">
        <w:rPr>
          <w:sz w:val="28"/>
          <w:szCs w:val="28"/>
        </w:rPr>
        <w:t xml:space="preserve">  </w:t>
      </w:r>
      <w:r w:rsidRPr="00AD79B6">
        <w:rPr>
          <w:sz w:val="28"/>
          <w:szCs w:val="28"/>
          <w:u w:val="single"/>
        </w:rPr>
        <w:t>02.03.02 Фундаментальная информатика и</w:t>
      </w:r>
      <w:r w:rsidRPr="00AD79B6">
        <w:rPr>
          <w:sz w:val="28"/>
          <w:szCs w:val="28"/>
        </w:rPr>
        <w:tab/>
        <w:t xml:space="preserve">                                              </w:t>
      </w:r>
      <w:r w:rsidRPr="00AD79B6">
        <w:rPr>
          <w:sz w:val="28"/>
          <w:szCs w:val="28"/>
          <w:u w:val="single"/>
        </w:rPr>
        <w:t>информационные технологии</w:t>
      </w:r>
    </w:p>
    <w:p w14:paraId="32F0B9E9" w14:textId="77777777" w:rsidR="00AD79B6" w:rsidRPr="00AD79B6" w:rsidRDefault="00AD79B6" w:rsidP="00AD79B6">
      <w:pPr>
        <w:tabs>
          <w:tab w:val="left" w:pos="1125"/>
          <w:tab w:val="center" w:pos="4819"/>
        </w:tabs>
        <w:ind w:right="4"/>
        <w:rPr>
          <w:sz w:val="28"/>
          <w:szCs w:val="28"/>
        </w:rPr>
      </w:pPr>
    </w:p>
    <w:p w14:paraId="5818F5E3" w14:textId="77777777" w:rsidR="00AD79B6" w:rsidRPr="00AD79B6" w:rsidRDefault="00AD79B6" w:rsidP="00AD79B6">
      <w:pPr>
        <w:tabs>
          <w:tab w:val="left" w:pos="1125"/>
          <w:tab w:val="center" w:pos="4819"/>
        </w:tabs>
        <w:ind w:left="709" w:right="4" w:firstLine="709"/>
        <w:rPr>
          <w:sz w:val="28"/>
          <w:szCs w:val="28"/>
        </w:rPr>
      </w:pPr>
    </w:p>
    <w:p w14:paraId="509DE1ED" w14:textId="77777777" w:rsidR="00AD79B6" w:rsidRPr="00AD79B6" w:rsidRDefault="00AD79B6" w:rsidP="00AD79B6">
      <w:pPr>
        <w:tabs>
          <w:tab w:val="left" w:pos="1125"/>
          <w:tab w:val="center" w:pos="4819"/>
        </w:tabs>
        <w:ind w:right="4"/>
        <w:jc w:val="both"/>
        <w:rPr>
          <w:sz w:val="28"/>
          <w:szCs w:val="28"/>
        </w:rPr>
      </w:pPr>
    </w:p>
    <w:p w14:paraId="53F1207B" w14:textId="322DA145" w:rsidR="00AD79B6" w:rsidRPr="00AD79B6" w:rsidRDefault="00225E7B" w:rsidP="00AD79B6">
      <w:pPr>
        <w:tabs>
          <w:tab w:val="left" w:pos="1125"/>
          <w:tab w:val="center" w:pos="4819"/>
        </w:tabs>
        <w:ind w:right="4"/>
        <w:rPr>
          <w:sz w:val="28"/>
          <w:szCs w:val="28"/>
        </w:rPr>
      </w:pPr>
      <w:r>
        <w:rPr>
          <w:sz w:val="28"/>
          <w:szCs w:val="28"/>
        </w:rPr>
        <w:t>П</w:t>
      </w:r>
      <w:r w:rsidR="00AD79B6" w:rsidRPr="00AD79B6">
        <w:rPr>
          <w:sz w:val="28"/>
          <w:szCs w:val="28"/>
        </w:rPr>
        <w:t>реподаватель:  ______________________________</w:t>
      </w:r>
      <w:r w:rsidR="004754EB">
        <w:rPr>
          <w:sz w:val="28"/>
          <w:szCs w:val="28"/>
        </w:rPr>
        <w:t>_______</w:t>
      </w:r>
      <w:r w:rsidR="00852989">
        <w:rPr>
          <w:sz w:val="28"/>
          <w:szCs w:val="28"/>
        </w:rPr>
        <w:t>___</w:t>
      </w:r>
      <w:r w:rsidR="00AD79B6" w:rsidRPr="00AD79B6">
        <w:rPr>
          <w:sz w:val="28"/>
          <w:szCs w:val="28"/>
        </w:rPr>
        <w:t xml:space="preserve"> </w:t>
      </w:r>
      <w:r>
        <w:rPr>
          <w:sz w:val="28"/>
          <w:szCs w:val="28"/>
        </w:rPr>
        <w:t>О.В. Руденко</w:t>
      </w:r>
    </w:p>
    <w:p w14:paraId="6477F14A" w14:textId="77777777" w:rsidR="00AD79B6" w:rsidRPr="00AD79B6" w:rsidRDefault="00AD79B6" w:rsidP="00AD79B6">
      <w:pPr>
        <w:tabs>
          <w:tab w:val="left" w:pos="3855"/>
        </w:tabs>
        <w:spacing w:line="360" w:lineRule="auto"/>
        <w:ind w:left="709" w:right="4" w:firstLine="709"/>
        <w:jc w:val="center"/>
        <w:rPr>
          <w:sz w:val="28"/>
          <w:szCs w:val="28"/>
        </w:rPr>
      </w:pPr>
      <w:r w:rsidRPr="00AD79B6">
        <w:rPr>
          <w:sz w:val="28"/>
          <w:szCs w:val="28"/>
        </w:rPr>
        <w:tab/>
        <w:t xml:space="preserve"> </w:t>
      </w:r>
    </w:p>
    <w:p w14:paraId="68707F38" w14:textId="77777777" w:rsidR="00AD79B6" w:rsidRPr="00AD79B6" w:rsidRDefault="00AD79B6" w:rsidP="00AD79B6">
      <w:pPr>
        <w:spacing w:line="360" w:lineRule="auto"/>
        <w:ind w:left="709" w:right="4" w:firstLine="709"/>
        <w:jc w:val="center"/>
        <w:rPr>
          <w:sz w:val="28"/>
          <w:szCs w:val="28"/>
        </w:rPr>
      </w:pPr>
    </w:p>
    <w:p w14:paraId="3ECD714B" w14:textId="77777777" w:rsidR="00AD79B6" w:rsidRPr="00AD79B6" w:rsidRDefault="00AD79B6" w:rsidP="00AD79B6">
      <w:pPr>
        <w:tabs>
          <w:tab w:val="left" w:pos="0"/>
          <w:tab w:val="center" w:pos="4819"/>
        </w:tabs>
        <w:spacing w:line="360" w:lineRule="auto"/>
        <w:ind w:right="4"/>
        <w:jc w:val="both"/>
        <w:rPr>
          <w:sz w:val="28"/>
          <w:szCs w:val="28"/>
        </w:rPr>
      </w:pPr>
    </w:p>
    <w:p w14:paraId="6A801DF0" w14:textId="77777777" w:rsidR="00AD79B6" w:rsidRPr="00AD79B6" w:rsidRDefault="00AD79B6" w:rsidP="00AD79B6">
      <w:pPr>
        <w:spacing w:line="360" w:lineRule="auto"/>
        <w:ind w:right="4"/>
        <w:rPr>
          <w:sz w:val="28"/>
          <w:szCs w:val="28"/>
        </w:rPr>
      </w:pPr>
    </w:p>
    <w:p w14:paraId="50097C45" w14:textId="77777777" w:rsidR="00AD79B6" w:rsidRPr="00AD79B6" w:rsidRDefault="00AD79B6" w:rsidP="00400141">
      <w:pPr>
        <w:spacing w:line="360" w:lineRule="auto"/>
        <w:ind w:right="4"/>
        <w:jc w:val="center"/>
        <w:rPr>
          <w:sz w:val="28"/>
          <w:szCs w:val="28"/>
        </w:rPr>
      </w:pPr>
      <w:r w:rsidRPr="00AD79B6">
        <w:rPr>
          <w:sz w:val="28"/>
          <w:szCs w:val="28"/>
        </w:rPr>
        <w:t>Краснодар</w:t>
      </w:r>
    </w:p>
    <w:p w14:paraId="16F1351E" w14:textId="77777777" w:rsidR="001C2EF1" w:rsidRDefault="00AD79B6" w:rsidP="00400141">
      <w:pPr>
        <w:spacing w:line="360" w:lineRule="auto"/>
        <w:ind w:right="4"/>
        <w:jc w:val="center"/>
        <w:rPr>
          <w:sz w:val="28"/>
          <w:szCs w:val="28"/>
        </w:rPr>
      </w:pPr>
      <w:r w:rsidRPr="00AD79B6">
        <w:rPr>
          <w:sz w:val="28"/>
          <w:szCs w:val="28"/>
        </w:rPr>
        <w:t>202</w:t>
      </w:r>
      <w:r w:rsidR="004754EB">
        <w:rPr>
          <w:sz w:val="28"/>
          <w:szCs w:val="28"/>
        </w:rPr>
        <w:t>5</w:t>
      </w:r>
    </w:p>
    <w:p w14:paraId="7CB0170A" w14:textId="3B0E3741" w:rsidR="00BD4126" w:rsidRPr="006C7B0C" w:rsidRDefault="00225E7B" w:rsidP="007F41A3">
      <w:pPr>
        <w:spacing w:line="360" w:lineRule="auto"/>
        <w:rPr>
          <w:sz w:val="28"/>
          <w:szCs w:val="28"/>
        </w:rPr>
      </w:pPr>
      <w:r w:rsidRPr="00225E7B">
        <w:rPr>
          <w:b/>
          <w:bCs/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  <w:r w:rsidRPr="00225E7B">
        <w:rPr>
          <w:sz w:val="28"/>
          <w:szCs w:val="28"/>
        </w:rPr>
        <w:t xml:space="preserve"> </w:t>
      </w:r>
      <w:r w:rsidR="000C6109" w:rsidRPr="000C6109">
        <w:rPr>
          <w:sz w:val="28"/>
          <w:szCs w:val="28"/>
        </w:rPr>
        <w:t>Разработать программную оболочку в среде MATLAB с использованием методов нечёткой логики и экспертных оценок для выбора оптимального кандидата из команды разработчиков для выступления на конференции.</w:t>
      </w:r>
    </w:p>
    <w:p w14:paraId="0A70E1BB" w14:textId="77777777" w:rsidR="000C6109" w:rsidRDefault="004D2992" w:rsidP="007F41A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 w14:paraId="27908998" w14:textId="490214B7" w:rsidR="000C6109" w:rsidRPr="000C6109" w:rsidRDefault="000C6109" w:rsidP="007F41A3">
      <w:pPr>
        <w:spacing w:line="360" w:lineRule="auto"/>
        <w:rPr>
          <w:sz w:val="28"/>
          <w:szCs w:val="28"/>
        </w:rPr>
      </w:pPr>
      <w:r w:rsidRPr="000C6109">
        <w:rPr>
          <w:b/>
          <w:bCs/>
          <w:sz w:val="28"/>
          <w:szCs w:val="28"/>
        </w:rPr>
        <w:t>Вариант № 4</w:t>
      </w:r>
      <w:r>
        <w:rPr>
          <w:sz w:val="28"/>
          <w:szCs w:val="28"/>
        </w:rPr>
        <w:t>:</w:t>
      </w:r>
      <w:r w:rsidR="00A25A74">
        <w:rPr>
          <w:sz w:val="28"/>
          <w:szCs w:val="28"/>
        </w:rPr>
        <w:t xml:space="preserve"> </w:t>
      </w:r>
      <w:r w:rsidR="00A25A74" w:rsidRPr="000C6109">
        <w:rPr>
          <w:sz w:val="28"/>
          <w:szCs w:val="28"/>
        </w:rPr>
        <w:t>Выбор студента из конкретной команды разработчиков для выступления с результатами на конференции.</w:t>
      </w:r>
    </w:p>
    <w:p w14:paraId="6EFB4AB5" w14:textId="4181F0E0" w:rsidR="000C6109" w:rsidRPr="000C6109" w:rsidRDefault="00064A89" w:rsidP="007F41A3">
      <w:pPr>
        <w:spacing w:line="360" w:lineRule="auto"/>
        <w:rPr>
          <w:sz w:val="28"/>
          <w:szCs w:val="28"/>
        </w:rPr>
      </w:pPr>
      <w:r w:rsidRPr="00064A89">
        <w:rPr>
          <w:b/>
          <w:bCs/>
          <w:sz w:val="28"/>
          <w:szCs w:val="28"/>
        </w:rPr>
        <w:t>Задача:</w:t>
      </w:r>
      <w:r>
        <w:rPr>
          <w:sz w:val="28"/>
          <w:szCs w:val="28"/>
        </w:rPr>
        <w:t xml:space="preserve"> </w:t>
      </w:r>
      <w:r w:rsidR="000C6109" w:rsidRPr="00064A89">
        <w:rPr>
          <w:sz w:val="28"/>
          <w:szCs w:val="28"/>
        </w:rPr>
        <w:t>Реализовать</w:t>
      </w:r>
      <w:r w:rsidR="000C6109" w:rsidRPr="000C6109">
        <w:rPr>
          <w:sz w:val="28"/>
          <w:szCs w:val="28"/>
        </w:rPr>
        <w:t xml:space="preserve"> программную оболочку построения лингвистической переменной с 3 термами и областью определения из 5 или более объектов. Функция распределения для каждого терма необходимо построить на основе косвенного метода попарных сравнений для 3 групп из 3 экспертов. Мнения экспертов и мнения групп экспертов считать равнозначными. Для каждого эксперта реализовать проверку согласованности его результатов на основании критерия</w:t>
      </w:r>
      <w:r w:rsidR="007F41A3">
        <w:rPr>
          <w:sz w:val="28"/>
          <w:szCs w:val="28"/>
        </w:rPr>
        <w:t xml:space="preserve"> </w:t>
      </w:r>
      <w:r w:rsidR="000C6109" w:rsidRPr="000C6109">
        <w:rPr>
          <w:sz w:val="28"/>
          <w:szCs w:val="28"/>
        </w:rPr>
        <w:t>непротиворечивости. Результаты проверок выдавать после введения</w:t>
      </w:r>
      <w:r w:rsidR="000C6109">
        <w:rPr>
          <w:sz w:val="28"/>
          <w:szCs w:val="28"/>
        </w:rPr>
        <w:t xml:space="preserve"> </w:t>
      </w:r>
      <w:r w:rsidR="000C6109" w:rsidRPr="000C6109">
        <w:rPr>
          <w:sz w:val="28"/>
          <w:szCs w:val="28"/>
        </w:rPr>
        <w:t>данных всех экспертов, например с помощью сообщения («Данные второго эксперта 3 группы противоречивы»). Если результаты эксперта противоречивы, исключить его из рассмотрения. Если в группе остается 1 эксперт, исключить группу из рассмотрения. Если осталась лишь одна группа, закончить построение и сообщить об этом.</w:t>
      </w:r>
    </w:p>
    <w:p w14:paraId="396DEE53" w14:textId="77777777" w:rsidR="000C6109" w:rsidRPr="000C6109" w:rsidRDefault="000C6109" w:rsidP="007F41A3">
      <w:pPr>
        <w:spacing w:line="360" w:lineRule="auto"/>
        <w:rPr>
          <w:sz w:val="28"/>
          <w:szCs w:val="28"/>
        </w:rPr>
      </w:pPr>
      <w:r w:rsidRPr="000C6109">
        <w:rPr>
          <w:sz w:val="28"/>
          <w:szCs w:val="28"/>
        </w:rPr>
        <w:t xml:space="preserve">После проверки согласованности каждого эксперта провести проверку согласованности мнений всех экспертов  для каждой группы с помощью коэффициентов вариации и конкордации. Результаты вывести в отдельной вкладке или окне. Если мнения экспертов группы не согласованны исключить группу из рассмотрения. Если осталась лишь одна группа, закончить построение и сообщить об этом. </w:t>
      </w:r>
    </w:p>
    <w:p w14:paraId="495CC7A2" w14:textId="77777777" w:rsidR="000C6109" w:rsidRPr="000C6109" w:rsidRDefault="000C6109" w:rsidP="007F41A3">
      <w:pPr>
        <w:spacing w:line="360" w:lineRule="auto"/>
        <w:rPr>
          <w:sz w:val="28"/>
          <w:szCs w:val="28"/>
        </w:rPr>
      </w:pPr>
      <w:r w:rsidRPr="000C6109">
        <w:rPr>
          <w:sz w:val="28"/>
          <w:szCs w:val="28"/>
        </w:rPr>
        <w:lastRenderedPageBreak/>
        <w:t>На основании оценок экспертов реализовать построение функции принадлежности для каждой группы, а далее общей функции для каждого терма.</w:t>
      </w:r>
    </w:p>
    <w:p w14:paraId="0DF60228" w14:textId="332E0C95" w:rsidR="000C6109" w:rsidRDefault="000C6109" w:rsidP="007F41A3">
      <w:pPr>
        <w:spacing w:line="360" w:lineRule="auto"/>
        <w:rPr>
          <w:sz w:val="28"/>
          <w:szCs w:val="28"/>
        </w:rPr>
      </w:pPr>
      <w:r w:rsidRPr="000C6109">
        <w:rPr>
          <w:sz w:val="28"/>
          <w:szCs w:val="28"/>
        </w:rPr>
        <w:t>Вывести 3 функции принадлежности в отдельной таблице.</w:t>
      </w:r>
      <w:r>
        <w:rPr>
          <w:sz w:val="28"/>
          <w:szCs w:val="28"/>
        </w:rPr>
        <w:t xml:space="preserve"> </w:t>
      </w:r>
      <w:r w:rsidRPr="000C6109">
        <w:rPr>
          <w:sz w:val="28"/>
          <w:szCs w:val="28"/>
        </w:rPr>
        <w:t>Провести расчеты на примере любой темы из списка ниже. Реализовать ввод объектов, термов</w:t>
      </w:r>
      <w:r>
        <w:rPr>
          <w:sz w:val="28"/>
          <w:szCs w:val="28"/>
        </w:rPr>
        <w:t xml:space="preserve"> </w:t>
      </w:r>
      <w:r w:rsidRPr="000C6109">
        <w:rPr>
          <w:sz w:val="28"/>
          <w:szCs w:val="28"/>
        </w:rPr>
        <w:t>ФИО экспертов</w:t>
      </w:r>
      <w:r>
        <w:rPr>
          <w:sz w:val="28"/>
          <w:szCs w:val="28"/>
        </w:rPr>
        <w:t xml:space="preserve"> </w:t>
      </w:r>
      <w:r w:rsidRPr="000C6109">
        <w:rPr>
          <w:sz w:val="28"/>
          <w:szCs w:val="28"/>
        </w:rPr>
        <w:t>и названия групп.</w:t>
      </w:r>
    </w:p>
    <w:p w14:paraId="31BD603F" w14:textId="77777777" w:rsidR="000C6109" w:rsidRPr="007F41A3" w:rsidRDefault="000C6109" w:rsidP="007F41A3">
      <w:pPr>
        <w:spacing w:line="360" w:lineRule="auto"/>
        <w:jc w:val="center"/>
        <w:rPr>
          <w:b/>
          <w:bCs/>
          <w:sz w:val="28"/>
          <w:szCs w:val="28"/>
        </w:rPr>
      </w:pPr>
      <w:r w:rsidRPr="007F41A3">
        <w:rPr>
          <w:b/>
          <w:bCs/>
          <w:sz w:val="28"/>
          <w:szCs w:val="28"/>
        </w:rPr>
        <w:t>Определение входных данных и лингвистической переменной</w:t>
      </w:r>
    </w:p>
    <w:p w14:paraId="49220EB4" w14:textId="0BF21782" w:rsidR="000C6109" w:rsidRDefault="002D3C51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Сформируем</w:t>
      </w:r>
      <w:r w:rsidR="000C6109" w:rsidRPr="000C6109">
        <w:rPr>
          <w:sz w:val="28"/>
          <w:szCs w:val="28"/>
        </w:rPr>
        <w:t xml:space="preserve"> универсальное множество объектов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</w:rPr>
        <w:t xml:space="preserve">, которое </w:t>
      </w:r>
      <w:r w:rsidR="000C6109" w:rsidRPr="000C6109">
        <w:rPr>
          <w:sz w:val="28"/>
          <w:szCs w:val="28"/>
        </w:rPr>
        <w:t xml:space="preserve">включает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0C6109" w:rsidRPr="000C6109">
        <w:rPr>
          <w:sz w:val="28"/>
          <w:szCs w:val="28"/>
        </w:rPr>
        <w:t xml:space="preserve"> студентов, подлежащих оценке. Объекты </w:t>
      </w:r>
      <w:r w:rsidR="00A70A2E">
        <w:rPr>
          <w:sz w:val="28"/>
          <w:szCs w:val="28"/>
        </w:rPr>
        <w:t>универсального множества</w:t>
      </w:r>
      <w:r>
        <w:rPr>
          <w:sz w:val="28"/>
          <w:szCs w:val="28"/>
        </w:rPr>
        <w:t xml:space="preserve"> </w:t>
      </w:r>
      <w:r w:rsidR="000C6109" w:rsidRPr="000C6109">
        <w:rPr>
          <w:sz w:val="28"/>
          <w:szCs w:val="28"/>
        </w:rPr>
        <w:t>представляют собой элементы, для которых будет определяться степень принадлежности к заданным нечётким множествам.</w:t>
      </w:r>
      <w:r w:rsidR="000C6109">
        <w:rPr>
          <w:sz w:val="28"/>
          <w:szCs w:val="28"/>
        </w:rPr>
        <w:t xml:space="preserve"> </w:t>
      </w:r>
    </w:p>
    <w:p w14:paraId="5DCC2A2A" w14:textId="02DD47D7" w:rsidR="002D3C51" w:rsidRDefault="002D3C51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Определим </w:t>
      </w:r>
      <w:r w:rsidR="009026A2">
        <w:rPr>
          <w:sz w:val="28"/>
          <w:szCs w:val="28"/>
        </w:rPr>
        <w:t xml:space="preserve">основную </w:t>
      </w:r>
      <w:r w:rsidR="000C6109" w:rsidRPr="000C6109">
        <w:rPr>
          <w:sz w:val="28"/>
          <w:szCs w:val="28"/>
        </w:rPr>
        <w:t>лингвистическ</w:t>
      </w:r>
      <w:r w:rsidR="000C6109">
        <w:rPr>
          <w:sz w:val="28"/>
          <w:szCs w:val="28"/>
        </w:rPr>
        <w:t>ую</w:t>
      </w:r>
      <w:r w:rsidR="000C6109" w:rsidRPr="000C6109">
        <w:rPr>
          <w:sz w:val="28"/>
          <w:szCs w:val="28"/>
        </w:rPr>
        <w:t xml:space="preserve"> переменн</w:t>
      </w:r>
      <w:r w:rsidR="000C6109">
        <w:rPr>
          <w:sz w:val="28"/>
          <w:szCs w:val="28"/>
        </w:rPr>
        <w:t>ую</w:t>
      </w:r>
      <w:r w:rsidR="000C6109" w:rsidRPr="000C610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sz w:val="28"/>
          <w:szCs w:val="28"/>
        </w:rPr>
        <w:t xml:space="preserve"> системы оценки</w:t>
      </w:r>
      <w:r w:rsidR="000C6109" w:rsidRPr="000C6109">
        <w:rPr>
          <w:sz w:val="28"/>
          <w:szCs w:val="28"/>
        </w:rPr>
        <w:t xml:space="preserve">: </w:t>
      </w:r>
      <w:r w:rsidRPr="002D3C51">
        <w:rPr>
          <w:i/>
          <w:iCs/>
          <w:sz w:val="28"/>
          <w:szCs w:val="28"/>
        </w:rPr>
        <w:t>«</w:t>
      </w:r>
      <w:r w:rsidR="000C6109" w:rsidRPr="002D3C51">
        <w:rPr>
          <w:i/>
          <w:iCs/>
          <w:sz w:val="28"/>
          <w:szCs w:val="28"/>
        </w:rPr>
        <w:t>Степень готовности студента к выступлению на конференции</w:t>
      </w:r>
      <w:r w:rsidRPr="002D3C51">
        <w:rPr>
          <w:i/>
          <w:iCs/>
          <w:sz w:val="28"/>
          <w:szCs w:val="28"/>
        </w:rPr>
        <w:t>»</w:t>
      </w:r>
      <w:r w:rsidR="000C6109" w:rsidRPr="000C6109">
        <w:rPr>
          <w:sz w:val="28"/>
          <w:szCs w:val="28"/>
        </w:rPr>
        <w:t xml:space="preserve">. </w:t>
      </w:r>
    </w:p>
    <w:p w14:paraId="1D769F4D" w14:textId="1F50C435" w:rsidR="00547CD6" w:rsidRDefault="002D3C51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Опишем область определения данной переменной тремя термами</w:t>
      </w:r>
      <w:r w:rsidR="000C6109" w:rsidRPr="000C6109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="000C6109" w:rsidRPr="000C6109">
        <w:rPr>
          <w:sz w:val="28"/>
          <w:szCs w:val="28"/>
        </w:rPr>
        <w:t>Низкая готовность</w:t>
      </w:r>
      <w:r>
        <w:rPr>
          <w:sz w:val="28"/>
          <w:szCs w:val="28"/>
        </w:rPr>
        <w:t>»</w:t>
      </w:r>
      <w:r w:rsidR="000C6109" w:rsidRPr="000C6109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0C6109" w:rsidRPr="000C6109">
        <w:rPr>
          <w:sz w:val="28"/>
          <w:szCs w:val="28"/>
        </w:rPr>
        <w:t xml:space="preserve">), </w:t>
      </w:r>
      <w:r>
        <w:rPr>
          <w:sz w:val="28"/>
          <w:szCs w:val="28"/>
        </w:rPr>
        <w:t>«</w:t>
      </w:r>
      <w:r w:rsidR="000C6109" w:rsidRPr="000C6109">
        <w:rPr>
          <w:sz w:val="28"/>
          <w:szCs w:val="28"/>
        </w:rPr>
        <w:t>Средняя готовность</w:t>
      </w:r>
      <w:r>
        <w:rPr>
          <w:sz w:val="28"/>
          <w:szCs w:val="28"/>
        </w:rPr>
        <w:t>»</w:t>
      </w:r>
      <w:r w:rsidR="000C6109" w:rsidRPr="000C6109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0C6109" w:rsidRPr="000C6109">
        <w:rPr>
          <w:sz w:val="28"/>
          <w:szCs w:val="28"/>
        </w:rPr>
        <w:t xml:space="preserve">) и </w:t>
      </w:r>
      <w:r>
        <w:rPr>
          <w:sz w:val="28"/>
          <w:szCs w:val="28"/>
        </w:rPr>
        <w:t>«</w:t>
      </w:r>
      <w:r w:rsidR="000C6109" w:rsidRPr="000C6109">
        <w:rPr>
          <w:sz w:val="28"/>
          <w:szCs w:val="28"/>
        </w:rPr>
        <w:t>Высокая готовность</w:t>
      </w:r>
      <w:r>
        <w:rPr>
          <w:sz w:val="28"/>
          <w:szCs w:val="28"/>
        </w:rPr>
        <w:t>»</w:t>
      </w:r>
      <w:r w:rsidR="000C6109" w:rsidRPr="000C6109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0C6109" w:rsidRPr="000C6109">
        <w:rPr>
          <w:sz w:val="28"/>
          <w:szCs w:val="28"/>
        </w:rPr>
        <w:t xml:space="preserve">). </w:t>
      </w:r>
      <w:r w:rsidR="000C6109">
        <w:rPr>
          <w:sz w:val="28"/>
          <w:szCs w:val="28"/>
        </w:rPr>
        <w:t>С</w:t>
      </w:r>
      <w:r w:rsidR="000C6109" w:rsidRPr="000C6109">
        <w:rPr>
          <w:sz w:val="28"/>
          <w:szCs w:val="28"/>
        </w:rPr>
        <w:t>формир</w:t>
      </w:r>
      <w:r w:rsidR="000C6109">
        <w:rPr>
          <w:sz w:val="28"/>
          <w:szCs w:val="28"/>
        </w:rPr>
        <w:t xml:space="preserve">уем </w:t>
      </w:r>
      <w:r w:rsidR="000C6109" w:rsidRPr="000C6109">
        <w:rPr>
          <w:sz w:val="28"/>
          <w:szCs w:val="28"/>
        </w:rPr>
        <w:t>структур</w:t>
      </w:r>
      <w:r w:rsidR="000C6109">
        <w:rPr>
          <w:sz w:val="28"/>
          <w:szCs w:val="28"/>
        </w:rPr>
        <w:t xml:space="preserve">у </w:t>
      </w:r>
      <w:r w:rsidR="000C6109" w:rsidRPr="000C6109">
        <w:rPr>
          <w:sz w:val="28"/>
          <w:szCs w:val="28"/>
        </w:rPr>
        <w:t>экспертной оценки, состоящ</w:t>
      </w:r>
      <w:r w:rsidR="00C43978">
        <w:rPr>
          <w:sz w:val="28"/>
          <w:szCs w:val="28"/>
        </w:rPr>
        <w:t>ую</w:t>
      </w:r>
      <w:r w:rsidR="000C6109" w:rsidRPr="000C6109">
        <w:rPr>
          <w:sz w:val="28"/>
          <w:szCs w:val="28"/>
        </w:rPr>
        <w:t xml:space="preserve"> из </w:t>
      </w:r>
      <w:r w:rsidR="000C6109">
        <w:rPr>
          <w:sz w:val="28"/>
          <w:szCs w:val="28"/>
        </w:rPr>
        <w:t>3</w:t>
      </w:r>
      <w:r w:rsidR="000C6109" w:rsidRPr="000C6109">
        <w:rPr>
          <w:sz w:val="28"/>
          <w:szCs w:val="28"/>
        </w:rPr>
        <w:t xml:space="preserve"> групп</w:t>
      </w:r>
      <w:r w:rsidR="001821B4">
        <w:rPr>
          <w:sz w:val="28"/>
          <w:szCs w:val="28"/>
        </w:rPr>
        <w:t>:</w:t>
      </w:r>
      <w:r w:rsidR="000C6109" w:rsidRPr="000C6109">
        <w:rPr>
          <w:sz w:val="28"/>
          <w:szCs w:val="28"/>
        </w:rPr>
        <w:t xml:space="preserve"> Группа А, Группа Б, Группа В</w:t>
      </w:r>
      <w:r w:rsidR="001821B4">
        <w:rPr>
          <w:sz w:val="28"/>
          <w:szCs w:val="28"/>
        </w:rPr>
        <w:t>.</w:t>
      </w:r>
      <w:r w:rsidR="000C6109" w:rsidRPr="000C6109">
        <w:rPr>
          <w:sz w:val="28"/>
          <w:szCs w:val="28"/>
        </w:rPr>
        <w:t xml:space="preserve"> </w:t>
      </w:r>
      <w:r w:rsidR="001821B4">
        <w:rPr>
          <w:sz w:val="28"/>
          <w:szCs w:val="28"/>
        </w:rPr>
        <w:t>К</w:t>
      </w:r>
      <w:r w:rsidR="000C6109" w:rsidRPr="000C6109">
        <w:rPr>
          <w:sz w:val="28"/>
          <w:szCs w:val="28"/>
        </w:rPr>
        <w:t xml:space="preserve">аждая из </w:t>
      </w:r>
      <w:r w:rsidR="00DE6673">
        <w:rPr>
          <w:sz w:val="28"/>
          <w:szCs w:val="28"/>
        </w:rPr>
        <w:t>групп</w:t>
      </w:r>
      <w:r w:rsidR="000C6109" w:rsidRPr="000C6109">
        <w:rPr>
          <w:sz w:val="28"/>
          <w:szCs w:val="28"/>
        </w:rPr>
        <w:t xml:space="preserve"> включает</w:t>
      </w:r>
      <w:r w:rsidR="001821B4">
        <w:rPr>
          <w:sz w:val="28"/>
          <w:szCs w:val="28"/>
        </w:rPr>
        <w:t xml:space="preserve"> в себя 3 равнозначных эксперта</w:t>
      </w:r>
      <w:r w:rsidR="000C6109" w:rsidRPr="000C6109">
        <w:rPr>
          <w:sz w:val="28"/>
          <w:szCs w:val="28"/>
        </w:rPr>
        <w:t>.</w:t>
      </w:r>
    </w:p>
    <w:p w14:paraId="675415D6" w14:textId="4B469EEF" w:rsidR="00547CD6" w:rsidRPr="00547CD6" w:rsidRDefault="00547CD6" w:rsidP="00547CD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Матрицы попарных сравнений</w:t>
      </w:r>
    </w:p>
    <w:p w14:paraId="55F30E35" w14:textId="79E825C6" w:rsidR="000367D1" w:rsidRPr="000367D1" w:rsidRDefault="000367D1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Эксперты сравнивают три выбранных терма лингвистической переменной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0367D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Низкая,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0367D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Средняя,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0367D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Высокая) по их относительной важности для общей оценки степени готовности студента. </w:t>
      </w:r>
    </w:p>
    <w:p w14:paraId="03F87B61" w14:textId="21E6AF69" w:rsidR="000367D1" w:rsidRPr="000367D1" w:rsidRDefault="000367D1" w:rsidP="007F41A3">
      <w:pPr>
        <w:spacing w:line="360" w:lineRule="auto"/>
        <w:rPr>
          <w:i/>
          <w:sz w:val="28"/>
          <w:szCs w:val="28"/>
        </w:rPr>
      </w:pPr>
      <w:r>
        <w:rPr>
          <w:sz w:val="28"/>
          <w:szCs w:val="28"/>
        </w:rPr>
        <w:t xml:space="preserve">Каждый из экспертов строит свою матрицу попарных сравнений размером </w:t>
      </w:r>
      <m:oMath>
        <m:r>
          <w:rPr>
            <w:rFonts w:ascii="Cambria Math" w:hAnsi="Cambria Math"/>
            <w:sz w:val="28"/>
            <w:szCs w:val="28"/>
          </w:rPr>
          <m:t>3×3</m:t>
        </m:r>
      </m:oMath>
      <w:r w:rsidRPr="000367D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строки и столбцы соответствуют термам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0367D1">
        <w:rPr>
          <w:sz w:val="28"/>
          <w:szCs w:val="28"/>
        </w:rPr>
        <w:t>.</w:t>
      </w:r>
    </w:p>
    <w:p w14:paraId="36449A85" w14:textId="6FB3C952" w:rsidR="007C5F78" w:rsidRPr="00DF2E08" w:rsidRDefault="00DF2E08" w:rsidP="007F41A3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Зададим данные матрицы всех экспертов в </w:t>
      </w:r>
      <w:r>
        <w:rPr>
          <w:iCs/>
          <w:sz w:val="28"/>
          <w:szCs w:val="28"/>
          <w:lang w:val="en-US"/>
        </w:rPr>
        <w:t>MATLAB</w:t>
      </w:r>
      <w:r w:rsidRPr="00DF2E08">
        <w:rPr>
          <w:iCs/>
          <w:sz w:val="28"/>
          <w:szCs w:val="28"/>
        </w:rPr>
        <w:t>:</w:t>
      </w:r>
    </w:p>
    <w:p w14:paraId="158CE7B2" w14:textId="707AAEA9" w:rsidR="00CA068A" w:rsidRDefault="002F0A36" w:rsidP="002F0A36">
      <w:pPr>
        <w:spacing w:line="360" w:lineRule="auto"/>
        <w:jc w:val="center"/>
        <w:rPr>
          <w:sz w:val="28"/>
          <w:szCs w:val="28"/>
        </w:rPr>
      </w:pPr>
      <w:r w:rsidRPr="002F0A36">
        <w:rPr>
          <w:noProof/>
          <w:sz w:val="28"/>
          <w:szCs w:val="28"/>
        </w:rPr>
        <w:lastRenderedPageBreak/>
        <w:drawing>
          <wp:inline distT="0" distB="0" distL="0" distR="0" wp14:anchorId="2D8B7644" wp14:editId="2C1049A9">
            <wp:extent cx="4424218" cy="4070659"/>
            <wp:effectExtent l="0" t="0" r="0" b="6350"/>
            <wp:docPr id="1966933959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3959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680" cy="407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56D4" w14:textId="652AB02E" w:rsidR="00CA068A" w:rsidRDefault="00CA068A" w:rsidP="002F0A3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Матрицы </w:t>
      </w:r>
      <w:r w:rsidR="002F0A36">
        <w:rPr>
          <w:sz w:val="28"/>
          <w:szCs w:val="28"/>
        </w:rPr>
        <w:t>оценок экспертов</w:t>
      </w:r>
    </w:p>
    <w:p w14:paraId="1D8CE194" w14:textId="77777777" w:rsidR="00CA068A" w:rsidRDefault="00CA068A" w:rsidP="007F41A3">
      <w:pPr>
        <w:spacing w:line="360" w:lineRule="auto"/>
        <w:rPr>
          <w:sz w:val="28"/>
          <w:szCs w:val="28"/>
        </w:rPr>
      </w:pPr>
    </w:p>
    <w:p w14:paraId="279C07D8" w14:textId="0941AA07" w:rsidR="002F0A36" w:rsidRPr="002F0A36" w:rsidRDefault="002F0A36" w:rsidP="002F0A3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Обработка оценок экспертов</w:t>
      </w:r>
    </w:p>
    <w:p w14:paraId="3A34B2EF" w14:textId="62115BE8" w:rsidR="004138D4" w:rsidRDefault="004138D4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</w:t>
      </w:r>
      <w:r w:rsidRPr="004138D4">
        <w:rPr>
          <w:sz w:val="28"/>
          <w:szCs w:val="28"/>
        </w:rPr>
        <w:t xml:space="preserve">ля обработки </w:t>
      </w:r>
      <w:r w:rsidR="00324F3C">
        <w:rPr>
          <w:sz w:val="28"/>
          <w:szCs w:val="28"/>
        </w:rPr>
        <w:t>оценок экспертов</w:t>
      </w:r>
      <w:r w:rsidRPr="004138D4">
        <w:rPr>
          <w:sz w:val="28"/>
          <w:szCs w:val="28"/>
        </w:rPr>
        <w:t xml:space="preserve">, полученных методом попарных сравнений, </w:t>
      </w:r>
      <w:r>
        <w:rPr>
          <w:sz w:val="28"/>
          <w:szCs w:val="28"/>
        </w:rPr>
        <w:t>используем</w:t>
      </w:r>
      <w:r w:rsidRPr="004138D4">
        <w:rPr>
          <w:sz w:val="28"/>
          <w:szCs w:val="28"/>
        </w:rPr>
        <w:t xml:space="preserve"> </w:t>
      </w:r>
      <w:r w:rsidRPr="00324F3C">
        <w:rPr>
          <w:sz w:val="28"/>
          <w:szCs w:val="28"/>
        </w:rPr>
        <w:t>метод анализа иерархий</w:t>
      </w:r>
      <w:r w:rsidRPr="004138D4">
        <w:rPr>
          <w:sz w:val="28"/>
          <w:szCs w:val="28"/>
        </w:rPr>
        <w:t xml:space="preserve"> (МАИ).</w:t>
      </w:r>
    </w:p>
    <w:p w14:paraId="12C160A8" w14:textId="4A44485F" w:rsidR="000B30B8" w:rsidRDefault="000B30B8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</w:t>
      </w:r>
      <w:r w:rsidRPr="000B30B8">
        <w:rPr>
          <w:sz w:val="28"/>
          <w:szCs w:val="28"/>
        </w:rPr>
        <w:t>а</w:t>
      </w:r>
      <w:r>
        <w:rPr>
          <w:sz w:val="28"/>
          <w:szCs w:val="28"/>
        </w:rPr>
        <w:t>йдем</w:t>
      </w:r>
      <w:r w:rsidRPr="000B30B8">
        <w:rPr>
          <w:sz w:val="28"/>
          <w:szCs w:val="28"/>
        </w:rPr>
        <w:t xml:space="preserve"> вектор приоритетов (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0B30B8">
        <w:rPr>
          <w:sz w:val="28"/>
          <w:szCs w:val="28"/>
        </w:rPr>
        <w:t>) матрицы</w:t>
      </w:r>
      <w:r w:rsidR="00324F3C" w:rsidRPr="00324F3C">
        <w:rPr>
          <w:sz w:val="28"/>
          <w:szCs w:val="28"/>
        </w:rPr>
        <w:t xml:space="preserve"> </w:t>
      </w:r>
      <w:r w:rsidR="00324F3C">
        <w:rPr>
          <w:sz w:val="28"/>
          <w:szCs w:val="28"/>
        </w:rPr>
        <w:t>попарных сравнений</w:t>
      </w:r>
      <w:r w:rsidRPr="000B30B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sz w:val="28"/>
          <w:szCs w:val="28"/>
        </w:rPr>
        <w:t xml:space="preserve"> для каждого эксперта</w:t>
      </w:r>
      <w:r w:rsidRPr="000B30B8">
        <w:rPr>
          <w:sz w:val="28"/>
          <w:szCs w:val="28"/>
        </w:rPr>
        <w:t>. В МАИ вектор приоритетов определяется как собственный вектор, соответствующий максимальному собственному числу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b>
        </m:sSub>
      </m:oMath>
      <w:r w:rsidRPr="000B30B8">
        <w:rPr>
          <w:sz w:val="28"/>
          <w:szCs w:val="28"/>
        </w:rPr>
        <w:t xml:space="preserve">) матрицы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0B30B8">
        <w:rPr>
          <w:sz w:val="28"/>
          <w:szCs w:val="28"/>
        </w:rPr>
        <w:t>.</w:t>
      </w:r>
    </w:p>
    <w:p w14:paraId="38016E87" w14:textId="0B9D1D0C" w:rsidR="000B30B8" w:rsidRPr="002B0492" w:rsidRDefault="0058141A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вычисления вктора приоритетов напишем функцию </w:t>
      </w:r>
      <w:r w:rsidRPr="0058141A">
        <w:rPr>
          <w:i/>
          <w:iCs/>
          <w:sz w:val="28"/>
          <w:szCs w:val="28"/>
          <w:lang w:val="en-US"/>
        </w:rPr>
        <w:t>priority</w:t>
      </w:r>
      <w:r w:rsidRPr="0058141A">
        <w:rPr>
          <w:i/>
          <w:iCs/>
          <w:sz w:val="28"/>
          <w:szCs w:val="28"/>
        </w:rPr>
        <w:t>_</w:t>
      </w:r>
      <w:r w:rsidRPr="0058141A">
        <w:rPr>
          <w:i/>
          <w:iCs/>
          <w:sz w:val="28"/>
          <w:szCs w:val="28"/>
          <w:lang w:val="en-US"/>
        </w:rPr>
        <w:t>vector</w:t>
      </w:r>
      <w:r w:rsidR="000B30B8" w:rsidRPr="000B30B8">
        <w:rPr>
          <w:sz w:val="28"/>
          <w:szCs w:val="28"/>
        </w:rPr>
        <w:t xml:space="preserve">, которая использует встроенный в MATLAB алгоритм нахождения собственных чисел и векторов (eig) и последующую нормализацию </w:t>
      </w:r>
      <w:r w:rsidR="000B30B8" w:rsidRPr="000B30B8">
        <w:rPr>
          <w:sz w:val="28"/>
          <w:szCs w:val="28"/>
        </w:rPr>
        <w:lastRenderedPageBreak/>
        <w:t>полученного вектора W. Данный вектор W представляет собой частичную функцию принадлежности термов по мнению конкретного эксперта.</w:t>
      </w:r>
    </w:p>
    <w:p w14:paraId="18746AAB" w14:textId="77777777" w:rsidR="0058141A" w:rsidRPr="002B0492" w:rsidRDefault="0058141A" w:rsidP="007F41A3">
      <w:pPr>
        <w:spacing w:line="360" w:lineRule="auto"/>
        <w:rPr>
          <w:sz w:val="28"/>
          <w:szCs w:val="28"/>
        </w:rPr>
      </w:pPr>
    </w:p>
    <w:p w14:paraId="29F9FF6B" w14:textId="1882B36D" w:rsidR="004138D4" w:rsidRDefault="0058141A" w:rsidP="0058141A">
      <w:pPr>
        <w:spacing w:line="360" w:lineRule="auto"/>
        <w:jc w:val="center"/>
        <w:rPr>
          <w:sz w:val="28"/>
          <w:szCs w:val="28"/>
        </w:rPr>
      </w:pPr>
      <w:r w:rsidRPr="0058141A">
        <w:rPr>
          <w:noProof/>
          <w:sz w:val="28"/>
          <w:szCs w:val="28"/>
        </w:rPr>
        <w:drawing>
          <wp:inline distT="0" distB="0" distL="0" distR="0" wp14:anchorId="692A2CD8" wp14:editId="4760FFD1">
            <wp:extent cx="4784436" cy="2108014"/>
            <wp:effectExtent l="0" t="0" r="0" b="6985"/>
            <wp:docPr id="3045467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467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116" cy="211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858F" w14:textId="2CDDF166" w:rsidR="000B30B8" w:rsidRPr="002B0492" w:rsidRDefault="000B30B8" w:rsidP="0058141A">
      <w:pPr>
        <w:spacing w:line="360" w:lineRule="auto"/>
        <w:jc w:val="center"/>
        <w:rPr>
          <w:sz w:val="28"/>
          <w:szCs w:val="28"/>
        </w:rPr>
      </w:pPr>
      <w:bookmarkStart w:id="2" w:name="OLE_LINK12"/>
      <w:r>
        <w:rPr>
          <w:sz w:val="28"/>
          <w:szCs w:val="28"/>
        </w:rPr>
        <w:t>Рисунок</w:t>
      </w:r>
      <w:r w:rsidRPr="0058141A">
        <w:rPr>
          <w:sz w:val="28"/>
          <w:szCs w:val="28"/>
        </w:rPr>
        <w:t xml:space="preserve"> </w:t>
      </w:r>
      <w:r w:rsidR="004A62A0" w:rsidRPr="0058141A">
        <w:rPr>
          <w:sz w:val="28"/>
          <w:szCs w:val="28"/>
        </w:rPr>
        <w:t>2</w:t>
      </w:r>
      <w:r w:rsidRPr="0058141A">
        <w:rPr>
          <w:sz w:val="28"/>
          <w:szCs w:val="28"/>
        </w:rPr>
        <w:t xml:space="preserve"> – </w:t>
      </w:r>
      <w:r>
        <w:rPr>
          <w:sz w:val="28"/>
          <w:szCs w:val="28"/>
        </w:rPr>
        <w:t>Листинг</w:t>
      </w:r>
      <w:r w:rsidRPr="0058141A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r w:rsidRPr="0058141A">
        <w:rPr>
          <w:sz w:val="28"/>
          <w:szCs w:val="28"/>
        </w:rPr>
        <w:t xml:space="preserve"> </w:t>
      </w:r>
      <w:bookmarkStart w:id="3" w:name="OLE_LINK5"/>
      <w:r w:rsidR="0058141A">
        <w:rPr>
          <w:sz w:val="28"/>
          <w:szCs w:val="28"/>
          <w:lang w:val="en-US"/>
        </w:rPr>
        <w:t>priority</w:t>
      </w:r>
      <w:r w:rsidR="0058141A" w:rsidRPr="0058141A">
        <w:rPr>
          <w:sz w:val="28"/>
          <w:szCs w:val="28"/>
        </w:rPr>
        <w:t>_</w:t>
      </w:r>
      <w:r w:rsidR="0058141A">
        <w:rPr>
          <w:sz w:val="28"/>
          <w:szCs w:val="28"/>
          <w:lang w:val="en-US"/>
        </w:rPr>
        <w:t>vector</w:t>
      </w:r>
    </w:p>
    <w:p w14:paraId="05B9B4D5" w14:textId="77777777" w:rsidR="0058141A" w:rsidRPr="0058141A" w:rsidRDefault="0058141A" w:rsidP="0058141A">
      <w:pPr>
        <w:spacing w:line="360" w:lineRule="auto"/>
        <w:jc w:val="center"/>
        <w:rPr>
          <w:sz w:val="28"/>
          <w:szCs w:val="28"/>
        </w:rPr>
      </w:pPr>
    </w:p>
    <w:bookmarkEnd w:id="2"/>
    <w:p w14:paraId="05B8A90D" w14:textId="62B293AB" w:rsidR="000B30B8" w:rsidRDefault="0058141A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Далее необходимо оценить непротиворечивость суждений экспертов</w:t>
      </w:r>
      <w:r w:rsidR="000B30B8" w:rsidRPr="000B30B8">
        <w:rPr>
          <w:sz w:val="28"/>
          <w:szCs w:val="28"/>
        </w:rPr>
        <w:t xml:space="preserve">. Для этого </w:t>
      </w:r>
      <w:r>
        <w:rPr>
          <w:sz w:val="28"/>
          <w:szCs w:val="28"/>
        </w:rPr>
        <w:t>рассчитываются</w:t>
      </w:r>
      <w:r w:rsidR="000B30B8" w:rsidRPr="000B30B8">
        <w:rPr>
          <w:sz w:val="28"/>
          <w:szCs w:val="28"/>
        </w:rPr>
        <w:t xml:space="preserve"> </w:t>
      </w:r>
      <w:r>
        <w:rPr>
          <w:sz w:val="28"/>
          <w:szCs w:val="28"/>
        </w:rPr>
        <w:t>две</w:t>
      </w:r>
      <w:r w:rsidR="000B30B8" w:rsidRPr="000B30B8">
        <w:rPr>
          <w:sz w:val="28"/>
          <w:szCs w:val="28"/>
        </w:rPr>
        <w:t xml:space="preserve"> метрики:</w:t>
      </w:r>
      <w:r w:rsidR="000B30B8">
        <w:rPr>
          <w:sz w:val="28"/>
          <w:szCs w:val="28"/>
        </w:rPr>
        <w:t xml:space="preserve"> и</w:t>
      </w:r>
      <w:r w:rsidR="000B30B8" w:rsidRPr="000B30B8">
        <w:rPr>
          <w:sz w:val="28"/>
          <w:szCs w:val="28"/>
        </w:rPr>
        <w:t xml:space="preserve">ндекс </w:t>
      </w:r>
      <w:r w:rsidR="000B30B8">
        <w:rPr>
          <w:sz w:val="28"/>
          <w:szCs w:val="28"/>
        </w:rPr>
        <w:t>н</w:t>
      </w:r>
      <w:r w:rsidR="000B30B8" w:rsidRPr="000B30B8">
        <w:rPr>
          <w:sz w:val="28"/>
          <w:szCs w:val="28"/>
        </w:rPr>
        <w:t>епротиворечивости (CI</w:t>
      </w:r>
      <w:r w:rsidR="000B30B8">
        <w:rPr>
          <w:sz w:val="28"/>
          <w:szCs w:val="28"/>
        </w:rPr>
        <w:t>) и о</w:t>
      </w:r>
      <w:r w:rsidR="000B30B8" w:rsidRPr="000B30B8">
        <w:rPr>
          <w:sz w:val="28"/>
          <w:szCs w:val="28"/>
        </w:rPr>
        <w:t xml:space="preserve">тношение </w:t>
      </w:r>
      <w:r w:rsidR="000B30B8">
        <w:rPr>
          <w:sz w:val="28"/>
          <w:szCs w:val="28"/>
        </w:rPr>
        <w:t>н</w:t>
      </w:r>
      <w:r w:rsidR="000B30B8" w:rsidRPr="000B30B8">
        <w:rPr>
          <w:sz w:val="28"/>
          <w:szCs w:val="28"/>
        </w:rPr>
        <w:t>епротиворечивости (CR</w:t>
      </w:r>
      <w:r w:rsidR="000B30B8">
        <w:rPr>
          <w:sz w:val="28"/>
          <w:szCs w:val="28"/>
        </w:rPr>
        <w:t>).</w:t>
      </w:r>
    </w:p>
    <w:p w14:paraId="183A12FE" w14:textId="5E513560" w:rsidR="004138D4" w:rsidRDefault="004138D4" w:rsidP="007F41A3">
      <w:pPr>
        <w:spacing w:line="360" w:lineRule="auto"/>
        <w:rPr>
          <w:sz w:val="28"/>
          <w:szCs w:val="28"/>
        </w:rPr>
      </w:pPr>
      <w:r w:rsidRPr="00B37787">
        <w:rPr>
          <w:sz w:val="28"/>
          <w:szCs w:val="28"/>
        </w:rPr>
        <w:t>Индекс непротиворечивости</w:t>
      </w:r>
      <w:r>
        <w:rPr>
          <w:sz w:val="28"/>
          <w:szCs w:val="28"/>
        </w:rPr>
        <w:t xml:space="preserve"> вычисляется по формуле:</w:t>
      </w:r>
    </w:p>
    <w:bookmarkEnd w:id="3"/>
    <w:p w14:paraId="06F767C1" w14:textId="77777777" w:rsidR="004138D4" w:rsidRPr="004138D4" w:rsidRDefault="004138D4" w:rsidP="007F41A3">
      <w:pPr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</m:oMath>
      </m:oMathPara>
    </w:p>
    <w:p w14:paraId="5C54038B" w14:textId="599F6BC0" w:rsidR="004138D4" w:rsidRDefault="004138D4" w:rsidP="007F41A3">
      <w:pPr>
        <w:spacing w:line="360" w:lineRule="auto"/>
        <w:rPr>
          <w:sz w:val="28"/>
          <w:szCs w:val="28"/>
        </w:rPr>
      </w:pPr>
      <w:r w:rsidRPr="00B37787">
        <w:rPr>
          <w:sz w:val="28"/>
          <w:szCs w:val="28"/>
        </w:rPr>
        <w:t xml:space="preserve">Отношение </w:t>
      </w:r>
      <w:r w:rsidR="00B37787">
        <w:rPr>
          <w:sz w:val="28"/>
          <w:szCs w:val="28"/>
        </w:rPr>
        <w:t>н</w:t>
      </w:r>
      <w:r w:rsidRPr="00B37787">
        <w:rPr>
          <w:sz w:val="28"/>
          <w:szCs w:val="28"/>
        </w:rPr>
        <w:t>епротиворечивости</w:t>
      </w:r>
      <w:r w:rsidRPr="004138D4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вычисляется по формуле:</w:t>
      </w:r>
    </w:p>
    <w:p w14:paraId="1E18E0B0" w14:textId="77777777" w:rsidR="004138D4" w:rsidRPr="004138D4" w:rsidRDefault="004138D4" w:rsidP="007F41A3">
      <w:pPr>
        <w:spacing w:line="360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CR=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CI</m:t>
              </m:r>
            </m:num>
            <m:den>
              <w:bookmarkStart w:id="4" w:name="OLE_LINK6"/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RI</m:t>
              </m:r>
              <w:bookmarkEnd w:id="4"/>
            </m:den>
          </m:f>
        </m:oMath>
      </m:oMathPara>
    </w:p>
    <w:p w14:paraId="3B7076B6" w14:textId="03A12A97" w:rsidR="004138D4" w:rsidRDefault="004138D4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Pr="004138D4">
        <w:rPr>
          <w:sz w:val="28"/>
          <w:szCs w:val="28"/>
        </w:rPr>
        <w:t xml:space="preserve">де </w:t>
      </w:r>
      <m:oMath>
        <m:r>
          <w:rPr>
            <w:rFonts w:ascii="Cambria Math" w:hAnsi="Cambria Math"/>
            <w:sz w:val="28"/>
            <w:szCs w:val="28"/>
            <w:lang w:val="en-US"/>
          </w:rPr>
          <m:t>RI</m:t>
        </m:r>
      </m:oMath>
      <w:r w:rsidRPr="004138D4">
        <w:rPr>
          <w:sz w:val="28"/>
          <w:szCs w:val="28"/>
        </w:rPr>
        <w:t xml:space="preserve"> — Случайный Индекс (</w:t>
      </w:r>
      <w:r w:rsidRPr="004138D4">
        <w:rPr>
          <w:sz w:val="28"/>
          <w:szCs w:val="28"/>
          <w:lang w:val="en-US"/>
        </w:rPr>
        <w:t>Random</w:t>
      </w:r>
      <w:r w:rsidRPr="004138D4">
        <w:rPr>
          <w:sz w:val="28"/>
          <w:szCs w:val="28"/>
        </w:rPr>
        <w:t xml:space="preserve"> </w:t>
      </w:r>
      <w:r w:rsidRPr="004138D4">
        <w:rPr>
          <w:sz w:val="28"/>
          <w:szCs w:val="28"/>
          <w:lang w:val="en-US"/>
        </w:rPr>
        <w:t>Index</w:t>
      </w:r>
      <w:r w:rsidRPr="004138D4">
        <w:rPr>
          <w:sz w:val="28"/>
          <w:szCs w:val="28"/>
        </w:rPr>
        <w:t xml:space="preserve">) Саати. Для матрицы </w:t>
      </w:r>
      <w:r w:rsidR="004D09A2">
        <w:rPr>
          <w:sz w:val="28"/>
          <w:szCs w:val="28"/>
        </w:rPr>
        <w:t>размерности 3</w:t>
      </w:r>
      <w:r w:rsidRPr="004138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он равен </w:t>
      </w:r>
      <w:r w:rsidRPr="004138D4">
        <w:rPr>
          <w:sz w:val="28"/>
          <w:szCs w:val="28"/>
        </w:rPr>
        <w:t>0.58.</w:t>
      </w:r>
    </w:p>
    <w:p w14:paraId="6486F57D" w14:textId="09B64B6F" w:rsidR="000B30B8" w:rsidRPr="0055310E" w:rsidRDefault="0055310E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оценки непротиворечивости суждений эксперта для матрицы размерности </w:t>
      </w:r>
      <m:oMath>
        <m:r>
          <w:rPr>
            <w:rFonts w:ascii="Cambria Math" w:hAnsi="Cambria Math"/>
            <w:sz w:val="28"/>
            <w:szCs w:val="28"/>
          </w:rPr>
          <m:t>3×3</m:t>
        </m:r>
      </m:oMath>
      <w:r>
        <w:rPr>
          <w:sz w:val="28"/>
          <w:szCs w:val="28"/>
        </w:rPr>
        <w:t xml:space="preserve"> напишем функцию </w:t>
      </w:r>
      <w:r>
        <w:rPr>
          <w:i/>
          <w:iCs/>
          <w:sz w:val="28"/>
          <w:szCs w:val="28"/>
          <w:lang w:val="en-US"/>
        </w:rPr>
        <w:t>check</w:t>
      </w:r>
      <w:r w:rsidRPr="0055310E">
        <w:rPr>
          <w:i/>
          <w:iCs/>
          <w:sz w:val="28"/>
          <w:szCs w:val="28"/>
        </w:rPr>
        <w:t>_</w:t>
      </w:r>
      <w:r>
        <w:rPr>
          <w:i/>
          <w:iCs/>
          <w:sz w:val="28"/>
          <w:szCs w:val="28"/>
          <w:lang w:val="en-US"/>
        </w:rPr>
        <w:t>consistency</w:t>
      </w:r>
      <w:r w:rsidRPr="0055310E">
        <w:rPr>
          <w:i/>
          <w:iCs/>
          <w:sz w:val="28"/>
          <w:szCs w:val="28"/>
        </w:rPr>
        <w:t>_3</w:t>
      </w:r>
      <w:r w:rsidRPr="0055310E">
        <w:rPr>
          <w:sz w:val="28"/>
          <w:szCs w:val="28"/>
        </w:rPr>
        <w:t>:</w:t>
      </w:r>
    </w:p>
    <w:p w14:paraId="2884A04B" w14:textId="77617D43" w:rsidR="000B30B8" w:rsidRDefault="002B0492" w:rsidP="002B0492">
      <w:pPr>
        <w:spacing w:line="360" w:lineRule="auto"/>
        <w:rPr>
          <w:sz w:val="28"/>
          <w:szCs w:val="28"/>
        </w:rPr>
      </w:pPr>
      <w:r w:rsidRPr="002B0492">
        <w:rPr>
          <w:sz w:val="28"/>
          <w:szCs w:val="28"/>
        </w:rPr>
        <w:lastRenderedPageBreak/>
        <w:drawing>
          <wp:inline distT="0" distB="0" distL="0" distR="0" wp14:anchorId="720F788F" wp14:editId="46403DCA">
            <wp:extent cx="5943600" cy="1231900"/>
            <wp:effectExtent l="0" t="0" r="0" b="6350"/>
            <wp:docPr id="23104752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752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1599" w14:textId="467FDBAE" w:rsidR="000B30B8" w:rsidRPr="00F91A3C" w:rsidRDefault="000B30B8" w:rsidP="00F91A3C">
      <w:pPr>
        <w:spacing w:line="360" w:lineRule="auto"/>
        <w:jc w:val="center"/>
        <w:rPr>
          <w:sz w:val="28"/>
          <w:szCs w:val="28"/>
          <w:lang w:val="en-GB"/>
        </w:rPr>
      </w:pPr>
      <w:bookmarkStart w:id="5" w:name="OLE_LINK15"/>
      <w:r>
        <w:rPr>
          <w:sz w:val="28"/>
          <w:szCs w:val="28"/>
        </w:rPr>
        <w:t>Рисунок</w:t>
      </w:r>
      <w:r w:rsidRPr="00F91A3C">
        <w:rPr>
          <w:sz w:val="28"/>
          <w:szCs w:val="28"/>
          <w:lang w:val="en-GB"/>
        </w:rPr>
        <w:t xml:space="preserve"> </w:t>
      </w:r>
      <w:r w:rsidR="004A62A0" w:rsidRPr="00F91A3C">
        <w:rPr>
          <w:sz w:val="28"/>
          <w:szCs w:val="28"/>
          <w:lang w:val="en-GB"/>
        </w:rPr>
        <w:t>3</w:t>
      </w:r>
      <w:r w:rsidRPr="00F91A3C">
        <w:rPr>
          <w:sz w:val="28"/>
          <w:szCs w:val="28"/>
          <w:lang w:val="en-GB"/>
        </w:rPr>
        <w:t xml:space="preserve"> – </w:t>
      </w:r>
      <w:r>
        <w:rPr>
          <w:sz w:val="28"/>
          <w:szCs w:val="28"/>
        </w:rPr>
        <w:t>Листинг</w:t>
      </w:r>
      <w:r w:rsidRPr="00F91A3C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</w:rPr>
        <w:t>функции</w:t>
      </w:r>
      <w:r w:rsidRPr="00F91A3C">
        <w:rPr>
          <w:sz w:val="28"/>
          <w:szCs w:val="28"/>
          <w:lang w:val="en-GB"/>
        </w:rPr>
        <w:t xml:space="preserve"> </w:t>
      </w:r>
      <w:r w:rsidR="006C2BB9">
        <w:rPr>
          <w:sz w:val="28"/>
          <w:szCs w:val="28"/>
          <w:lang w:val="en-US"/>
        </w:rPr>
        <w:t>check</w:t>
      </w:r>
      <w:r w:rsidR="006C2BB9" w:rsidRPr="00F91A3C">
        <w:rPr>
          <w:sz w:val="28"/>
          <w:szCs w:val="28"/>
          <w:lang w:val="en-GB"/>
        </w:rPr>
        <w:t>_</w:t>
      </w:r>
      <w:r w:rsidR="006C2BB9">
        <w:rPr>
          <w:sz w:val="28"/>
          <w:szCs w:val="28"/>
          <w:lang w:val="en-US"/>
        </w:rPr>
        <w:t>consistency</w:t>
      </w:r>
      <w:r w:rsidR="00F91A3C">
        <w:rPr>
          <w:sz w:val="28"/>
          <w:szCs w:val="28"/>
          <w:lang w:val="en-US"/>
        </w:rPr>
        <w:t>_3</w:t>
      </w:r>
    </w:p>
    <w:bookmarkEnd w:id="5"/>
    <w:p w14:paraId="54EA3BDA" w14:textId="77777777" w:rsidR="00D80D29" w:rsidRDefault="00D80D29" w:rsidP="007F41A3">
      <w:pPr>
        <w:spacing w:line="360" w:lineRule="auto"/>
        <w:rPr>
          <w:sz w:val="28"/>
          <w:szCs w:val="28"/>
        </w:rPr>
      </w:pPr>
    </w:p>
    <w:p w14:paraId="7390F993" w14:textId="629EFC46" w:rsidR="00D80D29" w:rsidRDefault="00D80D29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Применив данную функцию ко всем матрицам оценок экспертов можем оценить непротиворечивость исходных данных:</w:t>
      </w:r>
    </w:p>
    <w:p w14:paraId="3FB9F8F1" w14:textId="77777777" w:rsidR="00D80D29" w:rsidRDefault="00D80D29" w:rsidP="007F41A3">
      <w:pPr>
        <w:spacing w:line="360" w:lineRule="auto"/>
        <w:rPr>
          <w:sz w:val="28"/>
          <w:szCs w:val="28"/>
        </w:rPr>
      </w:pPr>
    </w:p>
    <w:p w14:paraId="1C4C90C8" w14:textId="5512EE13" w:rsidR="00D80D29" w:rsidRDefault="00D80D29" w:rsidP="00D80D29">
      <w:pPr>
        <w:spacing w:line="360" w:lineRule="auto"/>
        <w:jc w:val="center"/>
        <w:rPr>
          <w:sz w:val="28"/>
          <w:szCs w:val="28"/>
          <w:lang w:val="en-US"/>
        </w:rPr>
      </w:pPr>
      <w:r w:rsidRPr="00D80D29">
        <w:rPr>
          <w:sz w:val="28"/>
          <w:szCs w:val="28"/>
          <w:lang w:val="en-US"/>
        </w:rPr>
        <w:drawing>
          <wp:inline distT="0" distB="0" distL="0" distR="0" wp14:anchorId="52443687" wp14:editId="1F357F39">
            <wp:extent cx="5943600" cy="882015"/>
            <wp:effectExtent l="0" t="0" r="0" b="0"/>
            <wp:docPr id="1785115088" name="Рисунок 1" descr="Изображение выглядит как снимок экрана, текс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5088" name="Рисунок 1" descr="Изображение выглядит как снимок экрана, текс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10F6" w14:textId="7F4D6688" w:rsidR="00D80D29" w:rsidRPr="00D80D29" w:rsidRDefault="00D80D29" w:rsidP="00D80D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D80D29">
        <w:rPr>
          <w:sz w:val="28"/>
          <w:szCs w:val="28"/>
        </w:rPr>
        <w:t xml:space="preserve"> </w:t>
      </w:r>
      <w:r w:rsidRPr="00D80D29">
        <w:rPr>
          <w:sz w:val="28"/>
          <w:szCs w:val="28"/>
        </w:rPr>
        <w:t>4</w:t>
      </w:r>
      <w:r w:rsidRPr="00D80D29"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Логический вектор непротиворечивости суждений экспертов</w:t>
      </w:r>
    </w:p>
    <w:p w14:paraId="256750CB" w14:textId="77777777" w:rsidR="00D80D29" w:rsidRPr="00D80D29" w:rsidRDefault="00D80D29" w:rsidP="007F41A3">
      <w:pPr>
        <w:spacing w:line="360" w:lineRule="auto"/>
        <w:rPr>
          <w:sz w:val="28"/>
          <w:szCs w:val="28"/>
        </w:rPr>
      </w:pPr>
    </w:p>
    <w:p w14:paraId="37C06A43" w14:textId="2CE539D0" w:rsidR="00D80D29" w:rsidRDefault="00AD1B71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Все 9 значений равны 1, следовательно д</w:t>
      </w:r>
      <w:r w:rsidR="00D80D29">
        <w:rPr>
          <w:sz w:val="28"/>
          <w:szCs w:val="28"/>
        </w:rPr>
        <w:t>анные всех экспертов непротиворечивы.</w:t>
      </w:r>
    </w:p>
    <w:p w14:paraId="06EB8C05" w14:textId="3697CD9F" w:rsidR="004A62A0" w:rsidRPr="00A14E7C" w:rsidRDefault="00A14E7C" w:rsidP="00A14E7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Проверка согласованности мнений групп экспертов</w:t>
      </w:r>
    </w:p>
    <w:p w14:paraId="49748D39" w14:textId="754F587B" w:rsidR="00A14E7C" w:rsidRDefault="00A14E7C" w:rsidP="007F41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Подтвердив непротиворечивость оценок каждого отдельного эксперта, проверим согласованность мнений экспертов внутри групп.</w:t>
      </w:r>
    </w:p>
    <w:p w14:paraId="35E9D279" w14:textId="51FA7B07" w:rsidR="004A62A0" w:rsidRPr="004A62A0" w:rsidRDefault="00A14E7C" w:rsidP="007C0CA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Для этого применим коэффициент</w:t>
      </w:r>
      <w:r w:rsidR="004A62A0">
        <w:rPr>
          <w:sz w:val="28"/>
          <w:szCs w:val="28"/>
        </w:rPr>
        <w:t xml:space="preserve"> к</w:t>
      </w:r>
      <w:r w:rsidR="004A62A0" w:rsidRPr="004A62A0">
        <w:rPr>
          <w:sz w:val="28"/>
          <w:szCs w:val="28"/>
        </w:rPr>
        <w:t xml:space="preserve">оэффициент </w:t>
      </w:r>
      <w:r w:rsidR="004A62A0">
        <w:rPr>
          <w:sz w:val="28"/>
          <w:szCs w:val="28"/>
        </w:rPr>
        <w:t>в</w:t>
      </w:r>
      <w:r w:rsidR="004A62A0" w:rsidRPr="004A62A0">
        <w:rPr>
          <w:sz w:val="28"/>
          <w:szCs w:val="28"/>
        </w:rPr>
        <w:t>ариации (CV</w:t>
      </w:r>
      <w:r w:rsidR="004A62A0">
        <w:rPr>
          <w:sz w:val="28"/>
          <w:szCs w:val="28"/>
        </w:rPr>
        <w:t>) и к</w:t>
      </w:r>
      <w:r w:rsidR="004A62A0" w:rsidRPr="004A62A0">
        <w:rPr>
          <w:sz w:val="28"/>
          <w:szCs w:val="28"/>
        </w:rPr>
        <w:t xml:space="preserve">оэффициент </w:t>
      </w:r>
      <w:r w:rsidR="004A62A0">
        <w:rPr>
          <w:sz w:val="28"/>
          <w:szCs w:val="28"/>
        </w:rPr>
        <w:t>к</w:t>
      </w:r>
      <w:r w:rsidR="004A62A0" w:rsidRPr="004A62A0">
        <w:rPr>
          <w:sz w:val="28"/>
          <w:szCs w:val="28"/>
        </w:rPr>
        <w:t>онкордации Кендалла (W).</w:t>
      </w:r>
    </w:p>
    <w:p w14:paraId="663C3BC1" w14:textId="7A83C8A2" w:rsidR="004138D4" w:rsidRPr="004138D4" w:rsidRDefault="004138D4" w:rsidP="007F41A3">
      <w:pPr>
        <w:spacing w:line="360" w:lineRule="auto"/>
        <w:rPr>
          <w:sz w:val="28"/>
          <w:szCs w:val="28"/>
        </w:rPr>
      </w:pPr>
      <w:r w:rsidRPr="007C0CAF">
        <w:rPr>
          <w:sz w:val="28"/>
          <w:szCs w:val="28"/>
        </w:rPr>
        <w:t>Коэффициент вариации</w:t>
      </w:r>
      <w:r w:rsidRPr="004138D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Pr="004138D4">
        <w:rPr>
          <w:sz w:val="28"/>
          <w:szCs w:val="28"/>
        </w:rPr>
        <w:t xml:space="preserve"> показывает относительный разброс оценок экспертов для каждого терма. Если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>
        <w:rPr>
          <w:sz w:val="28"/>
          <w:szCs w:val="28"/>
        </w:rPr>
        <w:t xml:space="preserve"> </w:t>
      </w:r>
      <w:r w:rsidRPr="004138D4">
        <w:rPr>
          <w:sz w:val="28"/>
          <w:szCs w:val="28"/>
        </w:rPr>
        <w:t>для какого-то терма слишком велик (обычно &gt; 33%), это говорит о низкой согласованности.</w:t>
      </w:r>
    </w:p>
    <w:p w14:paraId="2FCD461D" w14:textId="7B6EAB32" w:rsidR="004138D4" w:rsidRPr="004138D4" w:rsidRDefault="004138D4" w:rsidP="007F41A3">
      <w:pPr>
        <w:spacing w:line="360" w:lineRule="auto"/>
        <w:rPr>
          <w:i/>
          <w:sz w:val="28"/>
          <w:szCs w:val="28"/>
          <w:lang w:val="en-US"/>
        </w:rPr>
      </w:pPr>
      <w:bookmarkStart w:id="6" w:name="OLE_LINK8"/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</m:sSub>
          <w:bookmarkEnd w:id="6"/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w:bookmarkStart w:id="7" w:name="OLE_LINK7"/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w:bookmarkEnd w:id="7"/>
            </m:num>
            <m:den>
              <w:bookmarkStart w:id="8" w:name="OLE_LINK9"/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w:bookmarkEnd w:id="8"/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⋅100%</m:t>
          </m:r>
        </m:oMath>
      </m:oMathPara>
    </w:p>
    <w:p w14:paraId="710788B2" w14:textId="02E8A3C0" w:rsidR="004138D4" w:rsidRDefault="004138D4" w:rsidP="007F41A3">
      <w:pPr>
        <w:spacing w:line="360" w:lineRule="auto"/>
        <w:rPr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>
        <w:rPr>
          <w:sz w:val="28"/>
          <w:szCs w:val="28"/>
        </w:rPr>
        <w:t xml:space="preserve"> – стандартное отклонение весов терма </w:t>
      </w:r>
      <w:r w:rsidR="007C0CAF">
        <w:rPr>
          <w:sz w:val="28"/>
          <w:szCs w:val="28"/>
          <w:lang w:val="en-US"/>
        </w:rPr>
        <w:t>j</w:t>
      </w:r>
      <w:r w:rsidRPr="004138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группе </w:t>
      </w:r>
      <w:r w:rsidR="007C0CAF"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>
        <w:rPr>
          <w:sz w:val="28"/>
          <w:szCs w:val="28"/>
        </w:rPr>
        <w:t xml:space="preserve"> </w:t>
      </w:r>
      <w:r w:rsidRPr="004138D4">
        <w:rPr>
          <w:sz w:val="28"/>
          <w:szCs w:val="28"/>
        </w:rPr>
        <w:t xml:space="preserve">— среднее значение весов терма </w:t>
      </w:r>
      <w:r w:rsidR="007C0CAF">
        <w:rPr>
          <w:sz w:val="28"/>
          <w:szCs w:val="28"/>
          <w:lang w:val="en-US"/>
        </w:rPr>
        <w:t>j</w:t>
      </w:r>
      <w:r w:rsidRPr="004138D4">
        <w:rPr>
          <w:sz w:val="28"/>
          <w:szCs w:val="28"/>
        </w:rPr>
        <w:t xml:space="preserve"> в группе </w:t>
      </w:r>
      <w:r w:rsidR="007C0CAF">
        <w:rPr>
          <w:sz w:val="28"/>
          <w:szCs w:val="28"/>
          <w:lang w:val="en-US"/>
        </w:rPr>
        <w:t>i</w:t>
      </w:r>
      <w:r w:rsidRPr="004138D4">
        <w:rPr>
          <w:sz w:val="28"/>
          <w:szCs w:val="28"/>
        </w:rPr>
        <w:t>.</w:t>
      </w:r>
    </w:p>
    <w:p w14:paraId="4913FD6A" w14:textId="4FCCEE43" w:rsidR="004138D4" w:rsidRDefault="004138D4" w:rsidP="007F41A3">
      <w:pPr>
        <w:spacing w:line="360" w:lineRule="auto"/>
        <w:rPr>
          <w:iCs/>
          <w:sz w:val="28"/>
          <w:szCs w:val="28"/>
        </w:rPr>
      </w:pPr>
      <w:r w:rsidRPr="006840DA">
        <w:rPr>
          <w:iCs/>
          <w:sz w:val="28"/>
          <w:szCs w:val="28"/>
        </w:rPr>
        <w:t>Коэффициент конкордации</w:t>
      </w:r>
      <w:r w:rsidRPr="004138D4">
        <w:rPr>
          <w:iCs/>
          <w:sz w:val="28"/>
          <w:szCs w:val="28"/>
        </w:rPr>
        <w:t xml:space="preserve"> W используется для оценки общей согласованности ранжирования объектов, данных несколькими экспертами. В нашем случае он </w:t>
      </w:r>
      <w:r w:rsidR="00776CB5">
        <w:rPr>
          <w:iCs/>
          <w:sz w:val="28"/>
          <w:szCs w:val="28"/>
        </w:rPr>
        <w:t>оценивает согласованность</w:t>
      </w:r>
      <w:r w:rsidRPr="004138D4">
        <w:rPr>
          <w:iCs/>
          <w:sz w:val="28"/>
          <w:szCs w:val="28"/>
        </w:rPr>
        <w:t xml:space="preserve"> весов, присвоенных термам внутри группы.</w:t>
      </w:r>
    </w:p>
    <w:p w14:paraId="1EEDA2F4" w14:textId="6827AAC8" w:rsidR="004138D4" w:rsidRDefault="006840DA" w:rsidP="007F41A3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Чем ближе </w:t>
      </w:r>
      <w:r>
        <w:rPr>
          <w:iCs/>
          <w:sz w:val="28"/>
          <w:szCs w:val="28"/>
          <w:lang w:val="en-US"/>
        </w:rPr>
        <w:t>W</w:t>
      </w:r>
      <w:r w:rsidRPr="006840D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к 1, тем выше согласованность</w:t>
      </w:r>
      <w:r w:rsidR="004138D4" w:rsidRPr="004138D4">
        <w:rPr>
          <w:iCs/>
          <w:sz w:val="28"/>
          <w:szCs w:val="28"/>
        </w:rPr>
        <w:t>.</w:t>
      </w:r>
      <w:r w:rsidR="004138D4">
        <w:rPr>
          <w:iCs/>
          <w:sz w:val="28"/>
          <w:szCs w:val="28"/>
        </w:rPr>
        <w:t xml:space="preserve"> </w:t>
      </w:r>
      <w:r w:rsidR="004138D4" w:rsidRPr="004138D4">
        <w:rPr>
          <w:iCs/>
          <w:sz w:val="28"/>
          <w:szCs w:val="28"/>
        </w:rPr>
        <w:t xml:space="preserve">Если по результатам проверок мнения экспертов в группе признаются несогласованными (например, W &lt; 0.5 или большинство CV &gt; 33%), </w:t>
      </w:r>
      <w:r>
        <w:rPr>
          <w:iCs/>
          <w:sz w:val="28"/>
          <w:szCs w:val="28"/>
        </w:rPr>
        <w:t xml:space="preserve">то </w:t>
      </w:r>
      <w:r w:rsidR="004138D4" w:rsidRPr="004138D4">
        <w:rPr>
          <w:iCs/>
          <w:sz w:val="28"/>
          <w:szCs w:val="28"/>
        </w:rPr>
        <w:t>группа исключается из дальнейшего рассмотрения.</w:t>
      </w:r>
    </w:p>
    <w:p w14:paraId="58EDF63C" w14:textId="0E8E5897" w:rsidR="00D12607" w:rsidRPr="00D12607" w:rsidRDefault="00D12607" w:rsidP="007F41A3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Напишем код для вычисления </w:t>
      </w:r>
      <w:r>
        <w:rPr>
          <w:iCs/>
          <w:sz w:val="28"/>
          <w:szCs w:val="28"/>
          <w:lang w:val="en-US"/>
        </w:rPr>
        <w:t>CV</w:t>
      </w:r>
      <w:r>
        <w:rPr>
          <w:iCs/>
          <w:sz w:val="28"/>
          <w:szCs w:val="28"/>
        </w:rPr>
        <w:t xml:space="preserve"> и </w:t>
      </w:r>
      <w:r>
        <w:rPr>
          <w:iCs/>
          <w:sz w:val="28"/>
          <w:szCs w:val="28"/>
          <w:lang w:val="en-US"/>
        </w:rPr>
        <w:t>W</w:t>
      </w:r>
      <w:r>
        <w:rPr>
          <w:iCs/>
          <w:sz w:val="28"/>
          <w:szCs w:val="28"/>
        </w:rPr>
        <w:t xml:space="preserve"> и объединим написанные ранее функции для оценки согласованности групп экспертов.</w:t>
      </w:r>
    </w:p>
    <w:p w14:paraId="1D911D25" w14:textId="3D969F96" w:rsidR="004A62A0" w:rsidRDefault="00D86C4F" w:rsidP="007F41A3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Данный код выполняет следующие действия:</w:t>
      </w:r>
    </w:p>
    <w:p w14:paraId="380578FF" w14:textId="12096EE6" w:rsidR="00635CA9" w:rsidRPr="002D4FCD" w:rsidRDefault="004A62A0" w:rsidP="00D86C4F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1. </w:t>
      </w:r>
      <w:r w:rsidR="00D86C4F">
        <w:rPr>
          <w:iCs/>
          <w:sz w:val="28"/>
          <w:szCs w:val="28"/>
        </w:rPr>
        <w:t xml:space="preserve">Для каждой матрицы попарных сравнений вычисляется вектор приоритетов </w:t>
      </w:r>
      <w:r w:rsidR="00D86C4F">
        <w:rPr>
          <w:iCs/>
          <w:sz w:val="28"/>
          <w:szCs w:val="28"/>
          <w:lang w:val="en-US"/>
        </w:rPr>
        <w:t>W</w:t>
      </w:r>
      <w:r w:rsidR="00D86C4F">
        <w:rPr>
          <w:iCs/>
          <w:sz w:val="28"/>
          <w:szCs w:val="28"/>
        </w:rPr>
        <w:t xml:space="preserve"> и максимальное собственное значение с помощью написанной функции </w:t>
      </w:r>
      <w:r w:rsidR="00D86C4F">
        <w:rPr>
          <w:iCs/>
          <w:sz w:val="28"/>
          <w:szCs w:val="28"/>
          <w:lang w:val="en-US"/>
        </w:rPr>
        <w:t>priority</w:t>
      </w:r>
      <w:r w:rsidR="00D86C4F" w:rsidRPr="00D86C4F">
        <w:rPr>
          <w:iCs/>
          <w:sz w:val="28"/>
          <w:szCs w:val="28"/>
        </w:rPr>
        <w:t>_</w:t>
      </w:r>
      <w:r w:rsidR="00D86C4F">
        <w:rPr>
          <w:iCs/>
          <w:sz w:val="28"/>
          <w:szCs w:val="28"/>
          <w:lang w:val="en-US"/>
        </w:rPr>
        <w:t>vector</w:t>
      </w:r>
      <w:r w:rsidR="00D86C4F" w:rsidRPr="00D86C4F">
        <w:rPr>
          <w:iCs/>
          <w:sz w:val="28"/>
          <w:szCs w:val="28"/>
        </w:rPr>
        <w:t>.</w:t>
      </w:r>
    </w:p>
    <w:p w14:paraId="30DC2853" w14:textId="31D972BA" w:rsidR="002D4FCD" w:rsidRDefault="002D4FCD" w:rsidP="00D86C4F">
      <w:pPr>
        <w:spacing w:line="360" w:lineRule="auto"/>
        <w:rPr>
          <w:iCs/>
          <w:sz w:val="28"/>
          <w:szCs w:val="28"/>
        </w:rPr>
      </w:pPr>
      <w:r w:rsidRPr="002D4FCD">
        <w:rPr>
          <w:iCs/>
          <w:sz w:val="28"/>
          <w:szCs w:val="28"/>
        </w:rPr>
        <w:t>2.</w:t>
      </w:r>
      <w:r>
        <w:rPr>
          <w:iCs/>
          <w:sz w:val="28"/>
          <w:szCs w:val="28"/>
        </w:rPr>
        <w:t xml:space="preserve"> Каждая матрица экспертов сопоставляется с номером группы, после чего для групп устанавливается активный статус, который будет меняться, если группа не пройдёт проверку на согласованность.</w:t>
      </w:r>
    </w:p>
    <w:p w14:paraId="7C4B79D3" w14:textId="0C7E14C3" w:rsidR="002D4FCD" w:rsidRDefault="002D4FCD" w:rsidP="00D86C4F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3. Для каждой группы извлекаются вектор приоритетов </w:t>
      </w:r>
      <w:r>
        <w:rPr>
          <w:iCs/>
          <w:sz w:val="28"/>
          <w:szCs w:val="28"/>
          <w:lang w:val="en-US"/>
        </w:rPr>
        <w:t>W</w:t>
      </w:r>
      <w:r w:rsidRPr="002D4FCD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состоящих в группе экспертов, вычисляется средний вектор приоритетов и коэффициент вариации </w:t>
      </w:r>
      <w:r>
        <w:rPr>
          <w:iCs/>
          <w:sz w:val="28"/>
          <w:szCs w:val="28"/>
          <w:lang w:val="en-US"/>
        </w:rPr>
        <w:t>CV</w:t>
      </w:r>
      <w:r w:rsidRPr="002D4FCD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по каждому терму. Затем выполняется ранжирование весов с помощью встроенной функции </w:t>
      </w:r>
      <w:r>
        <w:rPr>
          <w:iCs/>
          <w:sz w:val="28"/>
          <w:szCs w:val="28"/>
          <w:lang w:val="en-US"/>
        </w:rPr>
        <w:t>tiedrank</w:t>
      </w:r>
      <w:r>
        <w:rPr>
          <w:iCs/>
          <w:sz w:val="28"/>
          <w:szCs w:val="28"/>
        </w:rPr>
        <w:t>, и по формуле рассчитывается коэффициент конкордации Кендалла, характеризующий степень согласованности экспертных оценок в группе.</w:t>
      </w:r>
    </w:p>
    <w:p w14:paraId="026541DE" w14:textId="668C8915" w:rsidR="002D4FCD" w:rsidRDefault="002D4FCD" w:rsidP="00D86C4F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4. Если хотя бы для 2 из 3 термов значение </w:t>
      </w:r>
      <w:r>
        <w:rPr>
          <w:iCs/>
          <w:sz w:val="28"/>
          <w:szCs w:val="28"/>
          <w:lang w:val="en-US"/>
        </w:rPr>
        <w:t>CV</w:t>
      </w:r>
      <w:r w:rsidRPr="002D4FCD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превышает пороговое (33%), либо коэффициент конкордации ниже порогового, то группа исключается из </w:t>
      </w:r>
      <w:r>
        <w:rPr>
          <w:iCs/>
          <w:sz w:val="28"/>
          <w:szCs w:val="28"/>
        </w:rPr>
        <w:lastRenderedPageBreak/>
        <w:t>дальнейшего рассмотрения. В противном случае</w:t>
      </w:r>
      <w:r w:rsidR="0069787C">
        <w:rPr>
          <w:iCs/>
          <w:sz w:val="28"/>
          <w:szCs w:val="28"/>
        </w:rPr>
        <w:t xml:space="preserve"> она остаётся, и сохраняется итоговый средний по группе вектор приоритетов.</w:t>
      </w:r>
    </w:p>
    <w:p w14:paraId="241D037F" w14:textId="77777777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</w:p>
    <w:p w14:paraId="1D4AD090" w14:textId="416B13A8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  <w:r w:rsidRPr="000B1A3A">
        <w:rPr>
          <w:iCs/>
          <w:sz w:val="28"/>
          <w:szCs w:val="28"/>
        </w:rPr>
        <w:drawing>
          <wp:inline distT="0" distB="0" distL="0" distR="0" wp14:anchorId="43DDF1B1" wp14:editId="6BC1BAE6">
            <wp:extent cx="5943600" cy="3503295"/>
            <wp:effectExtent l="0" t="0" r="0" b="1905"/>
            <wp:docPr id="2300141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41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7A5C" w14:textId="550189FE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5 – Листинг кода с проверкой согласованности групп экспертов</w:t>
      </w:r>
    </w:p>
    <w:p w14:paraId="225B0092" w14:textId="77777777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</w:p>
    <w:p w14:paraId="6B5A4D6F" w14:textId="3A0EFEF1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  <w:r w:rsidRPr="000B1A3A">
        <w:rPr>
          <w:iCs/>
          <w:sz w:val="28"/>
          <w:szCs w:val="28"/>
        </w:rPr>
        <w:drawing>
          <wp:inline distT="0" distB="0" distL="0" distR="0" wp14:anchorId="6C572CC1" wp14:editId="4DCAB677">
            <wp:extent cx="4058292" cy="2781838"/>
            <wp:effectExtent l="0" t="0" r="0" b="0"/>
            <wp:docPr id="14921931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31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5968" cy="279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EDC9" w14:textId="29939A93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</w:rPr>
        <w:t>6</w:t>
      </w:r>
      <w:r>
        <w:rPr>
          <w:iCs/>
          <w:sz w:val="28"/>
          <w:szCs w:val="28"/>
        </w:rPr>
        <w:t xml:space="preserve"> – Листинг кода с проверкой согласованности групп экспертов</w:t>
      </w:r>
    </w:p>
    <w:p w14:paraId="7A5606EA" w14:textId="77777777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</w:p>
    <w:p w14:paraId="61602E0F" w14:textId="77777777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</w:p>
    <w:p w14:paraId="0D453438" w14:textId="0E7AC5EA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  <w:r w:rsidRPr="000B1A3A">
        <w:rPr>
          <w:iCs/>
          <w:sz w:val="28"/>
          <w:szCs w:val="28"/>
        </w:rPr>
        <w:drawing>
          <wp:inline distT="0" distB="0" distL="0" distR="0" wp14:anchorId="17074D9E" wp14:editId="7E88CD0C">
            <wp:extent cx="4828854" cy="4369700"/>
            <wp:effectExtent l="0" t="0" r="0" b="0"/>
            <wp:docPr id="19315482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482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142" cy="43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E557" w14:textId="71BE9173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</w:rPr>
        <w:t>7</w:t>
      </w:r>
      <w:r>
        <w:rPr>
          <w:iCs/>
          <w:sz w:val="28"/>
          <w:szCs w:val="28"/>
        </w:rPr>
        <w:t xml:space="preserve"> – Листинг кода с проверкой согласованности групп экспертов</w:t>
      </w:r>
    </w:p>
    <w:p w14:paraId="7233F02D" w14:textId="77777777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</w:p>
    <w:p w14:paraId="238D9370" w14:textId="77777777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</w:p>
    <w:p w14:paraId="6F91DFC7" w14:textId="55FD5B8F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  <w:r w:rsidRPr="000B1A3A">
        <w:rPr>
          <w:iCs/>
          <w:sz w:val="28"/>
          <w:szCs w:val="28"/>
        </w:rPr>
        <w:lastRenderedPageBreak/>
        <w:drawing>
          <wp:inline distT="0" distB="0" distL="0" distR="0" wp14:anchorId="73AE53B7" wp14:editId="2940C75F">
            <wp:extent cx="4695290" cy="4043668"/>
            <wp:effectExtent l="0" t="0" r="0" b="0"/>
            <wp:docPr id="6113100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100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40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DF24" w14:textId="517349F9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</w:rPr>
        <w:t>8</w:t>
      </w:r>
      <w:r>
        <w:rPr>
          <w:iCs/>
          <w:sz w:val="28"/>
          <w:szCs w:val="28"/>
        </w:rPr>
        <w:t xml:space="preserve"> – Листинг кода с проверкой согласованности групп экспертов</w:t>
      </w:r>
    </w:p>
    <w:p w14:paraId="1CC8831C" w14:textId="77777777" w:rsidR="000B1A3A" w:rsidRDefault="000B1A3A" w:rsidP="000B1A3A">
      <w:pPr>
        <w:spacing w:line="360" w:lineRule="auto"/>
        <w:jc w:val="center"/>
        <w:rPr>
          <w:iCs/>
          <w:sz w:val="28"/>
          <w:szCs w:val="28"/>
        </w:rPr>
      </w:pPr>
    </w:p>
    <w:p w14:paraId="7A535C95" w14:textId="26CC7ADC" w:rsidR="000B1A3A" w:rsidRDefault="000B1A3A" w:rsidP="000B1A3A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При выполнении данного кода получаем следующие результаты:</w:t>
      </w:r>
    </w:p>
    <w:p w14:paraId="36B2ACB5" w14:textId="4EAA5702" w:rsidR="000B1A3A" w:rsidRDefault="003E4D67" w:rsidP="003E4D67">
      <w:pPr>
        <w:spacing w:line="360" w:lineRule="auto"/>
        <w:jc w:val="center"/>
        <w:rPr>
          <w:iCs/>
          <w:sz w:val="28"/>
          <w:szCs w:val="28"/>
        </w:rPr>
      </w:pPr>
      <w:r w:rsidRPr="003E4D67">
        <w:rPr>
          <w:iCs/>
          <w:sz w:val="28"/>
          <w:szCs w:val="28"/>
        </w:rPr>
        <w:lastRenderedPageBreak/>
        <w:drawing>
          <wp:inline distT="0" distB="0" distL="0" distR="0" wp14:anchorId="77D8D6EB" wp14:editId="74940ADE">
            <wp:extent cx="3246634" cy="6125093"/>
            <wp:effectExtent l="0" t="0" r="0" b="0"/>
            <wp:docPr id="78476804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804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5210" cy="61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FBC3" w14:textId="26A4C159" w:rsidR="003E4D67" w:rsidRDefault="003E4D67" w:rsidP="003E4D67">
      <w:pPr>
        <w:spacing w:line="36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9 – Результаты проверки согласованности групп</w:t>
      </w:r>
    </w:p>
    <w:p w14:paraId="12D1778A" w14:textId="77777777" w:rsidR="003E4D67" w:rsidRPr="002D4FCD" w:rsidRDefault="003E4D67" w:rsidP="003E4D67">
      <w:pPr>
        <w:spacing w:line="360" w:lineRule="auto"/>
        <w:jc w:val="center"/>
        <w:rPr>
          <w:iCs/>
          <w:sz w:val="28"/>
          <w:szCs w:val="28"/>
        </w:rPr>
      </w:pPr>
    </w:p>
    <w:p w14:paraId="7DF11384" w14:textId="7DBA6C4A" w:rsidR="001908FD" w:rsidRDefault="001908FD" w:rsidP="007F41A3">
      <w:pPr>
        <w:spacing w:line="360" w:lineRule="auto"/>
        <w:rPr>
          <w:iCs/>
          <w:sz w:val="28"/>
          <w:szCs w:val="28"/>
        </w:rPr>
      </w:pPr>
      <w:r w:rsidRPr="001908FD">
        <w:rPr>
          <w:iCs/>
          <w:sz w:val="28"/>
          <w:szCs w:val="28"/>
        </w:rPr>
        <w:t>Проверка согласованности экспертов внутри каждой из тр</w:t>
      </w:r>
      <w:r w:rsidR="003E4D67">
        <w:rPr>
          <w:iCs/>
          <w:sz w:val="28"/>
          <w:szCs w:val="28"/>
        </w:rPr>
        <w:t>ё</w:t>
      </w:r>
      <w:r w:rsidRPr="001908FD">
        <w:rPr>
          <w:iCs/>
          <w:sz w:val="28"/>
          <w:szCs w:val="28"/>
        </w:rPr>
        <w:t>х групп показала высокий уровень согласия, что подтверждается</w:t>
      </w:r>
      <w:r w:rsidR="003E4D67">
        <w:rPr>
          <w:iCs/>
          <w:sz w:val="28"/>
          <w:szCs w:val="28"/>
        </w:rPr>
        <w:t xml:space="preserve"> значениями коэффициентов конкордации Кендалла, равными 1, а также значениями коэффициентов вариации, не превышающими 33%</w:t>
      </w:r>
      <w:r w:rsidRPr="001908FD">
        <w:rPr>
          <w:iCs/>
          <w:sz w:val="28"/>
          <w:szCs w:val="28"/>
        </w:rPr>
        <w:t xml:space="preserve">. </w:t>
      </w:r>
    </w:p>
    <w:p w14:paraId="1567D3B8" w14:textId="3C989474" w:rsidR="00214A35" w:rsidRPr="00214A35" w:rsidRDefault="0095632E" w:rsidP="003E4D67">
      <w:pPr>
        <w:spacing w:line="360" w:lineRule="auto"/>
        <w:jc w:val="center"/>
        <w:rPr>
          <w:i/>
          <w:sz w:val="28"/>
          <w:szCs w:val="28"/>
          <w:u w:val="single"/>
        </w:rPr>
      </w:pPr>
      <w:r>
        <w:rPr>
          <w:b/>
          <w:bCs/>
          <w:iCs/>
          <w:sz w:val="28"/>
          <w:szCs w:val="28"/>
        </w:rPr>
        <w:lastRenderedPageBreak/>
        <w:t>Агрегация</w:t>
      </w:r>
      <w:r w:rsidR="003E4D67">
        <w:rPr>
          <w:b/>
          <w:bCs/>
          <w:iCs/>
          <w:sz w:val="28"/>
          <w:szCs w:val="28"/>
        </w:rPr>
        <w:t xml:space="preserve"> функци</w:t>
      </w:r>
      <w:r>
        <w:rPr>
          <w:b/>
          <w:bCs/>
          <w:iCs/>
          <w:sz w:val="28"/>
          <w:szCs w:val="28"/>
        </w:rPr>
        <w:t>й</w:t>
      </w:r>
      <w:r w:rsidR="003E4D67">
        <w:rPr>
          <w:b/>
          <w:bCs/>
          <w:iCs/>
          <w:sz w:val="28"/>
          <w:szCs w:val="28"/>
        </w:rPr>
        <w:t xml:space="preserve"> принадлежности и выбор альтернативы</w:t>
      </w:r>
    </w:p>
    <w:p w14:paraId="4B31E560" w14:textId="77777777" w:rsidR="00214A35" w:rsidRDefault="00214A35" w:rsidP="007F41A3">
      <w:pPr>
        <w:spacing w:line="360" w:lineRule="auto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А</w:t>
      </w:r>
      <w:r w:rsidRPr="00214A35">
        <w:rPr>
          <w:iCs/>
          <w:sz w:val="28"/>
          <w:szCs w:val="28"/>
        </w:rPr>
        <w:t>грег</w:t>
      </w:r>
      <w:r>
        <w:rPr>
          <w:iCs/>
          <w:sz w:val="28"/>
          <w:szCs w:val="28"/>
        </w:rPr>
        <w:t xml:space="preserve">ируем </w:t>
      </w:r>
      <w:r w:rsidRPr="00214A35">
        <w:rPr>
          <w:iCs/>
          <w:sz w:val="28"/>
          <w:szCs w:val="28"/>
        </w:rPr>
        <w:t>согласованны</w:t>
      </w:r>
      <w:r>
        <w:rPr>
          <w:iCs/>
          <w:sz w:val="28"/>
          <w:szCs w:val="28"/>
        </w:rPr>
        <w:t>е</w:t>
      </w:r>
      <w:r w:rsidRPr="00214A35">
        <w:rPr>
          <w:iCs/>
          <w:sz w:val="28"/>
          <w:szCs w:val="28"/>
        </w:rPr>
        <w:t xml:space="preserve"> мнени</w:t>
      </w:r>
      <w:r>
        <w:rPr>
          <w:iCs/>
          <w:sz w:val="28"/>
          <w:szCs w:val="28"/>
        </w:rPr>
        <w:t>я</w:t>
      </w:r>
      <w:r w:rsidRPr="00214A35">
        <w:rPr>
          <w:iCs/>
          <w:sz w:val="28"/>
          <w:szCs w:val="28"/>
        </w:rPr>
        <w:t xml:space="preserve"> экспертных групп и </w:t>
      </w:r>
      <w:r>
        <w:rPr>
          <w:iCs/>
          <w:sz w:val="28"/>
          <w:szCs w:val="28"/>
        </w:rPr>
        <w:t>построим</w:t>
      </w:r>
      <w:r w:rsidRPr="00214A35">
        <w:rPr>
          <w:iCs/>
          <w:sz w:val="28"/>
          <w:szCs w:val="28"/>
        </w:rPr>
        <w:t xml:space="preserve"> искомы</w:t>
      </w:r>
      <w:r>
        <w:rPr>
          <w:iCs/>
          <w:sz w:val="28"/>
          <w:szCs w:val="28"/>
        </w:rPr>
        <w:t>е</w:t>
      </w:r>
      <w:r w:rsidRPr="00214A35">
        <w:rPr>
          <w:iCs/>
          <w:sz w:val="28"/>
          <w:szCs w:val="28"/>
        </w:rPr>
        <w:t xml:space="preserve"> функци</w:t>
      </w:r>
      <w:r>
        <w:rPr>
          <w:iCs/>
          <w:sz w:val="28"/>
          <w:szCs w:val="28"/>
        </w:rPr>
        <w:t>и</w:t>
      </w:r>
      <w:r w:rsidRPr="00214A35">
        <w:rPr>
          <w:iCs/>
          <w:sz w:val="28"/>
          <w:szCs w:val="28"/>
        </w:rPr>
        <w:t xml:space="preserve"> принадлежности лингвистической переменной «Степень готовности студента к выступлению». </w:t>
      </w:r>
    </w:p>
    <w:p w14:paraId="1C0FD4EA" w14:textId="391F30ED" w:rsidR="007B6F3E" w:rsidRDefault="007B6F3E" w:rsidP="007F41A3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Завершение алгоритма МАИ для исходных данных подразумевает попарное сравнение 5 студентов по 3 термам, выполненном всеми активными экспертами, что означает построение и расчёт 27 матриц размерности </w:t>
      </w:r>
      <m:oMath>
        <m:r>
          <w:rPr>
            <w:rFonts w:ascii="Cambria Math" w:hAnsi="Cambria Math"/>
            <w:sz w:val="28"/>
            <w:szCs w:val="28"/>
          </w:rPr>
          <m:t>5×5</m:t>
        </m:r>
      </m:oMath>
      <w:r w:rsidRPr="007B6F3E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что значительно увеличивает число вычислений.</w:t>
      </w:r>
    </w:p>
    <w:p w14:paraId="59F31C8E" w14:textId="6891F374" w:rsidR="007B6F3E" w:rsidRPr="007B6F3E" w:rsidRDefault="007B6F3E" w:rsidP="007F41A3">
      <w:pPr>
        <w:spacing w:line="360" w:lineRule="auto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 xml:space="preserve">В связи с этим аппроксимируем усреднённые и согласованные мнения экспертов внутри каждой из трёх групп, задав степень принадлежности каждого из 5 студентов к каждому из термов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7B6F3E">
        <w:rPr>
          <w:iCs/>
          <w:sz w:val="28"/>
          <w:szCs w:val="28"/>
        </w:rPr>
        <w:t>.</w:t>
      </w:r>
    </w:p>
    <w:p w14:paraId="5F39DF87" w14:textId="634B8A4A" w:rsidR="00214A35" w:rsidRDefault="00214A35" w:rsidP="007B6F3E">
      <w:pPr>
        <w:spacing w:line="360" w:lineRule="auto"/>
        <w:rPr>
          <w:iCs/>
          <w:sz w:val="28"/>
          <w:szCs w:val="28"/>
        </w:rPr>
      </w:pPr>
      <w:r w:rsidRPr="00214A35">
        <w:rPr>
          <w:iCs/>
          <w:sz w:val="28"/>
          <w:szCs w:val="28"/>
        </w:rPr>
        <w:t xml:space="preserve">Общая функция принадлежности </w:t>
      </w:r>
      <w:bookmarkStart w:id="9" w:name="OLE_LINK24"/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(x)</m:t>
        </m:r>
      </m:oMath>
      <w:bookmarkEnd w:id="9"/>
      <w:r w:rsidRPr="00214A35">
        <w:rPr>
          <w:iCs/>
          <w:sz w:val="28"/>
          <w:szCs w:val="28"/>
        </w:rPr>
        <w:t xml:space="preserve"> для каждого терма T</w:t>
      </w:r>
      <w:r w:rsidRPr="00214A35">
        <w:rPr>
          <w:iCs/>
          <w:sz w:val="28"/>
          <w:szCs w:val="28"/>
          <w:vertAlign w:val="subscript"/>
        </w:rPr>
        <w:t>i</w:t>
      </w:r>
      <w:r w:rsidRPr="00214A35">
        <w:rPr>
          <w:iCs/>
          <w:sz w:val="28"/>
          <w:szCs w:val="28"/>
        </w:rPr>
        <w:t xml:space="preserve"> формируется путем агрегации оценок от всех активных экспертных групп.</w:t>
      </w:r>
      <w:r>
        <w:rPr>
          <w:iCs/>
          <w:sz w:val="28"/>
          <w:szCs w:val="28"/>
        </w:rPr>
        <w:t xml:space="preserve"> </w:t>
      </w:r>
      <w:r w:rsidR="007B6F3E">
        <w:rPr>
          <w:iCs/>
          <w:sz w:val="28"/>
          <w:szCs w:val="28"/>
        </w:rPr>
        <w:t>Поскольку все группы признаются равноправными и согласованными, они все участвуют в агрегации, и агрегация выполняется при помощи метода среднего арифметического.</w:t>
      </w:r>
    </w:p>
    <w:p w14:paraId="36971C3C" w14:textId="605EEBA5" w:rsidR="007B6F3E" w:rsidRPr="007B6F3E" w:rsidRDefault="007B6F3E" w:rsidP="007B6F3E">
      <w:pPr>
        <w:spacing w:line="360" w:lineRule="auto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 xml:space="preserve">Напишем код, выполняющий задание значений </w:t>
      </w:r>
      <w:r w:rsidR="0095632E">
        <w:rPr>
          <w:iCs/>
          <w:sz w:val="28"/>
          <w:szCs w:val="28"/>
        </w:rPr>
        <w:t>частичных функций принадлежности, агрегацию данных значений и визуализацию результатов.</w:t>
      </w:r>
    </w:p>
    <w:p w14:paraId="63CF9CD1" w14:textId="39BFA024" w:rsidR="00214A35" w:rsidRDefault="00214A35" w:rsidP="0095632E">
      <w:pPr>
        <w:spacing w:line="360" w:lineRule="auto"/>
        <w:rPr>
          <w:sz w:val="28"/>
          <w:szCs w:val="28"/>
        </w:rPr>
      </w:pPr>
      <w:r w:rsidRPr="00214A35">
        <w:rPr>
          <w:sz w:val="28"/>
          <w:szCs w:val="28"/>
        </w:rPr>
        <w:t xml:space="preserve">В функции </w:t>
      </w:r>
      <w:bookmarkStart w:id="10" w:name="OLE_LINK22"/>
      <w:r w:rsidRPr="00214A35">
        <w:rPr>
          <w:sz w:val="28"/>
          <w:szCs w:val="28"/>
          <w:lang w:val="en-US"/>
        </w:rPr>
        <w:t>final</w:t>
      </w:r>
      <w:r w:rsidRPr="00214A35">
        <w:rPr>
          <w:sz w:val="28"/>
          <w:szCs w:val="28"/>
        </w:rPr>
        <w:t>_</w:t>
      </w:r>
      <w:r w:rsidRPr="00214A35">
        <w:rPr>
          <w:sz w:val="28"/>
          <w:szCs w:val="28"/>
          <w:lang w:val="en-US"/>
        </w:rPr>
        <w:t>aggregation</w:t>
      </w:r>
      <w:r w:rsidRPr="00214A35">
        <w:rPr>
          <w:sz w:val="28"/>
          <w:szCs w:val="28"/>
        </w:rPr>
        <w:t xml:space="preserve"> </w:t>
      </w:r>
      <w:bookmarkEnd w:id="10"/>
      <w:r w:rsidRPr="00214A35">
        <w:rPr>
          <w:sz w:val="28"/>
          <w:szCs w:val="28"/>
        </w:rPr>
        <w:t xml:space="preserve">была сформирована трехмерная матрица </w:t>
      </w:r>
      <w:bookmarkStart w:id="11" w:name="OLE_LINK25"/>
    </w:p>
    <w:p w14:paraId="5822FD53" w14:textId="77777777" w:rsidR="0095632E" w:rsidRDefault="0095632E" w:rsidP="0095632E">
      <w:pPr>
        <w:spacing w:line="360" w:lineRule="auto"/>
        <w:rPr>
          <w:sz w:val="28"/>
          <w:szCs w:val="28"/>
        </w:rPr>
      </w:pPr>
    </w:p>
    <w:p w14:paraId="1EB6FB78" w14:textId="4826DEA2" w:rsidR="0095632E" w:rsidRDefault="0095632E" w:rsidP="0095632E">
      <w:pPr>
        <w:spacing w:line="360" w:lineRule="auto"/>
        <w:jc w:val="center"/>
        <w:rPr>
          <w:sz w:val="28"/>
          <w:szCs w:val="28"/>
        </w:rPr>
      </w:pPr>
      <w:r w:rsidRPr="0095632E">
        <w:rPr>
          <w:sz w:val="28"/>
          <w:szCs w:val="28"/>
        </w:rPr>
        <w:lastRenderedPageBreak/>
        <w:drawing>
          <wp:inline distT="0" distB="0" distL="0" distR="0" wp14:anchorId="1637BE3A" wp14:editId="26BEF7A4">
            <wp:extent cx="4880764" cy="3593306"/>
            <wp:effectExtent l="0" t="0" r="0" b="7620"/>
            <wp:docPr id="192917489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489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729" cy="35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6166" w14:textId="49B3D09F" w:rsidR="0095632E" w:rsidRDefault="0095632E" w:rsidP="0095632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Листинг кода с агрегацией</w:t>
      </w:r>
      <w:r w:rsidR="00537C82">
        <w:rPr>
          <w:sz w:val="28"/>
          <w:szCs w:val="28"/>
        </w:rPr>
        <w:t xml:space="preserve"> функций принадлежности</w:t>
      </w:r>
    </w:p>
    <w:p w14:paraId="35D50649" w14:textId="77777777" w:rsidR="00537C82" w:rsidRDefault="00537C82" w:rsidP="0095632E">
      <w:pPr>
        <w:spacing w:line="360" w:lineRule="auto"/>
        <w:jc w:val="center"/>
        <w:rPr>
          <w:sz w:val="28"/>
          <w:szCs w:val="28"/>
        </w:rPr>
      </w:pPr>
    </w:p>
    <w:p w14:paraId="63FB7EDB" w14:textId="004F57F1" w:rsidR="0095632E" w:rsidRDefault="0095632E" w:rsidP="00537C82">
      <w:pPr>
        <w:spacing w:line="360" w:lineRule="auto"/>
        <w:jc w:val="center"/>
        <w:rPr>
          <w:sz w:val="28"/>
          <w:szCs w:val="28"/>
        </w:rPr>
      </w:pPr>
      <w:r w:rsidRPr="0095632E">
        <w:rPr>
          <w:sz w:val="28"/>
          <w:szCs w:val="28"/>
        </w:rPr>
        <w:drawing>
          <wp:inline distT="0" distB="0" distL="0" distR="0" wp14:anchorId="7EED656E" wp14:editId="4EBA33C1">
            <wp:extent cx="5136356" cy="2744877"/>
            <wp:effectExtent l="0" t="0" r="7620" b="0"/>
            <wp:docPr id="7137189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189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959" cy="274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D006" w14:textId="39042D46" w:rsidR="00537C82" w:rsidRDefault="00537C82" w:rsidP="00537C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– Листинг кода с агрегацией функций принадлежности</w:t>
      </w:r>
    </w:p>
    <w:p w14:paraId="20EF40B3" w14:textId="77777777" w:rsidR="00537C82" w:rsidRDefault="00537C82" w:rsidP="00537C82">
      <w:pPr>
        <w:spacing w:line="360" w:lineRule="auto"/>
        <w:jc w:val="center"/>
        <w:rPr>
          <w:sz w:val="28"/>
          <w:szCs w:val="28"/>
        </w:rPr>
      </w:pPr>
    </w:p>
    <w:p w14:paraId="33FDBEEC" w14:textId="12325D39" w:rsidR="0095632E" w:rsidRDefault="0095632E" w:rsidP="0095632E">
      <w:pPr>
        <w:spacing w:line="360" w:lineRule="auto"/>
        <w:jc w:val="center"/>
        <w:rPr>
          <w:sz w:val="28"/>
          <w:szCs w:val="28"/>
        </w:rPr>
      </w:pPr>
      <w:r w:rsidRPr="0095632E">
        <w:rPr>
          <w:sz w:val="28"/>
          <w:szCs w:val="28"/>
        </w:rPr>
        <w:lastRenderedPageBreak/>
        <w:drawing>
          <wp:inline distT="0" distB="0" distL="0" distR="0" wp14:anchorId="312EFECB" wp14:editId="79C853E2">
            <wp:extent cx="5257800" cy="2809777"/>
            <wp:effectExtent l="0" t="0" r="0" b="0"/>
            <wp:docPr id="157458772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772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923" cy="28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297" w14:textId="5BB13AD0" w:rsidR="00537C82" w:rsidRDefault="00537C82" w:rsidP="00537C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Листинг кода с агрегацией функций принадлежности</w:t>
      </w:r>
    </w:p>
    <w:p w14:paraId="55A01CE0" w14:textId="77777777" w:rsidR="00537C82" w:rsidRDefault="00537C82" w:rsidP="0095632E">
      <w:pPr>
        <w:spacing w:line="360" w:lineRule="auto"/>
        <w:jc w:val="center"/>
        <w:rPr>
          <w:sz w:val="28"/>
          <w:szCs w:val="28"/>
        </w:rPr>
      </w:pPr>
    </w:p>
    <w:p w14:paraId="11EBAED1" w14:textId="7357FEB8" w:rsidR="00537C82" w:rsidRDefault="00537C82" w:rsidP="00537C8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 выполнении данного кода получим следующие результаты:</w:t>
      </w:r>
    </w:p>
    <w:p w14:paraId="152F6F6E" w14:textId="77777777" w:rsidR="00537C82" w:rsidRDefault="00537C82" w:rsidP="00537C82">
      <w:pPr>
        <w:spacing w:line="360" w:lineRule="auto"/>
        <w:rPr>
          <w:sz w:val="28"/>
          <w:szCs w:val="28"/>
        </w:rPr>
      </w:pPr>
    </w:p>
    <w:p w14:paraId="06D2F7C4" w14:textId="65733CE1" w:rsidR="00537C82" w:rsidRDefault="00537C82" w:rsidP="00537C82">
      <w:pPr>
        <w:spacing w:line="360" w:lineRule="auto"/>
        <w:jc w:val="center"/>
        <w:rPr>
          <w:sz w:val="28"/>
          <w:szCs w:val="28"/>
        </w:rPr>
      </w:pPr>
      <w:r w:rsidRPr="00537C82">
        <w:rPr>
          <w:sz w:val="28"/>
          <w:szCs w:val="28"/>
        </w:rPr>
        <w:drawing>
          <wp:inline distT="0" distB="0" distL="0" distR="0" wp14:anchorId="10F36513" wp14:editId="622DCE1C">
            <wp:extent cx="4693444" cy="2243426"/>
            <wp:effectExtent l="0" t="0" r="0" b="5080"/>
            <wp:docPr id="109701430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430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497" cy="224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8DE3" w14:textId="14D2B5E1" w:rsidR="00537C82" w:rsidRDefault="00537C82" w:rsidP="00537C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Результаты выбора альтернативы</w:t>
      </w:r>
    </w:p>
    <w:p w14:paraId="7D964093" w14:textId="77777777" w:rsidR="00537C82" w:rsidRDefault="00537C82" w:rsidP="00537C82">
      <w:pPr>
        <w:spacing w:line="360" w:lineRule="auto"/>
        <w:jc w:val="center"/>
        <w:rPr>
          <w:sz w:val="28"/>
          <w:szCs w:val="28"/>
        </w:rPr>
      </w:pPr>
    </w:p>
    <w:p w14:paraId="52862FEB" w14:textId="5731A981" w:rsidR="00537C82" w:rsidRDefault="00537C82" w:rsidP="00537C82">
      <w:pPr>
        <w:spacing w:line="360" w:lineRule="auto"/>
        <w:jc w:val="center"/>
        <w:rPr>
          <w:sz w:val="28"/>
          <w:szCs w:val="28"/>
        </w:rPr>
      </w:pPr>
      <w:r w:rsidRPr="00537C82">
        <w:rPr>
          <w:sz w:val="28"/>
          <w:szCs w:val="28"/>
        </w:rPr>
        <w:lastRenderedPageBreak/>
        <w:drawing>
          <wp:inline distT="0" distB="0" distL="0" distR="0" wp14:anchorId="27408CF6" wp14:editId="4F9892DC">
            <wp:extent cx="4136231" cy="3153678"/>
            <wp:effectExtent l="0" t="0" r="0" b="8890"/>
            <wp:docPr id="328077160" name="Рисунок 1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77160" name="Рисунок 1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8996" cy="31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0768" w14:textId="5A757C07" w:rsidR="00537C82" w:rsidRDefault="00537C82" w:rsidP="00537C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График альтернатив</w:t>
      </w:r>
    </w:p>
    <w:p w14:paraId="6B3FAA30" w14:textId="77777777" w:rsidR="00537C82" w:rsidRPr="0095632E" w:rsidRDefault="00537C82" w:rsidP="00537C82">
      <w:pPr>
        <w:spacing w:line="360" w:lineRule="auto"/>
        <w:jc w:val="center"/>
        <w:rPr>
          <w:sz w:val="28"/>
          <w:szCs w:val="28"/>
        </w:rPr>
      </w:pPr>
    </w:p>
    <w:bookmarkEnd w:id="11"/>
    <w:p w14:paraId="41A0E82F" w14:textId="515317E3" w:rsidR="00326370" w:rsidRPr="005A0B7F" w:rsidRDefault="00326370" w:rsidP="007F41A3">
      <w:pPr>
        <w:spacing w:line="360" w:lineRule="auto"/>
        <w:rPr>
          <w:sz w:val="28"/>
          <w:szCs w:val="28"/>
        </w:rPr>
      </w:pPr>
      <w:r w:rsidRPr="00326370">
        <w:rPr>
          <w:sz w:val="28"/>
          <w:szCs w:val="28"/>
        </w:rPr>
        <w:t xml:space="preserve">Студент </w:t>
      </w:r>
      <w:r w:rsidR="00537C82">
        <w:rPr>
          <w:sz w:val="28"/>
          <w:szCs w:val="28"/>
        </w:rPr>
        <w:t xml:space="preserve">Маша </w:t>
      </w:r>
      <w:r w:rsidRPr="00326370">
        <w:rPr>
          <w:sz w:val="28"/>
          <w:szCs w:val="28"/>
        </w:rPr>
        <w:t xml:space="preserve">имеет наибольшее значение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(x)</m:t>
        </m:r>
      </m:oMath>
      <w:r w:rsidRPr="00326370">
        <w:rPr>
          <w:sz w:val="28"/>
          <w:szCs w:val="28"/>
        </w:rPr>
        <w:t>=0.</w:t>
      </w:r>
      <w:r w:rsidR="005A0B7F">
        <w:rPr>
          <w:sz w:val="28"/>
          <w:szCs w:val="28"/>
        </w:rPr>
        <w:t>267</w:t>
      </w:r>
      <w:r w:rsidRPr="00326370">
        <w:rPr>
          <w:sz w:val="28"/>
          <w:szCs w:val="28"/>
        </w:rPr>
        <w:t xml:space="preserve"> в столбце </w:t>
      </w:r>
      <w:r w:rsidRPr="00326370">
        <w:rPr>
          <w:sz w:val="28"/>
          <w:szCs w:val="28"/>
          <w:lang w:val="en-US"/>
        </w:rPr>
        <w:t>T</w:t>
      </w:r>
      <w:r w:rsidRPr="00326370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Pr="00326370">
        <w:rPr>
          <w:sz w:val="28"/>
          <w:szCs w:val="28"/>
        </w:rPr>
        <w:t xml:space="preserve">(Высокая готовность). Это указывает на </w:t>
      </w:r>
      <w:r w:rsidR="005A0B7F">
        <w:rPr>
          <w:sz w:val="28"/>
          <w:szCs w:val="28"/>
        </w:rPr>
        <w:t>неё</w:t>
      </w:r>
      <w:r w:rsidRPr="00326370">
        <w:rPr>
          <w:sz w:val="28"/>
          <w:szCs w:val="28"/>
        </w:rPr>
        <w:t xml:space="preserve"> как на наиболее предпочтительную альтернативу для выступления на конференции, согласно согласованному и непротиворечивому мнению </w:t>
      </w:r>
      <w:r w:rsidR="005A0B7F">
        <w:rPr>
          <w:sz w:val="28"/>
          <w:szCs w:val="28"/>
        </w:rPr>
        <w:t>групп экспертов</w:t>
      </w:r>
      <w:r w:rsidRPr="00326370">
        <w:rPr>
          <w:sz w:val="28"/>
          <w:szCs w:val="28"/>
        </w:rPr>
        <w:t>.</w:t>
      </w:r>
    </w:p>
    <w:p w14:paraId="54F825F2" w14:textId="7C201859" w:rsidR="00326370" w:rsidRPr="00326370" w:rsidRDefault="00326370" w:rsidP="007F41A3">
      <w:pPr>
        <w:spacing w:line="360" w:lineRule="auto"/>
        <w:rPr>
          <w:sz w:val="28"/>
          <w:szCs w:val="28"/>
        </w:rPr>
      </w:pPr>
      <w:r w:rsidRPr="00326370">
        <w:rPr>
          <w:b/>
          <w:bCs/>
          <w:sz w:val="28"/>
          <w:szCs w:val="28"/>
        </w:rPr>
        <w:t>Вывод</w:t>
      </w:r>
      <w:r>
        <w:rPr>
          <w:sz w:val="28"/>
          <w:szCs w:val="28"/>
        </w:rPr>
        <w:t>: в</w:t>
      </w:r>
      <w:r w:rsidRPr="00326370">
        <w:rPr>
          <w:sz w:val="28"/>
          <w:szCs w:val="28"/>
        </w:rPr>
        <w:t xml:space="preserve"> ходе работы </w:t>
      </w:r>
      <w:r w:rsidR="005A0B7F">
        <w:rPr>
          <w:sz w:val="28"/>
          <w:szCs w:val="28"/>
        </w:rPr>
        <w:t>была изучена</w:t>
      </w:r>
      <w:r w:rsidRPr="00326370">
        <w:rPr>
          <w:sz w:val="28"/>
          <w:szCs w:val="28"/>
        </w:rPr>
        <w:t xml:space="preserve"> программн</w:t>
      </w:r>
      <w:r w:rsidR="005A0B7F">
        <w:rPr>
          <w:sz w:val="28"/>
          <w:szCs w:val="28"/>
        </w:rPr>
        <w:t>ая</w:t>
      </w:r>
      <w:r w:rsidRPr="00326370">
        <w:rPr>
          <w:sz w:val="28"/>
          <w:szCs w:val="28"/>
        </w:rPr>
        <w:t xml:space="preserve"> модель на основе нечёткой логики и Метода Анализа Иерархий (МАИ) для количественной оценки экспертных суждений. </w:t>
      </w:r>
      <w:r w:rsidR="005A0B7F">
        <w:rPr>
          <w:sz w:val="28"/>
          <w:szCs w:val="28"/>
        </w:rPr>
        <w:t>В результате было получено</w:t>
      </w:r>
      <w:r w:rsidRPr="00326370">
        <w:rPr>
          <w:sz w:val="28"/>
          <w:szCs w:val="28"/>
        </w:rPr>
        <w:t xml:space="preserve"> обоснованно</w:t>
      </w:r>
      <w:r w:rsidR="005A0B7F">
        <w:rPr>
          <w:sz w:val="28"/>
          <w:szCs w:val="28"/>
        </w:rPr>
        <w:t>е</w:t>
      </w:r>
      <w:r w:rsidRPr="00326370">
        <w:rPr>
          <w:sz w:val="28"/>
          <w:szCs w:val="28"/>
        </w:rPr>
        <w:t xml:space="preserve"> решени</w:t>
      </w:r>
      <w:r w:rsidR="005A0B7F">
        <w:rPr>
          <w:sz w:val="28"/>
          <w:szCs w:val="28"/>
        </w:rPr>
        <w:t>е</w:t>
      </w:r>
      <w:r w:rsidRPr="00326370">
        <w:rPr>
          <w:sz w:val="28"/>
          <w:szCs w:val="28"/>
        </w:rPr>
        <w:t xml:space="preserve"> по выбору наилучшего кандидата</w:t>
      </w:r>
      <w:r w:rsidR="005A0B7F">
        <w:rPr>
          <w:sz w:val="28"/>
          <w:szCs w:val="28"/>
        </w:rPr>
        <w:t xml:space="preserve"> на выступление на конференции</w:t>
      </w:r>
      <w:r w:rsidR="003E266A">
        <w:rPr>
          <w:sz w:val="28"/>
          <w:szCs w:val="28"/>
        </w:rPr>
        <w:t xml:space="preserve"> среди заданного набора студентов</w:t>
      </w:r>
      <w:r w:rsidRPr="00326370">
        <w:rPr>
          <w:sz w:val="28"/>
          <w:szCs w:val="28"/>
        </w:rPr>
        <w:t xml:space="preserve"> на основе </w:t>
      </w:r>
      <w:r w:rsidR="00DE57CD">
        <w:rPr>
          <w:sz w:val="28"/>
          <w:szCs w:val="28"/>
        </w:rPr>
        <w:t xml:space="preserve">анализа </w:t>
      </w:r>
      <w:r w:rsidR="005A0B7F">
        <w:rPr>
          <w:sz w:val="28"/>
          <w:szCs w:val="28"/>
        </w:rPr>
        <w:t>согласованного</w:t>
      </w:r>
      <w:r w:rsidRPr="00326370">
        <w:rPr>
          <w:sz w:val="28"/>
          <w:szCs w:val="28"/>
        </w:rPr>
        <w:t xml:space="preserve"> мнения экспертов.</w:t>
      </w:r>
    </w:p>
    <w:sectPr w:rsidR="00326370" w:rsidRPr="003263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55E84" w14:textId="77777777" w:rsidR="00F51225" w:rsidRDefault="00F51225">
      <w:r>
        <w:separator/>
      </w:r>
    </w:p>
  </w:endnote>
  <w:endnote w:type="continuationSeparator" w:id="0">
    <w:p w14:paraId="250F3CAB" w14:textId="77777777" w:rsidR="00F51225" w:rsidRDefault="00F51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AF50" w14:textId="77777777" w:rsidR="00F51225" w:rsidRDefault="00F51225">
      <w:r>
        <w:separator/>
      </w:r>
    </w:p>
  </w:footnote>
  <w:footnote w:type="continuationSeparator" w:id="0">
    <w:p w14:paraId="2239AE83" w14:textId="77777777" w:rsidR="00F51225" w:rsidRDefault="00F512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5BA4"/>
    <w:multiLevelType w:val="multilevel"/>
    <w:tmpl w:val="D240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B201E"/>
    <w:multiLevelType w:val="hybridMultilevel"/>
    <w:tmpl w:val="88967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7D60E7"/>
    <w:multiLevelType w:val="hybridMultilevel"/>
    <w:tmpl w:val="ACB293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7F1D7E"/>
    <w:multiLevelType w:val="multilevel"/>
    <w:tmpl w:val="5C3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02AF5"/>
    <w:multiLevelType w:val="multilevel"/>
    <w:tmpl w:val="5190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D304E"/>
    <w:multiLevelType w:val="multilevel"/>
    <w:tmpl w:val="A82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016C5"/>
    <w:multiLevelType w:val="multilevel"/>
    <w:tmpl w:val="8BDC10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79E0691E"/>
    <w:multiLevelType w:val="multilevel"/>
    <w:tmpl w:val="04A6A84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677122046">
    <w:abstractNumId w:val="7"/>
  </w:num>
  <w:num w:numId="2" w16cid:durableId="966395701">
    <w:abstractNumId w:val="6"/>
  </w:num>
  <w:num w:numId="3" w16cid:durableId="1665742379">
    <w:abstractNumId w:val="5"/>
  </w:num>
  <w:num w:numId="4" w16cid:durableId="1660311093">
    <w:abstractNumId w:val="3"/>
  </w:num>
  <w:num w:numId="5" w16cid:durableId="1463838827">
    <w:abstractNumId w:val="2"/>
  </w:num>
  <w:num w:numId="6" w16cid:durableId="2112964469">
    <w:abstractNumId w:val="1"/>
  </w:num>
  <w:num w:numId="7" w16cid:durableId="1124886190">
    <w:abstractNumId w:val="0"/>
  </w:num>
  <w:num w:numId="8" w16cid:durableId="1547796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EF1"/>
    <w:rsid w:val="00020174"/>
    <w:rsid w:val="000367D1"/>
    <w:rsid w:val="000407CA"/>
    <w:rsid w:val="00064A89"/>
    <w:rsid w:val="000A6927"/>
    <w:rsid w:val="000B1A3A"/>
    <w:rsid w:val="000B23D0"/>
    <w:rsid w:val="000B30B8"/>
    <w:rsid w:val="000C6109"/>
    <w:rsid w:val="000D38E8"/>
    <w:rsid w:val="00135AA2"/>
    <w:rsid w:val="00156A00"/>
    <w:rsid w:val="001603F8"/>
    <w:rsid w:val="001821B4"/>
    <w:rsid w:val="001856C0"/>
    <w:rsid w:val="001908FD"/>
    <w:rsid w:val="00192A6B"/>
    <w:rsid w:val="001C2EF1"/>
    <w:rsid w:val="001D08EC"/>
    <w:rsid w:val="0021127A"/>
    <w:rsid w:val="00214A35"/>
    <w:rsid w:val="00216120"/>
    <w:rsid w:val="00225E7B"/>
    <w:rsid w:val="00235A02"/>
    <w:rsid w:val="002455C9"/>
    <w:rsid w:val="00257767"/>
    <w:rsid w:val="002B0492"/>
    <w:rsid w:val="002B20DD"/>
    <w:rsid w:val="002B387E"/>
    <w:rsid w:val="002C3F2F"/>
    <w:rsid w:val="002D3C51"/>
    <w:rsid w:val="002D44AF"/>
    <w:rsid w:val="002D4FCD"/>
    <w:rsid w:val="002D7FF5"/>
    <w:rsid w:val="002E007D"/>
    <w:rsid w:val="002F0A36"/>
    <w:rsid w:val="002F51C3"/>
    <w:rsid w:val="00324F3C"/>
    <w:rsid w:val="00326370"/>
    <w:rsid w:val="00341E3F"/>
    <w:rsid w:val="003B69B3"/>
    <w:rsid w:val="003C5230"/>
    <w:rsid w:val="003E266A"/>
    <w:rsid w:val="003E4D67"/>
    <w:rsid w:val="00400141"/>
    <w:rsid w:val="004138D4"/>
    <w:rsid w:val="004355F5"/>
    <w:rsid w:val="00435E94"/>
    <w:rsid w:val="004465E8"/>
    <w:rsid w:val="004558A0"/>
    <w:rsid w:val="004653DE"/>
    <w:rsid w:val="00467C92"/>
    <w:rsid w:val="00473A84"/>
    <w:rsid w:val="004754EB"/>
    <w:rsid w:val="00484BB7"/>
    <w:rsid w:val="004A62A0"/>
    <w:rsid w:val="004B06EC"/>
    <w:rsid w:val="004C1C5F"/>
    <w:rsid w:val="004D09A2"/>
    <w:rsid w:val="004D2992"/>
    <w:rsid w:val="004E6896"/>
    <w:rsid w:val="005219A5"/>
    <w:rsid w:val="00537C82"/>
    <w:rsid w:val="00547CD6"/>
    <w:rsid w:val="0055310E"/>
    <w:rsid w:val="00554489"/>
    <w:rsid w:val="0056766A"/>
    <w:rsid w:val="0058029A"/>
    <w:rsid w:val="0058141A"/>
    <w:rsid w:val="005A0B7F"/>
    <w:rsid w:val="005B506E"/>
    <w:rsid w:val="005C28C5"/>
    <w:rsid w:val="005D3041"/>
    <w:rsid w:val="006011F1"/>
    <w:rsid w:val="00622B51"/>
    <w:rsid w:val="00635CA9"/>
    <w:rsid w:val="006840DA"/>
    <w:rsid w:val="00693851"/>
    <w:rsid w:val="00694982"/>
    <w:rsid w:val="0069787C"/>
    <w:rsid w:val="006A6663"/>
    <w:rsid w:val="006C2BB9"/>
    <w:rsid w:val="00700607"/>
    <w:rsid w:val="00720F90"/>
    <w:rsid w:val="007303E8"/>
    <w:rsid w:val="00743640"/>
    <w:rsid w:val="00776CB5"/>
    <w:rsid w:val="007B6F3E"/>
    <w:rsid w:val="007C0CAF"/>
    <w:rsid w:val="007C5F78"/>
    <w:rsid w:val="007F41A3"/>
    <w:rsid w:val="007F6802"/>
    <w:rsid w:val="00802B03"/>
    <w:rsid w:val="00807F4A"/>
    <w:rsid w:val="00821DE3"/>
    <w:rsid w:val="00840038"/>
    <w:rsid w:val="00852989"/>
    <w:rsid w:val="008B0417"/>
    <w:rsid w:val="008B31CB"/>
    <w:rsid w:val="008E4EC4"/>
    <w:rsid w:val="009026A2"/>
    <w:rsid w:val="0092207C"/>
    <w:rsid w:val="00931A83"/>
    <w:rsid w:val="00932D2C"/>
    <w:rsid w:val="009451E2"/>
    <w:rsid w:val="0095632E"/>
    <w:rsid w:val="00957FDD"/>
    <w:rsid w:val="00960E4B"/>
    <w:rsid w:val="009721D5"/>
    <w:rsid w:val="00990E90"/>
    <w:rsid w:val="009A30ED"/>
    <w:rsid w:val="009D1835"/>
    <w:rsid w:val="009D417C"/>
    <w:rsid w:val="009E14E2"/>
    <w:rsid w:val="009E70F9"/>
    <w:rsid w:val="00A1348B"/>
    <w:rsid w:val="00A14E7C"/>
    <w:rsid w:val="00A25453"/>
    <w:rsid w:val="00A25A74"/>
    <w:rsid w:val="00A3670B"/>
    <w:rsid w:val="00A51938"/>
    <w:rsid w:val="00A70A2E"/>
    <w:rsid w:val="00A9444D"/>
    <w:rsid w:val="00AB3560"/>
    <w:rsid w:val="00AD1B71"/>
    <w:rsid w:val="00AD79B6"/>
    <w:rsid w:val="00B37787"/>
    <w:rsid w:val="00B52599"/>
    <w:rsid w:val="00B53D3B"/>
    <w:rsid w:val="00B906FF"/>
    <w:rsid w:val="00BD105B"/>
    <w:rsid w:val="00BD4126"/>
    <w:rsid w:val="00BD7086"/>
    <w:rsid w:val="00BE1624"/>
    <w:rsid w:val="00BF4A77"/>
    <w:rsid w:val="00C43978"/>
    <w:rsid w:val="00C6057D"/>
    <w:rsid w:val="00C96DD5"/>
    <w:rsid w:val="00CA068A"/>
    <w:rsid w:val="00CC658C"/>
    <w:rsid w:val="00D05EE1"/>
    <w:rsid w:val="00D12607"/>
    <w:rsid w:val="00D26202"/>
    <w:rsid w:val="00D7091F"/>
    <w:rsid w:val="00D80D29"/>
    <w:rsid w:val="00D86C4F"/>
    <w:rsid w:val="00DE57CD"/>
    <w:rsid w:val="00DE6673"/>
    <w:rsid w:val="00DF2E08"/>
    <w:rsid w:val="00E0085A"/>
    <w:rsid w:val="00E22BC7"/>
    <w:rsid w:val="00E30EE0"/>
    <w:rsid w:val="00E45DB7"/>
    <w:rsid w:val="00ED0EA2"/>
    <w:rsid w:val="00ED51B9"/>
    <w:rsid w:val="00ED6CE0"/>
    <w:rsid w:val="00F17770"/>
    <w:rsid w:val="00F344A3"/>
    <w:rsid w:val="00F5085D"/>
    <w:rsid w:val="00F51225"/>
    <w:rsid w:val="00F52B3E"/>
    <w:rsid w:val="00F52D37"/>
    <w:rsid w:val="00F91A3C"/>
    <w:rsid w:val="00FF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3D52"/>
  <w15:docId w15:val="{732C704B-5F55-E045-A56D-8F3B5BC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3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</w:style>
  <w:style w:type="paragraph" w:styleId="aff0">
    <w:name w:val="No Spacing"/>
    <w:basedOn w:val="a"/>
    <w:uiPriority w:val="1"/>
    <w:qFormat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Placeholder Text"/>
    <w:basedOn w:val="a0"/>
    <w:uiPriority w:val="99"/>
    <w:semiHidden/>
    <w:rsid w:val="00225E7B"/>
    <w:rPr>
      <w:color w:val="808080"/>
    </w:rPr>
  </w:style>
  <w:style w:type="character" w:customStyle="1" w:styleId="math-inline">
    <w:name w:val="math-inline"/>
    <w:basedOn w:val="a0"/>
    <w:rsid w:val="00E00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1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1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15</Pages>
  <Words>1525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Влад Вавакин</cp:lastModifiedBy>
  <cp:revision>52</cp:revision>
  <dcterms:created xsi:type="dcterms:W3CDTF">2024-12-04T22:47:00Z</dcterms:created>
  <dcterms:modified xsi:type="dcterms:W3CDTF">2025-12-23T19:41:00Z</dcterms:modified>
</cp:coreProperties>
</file>