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6"/>
      </w:pPr>
      <w:r>
        <w:rPr>
          <w:rFonts w:ascii="Liberation Sans" w:hAnsi="Liberation Sans"/>
          <w:b/>
          <w:color w:val="2B8AA0"/>
          <w:sz w:val="21"/>
        </w:rPr>
        <w:t>RED TEAM LEARNING PATH</w:t>
      </w:r>
    </w:p>
    <w:p>
      <w:pPr>
        <w:keepNext w:val="0"/>
        <w:spacing w:before="0" w:after="10"/>
      </w:pPr>
      <w:r>
        <w:rPr>
          <w:rFonts w:ascii="Liberation Sans" w:hAnsi="Liberation Sans"/>
          <w:b/>
          <w:color w:val="14283F"/>
          <w:sz w:val="43"/>
        </w:rPr>
        <w:t>MODULE 16</w:t>
      </w:r>
    </w:p>
    <w:p>
      <w:pPr>
        <w:keepNext w:val="0"/>
        <w:spacing w:before="0" w:after="40"/>
      </w:pPr>
      <w:r>
        <w:rPr>
          <w:rFonts w:ascii="Liberation Sans" w:hAnsi="Liberation Sans"/>
          <w:b/>
          <w:color w:val="14283F"/>
          <w:sz w:val="46"/>
        </w:rPr>
        <w:t>LINUX PRIVILEGE ESCALATION</w:t>
      </w:r>
    </w:p>
    <w:p>
      <w:pPr>
        <w:keepNext w:val="0"/>
        <w:spacing w:before="0" w:after="140"/>
      </w:pPr>
      <w:r>
        <w:rPr>
          <w:rFonts w:ascii="Liberation Sans" w:hAnsi="Liberation Sans"/>
          <w:b w:val="0"/>
          <w:color w:val="4B555E"/>
          <w:sz w:val="21"/>
        </w:rPr>
        <w:t>Manual enumeration, sudo/SUID/capabilities, scheduled jobs, credentials, containers, automation &amp; remediation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FFF3CD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Authorized-lab only  </w:t>
            </w:r>
            <w:r>
              <w:rPr>
                <w:rFonts w:ascii="Liberation Sans" w:hAnsi="Liberation Sans"/>
                <w:color w:val="2D3237"/>
                <w:sz w:val="15"/>
              </w:rPr>
              <w:t>Semua privilege-escalation hands-on dilakukan pada container training yang sengaja vulnerable dan terisolasi. Jangan menyalin teknik ini ke host, kantor, kampus, cloud VM, atau sistem lain tanpa scope dan izin tertulis.</w:t>
            </w:r>
          </w:p>
        </w:tc>
      </w:tr>
    </w:tbl>
    <w:p>
      <w:pPr>
        <w:keepNext w:val="0"/>
        <w:spacing w:after="4" w:line="168" w:lineRule="auto"/>
      </w:pPr>
    </w:p>
    <w:p>
      <w:pPr>
        <w:keepNext w:val="0"/>
        <w:spacing w:before="0" w:after="16"/>
      </w:pPr>
      <w:r>
        <w:rPr>
          <w:rFonts w:ascii="Liberation Sans" w:hAnsi="Liberation Sans"/>
          <w:b/>
          <w:color w:val="1F5F8B"/>
          <w:sz w:val="19"/>
        </w:rPr>
        <w:t>Omarchy / Arch Linux Edition</w:t>
      </w:r>
    </w:p>
    <w:p>
      <w:pPr>
        <w:keepNext w:val="0"/>
        <w:spacing w:before="0" w:after="100"/>
      </w:pPr>
      <w:r>
        <w:rPr>
          <w:rFonts w:ascii="Liberation Sans" w:hAnsi="Liberation Sans"/>
          <w:b w:val="0"/>
          <w:color w:val="5A5F64"/>
          <w:sz w:val="16"/>
        </w:rPr>
        <w:t>Project: VaxXinE/red-teaming  |  Version 1.0  |  05 Oktober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8"/>
        <w:gridCol w:w="5118"/>
      </w:tblGrid>
      <w:tr>
        <w:tc>
          <w:tcPr>
            <w:tcW w:type="dxa" w:w="5118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8" w:type="dxa"/>
              <w:start w:w="52" w:type="dxa"/>
              <w:bottom w:w="48" w:type="dxa"/>
              <w:end w:w="52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18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8" w:type="dxa"/>
              <w:start w:w="52" w:type="dxa"/>
              <w:bottom w:w="48" w:type="dxa"/>
              <w:end w:w="52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Primary OS</w:t>
            </w:r>
          </w:p>
        </w:tc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Omarchy / Arch Linux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Prerequisite</w:t>
            </w:r>
          </w:p>
        </w:tc>
        <w:tc>
          <w:tcPr>
            <w:tcW w:type="dxa" w:w="5118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Modules 00-15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Core tools</w:t>
            </w:r>
          </w:p>
        </w:tc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sudo, find, getcap, systemctl, journalctl, ps, ss, pspy, LinPEAS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Hands-on</w:t>
            </w:r>
          </w:p>
        </w:tc>
        <w:tc>
          <w:tcPr>
            <w:tcW w:type="dxa" w:w="5118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Disposable Docker lab; no host mounts; no network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Guided labs</w:t>
            </w:r>
          </w:p>
        </w:tc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16 labs + capstone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Next module</w:t>
            </w:r>
          </w:p>
        </w:tc>
        <w:tc>
          <w:tcPr>
            <w:tcW w:type="dxa" w:w="5118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17 - Windows Privilege Escalation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Module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8"/>
        <w:gridCol w:w="5118"/>
      </w:tblGrid>
      <w:tr>
        <w:tc>
          <w:tcPr>
            <w:tcW w:type="dxa" w:w="5118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8" w:type="dxa"/>
              <w:start w:w="52" w:type="dxa"/>
              <w:bottom w:w="48" w:type="dxa"/>
              <w:end w:w="52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5118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8" w:type="dxa"/>
              <w:start w:w="52" w:type="dxa"/>
              <w:bottom w:w="48" w:type="dxa"/>
              <w:end w:w="52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What you will do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Manual discovery</w:t>
            </w:r>
          </w:p>
        </w:tc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Identity, OS, groups, sudo, SUID/SGID, capabilities, services, jobs, PATH, secrets.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Hypothesis</w:t>
            </w:r>
          </w:p>
        </w:tc>
        <w:tc>
          <w:tcPr>
            <w:tcW w:type="dxa" w:w="5118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Connect privilege-bearing executor to attacker-controlled input or weak policy.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Controlled proof</w:t>
            </w:r>
          </w:p>
        </w:tc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Read one root-only flag or observe root-executed artifact; avoid persistence.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Validate &amp; compare</w:t>
            </w:r>
          </w:p>
        </w:tc>
        <w:tc>
          <w:tcPr>
            <w:tcW w:type="dxa" w:w="5118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Reset lab, retest, then compare manual findings with pspy/LinPEAS.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Report &amp; remediate</w:t>
            </w:r>
          </w:p>
        </w:tc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Explain primitive, telemetry, cleanup and the configuration change that removes it.</w:t>
            </w:r>
          </w:p>
        </w:tc>
      </w:tr>
    </w:tbl>
    <w:p>
      <w:pPr>
        <w:keepNext w:val="0"/>
        <w:spacing w:after="4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9F7E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Lab containment  </w:t>
            </w:r>
            <w:r>
              <w:rPr>
                <w:rFonts w:ascii="Liberation Sans" w:hAnsi="Liberation Sans"/>
                <w:color w:val="2D3237"/>
                <w:sz w:val="15"/>
              </w:rPr>
              <w:t>Training container uses no host bind mount, no Docker socket and `--network none`. Resource limits are applied. The intentionally vulnerable privilege primitives exist only inside this disposable container.</w:t>
            </w:r>
          </w:p>
        </w:tc>
      </w:tr>
    </w:tbl>
    <w:p>
      <w:pPr>
        <w:keepNext w:val="0"/>
        <w:spacing w:after="4" w:line="168" w:lineRule="auto"/>
      </w:pPr>
    </w:p>
    <w:p>
      <w:pPr>
        <w:keepNext w:val="0"/>
      </w:pPr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1. Learning Objectives &amp; Safety Boundary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Membangun manual privilege-escalation checklist sebelum menjalankan automation.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Memahami identity, effective privilege, groups, sudo policy, file ownership, SUID/SGID, Linux capabilities, services, timers, cron, mounts, PATH, dan credential exposure.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Membedakan evidence of misconfiguration dari exploitability; tidak semua SUID/capability adalah vulnerability.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Membuktikan impact dengan minimum sufficient proof pada disposable lab, bukan langsung membuat persistent root shell.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Menggunakan pspy/LinPEAS sebagai pembanding setelah manual enumeration, bukan sebagai pengganti reasoning.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Mengenali Docker socket/group sebagai root-equivalent boundary dan mempertahankan default Omarchy yang lebih aman.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Mendokumentasikan attack path, telemetry, cleanup, dan remediation yang actionable.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9F7E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Success condition  </w:t>
            </w:r>
            <w:r>
              <w:rPr>
                <w:rFonts w:ascii="Liberation Sans" w:hAnsi="Liberation Sans"/>
                <w:color w:val="2D3237"/>
                <w:sz w:val="15"/>
              </w:rPr>
              <w:t>Tujuan module bukan "mendapat root secepat mungkin". Tujuannya: enumerate -&gt; form hypothesis -&gt; validate one path -&gt; collect minimal evidence -&gt; explain root cause -&gt; remediate -&gt; retest.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Privilege escalation mental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Low-privilege foothold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 v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Identity + OS + groups + environment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 v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Privilege boundaries / trusted executors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 v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Writable input? weak policy? leaked credential?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 v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Controlled proof of elevated access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 v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Evidence + cleanup + remediation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2. Taxonomy: Where Linux PrivEsc Usually Comes From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2"/>
        <w:gridCol w:w="3412"/>
        <w:gridCol w:w="3412"/>
      </w:tblGrid>
      <w:tr>
        <w:tc>
          <w:tcPr>
            <w:tcW w:type="dxa" w:w="3412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8" w:type="dxa"/>
              <w:start w:w="52" w:type="dxa"/>
              <w:bottom w:w="48" w:type="dxa"/>
              <w:end w:w="52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Vector</w:t>
            </w:r>
          </w:p>
        </w:tc>
        <w:tc>
          <w:tcPr>
            <w:tcW w:type="dxa" w:w="3412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8" w:type="dxa"/>
              <w:start w:w="52" w:type="dxa"/>
              <w:bottom w:w="48" w:type="dxa"/>
              <w:end w:w="52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Question to ask</w:t>
            </w:r>
          </w:p>
        </w:tc>
        <w:tc>
          <w:tcPr>
            <w:tcW w:type="dxa" w:w="3412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8" w:type="dxa"/>
              <w:start w:w="52" w:type="dxa"/>
              <w:bottom w:w="48" w:type="dxa"/>
              <w:end w:w="52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Typical evidence</w:t>
            </w:r>
          </w:p>
        </w:tc>
      </w:tr>
      <w:tr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sudo</w:t>
            </w:r>
          </w:p>
        </w:tc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Apa command yang boleh dijalankan sebagai user lain/root?</w:t>
            </w:r>
          </w:p>
        </w:tc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`sudo -l`, sudoers rule, command semantics.</w:t>
            </w:r>
          </w:p>
        </w:tc>
      </w:tr>
      <w:tr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SUID/SGID</w:t>
            </w:r>
          </w:p>
        </w:tc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Binary apa yang berjalan dengan owner/group privilege?</w:t>
            </w:r>
          </w:p>
        </w:tc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Mode bit, owner, binary behavior.</w:t>
            </w:r>
          </w:p>
        </w:tc>
      </w:tr>
      <w:tr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Capabilities</w:t>
            </w:r>
          </w:p>
        </w:tc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Privilege root apa yang dipisah ke executable?</w:t>
            </w:r>
          </w:p>
        </w:tc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`getcap -r /`, capability set.</w:t>
            </w:r>
          </w:p>
        </w:tc>
      </w:tr>
      <w:tr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Scheduled execution</w:t>
            </w:r>
          </w:p>
        </w:tc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Apa yang root jalankan periodik dan apakah input/script writable?</w:t>
            </w:r>
          </w:p>
        </w:tc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cron, systemd timer, pspy, ownership.</w:t>
            </w:r>
          </w:p>
        </w:tc>
      </w:tr>
      <w:tr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Services</w:t>
            </w:r>
          </w:p>
        </w:tc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Service root membaca config/binary/path dari mana?</w:t>
            </w:r>
          </w:p>
        </w:tc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unit file, ExecStart, writable file/path.</w:t>
            </w:r>
          </w:p>
        </w:tc>
      </w:tr>
      <w:tr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Credentials</w:t>
            </w:r>
          </w:p>
        </w:tc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Ada secret reusable di config/history/process args?</w:t>
            </w:r>
          </w:p>
        </w:tc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config permissions, env, command line.</w:t>
            </w:r>
          </w:p>
        </w:tc>
      </w:tr>
      <w:tr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Containers</w:t>
            </w:r>
          </w:p>
        </w:tc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Apakah user punya akses ke privileged runtime/socket?</w:t>
            </w:r>
          </w:p>
        </w:tc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groups, `/var/run/docker.sock`, mounts.</w:t>
            </w:r>
          </w:p>
        </w:tc>
      </w:tr>
      <w:tr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Kernel</w:t>
            </w:r>
          </w:p>
        </w:tc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Apakah local kernel vulnerable dan exploit applicable?</w:t>
            </w:r>
          </w:p>
        </w:tc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kernel/build, vendor advisory, mitigations.</w:t>
            </w:r>
          </w:p>
        </w:tc>
      </w:tr>
    </w:tbl>
    <w:p>
      <w:pPr>
        <w:keepNext w:val="0"/>
        <w:spacing w:after="4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FFF3CD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Prioritize configuration before kernel exploits  </w:t>
            </w:r>
            <w:r>
              <w:rPr>
                <w:rFonts w:ascii="Liberation Sans" w:hAnsi="Liberation Sans"/>
                <w:color w:val="2D3237"/>
                <w:sz w:val="15"/>
              </w:rPr>
              <w:t>Misconfiguration biasanya lebih deterministic dan lebih mudah diremediate. Kernel exploit adalah last-resort path: higher crash risk, architecture/build sensitive, dan bisa mengganggu engagement.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3. Manual Enumeration: First Five Minutes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Mulai dari facts. Jangan menjalankan enumerator besar sebelum lo tahu user, host, kernel, distro, network context, dan basic privilege boundary.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whoami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id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uname -a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cat /etc/os-release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hostname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ip -brief addr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ip route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ss -lntup 2&gt;/dev/null | head -n 40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ps auxww | head -n 30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Environment &amp; filesystem quick checks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printf '%s\n' "$PATH" | tr ':' '\n'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mount | column -t | head -n 40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findmnt -o TARGET,SOURCE,FSTYPE,OPTIONS | head -n 40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ls -ld /tmp /var/tmp /opt /usr/local/bin 2&gt;/dev/null</w:t>
            </w:r>
          </w:p>
        </w:tc>
      </w:tr>
    </w:tbl>
    <w:p>
      <w:pPr>
        <w:keepNext w:val="0"/>
        <w:spacing w:after="4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DF4F7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Evidence discipline  </w:t>
            </w:r>
            <w:r>
              <w:rPr>
                <w:rFonts w:ascii="Liberation Sans" w:hAnsi="Liberation Sans"/>
                <w:color w:val="2D3237"/>
                <w:sz w:val="15"/>
              </w:rPr>
              <w:t>Simpan output penting ke workspace. Jangan dumping semua `/proc`, home directories, browser data, SSH keys, atau secrets "just in case". Collect only what supports an authorized hypothesis.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4. Identity, Groups &amp; sudo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`sudo` adalah elevation-control mechanism. `sudo -l` menunjukkan rule yang berlaku untuk current identity dan harus menjadi early check pada Linux target.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id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groups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sudo -l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What to reason about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Apakah command allowed sebagai root atau user privileged lain?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Apakah rule membutuhkan password? NOPASSWD meningkatkan exploitability tetapi bukan satu-satunya issue.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Apakah command menerima user-controlled file/path/config/plugin/editor/pager?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Apakah wildcard atau argument restrictions benar-benar membatasi behavior?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Apakah environment variable dipertahankan oleh sudoers (`env_keep`, `SETENV`)?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FFF3CD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Do not blindly copy GTFOBins  </w:t>
            </w:r>
            <w:r>
              <w:rPr>
                <w:rFonts w:ascii="Liberation Sans" w:hAnsi="Liberation Sans"/>
                <w:color w:val="2D3237"/>
                <w:sz w:val="15"/>
              </w:rPr>
              <w:t>GTFOBins adalah reference untuk legitimate Unix binary behaviors yang dapat menjadi security issue pada SUID/sudo/capability context. Pakai hanya setelah lo membuktikan binary dan permission memang in-scope; pahami command sebelum menjalankan.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5. File Permissions, SUID &amp; SGID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SUID executable berjalan dengan effective UID owner; SGID dapat memberi effective group identity. Bit ini bukan vulnerability secara otomatis - risk bergantung pada behavior executable dan input yang dapat dikontrol user.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find / -xdev -perm -4000 -type f 2&gt;/dev/null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find / -xdev -perm -2000 -type f 2&gt;/dev/null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stat -c '%A %a %U:%G %n' /path/to/binary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Analysis questions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Apakah binary standard distro atau custom application?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Apakah dia memanggil external program, membaca user-controlled path/config, atau menggunakan relative path?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Apakah privilege diturunkan (drop privileges) sebelum operasi berbahaya?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Apakah owner/mode sesuai dengan vendor package?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9F7E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Minimum proof  </w:t>
            </w:r>
            <w:r>
              <w:rPr>
                <w:rFonts w:ascii="Liberation Sans" w:hAnsi="Liberation Sans"/>
                <w:color w:val="2D3237"/>
                <w:sz w:val="15"/>
              </w:rPr>
              <w:t>Di local lab kita membuktikan arbitrary privileged file read, bukan membuat permanent SUID shell. Itu sudah cukup untuk menunjukkan confidentiality impact dan escalation potential.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6. Linux Capabilities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Linux capabilities membagi privilege superuser menjadi unit terpisah. Contoh: `CAP_DAC_READ_SEARCH` dapat melewati permission check tertentu untuk membaca/search filesystem; `CAP_DAC_OVERRIDE` lebih luas. File capability perlu dianalisis terhadap fungsi executable.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getcap -r / 2&gt;/dev/null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getcap /path/to/binary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capsh --print 2&gt;/dev/null | head -n 40</w:t>
            </w:r>
          </w:p>
        </w:tc>
      </w:tr>
    </w:tbl>
    <w:p>
      <w:pPr>
        <w:keepNext w:val="0"/>
        <w:spacing w:after="4" w:line="168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8"/>
        <w:gridCol w:w="5118"/>
      </w:tblGrid>
      <w:tr>
        <w:tc>
          <w:tcPr>
            <w:tcW w:type="dxa" w:w="5118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8" w:type="dxa"/>
              <w:start w:w="52" w:type="dxa"/>
              <w:bottom w:w="48" w:type="dxa"/>
              <w:end w:w="52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5118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8" w:type="dxa"/>
              <w:start w:w="52" w:type="dxa"/>
              <w:bottom w:w="48" w:type="dxa"/>
              <w:end w:w="52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Kenapa sensitif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CAP_DAC_READ_SEARCH</w:t>
            </w:r>
          </w:p>
        </w:tc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Dapat melewati read/search permission checks.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CAP_DAC_OVERRIDE</w:t>
            </w:r>
          </w:p>
        </w:tc>
        <w:tc>
          <w:tcPr>
            <w:tcW w:type="dxa" w:w="5118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Dapat melewati banyak discretionary access checks.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CAP_SETUID / SETGID</w:t>
            </w:r>
          </w:p>
        </w:tc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Dapat mengubah process identity.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CAP_SYS_ADMIN</w:t>
            </w:r>
          </w:p>
        </w:tc>
        <w:tc>
          <w:tcPr>
            <w:tcW w:type="dxa" w:w="5118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Sangat luas; sering disebut capability "catch-all" dan perlu scrutiny tinggi.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CAP_SYS_PTRACE</w:t>
            </w:r>
          </w:p>
        </w:tc>
        <w:tc>
          <w:tcPr>
            <w:tcW w:type="dxa" w:w="5118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Dapat membuka process-inspection/credential exposure paths tergantung scope.</w:t>
            </w:r>
          </w:p>
        </w:tc>
      </w:tr>
    </w:tbl>
    <w:p>
      <w:pPr>
        <w:keepNext w:val="0"/>
        <w:spacing w:after="4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DF4F7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Context matters  </w:t>
            </w:r>
            <w:r>
              <w:rPr>
                <w:rFonts w:ascii="Liberation Sans" w:hAnsi="Liberation Sans"/>
                <w:color w:val="2D3237"/>
                <w:sz w:val="15"/>
              </w:rPr>
              <w:t>`getcap` menemukan capability, bukan finding. Finding baru valid setelah lo menghubungkan capability + executable behavior + attacker-controlled input + impact.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7. Services, systemd Units, Timers &amp; Writable Paths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systemctl --type=service --state=running --no-pager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systemctl list-timers --all --no-pager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systemctl cat example.service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systemctl show example.service -p User -p Group -p ExecStart -p EnvironmentFiles</w:t>
            </w:r>
          </w:p>
        </w:tc>
      </w:tr>
    </w:tbl>
    <w:p>
      <w:pPr>
        <w:keepNext w:val="0"/>
        <w:spacing w:after="4" w:line="168" w:lineRule="auto"/>
      </w:pPr>
    </w:p>
    <w:p>
      <w:pPr>
        <w:keepNext w:val="0"/>
        <w:spacing w:before="0"/>
      </w:pPr>
      <w:r>
        <w:rPr>
          <w:rFonts w:ascii="Liberation Sans" w:hAnsi="Liberation Sans"/>
          <w:b w:val="0"/>
        </w:rPr>
        <w:t>Cari trust transition: service berjalan root, tetapi binary/script/config/EnvironmentFile berada pada path yang bisa ditulis low-privilege user. Juga periksa parent directory permissions dan symlink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namei -l /opt/example/bin/start.sh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stat -c '%A %U:%G %n' /opt/example/bin/start.sh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find /etc/systemd /usr/lib/systemd -type f -writable 2&gt;/dev/null</w:t>
            </w:r>
          </w:p>
        </w:tc>
      </w:tr>
    </w:tbl>
    <w:p>
      <w:pPr>
        <w:keepNext w:val="0"/>
        <w:spacing w:after="4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FDEBEC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Do not modify host units for practice  </w:t>
            </w:r>
            <w:r>
              <w:rPr>
                <w:rFonts w:ascii="Liberation Sans" w:hAnsi="Liberation Sans"/>
                <w:color w:val="2D3237"/>
                <w:sz w:val="15"/>
              </w:rPr>
              <w:t>Hands-on scheduled execution dilakukan di disposable container. Jangan membuat unit/cron root yang vulnerable di Omarchy host lo sendiri.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8. Cron, Periodic Jobs &amp; Process Observation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cat /etc/crontab 2&gt;/dev/null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ls -la /etc/cron.d /etc/cron.hourly /etc/cron.daily 2&gt;/dev/null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ps auxww --forest | head -n 60</w:t>
            </w:r>
          </w:p>
        </w:tc>
      </w:tr>
    </w:tbl>
    <w:p>
      <w:pPr>
        <w:keepNext w:val="0"/>
        <w:spacing w:after="4" w:line="168" w:lineRule="auto"/>
      </w:pPr>
    </w:p>
    <w:p>
      <w:pPr>
        <w:keepNext w:val="0"/>
        <w:spacing w:before="0"/>
      </w:pPr>
      <w:r>
        <w:rPr>
          <w:rFonts w:ascii="Liberation Sans" w:hAnsi="Liberation Sans"/>
          <w:b w:val="0"/>
        </w:rPr>
        <w:t>Sebagian privileged jobs sulit terlihat dari static files karena user tidak bisa membaca root crontab. `pspy` membantu mengamati short-lived processes tanpa root dengan memonitor procfs dan filesystem events.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Optional pspy workflow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Ambil binary dari official DominicBreuker/pspy release atau build source sendiri.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Verifikasi provenance; jangan `curl | sh` tool enumeration dari random mirror.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Jalankan pada authorized target dan simpan output yang relevan saja.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./pspy64 -p -f=false</w:t>
            </w:r>
          </w:p>
        </w:tc>
      </w:tr>
    </w:tbl>
    <w:p>
      <w:pPr>
        <w:keepNext w:val="0"/>
        <w:spacing w:after="4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8F2FA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Telemetry is a two-way lesson  </w:t>
            </w:r>
            <w:r>
              <w:rPr>
                <w:rFonts w:ascii="Liberation Sans" w:hAnsi="Liberation Sans"/>
                <w:color w:val="2D3237"/>
                <w:sz w:val="15"/>
              </w:rPr>
              <w:t>pspy juga mendemonstrasikan kenapa secret tidak boleh dilewatkan sebagai command-line argument: user lain dapat melihat process command line pada banyak konfigurasi.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9. PATH, Environment &amp; Command Resolution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Privileged process yang mengeksekusi command tanpa absolute path dapat mempercayai `PATH`. Risk meningkat ketika user dapat menulis ke directory yang dicari lebih awal atau environment dipertahankan melintasi privilege boundary.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printf '%s\n' "$PATH" | tr ':' '\n'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command -v tar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type -a tar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find / -type d -writable 2&gt;/dev/null | head -n 40</w:t>
            </w:r>
          </w:p>
        </w:tc>
      </w:tr>
    </w:tbl>
    <w:p>
      <w:pPr>
        <w:keepNext w:val="0"/>
        <w:spacing w:after="4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DF4F7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Avoid noisy global writable scans first  </w:t>
            </w:r>
            <w:r>
              <w:rPr>
                <w:rFonts w:ascii="Liberation Sans" w:hAnsi="Liberation Sans"/>
                <w:color w:val="2D3237"/>
                <w:sz w:val="15"/>
              </w:rPr>
              <w:t>`find / -writable` bisa noisy dan mahal. Mulai dari directories yang terlihat pada PATH, service config, application tree, atau scheduled job. Narrow the hypothesis.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Shared library / loader concepts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Dynamic loader variables seperti `LD_PRELOAD`/`LD_LIBRARY_PATH` sensitif, tetapi secure-execution mode dapat mengabaikannya pada setuid contexts. Jangan berasumsi environment trick berlaku; validasi binary, loader behavior, dan sudoers policy.</w:t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10. Credential &amp; Configuration Exposure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Privilege escalation kadang bukan executable abuse tetapi credential reuse: service password, backup credential, database secret, private key, token, atau admin password tersimpan terlalu longgar.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find /opt /srv /var/www -maxdepth 4 -type f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\( -name '*.env' -o -name '*.conf' -o -name '*.ini' -o -name '*.yml' \)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-readable 2&gt;/dev/null | head -n 80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grep -RIlE 'password|token|secret|api[_-]?key' /opt/app 2&gt;/dev/null | head</w:t>
            </w:r>
          </w:p>
        </w:tc>
      </w:tr>
    </w:tbl>
    <w:p>
      <w:pPr>
        <w:keepNext w:val="0"/>
        <w:spacing w:after="4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FDEBEC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Handle secrets as evidence  </w:t>
            </w:r>
            <w:r>
              <w:rPr>
                <w:rFonts w:ascii="Liberation Sans" w:hAnsi="Liberation Sans"/>
                <w:color w:val="2D3237"/>
                <w:sz w:val="15"/>
              </w:rPr>
              <w:t>Jika engagement menemukan credential valid, jangan masukkan plaintext ke report/screenshot/chat. Record location, privilege, masked identifier, and impact; store raw secret only in approved evidence storage if truly needed.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11. Containers, Docker Socket &amp; Omarchy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Container boundary adalah privilege boundary sendiri. Docker daemon biasanya root; akses ke daemon/socket dapat memberi root-level control atas host. Docker docs memperingatkan bahwa `docker` group grants root-level privileges.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id -nG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ls -l /var/run/docker.sock 2&gt;/dev/null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findmnt | grep -E 'docker|container' | head -n 20</w:t>
            </w:r>
          </w:p>
        </w:tc>
      </w:tr>
    </w:tbl>
    <w:p>
      <w:pPr>
        <w:keepNext w:val="0"/>
        <w:spacing w:after="4" w:line="168" w:lineRule="auto"/>
      </w:pPr>
    </w:p>
    <w:p>
      <w:pPr>
        <w:keepNext w:val="0"/>
        <w:spacing w:before="0"/>
      </w:pPr>
      <w:r>
        <w:rPr>
          <w:rFonts w:ascii="Liberation Sans" w:hAnsi="Liberation Sans"/>
          <w:b w:val="0"/>
        </w:rPr>
        <w:t>Omarchy secara default tidak memasukkan user ke `docker` group dan menjalankan Docker CLI via `sudo`, karena permanent group membership secara praktis adalah passwordless root. Pertahankan default ini untuk workstation security.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9F7E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No breakout recipe in this module  </w:t>
            </w:r>
            <w:r>
              <w:rPr>
                <w:rFonts w:ascii="Liberation Sans" w:hAnsi="Liberation Sans"/>
                <w:color w:val="2D3237"/>
                <w:sz w:val="15"/>
              </w:rPr>
              <w:t>Kita tidak perlu menjalankan container-escape command untuk membuktikan risk. Membership/access ke privileged Docker socket sudah merupakan security finding yang harus dievaluasi terhadap intended admin model.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12. Kernel Exploits: Last Resort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Local kernel exploit bisa relevan ketika configuration paths tidak ada, tetapi harus diperlakukan sebagai high-risk action: build-specific, mitigation-sensitive, potentially unstable, dan dapat crash/reboot target.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uname -a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cat /proc/version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cat /etc/os-release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sysctl kernel.unprivileged_userns_clone 2&gt;/dev/null || true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Decision gate before any kernel PoC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Exact kernel/build affected oleh vendor advisory?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Architecture dan config match?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Mitigation/backport status sudah dicek?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Snapshot/restore tersedia?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RoE mengizinkan kernel exploitation?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Exploit code sudah diaudit?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Ada lower-risk path?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FFF3CD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Version string is not enough  </w:t>
            </w:r>
            <w:r>
              <w:rPr>
                <w:rFonts w:ascii="Liberation Sans" w:hAnsi="Liberation Sans"/>
                <w:color w:val="2D3237"/>
                <w:sz w:val="15"/>
              </w:rPr>
              <w:t>Distro vendor sering backport patch tanpa mengganti upstream version seperti yang diharapkan scanner. Vendor advisory/package revision lebih authoritative daripada sekadar `uname`.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13. Automation: LinPEAS After Manual Enumeration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LinPEAS adalah enumeration assistant, bukan vulnerability oracle. Jalankan setelah manual pass agar lo bisa membandingkan: apa yang lo temukan sendiri, apa yang tool tambahkan, dan mana yang false positive/context-dependent.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Safer acquisition pattern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Gunakan official `peass-ng/PEASS-ng` release asset.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Bandingkan SHA-256 asset dengan checksum yang dipublikasikan pada GitHub release.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Simpan tool di `~/CyberSec/tools/` atau workspace engagement; jangan pipe remote script langsung ke shell.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sha256sum linpeas.sh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chmod +x linpeas.sh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./linpeas.sh &gt; linpeas.out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less -R linpeas.out</w:t>
            </w:r>
          </w:p>
        </w:tc>
      </w:tr>
    </w:tbl>
    <w:p>
      <w:pPr>
        <w:keepNext w:val="0"/>
        <w:spacing w:after="4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DF4F7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Current release note  </w:t>
            </w:r>
            <w:r>
              <w:rPr>
                <w:rFonts w:ascii="Liberation Sans" w:hAnsi="Liberation Sans"/>
                <w:color w:val="2D3237"/>
                <w:sz w:val="15"/>
              </w:rPr>
              <w:t>Saat modul ini dibuat, PEASS-ng release page menerbitkan SHA-256 untuk assets seperti `linpeas.sh`. Check release terbaru pada hari lo belajar; jangan hard-code checksum lama sebagai trust anchor.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14. Local Training Lab Architecture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Lab sengaja memiliki beberapa misconfiguration sekaligus. Gunakan `reset` sebelum setiap scenario supaya hasil sebelumnya tidak merusak reasoning lab berikutnya.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Omarchy host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|  sudo docker exec --user trainee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v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+--------------------------------------+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| mod16-linux-privesc (network=none) 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| trainee uid=1000                   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|                                     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| sudo helper -&gt; root-only flag       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| SUID reader -&gt; root-only flag       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| file capability -&gt; root-only flag   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| root cron -&gt; writable task.sh       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| readable app config -&gt; lab password 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+--------------------------------------+</w:t>
            </w:r>
          </w:p>
        </w:tc>
      </w:tr>
    </w:tbl>
    <w:p>
      <w:pPr>
        <w:keepNext w:val="0"/>
        <w:spacing w:after="4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FFF3CD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Isolation trade-off  </w:t>
            </w:r>
            <w:r>
              <w:rPr>
                <w:rFonts w:ascii="Liberation Sans" w:hAnsi="Liberation Sans"/>
                <w:color w:val="2D3237"/>
                <w:sz w:val="15"/>
              </w:rPr>
              <w:t>Lab TIDAK memakai `--privileged`, host volume, Docker socket, atau network. `no-new-privileges` sengaja tidak digunakan karena akan mematikan SUID/file-capability exercise. Risk dikompensasi dengan disposable container + no network + no host mounts + resource limits.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Build &amp; start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cd modules/16-linux-privilege-escalation/labs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./linux-privesc-lab.sh build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./linux-privesc-lab.sh create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./linux-privesc-lab.sh shell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15. Labs 1-4: Baseline, sudo, SUID, Capabilities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15.1 - Manual baseline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id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uname -a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cat /etc/os-release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sudo -l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find / -xdev -perm -4000 -type f 2&gt;/dev/null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getcap -r / 2&gt;/dev/null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15.2 - sudo policy -&gt; privileged file read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sudo -l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sudo /usr/local/bin/lab-backup /root/flag-sudo.txt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cat /tmp/backup-output</w:t>
            </w:r>
          </w:p>
        </w:tc>
      </w:tr>
    </w:tbl>
    <w:p>
      <w:pPr>
        <w:keepNext w:val="0"/>
        <w:spacing w:after="4" w:line="168" w:lineRule="auto"/>
      </w:pPr>
    </w:p>
    <w:p>
      <w:pPr>
        <w:keepNext w:val="0"/>
        <w:spacing w:before="0"/>
      </w:pPr>
      <w:r>
        <w:rPr>
          <w:rFonts w:ascii="Liberation Sans" w:hAnsi="Liberation Sans"/>
          <w:b w:val="0"/>
        </w:rPr>
        <w:t>Root cause: sudoers memberi root execution pada helper yang menerima arbitrary path dan menyalin file tanpa authorization check. Minimum proof: root-only file terbaca; tidak perlu shell root.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15.3 - custom SUID helper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ls -l /usr/local/bin/suid-reader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/usr/local/bin/suid-reader /root/flag-suid.txt</w:t>
            </w:r>
          </w:p>
        </w:tc>
      </w:tr>
    </w:tbl>
    <w:p>
      <w:pPr>
        <w:keepNext w:val="0"/>
        <w:spacing w:after="4" w:line="168" w:lineRule="auto"/>
      </w:pPr>
    </w:p>
    <w:p>
      <w:pPr>
        <w:keepNext w:val="0"/>
        <w:spacing w:before="0"/>
      </w:pPr>
      <w:r>
        <w:rPr>
          <w:rFonts w:ascii="Liberation Sans" w:hAnsi="Liberation Sans"/>
          <w:b w:val="0"/>
        </w:rPr>
        <w:t>Inspect source di repo lab. Cari effective UID transition dan arbitrary path input.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15.4 - file capability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getcap /usr/local/bin/cap-reader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/usr/local/bin/cap-reader /root/flag-cap.txt</w:t>
            </w:r>
          </w:p>
        </w:tc>
      </w:tr>
    </w:tbl>
    <w:p>
      <w:pPr>
        <w:keepNext w:val="0"/>
        <w:spacing w:after="4" w:line="168" w:lineRule="auto"/>
      </w:pPr>
    </w:p>
    <w:p>
      <w:pPr>
        <w:keepNext w:val="0"/>
        <w:spacing w:before="0"/>
      </w:pPr>
      <w:r>
        <w:rPr>
          <w:rFonts w:ascii="Liberation Sans" w:hAnsi="Liberation Sans"/>
          <w:b w:val="0"/>
        </w:rPr>
        <w:t>Bandingkan: process tetap bukan UID 0, tetapi capability tertentu cukup untuk melewati permission boundary yang dibutuhkan.</w:t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16. Labs 5-8: Cron, Credentials, Process &amp; Evidence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16.1 - Observe scheduled root job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ps auxww | grep -E '[c]ron|maintenance'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ls -l /opt/lab-maintenance/task.sh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cat /etc/cron.d/mod16-maintenance</w:t>
            </w:r>
          </w:p>
        </w:tc>
      </w:tr>
    </w:tbl>
    <w:p>
      <w:pPr>
        <w:keepNext w:val="0"/>
        <w:spacing w:after="4" w:line="168" w:lineRule="auto"/>
      </w:pPr>
    </w:p>
    <w:p>
      <w:pPr>
        <w:keepNext w:val="0"/>
        <w:spacing w:before="0"/>
      </w:pPr>
      <w:r>
        <w:rPr>
          <w:rFonts w:ascii="Liberation Sans" w:hAnsi="Liberation Sans"/>
          <w:b w:val="0"/>
        </w:rPr>
        <w:t>Optional: jalankan pspy bila sudah lo download/verify, lalu tunggu job root muncul.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16.2 - Writable root-executed 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cat &gt; /opt/lab-maintenance/task.sh &lt;&lt;'EOF'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#!/bin/sh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cp /root/flag-cron.txt /tmp/cron-proof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chmod 0644 /tmp/cron-proof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EOF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chmod +x /opt/lab-maintenance/task.sh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# tunggu &lt;= 1 menit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cat /tmp/cron-proof</w:t>
            </w:r>
          </w:p>
        </w:tc>
      </w:tr>
    </w:tbl>
    <w:p>
      <w:pPr>
        <w:keepNext w:val="0"/>
        <w:spacing w:after="4" w:line="168" w:lineRule="auto"/>
      </w:pPr>
    </w:p>
    <w:p>
      <w:pPr>
        <w:keepNext w:val="0"/>
        <w:spacing w:before="0"/>
      </w:pPr>
      <w:r>
        <w:rPr>
          <w:rFonts w:ascii="Liberation Sans" w:hAnsi="Liberation Sans"/>
          <w:b w:val="0"/>
        </w:rPr>
        <w:t>Minimum proof lagi-lagi bukan persistent shell. Root job menjalankan user-writable code; privileged file disclosure cukup membuktikan boundary failure.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16.3 - Readable application credential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stat -c '%A %U:%G %n' /opt/app/config.env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cat /opt/app/config.env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su - root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# password hanya dummy credential di disposable container</w:t>
            </w:r>
          </w:p>
        </w:tc>
      </w:tr>
    </w:tbl>
    <w:p>
      <w:pPr>
        <w:keepNext w:val="0"/>
        <w:spacing w:after="4" w:line="168" w:lineRule="auto"/>
      </w:pPr>
    </w:p>
    <w:p>
      <w:pPr>
        <w:keepNext w:val="0"/>
        <w:spacing w:before="0"/>
      </w:pPr>
      <w:r>
        <w:rPr>
          <w:rFonts w:ascii="Liberation Sans" w:hAnsi="Liberation Sans"/>
          <w:b w:val="0"/>
        </w:rPr>
        <w:t>Setelah masuk root, cukup `id` dan `cat /root/flag-cred.txt`, lalu `exit`. Jangan membuat persistence.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16.4 -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exit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./linux-privesc-lab.sh evidence module16-privesc/04-evidence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./evidence-manifest.sh module16-privesc/04-evidence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17. Reset, Cleanup &amp; Retest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Setiap scenario harus bisa direproduksi dari keadaan bersih. Reset container menghapus state hasil lab, termasuk modified cron script dan `/tmp` artifacts.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./linux-privesc-lab.sh reset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./linux-privesc-lab.sh status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# selesai seluruh module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./linux-privesc-lab.sh cleanup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Finding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python labs/finding-note.py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module16-privesc/03-findings/cron-writable-script.md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--title 'Root cron executes user-writable script'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--vector 'Scheduled task / file permissions'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--evidence 'root-owned cron entry executes /opt/lab-maintenance/task.sh; trainee can modify script'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--impact 'low-privilege user can influence code executed as root'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--remediation 'make script root-owned/non-writable; constrain directories; review scheduled jobs'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18. Blue Team View &amp; Remediation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2"/>
        <w:gridCol w:w="3412"/>
        <w:gridCol w:w="3412"/>
      </w:tblGrid>
      <w:tr>
        <w:tc>
          <w:tcPr>
            <w:tcW w:type="dxa" w:w="3412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8" w:type="dxa"/>
              <w:start w:w="52" w:type="dxa"/>
              <w:bottom w:w="48" w:type="dxa"/>
              <w:end w:w="52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Weakness</w:t>
            </w:r>
          </w:p>
        </w:tc>
        <w:tc>
          <w:tcPr>
            <w:tcW w:type="dxa" w:w="3412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8" w:type="dxa"/>
              <w:start w:w="52" w:type="dxa"/>
              <w:bottom w:w="48" w:type="dxa"/>
              <w:end w:w="52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Detection / review</w:t>
            </w:r>
          </w:p>
        </w:tc>
        <w:tc>
          <w:tcPr>
            <w:tcW w:type="dxa" w:w="3412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8" w:type="dxa"/>
              <w:start w:w="52" w:type="dxa"/>
              <w:bottom w:w="48" w:type="dxa"/>
              <w:end w:w="52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Remediation</w:t>
            </w:r>
          </w:p>
        </w:tc>
      </w:tr>
      <w:tr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Over-broad sudo</w:t>
            </w:r>
          </w:p>
        </w:tc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sudo logs; sudoers review; unusual privileged command</w:t>
            </w:r>
          </w:p>
        </w:tc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Allow exact safe subcommands; avoid dangerous interpreters/editors; require auth where appropriate.</w:t>
            </w:r>
          </w:p>
        </w:tc>
      </w:tr>
      <w:tr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Unexpected SUID/SGID</w:t>
            </w:r>
          </w:p>
        </w:tc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Package integrity, file mode inventory</w:t>
            </w:r>
          </w:p>
        </w:tc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Remove bit if unnecessary; replace custom privileged helper; minimize privileged code.</w:t>
            </w:r>
          </w:p>
        </w:tc>
      </w:tr>
      <w:tr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Risky capabilities</w:t>
            </w:r>
          </w:p>
        </w:tc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`getcap` inventory; package baseline</w:t>
            </w:r>
          </w:p>
        </w:tc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Remove unnecessary file caps; narrow capability; redesign service boundary.</w:t>
            </w:r>
          </w:p>
        </w:tc>
      </w:tr>
      <w:tr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Writable root job</w:t>
            </w:r>
          </w:p>
        </w:tc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FIM on scripts/unit files; process ancestry</w:t>
            </w:r>
          </w:p>
        </w:tc>
        <w:tc>
          <w:tcPr>
            <w:tcW w:type="dxa" w:w="3412"/>
            <w:shd w:fill="F7F9FB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Root-own executable/config and parent dirs; least privilege service user.</w:t>
            </w:r>
          </w:p>
        </w:tc>
      </w:tr>
      <w:tr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Credential exposure</w:t>
            </w:r>
          </w:p>
        </w:tc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Secret scanning, access audit, process args review</w:t>
            </w:r>
          </w:p>
        </w:tc>
        <w:tc>
          <w:tcPr>
            <w:tcW w:type="dxa" w:w="3412"/>
            <w:shd w:fill="FFFFFF"/>
            <w:tcBorders>
              <w:top w:val="single" w:sz="2" w:color="C7D3DD"/>
              <w:left w:val="single" w:sz="2" w:color="C7D3DD"/>
              <w:bottom w:val="single" w:sz="2" w:color="C7D3DD"/>
              <w:right w:val="single" w:sz="2" w:color="C7D3DD"/>
              <w:insideH w:val="single" w:sz="2" w:color="C7D3DD"/>
              <w:insideV w:val="single" w:sz="2" w:color="C7D3DD"/>
            </w:tcBorders>
            <w:tcMar>
              <w:top w:w="45" w:type="dxa"/>
              <w:start w:w="52" w:type="dxa"/>
              <w:bottom w:w="45" w:type="dxa"/>
              <w:end w:w="52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3"/>
              </w:rPr>
              <w:t>Secret manager; restrictive permissions; rotate/revoke exposed credentials.</w:t>
            </w:r>
          </w:p>
        </w:tc>
      </w:tr>
    </w:tbl>
    <w:p>
      <w:pPr>
        <w:keepNext w:val="0"/>
        <w:spacing w:after="4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DF4F7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Docker boundary  </w:t>
            </w:r>
            <w:r>
              <w:rPr>
                <w:rFonts w:ascii="Liberation Sans" w:hAnsi="Liberation Sans"/>
                <w:color w:val="2D3237"/>
                <w:sz w:val="15"/>
              </w:rPr>
              <w:t>Review Docker group/socket separately: access to a rootful Docker daemon is root-equivalent. Keep users out of the group unless that admin capability is explicitly intended.</w:t>
            </w:r>
          </w:p>
        </w:tc>
      </w:tr>
    </w:tbl>
    <w:p>
      <w:pPr>
        <w:keepNext w:val="0"/>
        <w:spacing w:after="4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9F7E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Remediation must remove the primitive  </w:t>
            </w:r>
            <w:r>
              <w:rPr>
                <w:rFonts w:ascii="Liberation Sans" w:hAnsi="Liberation Sans"/>
                <w:color w:val="2D3237"/>
                <w:sz w:val="15"/>
              </w:rPr>
              <w:t>"Update LinPEAS" atau "hide the flag" bukan remediation. Perbaiki trust boundary: ownership, sudo policy, capability assignment, execution identity, secret lifecycle, atau container-admin model.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19. Capstone - Unknown Local PrivEsc Path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Reset lab. Jangan buka Dockerfile/source sampai selesai. Anggap lo mendapat shell sebagai `trainee` dan objective hanya membaca satu root-only flag melalui path yang lo temukan sendiri.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./linux-privesc-lab.sh reset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./linux-privesc-lab.sh shell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Rules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Manual enumeration minimal 10 menit sebelum membuka automation output.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Pilih satu path saja; jangan eksploit semua.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Tidak membuat persistent root shell/backdoor.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Catat baseline command, hypothesis, proof, root cause, impact, remediation.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Cleanup/reset setelah proof.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Bandingkan hasil manual dengan LinPEAS opsional setelah challenge selesai.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Deliverable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module16-privesc/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├── 01-enum/manual.txt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├── 02-evidence/proof.txt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├── 03-findings/capstone.md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└── 04-evidence-manifest.sha256</w:t>
            </w:r>
          </w:p>
        </w:tc>
      </w:tr>
    </w:tbl>
    <w:p>
      <w:pPr>
        <w:keepNext w:val="0"/>
        <w:spacing w:after="4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F1EBF8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Exit criterion  </w:t>
            </w:r>
            <w:r>
              <w:rPr>
                <w:rFonts w:ascii="Liberation Sans" w:hAnsi="Liberation Sans"/>
                <w:color w:val="2D3237"/>
                <w:sz w:val="15"/>
              </w:rPr>
              <w:t>Lo lulus jika bisa menjelaskan *kenapa* path bekerja, permission boundary apa yang gagal, kenapa proof cukup, telemetry apa yang mungkin terlihat defender, dan perubahan konfigurasi apa yang menutup path.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20. Compact Cheat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# Identity / OS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id; groups; uname -a; cat /etc/os-release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# sudo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sudo -l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# SUID / SGID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find / -xdev -perm -4000 -type f 2&gt;/dev/null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find / -xdev -perm -2000 -type f 2&gt;/dev/null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# Capabilities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getcap -r / 2&gt;/dev/null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# Services / timers / cron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systemctl --type=service --state=running --no-pager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systemctl list-timers --all --no-pager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cat /etc/crontab 2&gt;/dev/null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ls -la /etc/cron.d 2&gt;/dev/null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# Filesystem / mounts / PATH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findmnt -o TARGET,SOURCE,FSTYPE,OPTIONS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printf '%s\n' "$PATH" | tr ':' '\n'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namei -l /interesting/path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# Processes / sockets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ps auxww --forest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ss -lntup 2&gt;/dev/null</w:t>
            </w:r>
          </w:p>
        </w:tc>
      </w:tr>
    </w:tbl>
    <w:p>
      <w:pPr>
        <w:keepNext w:val="0"/>
        <w:spacing w:after="4" w:line="168" w:lineRule="auto"/>
      </w:pP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21. Knowledge Check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1. Kenapa `sudo -l` lebih berguna daripada hanya mengecek membership group sudo/wheel?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2. Apakah semua SUID binary adalah vulnerability? Jelaskan.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3. Apa beda SUID root dengan file capability?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4. Kenapa `CAP_DAC_READ_SEARCH` dapat sensitif pada file-reader utility?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5. Apa yang harus dicek selain writable file ketika menganalisis service root?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6. Bagaimana pspy dapat melihat short-lived process tanpa root?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7. Kenapa secret di command-line arguments berisiko?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8. Apa hubungan writable scheduled script dengan privilege escalation?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9. Kenapa container Docker module menggunakan `--network none` dan tanpa host mounts?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10. Kenapa `docker` group dianggap root-equivalent?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11. Mengapa kernel exploit harus menjadi last resort?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12. Kenapa distro backport membuat version-only kernel matching lemah?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13. Apa nilai LinPEAS setelah manual enumeration?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14. Apa contoh minimum sufficient proof yang lebih aman daripada root shell?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15. Mengapa plaintext credential sebaiknya tidak masuk report?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16. Apa yang dimaksud memperbaiki privilege primitive, bukan symptom?</w:t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22. References &amp; Next Step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Linux capabilities(7): https://man7.org/linux/man-pages/man7/capabilities.7.html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sudo / sudoers documentation: https://www.sudo.ws/docs/man/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systemd manuals: https://www.freedesktop.org/software/systemd/man/latest/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Docker Linux post-install security note: https://docs.docker.com/engine/install/linux-postinstall/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Omarchy Development Tools / Docker security: https://omarchy.org/manual/development-tools/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GTFOBins: https://gtfobins.github.io/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PEASS-ng / linPEAS: https://github.com/peass-ng/PEASS-ng</w:t>
      </w:r>
    </w:p>
    <w:p>
      <w:pPr>
        <w:keepNext w:val="0"/>
        <w:spacing w:before="0"/>
        <w:ind w:left="216" w:hanging="130"/>
      </w:pPr>
      <w:r>
        <w:rPr>
          <w:rFonts w:ascii="Liberation Sans" w:hAnsi="Liberation Sans"/>
          <w:b w:val="0"/>
        </w:rPr>
        <w:t>• pspy: https://github.com/DominicBreuker/pspy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Exit checklist before Module 17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Gue bisa menjelaskan effective UID/GID, SUID/SGID, sudo rule, dan Linux capability tanpa menghafal tool output.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Gue selalu mulai manual enumeration sebelum automation.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Gue bisa membedakan writable file biasa vs file yang benar-benar berada di privileged execution path.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Gue bisa memberikan minimum sufficient proof tanpa membuat persistence.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Gue tahu kenapa Docker socket/group adalah root-equivalent boundary pada host.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Gue bisa menyebutkan telemetry dan remediation untuk path yang gue temukan.</w:t>
      </w:r>
    </w:p>
    <w:p>
      <w:pPr>
        <w:keepNext w:val="0"/>
        <w:spacing w:before="0"/>
      </w:pPr>
      <w:r>
        <w:rPr>
          <w:rFonts w:ascii="Liberation Sans" w:hAnsi="Liberation Sans"/>
          <w:b w:val="0"/>
        </w:rPr>
        <w:t>[ ] Gue selalu reset/cleanup disposable lab dan tidak menyimpan plaintext lab credential di repo.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Repo package contents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modules/16-linux-privilege-escalation/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├── README.md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├── docx/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├── pdf/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└── labs/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├── workspace-init.sh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├── linux-privesc-lab.sh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├── finding-note.py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├── evidence-manifest.sh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└── linux-privesc-lab/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 ├── Dockerfile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 ├── suid_reader.c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 ├── cap_reader.c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 ├── lab-backup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 ├── task.sh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 └── entrypoint.sh</w:t>
            </w:r>
          </w:p>
        </w:tc>
      </w:tr>
    </w:tbl>
    <w:p>
      <w:pPr>
        <w:keepNext w:val="0"/>
        <w:spacing w:after="4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8F2FA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Next module  </w:t>
            </w:r>
            <w:r>
              <w:rPr>
                <w:rFonts w:ascii="Liberation Sans" w:hAnsi="Liberation Sans"/>
                <w:color w:val="2D3237"/>
                <w:sz w:val="15"/>
              </w:rPr>
              <w:t>Module 17 - Windows Privilege Escalation: tokens/privileges, services, scheduled tasks, ACLs, registry, credential artifacts, UAC concepts, WinPEAS/Sysinternals, and a disposable Windows training workflow.</w:t>
            </w:r>
          </w:p>
        </w:tc>
      </w:tr>
    </w:tbl>
    <w:p>
      <w:pPr>
        <w:keepNext w:val="0"/>
        <w:spacing w:after="4" w:line="168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2" w:right="835" w:bottom="648" w:left="835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5F64"/>
        <w:sz w:val="14"/>
      </w:rPr>
      <w:t xml:space="preserve">VaxXinE/red-teaming  |  Linux Privilege Escalation  |  05 Oct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505963"/>
        <w:sz w:val="14"/>
      </w:rPr>
      <w:t>RED TEAM LEARNING PATH  |  MODULE 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4" w:line="240" w:lineRule="auto"/>
    </w:pPr>
    <w:rPr>
      <w:rFonts w:ascii="Liberation Sans" w:hAnsi="Liberation Sans" w:eastAsia="Liberation Sans"/>
      <w:color w:val="242A3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10" w:after="56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428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6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E486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8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B627A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Inline">
    <w:name w:val="Code Inline"/>
    <w:rPr>
      <w:rFonts w:ascii="Liberation Mono" w:hAnsi="Liberation Mono" w:eastAsia="Liberation Mono"/>
      <w:sz w:val="16"/>
    </w:rPr>
  </w:style>
  <w:style w:type="paragraph" w:customStyle="1" w:styleId="CodeBlock">
    <w:name w:val="Code Block"/>
    <w:pPr>
      <w:spacing w:after="0" w:line="228" w:lineRule="auto"/>
    </w:pPr>
    <w:rPr>
      <w:rFonts w:ascii="Liberation Mono" w:hAnsi="Liberation Mono"/>
      <w:color w:val="EBEFF2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VaxXinE/red-teaming" TargetMode="External"/><Relationship Id="rId12" Type="http://schemas.openxmlformats.org/officeDocument/2006/relationships/hyperlink" Target="https://omarchy.org/manual/other-packages/" TargetMode="External"/><Relationship Id="rId13" Type="http://schemas.openxmlformats.org/officeDocument/2006/relationships/hyperlink" Target="https://omarchy.org/manual/updates/" TargetMode="External"/><Relationship Id="rId14" Type="http://schemas.openxmlformats.org/officeDocument/2006/relationships/hyperlink" Target="https://omarchy.org/manual/omarchy-cli/" TargetMode="External"/><Relationship Id="rId15" Type="http://schemas.openxmlformats.org/officeDocument/2006/relationships/hyperlink" Target="https://omarchy.org/manual/dotfiles/" TargetMode="External"/><Relationship Id="rId16" Type="http://schemas.openxmlformats.org/officeDocument/2006/relationships/hyperlink" Target="https://wiki.archlinux.org/title/General_recommendations" TargetMode="External"/><Relationship Id="rId17" Type="http://schemas.openxmlformats.org/officeDocument/2006/relationships/hyperlink" Target="https://wiki.archlinux.org/title/File_permissions_and_attributes" TargetMode="External"/><Relationship Id="rId18" Type="http://schemas.openxmlformats.org/officeDocument/2006/relationships/hyperlink" Target="https://wiki.archlinux.org/title/Systemd/Journal" TargetMode="External"/><Relationship Id="rId19" Type="http://schemas.openxmlformats.org/officeDocument/2006/relationships/hyperlink" Target="https://wiki.archlinux.org/title/Network_configuration" TargetMode="External"/><Relationship Id="rId20" Type="http://schemas.openxmlformats.org/officeDocument/2006/relationships/hyperlink" Target="https://wiki.archlinux.org/title/System_maintenance" TargetMode="External"/><Relationship Id="rId21" Type="http://schemas.openxmlformats.org/officeDocument/2006/relationships/hyperlink" Target="https://man7.org/linux/man-pages/man7/hier.7.html" TargetMode="External"/><Relationship Id="rId22" Type="http://schemas.openxmlformats.org/officeDocument/2006/relationships/hyperlink" Target="https://man7.org/linux/man-pages/man5/proc.5.html" TargetMode="External"/><Relationship Id="rId23" Type="http://schemas.openxmlformats.org/officeDocument/2006/relationships/hyperlink" Target="https://man7.org/linux/man-pages/man7/environ.7.html" TargetMode="External"/><Relationship Id="rId24" Type="http://schemas.openxmlformats.org/officeDocument/2006/relationships/hyperlink" Target="https://man7.org/linux/man-pages/man5/proc_pid_environ.5.html" TargetMode="External"/><Relationship Id="rId25" Type="http://schemas.openxmlformats.org/officeDocument/2006/relationships/hyperlink" Target="https://www.gnu.org/software/bash/manual/bash.html" TargetMode="External"/><Relationship Id="rId26" Type="http://schemas.openxmlformats.org/officeDocument/2006/relationships/hyperlink" Target="https://man7.org/linux/man-pages/man7/file-hierarchy.7.html" TargetMode="External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hyperlink" Target="https://archlinux.org/packages/core/x86_64/iproute2/" TargetMode="External"/><Relationship Id="rId32" Type="http://schemas.openxmlformats.org/officeDocument/2006/relationships/hyperlink" Target="https://archlinux.org/packages/extra/x86_64/tcpdump/" TargetMode="External"/><Relationship Id="rId33" Type="http://schemas.openxmlformats.org/officeDocument/2006/relationships/hyperlink" Target="https://archlinux.org/packages/extra/x86_64/wireshark-qt/" TargetMode="External"/><Relationship Id="rId34" Type="http://schemas.openxmlformats.org/officeDocument/2006/relationships/hyperlink" Target="https://archlinux.org/packages/extra/x86_64/bind/" TargetMode="External"/><Relationship Id="rId35" Type="http://schemas.openxmlformats.org/officeDocument/2006/relationships/hyperlink" Target="https://archlinux.org/packages/extra/x86_64/nmap/" TargetMode="External"/><Relationship Id="rId36" Type="http://schemas.openxmlformats.org/officeDocument/2006/relationships/hyperlink" Target="https://docs.docker.com/engine/network/drivers/bridge/" TargetMode="External"/><Relationship Id="rId37" Type="http://schemas.openxmlformats.org/officeDocument/2006/relationships/hyperlink" Target="https://docs.docker.com/reference/cli/docker/network/create/" TargetMode="External"/><Relationship Id="rId38" Type="http://schemas.openxmlformats.org/officeDocument/2006/relationships/hyperlink" Target="https://www.wireshark.org/docs/wsug_html/" TargetMode="External"/><Relationship Id="rId39" Type="http://schemas.openxmlformats.org/officeDocument/2006/relationships/hyperlink" Target="https://www.rfc-editor.org/rfc/rfc9293" TargetMode="External"/><Relationship Id="rId40" Type="http://schemas.openxmlformats.org/officeDocument/2006/relationships/hyperlink" Target="https://www.rfc-editor.org/rfc/rfc768" TargetMode="External"/><Relationship Id="rId41" Type="http://schemas.openxmlformats.org/officeDocument/2006/relationships/hyperlink" Target="https://www.rfc-editor.org/rfc/rfc826" TargetMode="External"/><Relationship Id="rId42" Type="http://schemas.openxmlformats.org/officeDocument/2006/relationships/hyperlink" Target="https://www.rfc-editor.org/rfc/rfc1034" TargetMode="External"/><Relationship Id="rId43" Type="http://schemas.openxmlformats.org/officeDocument/2006/relationships/hyperlink" Target="https://www.rfc-editor.org/rfc/rfc4632" TargetMode="External"/><Relationship Id="rId44" Type="http://schemas.openxmlformats.org/officeDocument/2006/relationships/hyperlink" Target="https://www.rfc-editor.org/rfc/rfc8200" TargetMode="External"/><Relationship Id="rId45" Type="http://schemas.openxmlformats.org/officeDocument/2006/relationships/image" Target="media/image5.png"/><Relationship Id="rId46" Type="http://schemas.openxmlformats.org/officeDocument/2006/relationships/image" Target="media/image6.png"/><Relationship Id="rId47" Type="http://schemas.openxmlformats.org/officeDocument/2006/relationships/image" Target="media/image7.png"/><Relationship Id="rId48" Type="http://schemas.openxmlformats.org/officeDocument/2006/relationships/image" Target="media/image8.png"/><Relationship Id="rId49" Type="http://schemas.openxmlformats.org/officeDocument/2006/relationships/hyperlink" Target="https://www.rfc-editor.org/rfc/rfc9110.html" TargetMode="External"/><Relationship Id="rId50" Type="http://schemas.openxmlformats.org/officeDocument/2006/relationships/hyperlink" Target="https://developer.mozilla.org/en-US/docs/Web/HTTP/Guides/Overview" TargetMode="External"/><Relationship Id="rId51" Type="http://schemas.openxmlformats.org/officeDocument/2006/relationships/hyperlink" Target="https://developer.mozilla.org/en-US/docs/Web/HTTP/Guides/Cookies" TargetMode="External"/><Relationship Id="rId52" Type="http://schemas.openxmlformats.org/officeDocument/2006/relationships/hyperlink" Target="https://cheatsheetseries.owasp.org/cheatsheets/Authentication_Cheat_Sheet.html" TargetMode="External"/><Relationship Id="rId53" Type="http://schemas.openxmlformats.org/officeDocument/2006/relationships/hyperlink" Target="https://cheatsheetseries.owasp.org/cheatsheets/Session_Management_Cheat_Sheet.html" TargetMode="External"/><Relationship Id="rId54" Type="http://schemas.openxmlformats.org/officeDocument/2006/relationships/hyperlink" Target="https://cheatsheetseries.owasp.org/cheatsheets/Authorization_Cheat_Sheet.html" TargetMode="External"/><Relationship Id="rId55" Type="http://schemas.openxmlformats.org/officeDocument/2006/relationships/hyperlink" Target="https://pwning.owasp-juice.shop/companion-guide/local/part1/running.html" TargetMode="External"/><Relationship Id="rId56" Type="http://schemas.openxmlformats.org/officeDocument/2006/relationships/hyperlink" Target="https://portswigger.net/burp/documentation/desktop/getting-started/download-and-install" TargetMode="External"/><Relationship Id="rId57" Type="http://schemas.openxmlformats.org/officeDocument/2006/relationships/hyperlink" Target="https://portswigger.net/burp/documentation/desktop/tools/proxy/http-history" TargetMode="External"/><Relationship Id="rId58" Type="http://schemas.openxmlformats.org/officeDocument/2006/relationships/hyperlink" Target="https://portswigger.net/burp/documentation/desktop/getting-started/reissuing-http-requests" TargetMode="External"/><Relationship Id="rId59" Type="http://schemas.openxmlformats.org/officeDocument/2006/relationships/image" Target="media/image9.png"/><Relationship Id="rId60" Type="http://schemas.openxmlformats.org/officeDocument/2006/relationships/image" Target="media/image10.png"/><Relationship Id="rId61" Type="http://schemas.openxmlformats.org/officeDocument/2006/relationships/image" Target="media/image11.png"/><Relationship Id="rId62" Type="http://schemas.openxmlformats.org/officeDocument/2006/relationships/image" Target="media/image12.png"/><Relationship Id="rId63" Type="http://schemas.openxmlformats.org/officeDocument/2006/relationships/hyperlink" Target="https://omarchy.org/manual/windows-vm/" TargetMode="External"/><Relationship Id="rId64" Type="http://schemas.openxmlformats.org/officeDocument/2006/relationships/hyperlink" Target="https://learn.microsoft.com/windows-server/administration/windows-commands/whoami" TargetMode="External"/><Relationship Id="rId65" Type="http://schemas.openxmlformats.org/officeDocument/2006/relationships/hyperlink" Target="https://learn.microsoft.com/windows/win32/secauthz/security-identifiers" TargetMode="External"/><Relationship Id="rId66" Type="http://schemas.openxmlformats.org/officeDocument/2006/relationships/hyperlink" Target="https://learn.microsoft.com/windows/security/application-security/application-control/user-account-control/" TargetMode="External"/><Relationship Id="rId67" Type="http://schemas.openxmlformats.org/officeDocument/2006/relationships/hyperlink" Target="https://learn.microsoft.com/windows/win32/secauthz/access-control-lists" TargetMode="External"/><Relationship Id="rId68" Type="http://schemas.openxmlformats.org/officeDocument/2006/relationships/hyperlink" Target="https://learn.microsoft.com/windows-server/administration/windows-commands/icacls" TargetMode="External"/><Relationship Id="rId69" Type="http://schemas.openxmlformats.org/officeDocument/2006/relationships/hyperlink" Target="https://learn.microsoft.com/windows/win32/sysinfo/structure-of-the-registry" TargetMode="External"/><Relationship Id="rId70" Type="http://schemas.openxmlformats.org/officeDocument/2006/relationships/hyperlink" Target="https://learn.microsoft.com/powershell/module/microsoft.powershell.diagnostics/get-winevent" TargetMode="External"/><Relationship Id="rId71" Type="http://schemas.openxmlformats.org/officeDocument/2006/relationships/hyperlink" Target="https://learn.microsoft.com/powershell/module/microsoft.powershell.core/about/about_objects" TargetMode="External"/><Relationship Id="rId72" Type="http://schemas.openxmlformats.org/officeDocument/2006/relationships/hyperlink" Target="https://learn.microsoft.com/powershell/module/microsoft.powershell.core/about/about_pipelines" TargetMode="External"/><Relationship Id="rId73" Type="http://schemas.openxmlformats.org/officeDocument/2006/relationships/hyperlink" Target="https://learn.microsoft.com/sysinternals/downloads/sysinternals-suite" TargetMode="External"/><Relationship Id="rId74" Type="http://schemas.openxmlformats.org/officeDocument/2006/relationships/image" Target="media/image13.png"/><Relationship Id="rId75" Type="http://schemas.openxmlformats.org/officeDocument/2006/relationships/image" Target="media/image14.png"/><Relationship Id="rId76" Type="http://schemas.openxmlformats.org/officeDocument/2006/relationships/image" Target="media/image15.png"/><Relationship Id="rId77" Type="http://schemas.openxmlformats.org/officeDocument/2006/relationships/image" Target="media/image16.png"/><Relationship Id="rId78" Type="http://schemas.openxmlformats.org/officeDocument/2006/relationships/hyperlink" Target="https://www.gnu.org/software/bash/manual/html_node/The-Set-Builtin.html" TargetMode="External"/><Relationship Id="rId79" Type="http://schemas.openxmlformats.org/officeDocument/2006/relationships/hyperlink" Target="https://docs.python.org/3/library/subprocess.html" TargetMode="External"/><Relationship Id="rId80" Type="http://schemas.openxmlformats.org/officeDocument/2006/relationships/hyperlink" Target="https://docs.python.org/3/library/venv.html" TargetMode="External"/><Relationship Id="rId81" Type="http://schemas.openxmlformats.org/officeDocument/2006/relationships/hyperlink" Target="https://docs.python.org/3/library/argparse.html" TargetMode="External"/><Relationship Id="rId82" Type="http://schemas.openxmlformats.org/officeDocument/2006/relationships/hyperlink" Target="https://docs.python.org/3/library/ipaddress.html" TargetMode="External"/><Relationship Id="rId83" Type="http://schemas.openxmlformats.org/officeDocument/2006/relationships/hyperlink" Target="https://learn.microsoft.com/powershell/module/microsoft.powershell.core/about/about_error_handling" TargetMode="External"/><Relationship Id="rId84" Type="http://schemas.openxmlformats.org/officeDocument/2006/relationships/hyperlink" Target="https://archlinux.org/packages/core/x86_64/python/" TargetMode="External"/><Relationship Id="rId85" Type="http://schemas.openxmlformats.org/officeDocument/2006/relationships/hyperlink" Target="https://archlinux.org/packages/extra/x86_64/uv/" TargetMode="External"/><Relationship Id="rId86" Type="http://schemas.openxmlformats.org/officeDocument/2006/relationships/hyperlink" Target="https://archlinux.org/packages/extra/x86_64/shellcheck/" TargetMode="External"/><Relationship Id="rId87" Type="http://schemas.openxmlformats.org/officeDocument/2006/relationships/image" Target="media/image17.png"/><Relationship Id="rId88" Type="http://schemas.openxmlformats.org/officeDocument/2006/relationships/image" Target="media/image18.png"/><Relationship Id="rId89" Type="http://schemas.openxmlformats.org/officeDocument/2006/relationships/image" Target="media/image19.png"/><Relationship Id="rId90" Type="http://schemas.openxmlformats.org/officeDocument/2006/relationships/hyperlink" Target="https://csrc.nist.gov/pubs/sp/800/115/final" TargetMode="External"/><Relationship Id="rId91" Type="http://schemas.openxmlformats.org/officeDocument/2006/relationships/hyperlink" Target="https://www.nist.gov/publications/technical-guide-information-security-testing-and-assessment" TargetMode="External"/><Relationship Id="rId92" Type="http://schemas.openxmlformats.org/officeDocument/2006/relationships/hyperlink" Target="https://www.eccouncil.org/train-certify/certified-penetration-testing-professional-cpent/" TargetMode="External"/><Relationship Id="rId93" Type="http://schemas.openxmlformats.org/officeDocument/2006/relationships/hyperlink" Target="https://wstg.owasp.org/v4.2/" TargetMode="External"/><Relationship Id="rId94" Type="http://schemas.openxmlformats.org/officeDocument/2006/relationships/hyperlink" Target="https://help.offsec.com/hc/en-us/articles/38543335188756-OSCP-Body-of-knowledge" TargetMode="External"/><Relationship Id="rId95" Type="http://schemas.openxmlformats.org/officeDocument/2006/relationships/hyperlink" Target="https://help.offsec.com/hc/en-us/articles/360046787731-OSCP-Reporting-Requirements" TargetMode="External"/><Relationship Id="rId96" Type="http://schemas.openxmlformats.org/officeDocument/2006/relationships/image" Target="media/image20.png"/><Relationship Id="rId97" Type="http://schemas.openxmlformats.org/officeDocument/2006/relationships/image" Target="media/image21.png"/><Relationship Id="rId98" Type="http://schemas.openxmlformats.org/officeDocument/2006/relationships/image" Target="media/image22.png"/><Relationship Id="rId99" Type="http://schemas.openxmlformats.org/officeDocument/2006/relationships/hyperlink" Target="https://www.icann.org/en/announcements/details/icann-update-launching-rdap-sunsetting-whois-27-01-2025-en" TargetMode="External"/><Relationship Id="rId100" Type="http://schemas.openxmlformats.org/officeDocument/2006/relationships/hyperlink" Target="https://www.icann.org/en/contracted-parties/registry-operators/registration-data-access-protocol/information-for-rdap-users-31-08-2018-en" TargetMode="External"/><Relationship Id="rId101" Type="http://schemas.openxmlformats.org/officeDocument/2006/relationships/hyperlink" Target="https://developers.google.com/public-key-infrastructure/faq/what-is-certificate-transparency" TargetMode="External"/><Relationship Id="rId102" Type="http://schemas.openxmlformats.org/officeDocument/2006/relationships/hyperlink" Target="https://wstg.owasp.org/v4.2/4-Web_Application_Security_Testing/01-Information_Gathering/01-Conduct_Search_Engine_Discovery_Reconnaissance_for_Information_Leakage/" TargetMode="External"/><Relationship Id="rId103" Type="http://schemas.openxmlformats.org/officeDocument/2006/relationships/hyperlink" Target="https://wstg.owasp.org/latest/4-Web_Application_Security_Testing/01-Information_Gathering/00-Information_Gathering_Overview/" TargetMode="External"/><Relationship Id="rId104" Type="http://schemas.openxmlformats.org/officeDocument/2006/relationships/hyperlink" Target="https://owasp.org/projects/amass" TargetMode="External"/><Relationship Id="rId105" Type="http://schemas.openxmlformats.org/officeDocument/2006/relationships/hyperlink" Target="https://security.archlinux.org/package/whois" TargetMode="External"/><Relationship Id="rId106" Type="http://schemas.openxmlformats.org/officeDocument/2006/relationships/hyperlink" Target="https://archlinux.org/packages/extra/any/perl-image-exiftool/" TargetMode="External"/><Relationship Id="rId107" Type="http://schemas.openxmlformats.org/officeDocument/2006/relationships/image" Target="media/image23.png"/><Relationship Id="rId108" Type="http://schemas.openxmlformats.org/officeDocument/2006/relationships/image" Target="media/image24.png"/><Relationship Id="rId109" Type="http://schemas.openxmlformats.org/officeDocument/2006/relationships/image" Target="media/image25.png"/><Relationship Id="rId110" Type="http://schemas.openxmlformats.org/officeDocument/2006/relationships/hyperlink" Target="https://owasp.org/projects/api-security-project" TargetMode="External"/><Relationship Id="rId111" Type="http://schemas.openxmlformats.org/officeDocument/2006/relationships/hyperlink" Target="https://api-security.owasp.org/editions/2023/en/0x11-t10/" TargetMode="External"/><Relationship Id="rId112" Type="http://schemas.openxmlformats.org/officeDocument/2006/relationships/hyperlink" Target="https://api-security.owasp.org/editions/2023/en/0xa1-broken-object-level-authorization/" TargetMode="External"/><Relationship Id="rId113" Type="http://schemas.openxmlformats.org/officeDocument/2006/relationships/hyperlink" Target="https://api-security.owasp.org/editions/2023/en/0xa3-broken-object-property-level-authorization/" TargetMode="External"/><Relationship Id="rId114" Type="http://schemas.openxmlformats.org/officeDocument/2006/relationships/hyperlink" Target="https://api-security.owasp.org/editions/2023/en/0xa4-unrestricted-resource-consumption/" TargetMode="External"/><Relationship Id="rId115" Type="http://schemas.openxmlformats.org/officeDocument/2006/relationships/hyperlink" Target="https://api-security.owasp.org/editions/2023/en/0xaa-unsafe-consumption-of-apis/" TargetMode="External"/><Relationship Id="rId116" Type="http://schemas.openxmlformats.org/officeDocument/2006/relationships/hyperlink" Target="https://portswigger.net/web-security/learning-paths/api-testing" TargetMode="External"/><Relationship Id="rId117" Type="http://schemas.openxmlformats.org/officeDocument/2006/relationships/hyperlink" Target="https://portswigger.net/web-security/graphql" TargetMode="External"/><Relationship Id="rId118" Type="http://schemas.openxmlformats.org/officeDocument/2006/relationships/hyperlink" Target="https://www.rfc-editor.org/rfc/rfc751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Team Module 16 - Linux Privilege Escalation</dc:title>
  <dc:subject>Omarchy / Arch Linux Red Team Learning Path</dc:subject>
  <dc:creator>VaxXinE Red Team Learning Path</dc:creator>
  <cp:keywords>red team, linux, privilege escalation, sudo, suid, capabilities, cron, systemd, omarchy</cp:keywords>
  <dc:description>Authorized training and lab use only.</dc:description>
  <cp:lastModifiedBy/>
  <cp:revision>1</cp:revision>
  <dcterms:created xsi:type="dcterms:W3CDTF">2013-12-23T23:15:00Z</dcterms:created>
  <dcterms:modified xsi:type="dcterms:W3CDTF">2013-12-23T23:15:00Z</dcterms:modified>
  <cp:category>Cybersecurity Training</cp:category>
</cp:coreProperties>
</file>