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RED TEAM LEARNING PATH</w:t>
      </w:r>
    </w:p>
    <w:p>
      <w:pPr>
        <w:pStyle w:val="Small"/>
      </w:pPr>
      <w:r>
        <w:t>Module 23</w:t>
      </w:r>
    </w:p>
    <w:p>
      <w:pPr>
        <w:pStyle w:val="Title"/>
      </w:pPr>
      <w:r>
        <w:t>Command &amp; Control Concepts</w:t>
      </w:r>
    </w:p>
    <w:p>
      <w:pPr>
        <w:pStyle w:val="Subtitle"/>
      </w:pPr>
      <w:r>
        <w:t>Architecture, Tasking, Telemetry, Detection, and a Controlled Local C2 Simulator</w:t>
      </w:r>
    </w:p>
    <w:tbl>
      <w:tblPr>
        <w:tblW w:type="auto" w:w="0"/>
        <w:jc w:val="center"/>
        <w:tblLook w:firstColumn="1" w:firstRow="1" w:lastColumn="0" w:lastRow="0" w:noHBand="0" w:noVBand="1" w:val="04A0"/>
      </w:tblPr>
      <w:tblGrid>
        <w:gridCol w:w="10570"/>
      </w:tblGrid>
      <w:tr>
        <w:tc>
          <w:tcPr>
            <w:tcW w:type="dxa" w:w="10570"/>
            <w:shd w:fill="EAF4F4"/>
            <w:tcMar>
              <w:top w:w="75" w:type="dxa"/>
              <w:start w:w="85" w:type="dxa"/>
              <w:bottom w:w="75" w:type="dxa"/>
              <w:end w:w="85" w:type="dxa"/>
            </w:tcMar>
          </w:tcPr>
          <w:p>
            <w:pPr>
              <w:pStyle w:val="Callout"/>
              <w:spacing w:after="0"/>
            </w:pPr>
            <w:r>
              <w:rPr>
                <w:b/>
                <w:color w:val="17324D"/>
              </w:rPr>
              <w:t xml:space="preserve">Module goal - </w:t>
            </w:r>
            <w:r>
              <w:t>Memahami C2 sebagai sistem komunikasi terkontrol antara operator dan endpoint, lalu mampu menjelaskan lifecycle, transport, tasking, telemetry, detection opportunities, dan operational hygiene tanpa bergantung pada framework tertentu.</w:t>
            </w:r>
          </w:p>
        </w:tc>
      </w:tr>
    </w:tbl>
    <w:tbl>
      <w:tblPr>
        <w:tblW w:type="auto" w:w="0"/>
        <w:jc w:val="center"/>
        <w:tblLook w:firstColumn="1" w:firstRow="1" w:lastColumn="0" w:lastRow="0" w:noHBand="0" w:noVBand="1" w:val="04A0"/>
      </w:tblPr>
      <w:tblGrid>
        <w:gridCol w:w="10570"/>
      </w:tblGrid>
      <w:tr>
        <w:tc>
          <w:tcPr>
            <w:tcW w:type="dxa" w:w="10570"/>
            <w:shd w:fill="FFF4CE"/>
            <w:tcMar>
              <w:top w:w="75" w:type="dxa"/>
              <w:start w:w="85" w:type="dxa"/>
              <w:bottom w:w="75" w:type="dxa"/>
              <w:end w:w="85" w:type="dxa"/>
            </w:tcMar>
          </w:tcPr>
          <w:p>
            <w:pPr>
              <w:pStyle w:val="Callout"/>
              <w:spacing w:after="0"/>
            </w:pPr>
            <w:r>
              <w:rPr>
                <w:b/>
                <w:color w:val="17324D"/>
              </w:rPr>
              <w:t xml:space="preserve">Safety boundary - </w:t>
            </w:r>
            <w:r>
              <w:t>Seluruh hands-on wajib menggunakan simulator localhost yang disertakan atau lab yang secara eksplisit authorized. Modul ini tidak mengajarkan AV/EDR bypass, covert redirector infrastructure, domain fronting, stealth tuning, persistence, credential theft, atau deployment agent ke sistem pihak lain.</w:t>
            </w:r>
          </w:p>
        </w:tc>
      </w:tr>
    </w:tbl>
    <w:tbl>
      <w:tblPr>
        <w:tblW w:type="auto" w:w="0"/>
        <w:jc w:val="center"/>
        <w:tblLayout w:type="autofit"/>
        <w:tblLook w:firstColumn="1" w:firstRow="1" w:lastColumn="0" w:lastRow="0" w:noHBand="0" w:noVBand="1" w:val="04A0"/>
      </w:tblPr>
      <w:tblGrid>
        <w:gridCol w:w="5285"/>
        <w:gridCol w:w="5285"/>
      </w:tblGrid>
      <w:tr>
        <w:tc>
          <w:tcPr>
            <w:tcW w:type="dxa" w:w="5285"/>
            <w:shd w:fill="17324D"/>
            <w:tcMar>
              <w:top w:w="45" w:type="dxa"/>
              <w:start w:w="50" w:type="dxa"/>
              <w:bottom w:w="45" w:type="dxa"/>
              <w:end w:w="50" w:type="dxa"/>
            </w:tcMar>
            <w:vAlign w:val="center"/>
          </w:tcPr>
          <w:p>
            <w:pPr>
              <w:spacing w:after="0"/>
            </w:pPr>
            <w:r>
              <w:rPr>
                <w:b/>
                <w:color w:val="FFFFFF"/>
                <w:sz w:val="14"/>
              </w:rPr>
              <w:t>Outcome</w:t>
            </w:r>
          </w:p>
        </w:tc>
        <w:tc>
          <w:tcPr>
            <w:tcW w:type="dxa" w:w="5285"/>
            <w:shd w:fill="17324D"/>
            <w:tcMar>
              <w:top w:w="45" w:type="dxa"/>
              <w:start w:w="50" w:type="dxa"/>
              <w:bottom w:w="45" w:type="dxa"/>
              <w:end w:w="50" w:type="dxa"/>
            </w:tcMar>
            <w:vAlign w:val="center"/>
          </w:tcPr>
          <w:p>
            <w:pPr>
              <w:spacing w:after="0"/>
            </w:pPr>
            <w:r>
              <w:rPr>
                <w:b/>
                <w:color w:val="FFFFFF"/>
                <w:sz w:val="14"/>
              </w:rPr>
              <w:t>Setelah module ini lo harus bisa...</w:t>
            </w:r>
          </w:p>
        </w:tc>
      </w:tr>
      <w:tr>
        <w:tc>
          <w:tcPr>
            <w:tcW w:type="dxa" w:w="5285"/>
            <w:shd w:fill="FFFFFF"/>
            <w:tcMar>
              <w:top w:w="40" w:type="dxa"/>
              <w:start w:w="50" w:type="dxa"/>
              <w:bottom w:w="40" w:type="dxa"/>
              <w:end w:w="50" w:type="dxa"/>
            </w:tcMar>
          </w:tcPr>
          <w:p>
            <w:pPr>
              <w:spacing w:after="0"/>
            </w:pPr>
            <w:r>
              <w:rPr>
                <w:sz w:val="14"/>
              </w:rPr>
              <w:t>Architecture</w:t>
            </w:r>
          </w:p>
        </w:tc>
        <w:tc>
          <w:tcPr>
            <w:tcW w:type="dxa" w:w="5285"/>
            <w:shd w:fill="FFFFFF"/>
            <w:tcMar>
              <w:top w:w="40" w:type="dxa"/>
              <w:start w:w="50" w:type="dxa"/>
              <w:bottom w:w="40" w:type="dxa"/>
              <w:end w:w="50" w:type="dxa"/>
            </w:tcMar>
          </w:tcPr>
          <w:p>
            <w:pPr>
              <w:spacing w:after="0"/>
            </w:pPr>
            <w:r>
              <w:rPr>
                <w:sz w:val="14"/>
              </w:rPr>
              <w:t>Menggambar operator -&gt; team server -&gt; transport -&gt; agent serta menjelaskan trust boundary setiap komponen.</w:t>
            </w:r>
          </w:p>
        </w:tc>
      </w:tr>
      <w:tr>
        <w:tc>
          <w:tcPr>
            <w:tcW w:type="dxa" w:w="5285"/>
            <w:shd w:fill="F4F7F9"/>
            <w:tcMar>
              <w:top w:w="40" w:type="dxa"/>
              <w:start w:w="50" w:type="dxa"/>
              <w:bottom w:w="40" w:type="dxa"/>
              <w:end w:w="50" w:type="dxa"/>
            </w:tcMar>
          </w:tcPr>
          <w:p>
            <w:pPr>
              <w:spacing w:after="0"/>
            </w:pPr>
            <w:r>
              <w:rPr>
                <w:sz w:val="14"/>
              </w:rPr>
              <w:t>Lifecycle</w:t>
            </w:r>
          </w:p>
        </w:tc>
        <w:tc>
          <w:tcPr>
            <w:tcW w:type="dxa" w:w="5285"/>
            <w:shd w:fill="F4F7F9"/>
            <w:tcMar>
              <w:top w:w="40" w:type="dxa"/>
              <w:start w:w="50" w:type="dxa"/>
              <w:bottom w:w="40" w:type="dxa"/>
              <w:end w:w="50" w:type="dxa"/>
            </w:tcMar>
          </w:tcPr>
          <w:p>
            <w:pPr>
              <w:spacing w:after="0"/>
            </w:pPr>
            <w:r>
              <w:rPr>
                <w:sz w:val="14"/>
              </w:rPr>
              <w:t>Menjelaskan enrollment/check-in, task queue, execution, result return, artifact transfer, audit, dan teardown.</w:t>
            </w:r>
          </w:p>
        </w:tc>
      </w:tr>
      <w:tr>
        <w:tc>
          <w:tcPr>
            <w:tcW w:type="dxa" w:w="5285"/>
            <w:shd w:fill="FFFFFF"/>
            <w:tcMar>
              <w:top w:w="40" w:type="dxa"/>
              <w:start w:w="50" w:type="dxa"/>
              <w:bottom w:w="40" w:type="dxa"/>
              <w:end w:w="50" w:type="dxa"/>
            </w:tcMar>
          </w:tcPr>
          <w:p>
            <w:pPr>
              <w:spacing w:after="0"/>
            </w:pPr>
            <w:r>
              <w:rPr>
                <w:sz w:val="14"/>
              </w:rPr>
              <w:t>Protocols</w:t>
            </w:r>
          </w:p>
        </w:tc>
        <w:tc>
          <w:tcPr>
            <w:tcW w:type="dxa" w:w="5285"/>
            <w:shd w:fill="FFFFFF"/>
            <w:tcMar>
              <w:top w:w="40" w:type="dxa"/>
              <w:start w:w="50" w:type="dxa"/>
              <w:bottom w:w="40" w:type="dxa"/>
              <w:end w:w="50" w:type="dxa"/>
            </w:tcMar>
          </w:tcPr>
          <w:p>
            <w:pPr>
              <w:spacing w:after="0"/>
            </w:pPr>
            <w:r>
              <w:rPr>
                <w:sz w:val="14"/>
              </w:rPr>
              <w:t>Menghubungkan HTTP(S), DNS, mTLS/WireGuard dan channel lain ke ATT&amp;CK T1071 secara konseptual.</w:t>
            </w:r>
          </w:p>
        </w:tc>
      </w:tr>
      <w:tr>
        <w:tc>
          <w:tcPr>
            <w:tcW w:type="dxa" w:w="5285"/>
            <w:shd w:fill="F4F7F9"/>
            <w:tcMar>
              <w:top w:w="40" w:type="dxa"/>
              <w:start w:w="50" w:type="dxa"/>
              <w:bottom w:w="40" w:type="dxa"/>
              <w:end w:w="50" w:type="dxa"/>
            </w:tcMar>
          </w:tcPr>
          <w:p>
            <w:pPr>
              <w:spacing w:after="0"/>
            </w:pPr>
            <w:r>
              <w:rPr>
                <w:sz w:val="14"/>
              </w:rPr>
              <w:t>Telemetry</w:t>
            </w:r>
          </w:p>
        </w:tc>
        <w:tc>
          <w:tcPr>
            <w:tcW w:type="dxa" w:w="5285"/>
            <w:shd w:fill="F4F7F9"/>
            <w:tcMar>
              <w:top w:w="40" w:type="dxa"/>
              <w:start w:w="50" w:type="dxa"/>
              <w:bottom w:w="40" w:type="dxa"/>
              <w:end w:w="50" w:type="dxa"/>
            </w:tcMar>
          </w:tcPr>
          <w:p>
            <w:pPr>
              <w:spacing w:after="0"/>
            </w:pPr>
            <w:r>
              <w:rPr>
                <w:sz w:val="14"/>
              </w:rPr>
              <w:t>Membaca process/network/DNS logs dan mengenali periodic callback, unusual process-to-network mapping, serta transfer artifact.</w:t>
            </w:r>
          </w:p>
        </w:tc>
      </w:tr>
      <w:tr>
        <w:tc>
          <w:tcPr>
            <w:tcW w:type="dxa" w:w="5285"/>
            <w:shd w:fill="FFFFFF"/>
            <w:tcMar>
              <w:top w:w="40" w:type="dxa"/>
              <w:start w:w="50" w:type="dxa"/>
              <w:bottom w:w="40" w:type="dxa"/>
              <w:end w:w="50" w:type="dxa"/>
            </w:tcMar>
          </w:tcPr>
          <w:p>
            <w:pPr>
              <w:spacing w:after="0"/>
            </w:pPr>
            <w:r>
              <w:rPr>
                <w:sz w:val="14"/>
              </w:rPr>
              <w:t>Framework literacy</w:t>
            </w:r>
          </w:p>
        </w:tc>
        <w:tc>
          <w:tcPr>
            <w:tcW w:type="dxa" w:w="5285"/>
            <w:shd w:fill="FFFFFF"/>
            <w:tcMar>
              <w:top w:w="40" w:type="dxa"/>
              <w:start w:w="50" w:type="dxa"/>
              <w:bottom w:w="40" w:type="dxa"/>
              <w:end w:w="50" w:type="dxa"/>
            </w:tcMar>
          </w:tcPr>
          <w:p>
            <w:pPr>
              <w:spacing w:after="0"/>
            </w:pPr>
            <w:r>
              <w:rPr>
                <w:sz w:val="14"/>
              </w:rPr>
              <w:t>Mereview Sliver secara aman: provenance, architecture, transports, operator model, dan help/reference tanpa membuat implant.</w:t>
            </w:r>
          </w:p>
        </w:tc>
      </w:tr>
      <w:tr>
        <w:tc>
          <w:tcPr>
            <w:tcW w:type="dxa" w:w="5285"/>
            <w:shd w:fill="F4F7F9"/>
            <w:tcMar>
              <w:top w:w="40" w:type="dxa"/>
              <w:start w:w="50" w:type="dxa"/>
              <w:bottom w:w="40" w:type="dxa"/>
              <w:end w:w="50" w:type="dxa"/>
            </w:tcMar>
          </w:tcPr>
          <w:p>
            <w:pPr>
              <w:spacing w:after="0"/>
            </w:pPr>
            <w:r>
              <w:rPr>
                <w:sz w:val="14"/>
              </w:rPr>
              <w:t>Defensive thinking</w:t>
            </w:r>
          </w:p>
        </w:tc>
        <w:tc>
          <w:tcPr>
            <w:tcW w:type="dxa" w:w="5285"/>
            <w:shd w:fill="F4F7F9"/>
            <w:tcMar>
              <w:top w:w="40" w:type="dxa"/>
              <w:start w:w="50" w:type="dxa"/>
              <w:bottom w:w="40" w:type="dxa"/>
              <w:end w:w="50" w:type="dxa"/>
            </w:tcMar>
          </w:tcPr>
          <w:p>
            <w:pPr>
              <w:spacing w:after="0"/>
            </w:pPr>
            <w:r>
              <w:rPr>
                <w:sz w:val="14"/>
              </w:rPr>
              <w:t>Menulis detection hypothesis, expected telemetry, cleanup checklist, dan capstone report.</w:t>
            </w:r>
          </w:p>
        </w:tc>
      </w:tr>
    </w:tbl>
    <w:p>
      <w:pPr>
        <w:pStyle w:val="Heading2"/>
      </w:pPr>
      <w:r>
        <w:t>Prerequisites</w:t>
      </w:r>
    </w:p>
    <w:p>
      <w:pPr>
        <w:pStyle w:val="ListBullet"/>
        <w:spacing w:after="14"/>
        <w:ind w:left="259" w:hanging="173"/>
      </w:pPr>
      <w:r>
        <w:t>Module 00-22, terutama networking, HTTP, Windows/Linux fundamentals, ATT&amp;CK, evidence handling, dan detection-aware operations.</w:t>
      </w:r>
    </w:p>
    <w:p>
      <w:pPr>
        <w:pStyle w:val="ListBullet"/>
        <w:spacing w:after="14"/>
        <w:ind w:left="259" w:hanging="173"/>
      </w:pPr>
      <w:r>
        <w:t>Omarchy/Arch Linux dengan Python 3; optional: tcpdump/Wireshark/minisign.</w:t>
      </w:r>
    </w:p>
    <w:p>
      <w:pPr>
        <w:pStyle w:val="ListBullet"/>
        <w:spacing w:after="14"/>
        <w:ind w:left="259" w:hanging="173"/>
      </w:pPr>
      <w:r>
        <w:t>Untuk Windows telemetry: disposable Windows VM + Sysmon jika tersedia.</w:t>
      </w:r>
    </w:p>
    <w:p>
      <w:pPr>
        <w:pStyle w:val="Heading2"/>
      </w:pPr>
      <w:r>
        <w:t>Tooling di Omarchy</w:t>
      </w:r>
    </w:p>
    <w:p>
      <w:pPr>
        <w:pStyle w:val="CodeBlock"/>
        <w:keepLines/>
      </w:pPr>
      <w:r>
        <w:t>omarchy pkg add python jq tcpdump wireshark-qt minisign</w:t>
      </w:r>
    </w:p>
    <w:p>
      <w:pPr>
        <w:pStyle w:val="Small"/>
      </w:pPr>
      <w:r>
        <w:t>Package tersebut tersedia di repository resmi Arch; untuk Sliver, modul ini memakai jalur review-only dan menyarankan binary resmi yang diverifikasi signature, bukan random AUR build.</w:t>
      </w:r>
    </w:p>
    <w:p>
      <w:pPr>
        <w:pStyle w:val="Heading1"/>
      </w:pPr>
      <w:r>
        <w:t>1. C2 sebagai Sistem, Bukan Sekadar "Remote Shell"</w:t>
      </w:r>
    </w:p>
    <w:p>
      <w:pPr/>
      <w:r>
        <w:t>Command and Control (C2) adalah lapisan komunikasi dan koordinasi setelah sebuah endpoint berada dalam konteks operasi yang authorized. Remote shell hanya salah satu capability; C2 yang matang biasanya juga menangani identity agent, task queue, transport state, result collection, file/artifact handling, multi-operator access, audit trail, dan lifecycle cleanup.</w:t>
      </w:r>
    </w:p>
    <w:tbl>
      <w:tblPr>
        <w:tblW w:type="auto" w:w="0"/>
        <w:jc w:val="center"/>
        <w:tblLayout w:type="autofit"/>
        <w:tblLook w:firstColumn="1" w:firstRow="1" w:lastColumn="0" w:lastRow="0" w:noHBand="0" w:noVBand="1" w:val="04A0"/>
      </w:tblPr>
      <w:tblGrid>
        <w:gridCol w:w="3523"/>
        <w:gridCol w:w="3523"/>
        <w:gridCol w:w="3523"/>
      </w:tblGrid>
      <w:tr>
        <w:tc>
          <w:tcPr>
            <w:tcW w:type="dxa" w:w="3523"/>
            <w:shd w:fill="17324D"/>
            <w:tcMar>
              <w:top w:w="45" w:type="dxa"/>
              <w:start w:w="50" w:type="dxa"/>
              <w:bottom w:w="45" w:type="dxa"/>
              <w:end w:w="50" w:type="dxa"/>
            </w:tcMar>
            <w:vAlign w:val="center"/>
          </w:tcPr>
          <w:p>
            <w:pPr>
              <w:spacing w:after="0"/>
            </w:pPr>
            <w:r>
              <w:rPr>
                <w:b/>
                <w:color w:val="FFFFFF"/>
                <w:sz w:val="14"/>
              </w:rPr>
              <w:t>Komponen</w:t>
            </w:r>
          </w:p>
        </w:tc>
        <w:tc>
          <w:tcPr>
            <w:tcW w:type="dxa" w:w="3523"/>
            <w:shd w:fill="17324D"/>
            <w:tcMar>
              <w:top w:w="45" w:type="dxa"/>
              <w:start w:w="50" w:type="dxa"/>
              <w:bottom w:w="45" w:type="dxa"/>
              <w:end w:w="50" w:type="dxa"/>
            </w:tcMar>
            <w:vAlign w:val="center"/>
          </w:tcPr>
          <w:p>
            <w:pPr>
              <w:spacing w:after="0"/>
            </w:pPr>
            <w:r>
              <w:rPr>
                <w:b/>
                <w:color w:val="FFFFFF"/>
                <w:sz w:val="14"/>
              </w:rPr>
              <w:t>Peran</w:t>
            </w:r>
          </w:p>
        </w:tc>
        <w:tc>
          <w:tcPr>
            <w:tcW w:type="dxa" w:w="3523"/>
            <w:shd w:fill="17324D"/>
            <w:tcMar>
              <w:top w:w="45" w:type="dxa"/>
              <w:start w:w="50" w:type="dxa"/>
              <w:bottom w:w="45" w:type="dxa"/>
              <w:end w:w="50" w:type="dxa"/>
            </w:tcMar>
            <w:vAlign w:val="center"/>
          </w:tcPr>
          <w:p>
            <w:pPr>
              <w:spacing w:after="0"/>
            </w:pPr>
            <w:r>
              <w:rPr>
                <w:b/>
                <w:color w:val="FFFFFF"/>
                <w:sz w:val="14"/>
              </w:rPr>
              <w:t>Pertanyaan security</w:t>
            </w:r>
          </w:p>
        </w:tc>
      </w:tr>
      <w:tr>
        <w:tc>
          <w:tcPr>
            <w:tcW w:type="dxa" w:w="3523"/>
            <w:shd w:fill="FFFFFF"/>
            <w:tcMar>
              <w:top w:w="40" w:type="dxa"/>
              <w:start w:w="50" w:type="dxa"/>
              <w:bottom w:w="40" w:type="dxa"/>
              <w:end w:w="50" w:type="dxa"/>
            </w:tcMar>
          </w:tcPr>
          <w:p>
            <w:pPr>
              <w:spacing w:after="0"/>
            </w:pPr>
            <w:r>
              <w:rPr>
                <w:sz w:val="14"/>
              </w:rPr>
              <w:t>Operator</w:t>
            </w:r>
          </w:p>
        </w:tc>
        <w:tc>
          <w:tcPr>
            <w:tcW w:type="dxa" w:w="3523"/>
            <w:shd w:fill="FFFFFF"/>
            <w:tcMar>
              <w:top w:w="40" w:type="dxa"/>
              <w:start w:w="50" w:type="dxa"/>
              <w:bottom w:w="40" w:type="dxa"/>
              <w:end w:w="50" w:type="dxa"/>
            </w:tcMar>
          </w:tcPr>
          <w:p>
            <w:pPr>
              <w:spacing w:after="0"/>
            </w:pPr>
            <w:r>
              <w:rPr>
                <w:sz w:val="14"/>
              </w:rPr>
              <w:t>Manusia/console yang memberi task dan membaca hasil.</w:t>
            </w:r>
          </w:p>
        </w:tc>
        <w:tc>
          <w:tcPr>
            <w:tcW w:type="dxa" w:w="3523"/>
            <w:shd w:fill="FFFFFF"/>
            <w:tcMar>
              <w:top w:w="40" w:type="dxa"/>
              <w:start w:w="50" w:type="dxa"/>
              <w:bottom w:w="40" w:type="dxa"/>
              <w:end w:w="50" w:type="dxa"/>
            </w:tcMar>
          </w:tcPr>
          <w:p>
            <w:pPr>
              <w:spacing w:after="0"/>
            </w:pPr>
            <w:r>
              <w:rPr>
                <w:sz w:val="14"/>
              </w:rPr>
              <w:t>Siapa boleh tasking? Apakah action ter-audit?</w:t>
            </w:r>
          </w:p>
        </w:tc>
      </w:tr>
      <w:tr>
        <w:tc>
          <w:tcPr>
            <w:tcW w:type="dxa" w:w="3523"/>
            <w:shd w:fill="F4F7F9"/>
            <w:tcMar>
              <w:top w:w="40" w:type="dxa"/>
              <w:start w:w="50" w:type="dxa"/>
              <w:bottom w:w="40" w:type="dxa"/>
              <w:end w:w="50" w:type="dxa"/>
            </w:tcMar>
          </w:tcPr>
          <w:p>
            <w:pPr>
              <w:spacing w:after="0"/>
            </w:pPr>
            <w:r>
              <w:rPr>
                <w:sz w:val="14"/>
              </w:rPr>
              <w:t>Team server</w:t>
            </w:r>
          </w:p>
        </w:tc>
        <w:tc>
          <w:tcPr>
            <w:tcW w:type="dxa" w:w="3523"/>
            <w:shd w:fill="F4F7F9"/>
            <w:tcMar>
              <w:top w:w="40" w:type="dxa"/>
              <w:start w:w="50" w:type="dxa"/>
              <w:bottom w:w="40" w:type="dxa"/>
              <w:end w:w="50" w:type="dxa"/>
            </w:tcMar>
          </w:tcPr>
          <w:p>
            <w:pPr>
              <w:spacing w:after="0"/>
            </w:pPr>
            <w:r>
              <w:rPr>
                <w:sz w:val="14"/>
              </w:rPr>
              <w:t>State pusat: agents, tasks, results, listeners, operator auth.</w:t>
            </w:r>
          </w:p>
        </w:tc>
        <w:tc>
          <w:tcPr>
            <w:tcW w:type="dxa" w:w="3523"/>
            <w:shd w:fill="F4F7F9"/>
            <w:tcMar>
              <w:top w:w="40" w:type="dxa"/>
              <w:start w:w="50" w:type="dxa"/>
              <w:bottom w:w="40" w:type="dxa"/>
              <w:end w:w="50" w:type="dxa"/>
            </w:tcMar>
          </w:tcPr>
          <w:p>
            <w:pPr>
              <w:spacing w:after="0"/>
            </w:pPr>
            <w:r>
              <w:rPr>
                <w:sz w:val="14"/>
              </w:rPr>
              <w:t>Secrets di mana? Bind address? TLS? Audit log?</w:t>
            </w:r>
          </w:p>
        </w:tc>
      </w:tr>
      <w:tr>
        <w:tc>
          <w:tcPr>
            <w:tcW w:type="dxa" w:w="3523"/>
            <w:shd w:fill="FFFFFF"/>
            <w:tcMar>
              <w:top w:w="40" w:type="dxa"/>
              <w:start w:w="50" w:type="dxa"/>
              <w:bottom w:w="40" w:type="dxa"/>
              <w:end w:w="50" w:type="dxa"/>
            </w:tcMar>
          </w:tcPr>
          <w:p>
            <w:pPr>
              <w:spacing w:after="0"/>
            </w:pPr>
            <w:r>
              <w:rPr>
                <w:sz w:val="14"/>
              </w:rPr>
              <w:t>Listener / transport</w:t>
            </w:r>
          </w:p>
        </w:tc>
        <w:tc>
          <w:tcPr>
            <w:tcW w:type="dxa" w:w="3523"/>
            <w:shd w:fill="FFFFFF"/>
            <w:tcMar>
              <w:top w:w="40" w:type="dxa"/>
              <w:start w:w="50" w:type="dxa"/>
              <w:bottom w:w="40" w:type="dxa"/>
              <w:end w:w="50" w:type="dxa"/>
            </w:tcMar>
          </w:tcPr>
          <w:p>
            <w:pPr>
              <w:spacing w:after="0"/>
            </w:pPr>
            <w:r>
              <w:rPr>
                <w:sz w:val="14"/>
              </w:rPr>
              <w:t>Channel yang menerima check-in atau session.</w:t>
            </w:r>
          </w:p>
        </w:tc>
        <w:tc>
          <w:tcPr>
            <w:tcW w:type="dxa" w:w="3523"/>
            <w:shd w:fill="FFFFFF"/>
            <w:tcMar>
              <w:top w:w="40" w:type="dxa"/>
              <w:start w:w="50" w:type="dxa"/>
              <w:bottom w:w="40" w:type="dxa"/>
              <w:end w:w="50" w:type="dxa"/>
            </w:tcMar>
          </w:tcPr>
          <w:p>
            <w:pPr>
              <w:spacing w:after="0"/>
            </w:pPr>
            <w:r>
              <w:rPr>
                <w:sz w:val="14"/>
              </w:rPr>
              <w:t>Protocol apa? Port apa? Egress rule apa?</w:t>
            </w:r>
          </w:p>
        </w:tc>
      </w:tr>
      <w:tr>
        <w:tc>
          <w:tcPr>
            <w:tcW w:type="dxa" w:w="3523"/>
            <w:shd w:fill="F4F7F9"/>
            <w:tcMar>
              <w:top w:w="40" w:type="dxa"/>
              <w:start w:w="50" w:type="dxa"/>
              <w:bottom w:w="40" w:type="dxa"/>
              <w:end w:w="50" w:type="dxa"/>
            </w:tcMar>
          </w:tcPr>
          <w:p>
            <w:pPr>
              <w:spacing w:after="0"/>
            </w:pPr>
            <w:r>
              <w:rPr>
                <w:sz w:val="14"/>
              </w:rPr>
              <w:t>Agent / beacon</w:t>
            </w:r>
          </w:p>
        </w:tc>
        <w:tc>
          <w:tcPr>
            <w:tcW w:type="dxa" w:w="3523"/>
            <w:shd w:fill="F4F7F9"/>
            <w:tcMar>
              <w:top w:w="40" w:type="dxa"/>
              <w:start w:w="50" w:type="dxa"/>
              <w:bottom w:w="40" w:type="dxa"/>
              <w:end w:w="50" w:type="dxa"/>
            </w:tcMar>
          </w:tcPr>
          <w:p>
            <w:pPr>
              <w:spacing w:after="0"/>
            </w:pPr>
            <w:r>
              <w:rPr>
                <w:sz w:val="14"/>
              </w:rPr>
              <w:t>Endpoint component yang check-in dan menjalankan capability.</w:t>
            </w:r>
          </w:p>
        </w:tc>
        <w:tc>
          <w:tcPr>
            <w:tcW w:type="dxa" w:w="3523"/>
            <w:shd w:fill="F4F7F9"/>
            <w:tcMar>
              <w:top w:w="40" w:type="dxa"/>
              <w:start w:w="50" w:type="dxa"/>
              <w:bottom w:w="40" w:type="dxa"/>
              <w:end w:w="50" w:type="dxa"/>
            </w:tcMar>
          </w:tcPr>
          <w:p>
            <w:pPr>
              <w:spacing w:after="0"/>
            </w:pPr>
            <w:r>
              <w:rPr>
                <w:sz w:val="14"/>
              </w:rPr>
              <w:t>Privilege? Parent process? Network identity? Cleanup?</w:t>
            </w:r>
          </w:p>
        </w:tc>
      </w:tr>
      <w:tr>
        <w:tc>
          <w:tcPr>
            <w:tcW w:type="dxa" w:w="3523"/>
            <w:shd w:fill="FFFFFF"/>
            <w:tcMar>
              <w:top w:w="40" w:type="dxa"/>
              <w:start w:w="50" w:type="dxa"/>
              <w:bottom w:w="40" w:type="dxa"/>
              <w:end w:w="50" w:type="dxa"/>
            </w:tcMar>
          </w:tcPr>
          <w:p>
            <w:pPr>
              <w:spacing w:after="0"/>
            </w:pPr>
            <w:r>
              <w:rPr>
                <w:sz w:val="14"/>
              </w:rPr>
              <w:t>Task queue</w:t>
            </w:r>
          </w:p>
        </w:tc>
        <w:tc>
          <w:tcPr>
            <w:tcW w:type="dxa" w:w="3523"/>
            <w:shd w:fill="FFFFFF"/>
            <w:tcMar>
              <w:top w:w="40" w:type="dxa"/>
              <w:start w:w="50" w:type="dxa"/>
              <w:bottom w:w="40" w:type="dxa"/>
              <w:end w:w="50" w:type="dxa"/>
            </w:tcMar>
          </w:tcPr>
          <w:p>
            <w:pPr>
              <w:spacing w:after="0"/>
            </w:pPr>
            <w:r>
              <w:rPr>
                <w:sz w:val="14"/>
              </w:rPr>
              <w:t>Buffer command/capability yang menunggu agent mengambil task.</w:t>
            </w:r>
          </w:p>
        </w:tc>
        <w:tc>
          <w:tcPr>
            <w:tcW w:type="dxa" w:w="3523"/>
            <w:shd w:fill="FFFFFF"/>
            <w:tcMar>
              <w:top w:w="40" w:type="dxa"/>
              <w:start w:w="50" w:type="dxa"/>
              <w:bottom w:w="40" w:type="dxa"/>
              <w:end w:w="50" w:type="dxa"/>
            </w:tcMar>
          </w:tcPr>
          <w:p>
            <w:pPr>
              <w:spacing w:after="0"/>
            </w:pPr>
            <w:r>
              <w:rPr>
                <w:sz w:val="14"/>
              </w:rPr>
              <w:t>Idempotency? Expiry? Operator attribution?</w:t>
            </w:r>
          </w:p>
        </w:tc>
      </w:tr>
      <w:tr>
        <w:tc>
          <w:tcPr>
            <w:tcW w:type="dxa" w:w="3523"/>
            <w:shd w:fill="F4F7F9"/>
            <w:tcMar>
              <w:top w:w="40" w:type="dxa"/>
              <w:start w:w="50" w:type="dxa"/>
              <w:bottom w:w="40" w:type="dxa"/>
              <w:end w:w="50" w:type="dxa"/>
            </w:tcMar>
          </w:tcPr>
          <w:p>
            <w:pPr>
              <w:spacing w:after="0"/>
            </w:pPr>
            <w:r>
              <w:rPr>
                <w:sz w:val="14"/>
              </w:rPr>
              <w:t>Result / loot store</w:t>
            </w:r>
          </w:p>
        </w:tc>
        <w:tc>
          <w:tcPr>
            <w:tcW w:type="dxa" w:w="3523"/>
            <w:shd w:fill="F4F7F9"/>
            <w:tcMar>
              <w:top w:w="40" w:type="dxa"/>
              <w:start w:w="50" w:type="dxa"/>
              <w:bottom w:w="40" w:type="dxa"/>
              <w:end w:w="50" w:type="dxa"/>
            </w:tcMar>
          </w:tcPr>
          <w:p>
            <w:pPr>
              <w:spacing w:after="0"/>
            </w:pPr>
            <w:r>
              <w:rPr>
                <w:sz w:val="14"/>
              </w:rPr>
              <w:t>Output, files, metadata, screenshots, dll.</w:t>
            </w:r>
          </w:p>
        </w:tc>
        <w:tc>
          <w:tcPr>
            <w:tcW w:type="dxa" w:w="3523"/>
            <w:shd w:fill="F4F7F9"/>
            <w:tcMar>
              <w:top w:w="40" w:type="dxa"/>
              <w:start w:w="50" w:type="dxa"/>
              <w:bottom w:w="40" w:type="dxa"/>
              <w:end w:w="50" w:type="dxa"/>
            </w:tcMar>
          </w:tcPr>
          <w:p>
            <w:pPr>
              <w:spacing w:after="0"/>
            </w:pPr>
            <w:r>
              <w:rPr>
                <w:sz w:val="14"/>
              </w:rPr>
              <w:t>Sensitive data? Encryption at rest? Retention?</w:t>
            </w:r>
          </w:p>
        </w:tc>
      </w:tr>
    </w:tbl>
    <w:p>
      <w:pPr>
        <w:pStyle w:val="Heading2"/>
      </w:pPr>
      <w:r>
        <w:t>1.1 Session vs Beacon</w:t>
      </w:r>
    </w:p>
    <w:tbl>
      <w:tblPr>
        <w:tblW w:type="auto" w:w="0"/>
        <w:jc w:val="center"/>
        <w:tblLayout w:type="autofit"/>
        <w:tblLook w:firstColumn="1" w:firstRow="1" w:lastColumn="0" w:lastRow="0" w:noHBand="0" w:noVBand="1" w:val="04A0"/>
      </w:tblPr>
      <w:tblGrid>
        <w:gridCol w:w="2642"/>
        <w:gridCol w:w="2642"/>
        <w:gridCol w:w="2642"/>
        <w:gridCol w:w="2642"/>
      </w:tblGrid>
      <w:tr>
        <w:tc>
          <w:tcPr>
            <w:tcW w:type="dxa" w:w="2642"/>
            <w:shd w:fill="17324D"/>
            <w:tcMar>
              <w:top w:w="45" w:type="dxa"/>
              <w:start w:w="50" w:type="dxa"/>
              <w:bottom w:w="45" w:type="dxa"/>
              <w:end w:w="50" w:type="dxa"/>
            </w:tcMar>
            <w:vAlign w:val="center"/>
          </w:tcPr>
          <w:p>
            <w:pPr>
              <w:spacing w:after="0"/>
            </w:pPr>
            <w:r>
              <w:rPr>
                <w:b/>
                <w:color w:val="FFFFFF"/>
                <w:sz w:val="14"/>
              </w:rPr>
              <w:t>Model</w:t>
            </w:r>
          </w:p>
        </w:tc>
        <w:tc>
          <w:tcPr>
            <w:tcW w:type="dxa" w:w="2642"/>
            <w:shd w:fill="17324D"/>
            <w:tcMar>
              <w:top w:w="45" w:type="dxa"/>
              <w:start w:w="50" w:type="dxa"/>
              <w:bottom w:w="45" w:type="dxa"/>
              <w:end w:w="50" w:type="dxa"/>
            </w:tcMar>
            <w:vAlign w:val="center"/>
          </w:tcPr>
          <w:p>
            <w:pPr>
              <w:spacing w:after="0"/>
            </w:pPr>
            <w:r>
              <w:rPr>
                <w:b/>
                <w:color w:val="FFFFFF"/>
                <w:sz w:val="14"/>
              </w:rPr>
              <w:t>Karakter</w:t>
            </w:r>
          </w:p>
        </w:tc>
        <w:tc>
          <w:tcPr>
            <w:tcW w:type="dxa" w:w="2642"/>
            <w:shd w:fill="17324D"/>
            <w:tcMar>
              <w:top w:w="45" w:type="dxa"/>
              <w:start w:w="50" w:type="dxa"/>
              <w:bottom w:w="45" w:type="dxa"/>
              <w:end w:w="50" w:type="dxa"/>
            </w:tcMar>
            <w:vAlign w:val="center"/>
          </w:tcPr>
          <w:p>
            <w:pPr>
              <w:spacing w:after="0"/>
            </w:pPr>
            <w:r>
              <w:rPr>
                <w:b/>
                <w:color w:val="FFFFFF"/>
                <w:sz w:val="14"/>
              </w:rPr>
              <w:t>Operational trade-off</w:t>
            </w:r>
          </w:p>
        </w:tc>
        <w:tc>
          <w:tcPr>
            <w:tcW w:type="dxa" w:w="2642"/>
            <w:shd w:fill="17324D"/>
            <w:tcMar>
              <w:top w:w="45" w:type="dxa"/>
              <w:start w:w="50" w:type="dxa"/>
              <w:bottom w:w="45" w:type="dxa"/>
              <w:end w:w="50" w:type="dxa"/>
            </w:tcMar>
            <w:vAlign w:val="center"/>
          </w:tcPr>
          <w:p>
            <w:pPr>
              <w:spacing w:after="0"/>
            </w:pPr>
            <w:r>
              <w:rPr>
                <w:b/>
                <w:color w:val="FFFFFF"/>
                <w:sz w:val="14"/>
              </w:rPr>
              <w:t>Detection clue</w:t>
            </w:r>
          </w:p>
        </w:tc>
      </w:tr>
      <w:tr>
        <w:tc>
          <w:tcPr>
            <w:tcW w:type="dxa" w:w="2642"/>
            <w:shd w:fill="FFFFFF"/>
            <w:tcMar>
              <w:top w:w="40" w:type="dxa"/>
              <w:start w:w="50" w:type="dxa"/>
              <w:bottom w:w="40" w:type="dxa"/>
              <w:end w:w="50" w:type="dxa"/>
            </w:tcMar>
          </w:tcPr>
          <w:p>
            <w:pPr>
              <w:spacing w:after="0"/>
            </w:pPr>
            <w:r>
              <w:rPr>
                <w:sz w:val="14"/>
              </w:rPr>
              <w:t>Interactive session</w:t>
            </w:r>
          </w:p>
        </w:tc>
        <w:tc>
          <w:tcPr>
            <w:tcW w:type="dxa" w:w="2642"/>
            <w:shd w:fill="FFFFFF"/>
            <w:tcMar>
              <w:top w:w="40" w:type="dxa"/>
              <w:start w:w="50" w:type="dxa"/>
              <w:bottom w:w="40" w:type="dxa"/>
              <w:end w:w="50" w:type="dxa"/>
            </w:tcMar>
          </w:tcPr>
          <w:p>
            <w:pPr>
              <w:spacing w:after="0"/>
            </w:pPr>
            <w:r>
              <w:rPr>
                <w:sz w:val="14"/>
              </w:rPr>
              <w:t>Channel relatif kontinu / near-real-time.</w:t>
            </w:r>
          </w:p>
        </w:tc>
        <w:tc>
          <w:tcPr>
            <w:tcW w:type="dxa" w:w="2642"/>
            <w:shd w:fill="FFFFFF"/>
            <w:tcMar>
              <w:top w:w="40" w:type="dxa"/>
              <w:start w:w="50" w:type="dxa"/>
              <w:bottom w:w="40" w:type="dxa"/>
              <w:end w:w="50" w:type="dxa"/>
            </w:tcMar>
          </w:tcPr>
          <w:p>
            <w:pPr>
              <w:spacing w:after="0"/>
            </w:pPr>
            <w:r>
              <w:rPr>
                <w:sz w:val="14"/>
              </w:rPr>
              <w:t>Responsif tetapi koneksi terlihat lebih lama.</w:t>
            </w:r>
          </w:p>
        </w:tc>
        <w:tc>
          <w:tcPr>
            <w:tcW w:type="dxa" w:w="2642"/>
            <w:shd w:fill="FFFFFF"/>
            <w:tcMar>
              <w:top w:w="40" w:type="dxa"/>
              <w:start w:w="50" w:type="dxa"/>
              <w:bottom w:w="40" w:type="dxa"/>
              <w:end w:w="50" w:type="dxa"/>
            </w:tcMar>
          </w:tcPr>
          <w:p>
            <w:pPr>
              <w:spacing w:after="0"/>
            </w:pPr>
            <w:r>
              <w:rPr>
                <w:sz w:val="14"/>
              </w:rPr>
              <w:t>Long-lived connection, process-network correlation.</w:t>
            </w:r>
          </w:p>
        </w:tc>
      </w:tr>
      <w:tr>
        <w:tc>
          <w:tcPr>
            <w:tcW w:type="dxa" w:w="2642"/>
            <w:shd w:fill="F4F7F9"/>
            <w:tcMar>
              <w:top w:w="40" w:type="dxa"/>
              <w:start w:w="50" w:type="dxa"/>
              <w:bottom w:w="40" w:type="dxa"/>
              <w:end w:w="50" w:type="dxa"/>
            </w:tcMar>
          </w:tcPr>
          <w:p>
            <w:pPr>
              <w:spacing w:after="0"/>
            </w:pPr>
            <w:r>
              <w:rPr>
                <w:sz w:val="14"/>
              </w:rPr>
              <w:t>Beacon / polling</w:t>
            </w:r>
          </w:p>
        </w:tc>
        <w:tc>
          <w:tcPr>
            <w:tcW w:type="dxa" w:w="2642"/>
            <w:shd w:fill="F4F7F9"/>
            <w:tcMar>
              <w:top w:w="40" w:type="dxa"/>
              <w:start w:w="50" w:type="dxa"/>
              <w:bottom w:w="40" w:type="dxa"/>
              <w:end w:w="50" w:type="dxa"/>
            </w:tcMar>
          </w:tcPr>
          <w:p>
            <w:pPr>
              <w:spacing w:after="0"/>
            </w:pPr>
            <w:r>
              <w:rPr>
                <w:sz w:val="14"/>
              </w:rPr>
              <w:t>Agent periodik check-in, ambil task, kirim result.</w:t>
            </w:r>
          </w:p>
        </w:tc>
        <w:tc>
          <w:tcPr>
            <w:tcW w:type="dxa" w:w="2642"/>
            <w:shd w:fill="F4F7F9"/>
            <w:tcMar>
              <w:top w:w="40" w:type="dxa"/>
              <w:start w:w="50" w:type="dxa"/>
              <w:bottom w:w="40" w:type="dxa"/>
              <w:end w:w="50" w:type="dxa"/>
            </w:tcMar>
          </w:tcPr>
          <w:p>
            <w:pPr>
              <w:spacing w:after="0"/>
            </w:pPr>
            <w:r>
              <w:rPr>
                <w:sz w:val="14"/>
              </w:rPr>
              <w:t>Lebih asynchronous; operator tidak selalu real-time.</w:t>
            </w:r>
          </w:p>
        </w:tc>
        <w:tc>
          <w:tcPr>
            <w:tcW w:type="dxa" w:w="2642"/>
            <w:shd w:fill="F4F7F9"/>
            <w:tcMar>
              <w:top w:w="40" w:type="dxa"/>
              <w:start w:w="50" w:type="dxa"/>
              <w:bottom w:w="40" w:type="dxa"/>
              <w:end w:w="50" w:type="dxa"/>
            </w:tcMar>
          </w:tcPr>
          <w:p>
            <w:pPr>
              <w:spacing w:after="0"/>
            </w:pPr>
            <w:r>
              <w:rPr>
                <w:sz w:val="14"/>
              </w:rPr>
              <w:t>Periodic timing, repeated destination, small request/response pattern.</w:t>
            </w:r>
          </w:p>
        </w:tc>
      </w:tr>
    </w:tbl>
    <w:tbl>
      <w:tblPr>
        <w:tblW w:type="auto" w:w="0"/>
        <w:jc w:val="center"/>
        <w:tblLook w:firstColumn="1" w:firstRow="1" w:lastColumn="0" w:lastRow="0" w:noHBand="0" w:noVBand="1" w:val="04A0"/>
      </w:tblPr>
      <w:tblGrid>
        <w:gridCol w:w="10570"/>
      </w:tblGrid>
      <w:tr>
        <w:tc>
          <w:tcPr>
            <w:tcW w:type="dxa" w:w="10570"/>
            <w:shd w:fill="E9F5EC"/>
            <w:tcMar>
              <w:top w:w="75" w:type="dxa"/>
              <w:start w:w="85" w:type="dxa"/>
              <w:bottom w:w="75" w:type="dxa"/>
              <w:end w:w="85" w:type="dxa"/>
            </w:tcMar>
          </w:tcPr>
          <w:p>
            <w:pPr>
              <w:pStyle w:val="Callout"/>
              <w:spacing w:after="0"/>
            </w:pPr>
            <w:r>
              <w:rPr>
                <w:b/>
                <w:color w:val="17324D"/>
              </w:rPr>
              <w:t xml:space="preserve">Think like a defender - </w:t>
            </w:r>
            <w:r>
              <w:t>Jangan mencari string "C2". Cari hubungan perilaku: proses mana yang membuat koneksi, ke mana, seberapa periodik, ukuran data, DNS yang dipakai, apa yang terjadi sebelum/sesudah koneksi, dan apakah pola tersebut wajar untuk host itu.</w:t>
            </w:r>
          </w:p>
        </w:tc>
      </w:tr>
    </w:tbl>
    <w:p>
      <w:pPr>
        <w:pStyle w:val="Heading2"/>
      </w:pPr>
      <w:r>
        <w:t>1.2 Lifecycle C2</w:t>
      </w:r>
    </w:p>
    <w:p>
      <w:pPr>
        <w:pStyle w:val="CodeBlock"/>
        <w:keepLines/>
      </w:pPr>
      <w:r>
        <w:t>Provision -&gt; Listener -&gt; Agent enrollment -&gt; Check-in -&gt; Tasking -&gt;</w:t>
        <w:br/>
        <w:t>Execution -&gt; Result return -&gt; Artifact transfer -&gt; Monitoring -&gt; Teardown</w:t>
      </w:r>
    </w:p>
    <w:p>
      <w:pPr>
        <w:pStyle w:val="ListBullet"/>
        <w:spacing w:after="14"/>
        <w:ind w:left="259" w:hanging="173"/>
      </w:pPr>
      <w:r>
        <w:t>Provision: server/operator identity, certificates, bind addresses, storage, logging.</w:t>
      </w:r>
    </w:p>
    <w:p>
      <w:pPr>
        <w:pStyle w:val="ListBullet"/>
        <w:spacing w:after="14"/>
        <w:ind w:left="259" w:hanging="173"/>
      </w:pPr>
      <w:r>
        <w:t>Enrollment: agent memperoleh identifier dan server mengaitkan metadata endpoint.</w:t>
      </w:r>
    </w:p>
    <w:p>
      <w:pPr>
        <w:pStyle w:val="ListBullet"/>
        <w:spacing w:after="14"/>
        <w:ind w:left="259" w:hanging="173"/>
      </w:pPr>
      <w:r>
        <w:t>Check-in: transport membawa heartbeat/status dan mengambil task.</w:t>
      </w:r>
    </w:p>
    <w:p>
      <w:pPr>
        <w:pStyle w:val="ListBullet"/>
        <w:spacing w:after="14"/>
        <w:ind w:left="259" w:hanging="173"/>
      </w:pPr>
      <w:r>
        <w:t>Tasking: operator memilih capability; server menyimpan siapa mengirim task dan kapan.</w:t>
      </w:r>
    </w:p>
    <w:p>
      <w:pPr>
        <w:pStyle w:val="ListBullet"/>
        <w:spacing w:after="14"/>
        <w:ind w:left="259" w:hanging="173"/>
      </w:pPr>
      <w:r>
        <w:t>Execution: endpoint menjalankan capability dalam privilege/context tertentu.</w:t>
      </w:r>
    </w:p>
    <w:p>
      <w:pPr>
        <w:pStyle w:val="ListBullet"/>
        <w:spacing w:after="14"/>
        <w:ind w:left="259" w:hanging="173"/>
      </w:pPr>
      <w:r>
        <w:t>Result return: stdout/structured result/artifact dikirim balik.</w:t>
      </w:r>
    </w:p>
    <w:p>
      <w:pPr>
        <w:pStyle w:val="ListBullet"/>
        <w:spacing w:after="14"/>
        <w:ind w:left="259" w:hanging="173"/>
      </w:pPr>
      <w:r>
        <w:t>Teardown: stop listener, terminate agent, remove lab artifacts, revoke credentials, archive evidence.</w:t>
      </w:r>
    </w:p>
    <w:p>
      <w:pPr>
        <w:pStyle w:val="Heading2"/>
      </w:pPr>
      <w:r>
        <w:t>1.3 Trust boundaries yang wajib dipikirkan</w:t>
      </w:r>
    </w:p>
    <w:tbl>
      <w:tblPr>
        <w:tblW w:type="auto" w:w="0"/>
        <w:jc w:val="center"/>
        <w:tblLayout w:type="autofit"/>
        <w:tblLook w:firstColumn="1" w:firstRow="1" w:lastColumn="0" w:lastRow="0" w:noHBand="0" w:noVBand="1" w:val="04A0"/>
      </w:tblPr>
      <w:tblGrid>
        <w:gridCol w:w="3523"/>
        <w:gridCol w:w="3523"/>
        <w:gridCol w:w="3523"/>
      </w:tblGrid>
      <w:tr>
        <w:tc>
          <w:tcPr>
            <w:tcW w:type="dxa" w:w="3523"/>
            <w:shd w:fill="17324D"/>
            <w:tcMar>
              <w:top w:w="45" w:type="dxa"/>
              <w:start w:w="50" w:type="dxa"/>
              <w:bottom w:w="45" w:type="dxa"/>
              <w:end w:w="50" w:type="dxa"/>
            </w:tcMar>
            <w:vAlign w:val="center"/>
          </w:tcPr>
          <w:p>
            <w:pPr>
              <w:spacing w:after="0"/>
            </w:pPr>
            <w:r>
              <w:rPr>
                <w:b/>
                <w:color w:val="FFFFFF"/>
                <w:sz w:val="14"/>
              </w:rPr>
              <w:t>Boundary</w:t>
            </w:r>
          </w:p>
        </w:tc>
        <w:tc>
          <w:tcPr>
            <w:tcW w:type="dxa" w:w="3523"/>
            <w:shd w:fill="17324D"/>
            <w:tcMar>
              <w:top w:w="45" w:type="dxa"/>
              <w:start w:w="50" w:type="dxa"/>
              <w:bottom w:w="45" w:type="dxa"/>
              <w:end w:w="50" w:type="dxa"/>
            </w:tcMar>
            <w:vAlign w:val="center"/>
          </w:tcPr>
          <w:p>
            <w:pPr>
              <w:spacing w:after="0"/>
            </w:pPr>
            <w:r>
              <w:rPr>
                <w:b/>
                <w:color w:val="FFFFFF"/>
                <w:sz w:val="14"/>
              </w:rPr>
              <w:t>Jika gagal</w:t>
            </w:r>
          </w:p>
        </w:tc>
        <w:tc>
          <w:tcPr>
            <w:tcW w:type="dxa" w:w="3523"/>
            <w:shd w:fill="17324D"/>
            <w:tcMar>
              <w:top w:w="45" w:type="dxa"/>
              <w:start w:w="50" w:type="dxa"/>
              <w:bottom w:w="45" w:type="dxa"/>
              <w:end w:w="50" w:type="dxa"/>
            </w:tcMar>
            <w:vAlign w:val="center"/>
          </w:tcPr>
          <w:p>
            <w:pPr>
              <w:spacing w:after="0"/>
            </w:pPr>
            <w:r>
              <w:rPr>
                <w:b/>
                <w:color w:val="FFFFFF"/>
                <w:sz w:val="14"/>
              </w:rPr>
              <w:t>Control</w:t>
            </w:r>
          </w:p>
        </w:tc>
      </w:tr>
      <w:tr>
        <w:tc>
          <w:tcPr>
            <w:tcW w:type="dxa" w:w="3523"/>
            <w:shd w:fill="FFFFFF"/>
            <w:tcMar>
              <w:top w:w="40" w:type="dxa"/>
              <w:start w:w="50" w:type="dxa"/>
              <w:bottom w:w="40" w:type="dxa"/>
              <w:end w:w="50" w:type="dxa"/>
            </w:tcMar>
          </w:tcPr>
          <w:p>
            <w:pPr>
              <w:spacing w:after="0"/>
            </w:pPr>
            <w:r>
              <w:rPr>
                <w:sz w:val="14"/>
              </w:rPr>
              <w:t>Operator -&gt; server</w:t>
            </w:r>
          </w:p>
        </w:tc>
        <w:tc>
          <w:tcPr>
            <w:tcW w:type="dxa" w:w="3523"/>
            <w:shd w:fill="FFFFFF"/>
            <w:tcMar>
              <w:top w:w="40" w:type="dxa"/>
              <w:start w:w="50" w:type="dxa"/>
              <w:bottom w:w="40" w:type="dxa"/>
              <w:end w:w="50" w:type="dxa"/>
            </w:tcMar>
          </w:tcPr>
          <w:p>
            <w:pPr>
              <w:spacing w:after="0"/>
            </w:pPr>
            <w:r>
              <w:rPr>
                <w:sz w:val="14"/>
              </w:rPr>
              <w:t>Unauthorized tasking / credential theft.</w:t>
            </w:r>
          </w:p>
        </w:tc>
        <w:tc>
          <w:tcPr>
            <w:tcW w:type="dxa" w:w="3523"/>
            <w:shd w:fill="FFFFFF"/>
            <w:tcMar>
              <w:top w:w="40" w:type="dxa"/>
              <w:start w:w="50" w:type="dxa"/>
              <w:bottom w:w="40" w:type="dxa"/>
              <w:end w:w="50" w:type="dxa"/>
            </w:tcMar>
          </w:tcPr>
          <w:p>
            <w:pPr>
              <w:spacing w:after="0"/>
            </w:pPr>
            <w:r>
              <w:rPr>
                <w:sz w:val="14"/>
              </w:rPr>
              <w:t>Strong auth, least privilege, operator-specific identity.</w:t>
            </w:r>
          </w:p>
        </w:tc>
      </w:tr>
      <w:tr>
        <w:tc>
          <w:tcPr>
            <w:tcW w:type="dxa" w:w="3523"/>
            <w:shd w:fill="F4F7F9"/>
            <w:tcMar>
              <w:top w:w="40" w:type="dxa"/>
              <w:start w:w="50" w:type="dxa"/>
              <w:bottom w:w="40" w:type="dxa"/>
              <w:end w:w="50" w:type="dxa"/>
            </w:tcMar>
          </w:tcPr>
          <w:p>
            <w:pPr>
              <w:spacing w:after="0"/>
            </w:pPr>
            <w:r>
              <w:rPr>
                <w:sz w:val="14"/>
              </w:rPr>
              <w:t>Server -&gt; agent</w:t>
            </w:r>
          </w:p>
        </w:tc>
        <w:tc>
          <w:tcPr>
            <w:tcW w:type="dxa" w:w="3523"/>
            <w:shd w:fill="F4F7F9"/>
            <w:tcMar>
              <w:top w:w="40" w:type="dxa"/>
              <w:start w:w="50" w:type="dxa"/>
              <w:bottom w:w="40" w:type="dxa"/>
              <w:end w:w="50" w:type="dxa"/>
            </w:tcMar>
          </w:tcPr>
          <w:p>
            <w:pPr>
              <w:spacing w:after="0"/>
            </w:pPr>
            <w:r>
              <w:rPr>
                <w:sz w:val="14"/>
              </w:rPr>
              <w:t>Agent menerima task dari pihak salah.</w:t>
            </w:r>
          </w:p>
        </w:tc>
        <w:tc>
          <w:tcPr>
            <w:tcW w:type="dxa" w:w="3523"/>
            <w:shd w:fill="F4F7F9"/>
            <w:tcMar>
              <w:top w:w="40" w:type="dxa"/>
              <w:start w:w="50" w:type="dxa"/>
              <w:bottom w:w="40" w:type="dxa"/>
              <w:end w:w="50" w:type="dxa"/>
            </w:tcMar>
          </w:tcPr>
          <w:p>
            <w:pPr>
              <w:spacing w:after="0"/>
            </w:pPr>
            <w:r>
              <w:rPr>
                <w:sz w:val="14"/>
              </w:rPr>
              <w:t>Authenticated transport, key/cert validation.</w:t>
            </w:r>
          </w:p>
        </w:tc>
      </w:tr>
      <w:tr>
        <w:tc>
          <w:tcPr>
            <w:tcW w:type="dxa" w:w="3523"/>
            <w:shd w:fill="FFFFFF"/>
            <w:tcMar>
              <w:top w:w="40" w:type="dxa"/>
              <w:start w:w="50" w:type="dxa"/>
              <w:bottom w:w="40" w:type="dxa"/>
              <w:end w:w="50" w:type="dxa"/>
            </w:tcMar>
          </w:tcPr>
          <w:p>
            <w:pPr>
              <w:spacing w:after="0"/>
            </w:pPr>
            <w:r>
              <w:rPr>
                <w:sz w:val="14"/>
              </w:rPr>
              <w:t>Agent -&gt; OS</w:t>
            </w:r>
          </w:p>
        </w:tc>
        <w:tc>
          <w:tcPr>
            <w:tcW w:type="dxa" w:w="3523"/>
            <w:shd w:fill="FFFFFF"/>
            <w:tcMar>
              <w:top w:w="40" w:type="dxa"/>
              <w:start w:w="50" w:type="dxa"/>
              <w:bottom w:w="40" w:type="dxa"/>
              <w:end w:w="50" w:type="dxa"/>
            </w:tcMar>
          </w:tcPr>
          <w:p>
            <w:pPr>
              <w:spacing w:after="0"/>
            </w:pPr>
            <w:r>
              <w:rPr>
                <w:sz w:val="14"/>
              </w:rPr>
              <w:t>Capability berjalan terlalu privileged.</w:t>
            </w:r>
          </w:p>
        </w:tc>
        <w:tc>
          <w:tcPr>
            <w:tcW w:type="dxa" w:w="3523"/>
            <w:shd w:fill="FFFFFF"/>
            <w:tcMar>
              <w:top w:w="40" w:type="dxa"/>
              <w:start w:w="50" w:type="dxa"/>
              <w:bottom w:w="40" w:type="dxa"/>
              <w:end w:w="50" w:type="dxa"/>
            </w:tcMar>
          </w:tcPr>
          <w:p>
            <w:pPr>
              <w:spacing w:after="0"/>
            </w:pPr>
            <w:r>
              <w:rPr>
                <w:sz w:val="14"/>
              </w:rPr>
              <w:t>Least privilege, scoped capabilities, lab containment.</w:t>
            </w:r>
          </w:p>
        </w:tc>
      </w:tr>
      <w:tr>
        <w:tc>
          <w:tcPr>
            <w:tcW w:type="dxa" w:w="3523"/>
            <w:shd w:fill="F4F7F9"/>
            <w:tcMar>
              <w:top w:w="40" w:type="dxa"/>
              <w:start w:w="50" w:type="dxa"/>
              <w:bottom w:w="40" w:type="dxa"/>
              <w:end w:w="50" w:type="dxa"/>
            </w:tcMar>
          </w:tcPr>
          <w:p>
            <w:pPr>
              <w:spacing w:after="0"/>
            </w:pPr>
            <w:r>
              <w:rPr>
                <w:sz w:val="14"/>
              </w:rPr>
              <w:t>Server -&gt; evidence store</w:t>
            </w:r>
          </w:p>
        </w:tc>
        <w:tc>
          <w:tcPr>
            <w:tcW w:type="dxa" w:w="3523"/>
            <w:shd w:fill="F4F7F9"/>
            <w:tcMar>
              <w:top w:w="40" w:type="dxa"/>
              <w:start w:w="50" w:type="dxa"/>
              <w:bottom w:w="40" w:type="dxa"/>
              <w:end w:w="50" w:type="dxa"/>
            </w:tcMar>
          </w:tcPr>
          <w:p>
            <w:pPr>
              <w:spacing w:after="0"/>
            </w:pPr>
            <w:r>
              <w:rPr>
                <w:sz w:val="14"/>
              </w:rPr>
              <w:t>Loot bocor atau tertukar.</w:t>
            </w:r>
          </w:p>
        </w:tc>
        <w:tc>
          <w:tcPr>
            <w:tcW w:type="dxa" w:w="3523"/>
            <w:shd w:fill="F4F7F9"/>
            <w:tcMar>
              <w:top w:w="40" w:type="dxa"/>
              <w:start w:w="50" w:type="dxa"/>
              <w:bottom w:w="40" w:type="dxa"/>
              <w:end w:w="50" w:type="dxa"/>
            </w:tcMar>
          </w:tcPr>
          <w:p>
            <w:pPr>
              <w:spacing w:after="0"/>
            </w:pPr>
            <w:r>
              <w:rPr>
                <w:sz w:val="14"/>
              </w:rPr>
              <w:t>Access control, encryption, hashing, retention policy.</w:t>
            </w:r>
          </w:p>
        </w:tc>
      </w:tr>
    </w:tbl>
    <w:p>
      <w:pPr>
        <w:pStyle w:val="Heading1"/>
      </w:pPr>
      <w:r>
        <w:t>2. C2 Transport dan MITRE ATT&amp;CK</w:t>
      </w:r>
    </w:p>
    <w:p>
      <w:pPr/>
      <w:r>
        <w:t>MITRE ATT&amp;CK menempatkan Application Layer Protocol pada T1071. Sub-technique mencakup Web Protocols, File Transfer Protocols, Mail Protocols, DNS, dan Publish/Subscribe Protocols. T1105 Ingress Tool Transfer mencakup pemindahan tool/file ke environment target. Di module ini kita memakai konsep tersebut untuk memahami observability, bukan untuk menyamarkan traffic.</w:t>
      </w:r>
    </w:p>
    <w:tbl>
      <w:tblPr>
        <w:tblW w:type="auto" w:w="0"/>
        <w:jc w:val="center"/>
        <w:tblLayout w:type="autofit"/>
        <w:tblLook w:firstColumn="1" w:firstRow="1" w:lastColumn="0" w:lastRow="0" w:noHBand="0" w:noVBand="1" w:val="04A0"/>
      </w:tblPr>
      <w:tblGrid>
        <w:gridCol w:w="2642"/>
        <w:gridCol w:w="2642"/>
        <w:gridCol w:w="2642"/>
        <w:gridCol w:w="2642"/>
      </w:tblGrid>
      <w:tr>
        <w:tc>
          <w:tcPr>
            <w:tcW w:type="dxa" w:w="2642"/>
            <w:shd w:fill="17324D"/>
            <w:tcMar>
              <w:top w:w="45" w:type="dxa"/>
              <w:start w:w="50" w:type="dxa"/>
              <w:bottom w:w="45" w:type="dxa"/>
              <w:end w:w="50" w:type="dxa"/>
            </w:tcMar>
            <w:vAlign w:val="center"/>
          </w:tcPr>
          <w:p>
            <w:pPr>
              <w:spacing w:after="0"/>
            </w:pPr>
            <w:r>
              <w:rPr>
                <w:b/>
                <w:color w:val="FFFFFF"/>
                <w:sz w:val="13"/>
              </w:rPr>
              <w:t>Transport / konsep</w:t>
            </w:r>
          </w:p>
        </w:tc>
        <w:tc>
          <w:tcPr>
            <w:tcW w:type="dxa" w:w="2642"/>
            <w:shd w:fill="17324D"/>
            <w:tcMar>
              <w:top w:w="45" w:type="dxa"/>
              <w:start w:w="50" w:type="dxa"/>
              <w:bottom w:w="45" w:type="dxa"/>
              <w:end w:w="50" w:type="dxa"/>
            </w:tcMar>
            <w:vAlign w:val="center"/>
          </w:tcPr>
          <w:p>
            <w:pPr>
              <w:spacing w:after="0"/>
            </w:pPr>
            <w:r>
              <w:rPr>
                <w:b/>
                <w:color w:val="FFFFFF"/>
                <w:sz w:val="13"/>
              </w:rPr>
              <w:t>Apa yang dibawa</w:t>
            </w:r>
          </w:p>
        </w:tc>
        <w:tc>
          <w:tcPr>
            <w:tcW w:type="dxa" w:w="2642"/>
            <w:shd w:fill="17324D"/>
            <w:tcMar>
              <w:top w:w="45" w:type="dxa"/>
              <w:start w:w="50" w:type="dxa"/>
              <w:bottom w:w="45" w:type="dxa"/>
              <w:end w:w="50" w:type="dxa"/>
            </w:tcMar>
            <w:vAlign w:val="center"/>
          </w:tcPr>
          <w:p>
            <w:pPr>
              <w:spacing w:after="0"/>
            </w:pPr>
            <w:r>
              <w:rPr>
                <w:b/>
                <w:color w:val="FFFFFF"/>
                <w:sz w:val="13"/>
              </w:rPr>
              <w:t>Defender melihat apa</w:t>
            </w:r>
          </w:p>
        </w:tc>
        <w:tc>
          <w:tcPr>
            <w:tcW w:type="dxa" w:w="2642"/>
            <w:shd w:fill="17324D"/>
            <w:tcMar>
              <w:top w:w="45" w:type="dxa"/>
              <w:start w:w="50" w:type="dxa"/>
              <w:bottom w:w="45" w:type="dxa"/>
              <w:end w:w="50" w:type="dxa"/>
            </w:tcMar>
            <w:vAlign w:val="center"/>
          </w:tcPr>
          <w:p>
            <w:pPr>
              <w:spacing w:after="0"/>
            </w:pPr>
            <w:r>
              <w:rPr>
                <w:b/>
                <w:color w:val="FFFFFF"/>
                <w:sz w:val="13"/>
              </w:rPr>
              <w:t>Catatan lab</w:t>
            </w:r>
          </w:p>
        </w:tc>
      </w:tr>
      <w:tr>
        <w:tc>
          <w:tcPr>
            <w:tcW w:type="dxa" w:w="2642"/>
            <w:shd w:fill="FFFFFF"/>
            <w:tcMar>
              <w:top w:w="40" w:type="dxa"/>
              <w:start w:w="50" w:type="dxa"/>
              <w:bottom w:w="40" w:type="dxa"/>
              <w:end w:w="50" w:type="dxa"/>
            </w:tcMar>
          </w:tcPr>
          <w:p>
            <w:pPr>
              <w:spacing w:after="0"/>
            </w:pPr>
            <w:r>
              <w:rPr>
                <w:sz w:val="13"/>
              </w:rPr>
              <w:t>HTTP(S)</w:t>
            </w:r>
          </w:p>
        </w:tc>
        <w:tc>
          <w:tcPr>
            <w:tcW w:type="dxa" w:w="2642"/>
            <w:shd w:fill="FFFFFF"/>
            <w:tcMar>
              <w:top w:w="40" w:type="dxa"/>
              <w:start w:w="50" w:type="dxa"/>
              <w:bottom w:w="40" w:type="dxa"/>
              <w:end w:w="50" w:type="dxa"/>
            </w:tcMar>
          </w:tcPr>
          <w:p>
            <w:pPr>
              <w:spacing w:after="0"/>
            </w:pPr>
            <w:r>
              <w:rPr>
                <w:sz w:val="13"/>
              </w:rPr>
              <w:t>Check-in, task, result, metadata.</w:t>
            </w:r>
          </w:p>
        </w:tc>
        <w:tc>
          <w:tcPr>
            <w:tcW w:type="dxa" w:w="2642"/>
            <w:shd w:fill="FFFFFF"/>
            <w:tcMar>
              <w:top w:w="40" w:type="dxa"/>
              <w:start w:w="50" w:type="dxa"/>
              <w:bottom w:w="40" w:type="dxa"/>
              <w:end w:w="50" w:type="dxa"/>
            </w:tcMar>
          </w:tcPr>
          <w:p>
            <w:pPr>
              <w:spacing w:after="0"/>
            </w:pPr>
            <w:r>
              <w:rPr>
                <w:sz w:val="13"/>
              </w:rPr>
              <w:t>Process -&gt; TCP 80/443, hostname, URI, TLS metadata, timing.</w:t>
            </w:r>
          </w:p>
        </w:tc>
        <w:tc>
          <w:tcPr>
            <w:tcW w:type="dxa" w:w="2642"/>
            <w:shd w:fill="FFFFFF"/>
            <w:tcMar>
              <w:top w:w="40" w:type="dxa"/>
              <w:start w:w="50" w:type="dxa"/>
              <w:bottom w:w="40" w:type="dxa"/>
              <w:end w:w="50" w:type="dxa"/>
            </w:tcMar>
          </w:tcPr>
          <w:p>
            <w:pPr>
              <w:spacing w:after="0"/>
            </w:pPr>
            <w:r>
              <w:rPr>
                <w:sz w:val="13"/>
              </w:rPr>
              <w:t>Simulator memakai HTTP plaintext di loopback agar mudah dianalisis.</w:t>
            </w:r>
          </w:p>
        </w:tc>
      </w:tr>
      <w:tr>
        <w:tc>
          <w:tcPr>
            <w:tcW w:type="dxa" w:w="2642"/>
            <w:shd w:fill="F4F7F9"/>
            <w:tcMar>
              <w:top w:w="40" w:type="dxa"/>
              <w:start w:w="50" w:type="dxa"/>
              <w:bottom w:w="40" w:type="dxa"/>
              <w:end w:w="50" w:type="dxa"/>
            </w:tcMar>
          </w:tcPr>
          <w:p>
            <w:pPr>
              <w:spacing w:after="0"/>
            </w:pPr>
            <w:r>
              <w:rPr>
                <w:sz w:val="13"/>
              </w:rPr>
              <w:t>DNS</w:t>
            </w:r>
          </w:p>
        </w:tc>
        <w:tc>
          <w:tcPr>
            <w:tcW w:type="dxa" w:w="2642"/>
            <w:shd w:fill="F4F7F9"/>
            <w:tcMar>
              <w:top w:w="40" w:type="dxa"/>
              <w:start w:w="50" w:type="dxa"/>
              <w:bottom w:w="40" w:type="dxa"/>
              <w:end w:w="50" w:type="dxa"/>
            </w:tcMar>
          </w:tcPr>
          <w:p>
            <w:pPr>
              <w:spacing w:after="0"/>
            </w:pPr>
            <w:r>
              <w:rPr>
                <w:sz w:val="13"/>
              </w:rPr>
              <w:t>Data kecil dalam query/response.</w:t>
            </w:r>
          </w:p>
        </w:tc>
        <w:tc>
          <w:tcPr>
            <w:tcW w:type="dxa" w:w="2642"/>
            <w:shd w:fill="F4F7F9"/>
            <w:tcMar>
              <w:top w:w="40" w:type="dxa"/>
              <w:start w:w="50" w:type="dxa"/>
              <w:bottom w:w="40" w:type="dxa"/>
              <w:end w:w="50" w:type="dxa"/>
            </w:tcMar>
          </w:tcPr>
          <w:p>
            <w:pPr>
              <w:spacing w:after="0"/>
            </w:pPr>
            <w:r>
              <w:rPr>
                <w:sz w:val="13"/>
              </w:rPr>
              <w:t>Process DNS event, unusual subdomain length/frequency, resolver path.</w:t>
            </w:r>
          </w:p>
        </w:tc>
        <w:tc>
          <w:tcPr>
            <w:tcW w:type="dxa" w:w="2642"/>
            <w:shd w:fill="F4F7F9"/>
            <w:tcMar>
              <w:top w:w="40" w:type="dxa"/>
              <w:start w:w="50" w:type="dxa"/>
              <w:bottom w:w="40" w:type="dxa"/>
              <w:end w:w="50" w:type="dxa"/>
            </w:tcMar>
          </w:tcPr>
          <w:p>
            <w:pPr>
              <w:spacing w:after="0"/>
            </w:pPr>
            <w:r>
              <w:rPr>
                <w:sz w:val="13"/>
              </w:rPr>
              <w:t>Konsep saja; tidak membuat DNS tunnel.</w:t>
            </w:r>
          </w:p>
        </w:tc>
      </w:tr>
      <w:tr>
        <w:tc>
          <w:tcPr>
            <w:tcW w:type="dxa" w:w="2642"/>
            <w:shd w:fill="FFFFFF"/>
            <w:tcMar>
              <w:top w:w="40" w:type="dxa"/>
              <w:start w:w="50" w:type="dxa"/>
              <w:bottom w:w="40" w:type="dxa"/>
              <w:end w:w="50" w:type="dxa"/>
            </w:tcMar>
          </w:tcPr>
          <w:p>
            <w:pPr>
              <w:spacing w:after="0"/>
            </w:pPr>
            <w:r>
              <w:rPr>
                <w:sz w:val="13"/>
              </w:rPr>
              <w:t>mTLS</w:t>
            </w:r>
          </w:p>
        </w:tc>
        <w:tc>
          <w:tcPr>
            <w:tcW w:type="dxa" w:w="2642"/>
            <w:shd w:fill="FFFFFF"/>
            <w:tcMar>
              <w:top w:w="40" w:type="dxa"/>
              <w:start w:w="50" w:type="dxa"/>
              <w:bottom w:w="40" w:type="dxa"/>
              <w:end w:w="50" w:type="dxa"/>
            </w:tcMar>
          </w:tcPr>
          <w:p>
            <w:pPr>
              <w:spacing w:after="0"/>
            </w:pPr>
            <w:r>
              <w:rPr>
                <w:sz w:val="13"/>
              </w:rPr>
              <w:t>Mutual-authenticated encrypted channel.</w:t>
            </w:r>
          </w:p>
        </w:tc>
        <w:tc>
          <w:tcPr>
            <w:tcW w:type="dxa" w:w="2642"/>
            <w:shd w:fill="FFFFFF"/>
            <w:tcMar>
              <w:top w:w="40" w:type="dxa"/>
              <w:start w:w="50" w:type="dxa"/>
              <w:bottom w:w="40" w:type="dxa"/>
              <w:end w:w="50" w:type="dxa"/>
            </w:tcMar>
          </w:tcPr>
          <w:p>
            <w:pPr>
              <w:spacing w:after="0"/>
            </w:pPr>
            <w:r>
              <w:rPr>
                <w:sz w:val="13"/>
              </w:rPr>
              <w:t>TLS connection + process/destination correlation.</w:t>
            </w:r>
          </w:p>
        </w:tc>
        <w:tc>
          <w:tcPr>
            <w:tcW w:type="dxa" w:w="2642"/>
            <w:shd w:fill="FFFFFF"/>
            <w:tcMar>
              <w:top w:w="40" w:type="dxa"/>
              <w:start w:w="50" w:type="dxa"/>
              <w:bottom w:w="40" w:type="dxa"/>
              <w:end w:w="50" w:type="dxa"/>
            </w:tcMar>
          </w:tcPr>
          <w:p>
            <w:pPr>
              <w:spacing w:after="0"/>
            </w:pPr>
            <w:r>
              <w:rPr>
                <w:sz w:val="13"/>
              </w:rPr>
              <w:t>Dibahas dari sisi trust/authentication.</w:t>
            </w:r>
          </w:p>
        </w:tc>
      </w:tr>
      <w:tr>
        <w:tc>
          <w:tcPr>
            <w:tcW w:type="dxa" w:w="2642"/>
            <w:shd w:fill="F4F7F9"/>
            <w:tcMar>
              <w:top w:w="40" w:type="dxa"/>
              <w:start w:w="50" w:type="dxa"/>
              <w:bottom w:w="40" w:type="dxa"/>
              <w:end w:w="50" w:type="dxa"/>
            </w:tcMar>
          </w:tcPr>
          <w:p>
            <w:pPr>
              <w:spacing w:after="0"/>
            </w:pPr>
            <w:r>
              <w:rPr>
                <w:sz w:val="13"/>
              </w:rPr>
              <w:t>WireGuard/VPN-like</w:t>
            </w:r>
          </w:p>
        </w:tc>
        <w:tc>
          <w:tcPr>
            <w:tcW w:type="dxa" w:w="2642"/>
            <w:shd w:fill="F4F7F9"/>
            <w:tcMar>
              <w:top w:w="40" w:type="dxa"/>
              <w:start w:w="50" w:type="dxa"/>
              <w:bottom w:w="40" w:type="dxa"/>
              <w:end w:w="50" w:type="dxa"/>
            </w:tcMar>
          </w:tcPr>
          <w:p>
            <w:pPr>
              <w:spacing w:after="0"/>
            </w:pPr>
            <w:r>
              <w:rPr>
                <w:sz w:val="13"/>
              </w:rPr>
              <w:t>Overlay channel antar endpoint/server.</w:t>
            </w:r>
          </w:p>
        </w:tc>
        <w:tc>
          <w:tcPr>
            <w:tcW w:type="dxa" w:w="2642"/>
            <w:shd w:fill="F4F7F9"/>
            <w:tcMar>
              <w:top w:w="40" w:type="dxa"/>
              <w:start w:w="50" w:type="dxa"/>
              <w:bottom w:w="40" w:type="dxa"/>
              <w:end w:w="50" w:type="dxa"/>
            </w:tcMar>
          </w:tcPr>
          <w:p>
            <w:pPr>
              <w:spacing w:after="0"/>
            </w:pPr>
            <w:r>
              <w:rPr>
                <w:sz w:val="13"/>
              </w:rPr>
              <w:t>Interface/routes/UDP flow/peer metadata.</w:t>
            </w:r>
          </w:p>
        </w:tc>
        <w:tc>
          <w:tcPr>
            <w:tcW w:type="dxa" w:w="2642"/>
            <w:shd w:fill="F4F7F9"/>
            <w:tcMar>
              <w:top w:w="40" w:type="dxa"/>
              <w:start w:w="50" w:type="dxa"/>
              <w:bottom w:w="40" w:type="dxa"/>
              <w:end w:w="50" w:type="dxa"/>
            </w:tcMar>
          </w:tcPr>
          <w:p>
            <w:pPr>
              <w:spacing w:after="0"/>
            </w:pPr>
            <w:r>
              <w:rPr>
                <w:sz w:val="13"/>
              </w:rPr>
              <w:t>Konsep; tidak membuat covert overlay.</w:t>
            </w:r>
          </w:p>
        </w:tc>
      </w:tr>
      <w:tr>
        <w:tc>
          <w:tcPr>
            <w:tcW w:type="dxa" w:w="2642"/>
            <w:shd w:fill="FFFFFF"/>
            <w:tcMar>
              <w:top w:w="40" w:type="dxa"/>
              <w:start w:w="50" w:type="dxa"/>
              <w:bottom w:w="40" w:type="dxa"/>
              <w:end w:w="50" w:type="dxa"/>
            </w:tcMar>
          </w:tcPr>
          <w:p>
            <w:pPr>
              <w:spacing w:after="0"/>
            </w:pPr>
            <w:r>
              <w:rPr>
                <w:sz w:val="13"/>
              </w:rPr>
              <w:t>File transfer</w:t>
            </w:r>
          </w:p>
        </w:tc>
        <w:tc>
          <w:tcPr>
            <w:tcW w:type="dxa" w:w="2642"/>
            <w:shd w:fill="FFFFFF"/>
            <w:tcMar>
              <w:top w:w="40" w:type="dxa"/>
              <w:start w:w="50" w:type="dxa"/>
              <w:bottom w:w="40" w:type="dxa"/>
              <w:end w:w="50" w:type="dxa"/>
            </w:tcMar>
          </w:tcPr>
          <w:p>
            <w:pPr>
              <w:spacing w:after="0"/>
            </w:pPr>
            <w:r>
              <w:rPr>
                <w:sz w:val="13"/>
              </w:rPr>
              <w:t>Artifact/payload/config/result.</w:t>
            </w:r>
          </w:p>
        </w:tc>
        <w:tc>
          <w:tcPr>
            <w:tcW w:type="dxa" w:w="2642"/>
            <w:shd w:fill="FFFFFF"/>
            <w:tcMar>
              <w:top w:w="40" w:type="dxa"/>
              <w:start w:w="50" w:type="dxa"/>
              <w:bottom w:w="40" w:type="dxa"/>
              <w:end w:w="50" w:type="dxa"/>
            </w:tcMar>
          </w:tcPr>
          <w:p>
            <w:pPr>
              <w:spacing w:after="0"/>
            </w:pPr>
            <w:r>
              <w:rPr>
                <w:sz w:val="13"/>
              </w:rPr>
              <w:t>Network download + file creation + hash + subsequent execution.</w:t>
            </w:r>
          </w:p>
        </w:tc>
        <w:tc>
          <w:tcPr>
            <w:tcW w:type="dxa" w:w="2642"/>
            <w:shd w:fill="FFFFFF"/>
            <w:tcMar>
              <w:top w:w="40" w:type="dxa"/>
              <w:start w:w="50" w:type="dxa"/>
              <w:bottom w:w="40" w:type="dxa"/>
              <w:end w:w="50" w:type="dxa"/>
            </w:tcMar>
          </w:tcPr>
          <w:p>
            <w:pPr>
              <w:spacing w:after="0"/>
            </w:pPr>
            <w:r>
              <w:rPr>
                <w:sz w:val="13"/>
              </w:rPr>
              <w:t>Lab hanya transfer file training fixed.</w:t>
            </w:r>
          </w:p>
        </w:tc>
      </w:tr>
    </w:tbl>
    <w:p>
      <w:pPr>
        <w:pStyle w:val="Heading2"/>
      </w:pPr>
      <w:r>
        <w:t>2.1 Beacon periodicity dan timing</w:t>
      </w:r>
    </w:p>
    <w:p>
      <w:pPr/>
      <w:r>
        <w:t>Polling agent yang menghubungi server setiap interval dapat menghasilkan pola temporal. Detection tidak boleh hanya memakai satu threshold: updater, monitoring agent, browser, dan enterprise software juga bisa periodik. Kuncinya adalah menggabungkan timing dengan process identity, destination novelty, bytes, DNS, parent process, dan host role.</w:t>
      </w:r>
    </w:p>
    <w:tbl>
      <w:tblPr>
        <w:tblW w:type="auto" w:w="0"/>
        <w:jc w:val="center"/>
        <w:tblLayout w:type="autofit"/>
        <w:tblLook w:firstColumn="1" w:firstRow="1" w:lastColumn="0" w:lastRow="0" w:noHBand="0" w:noVBand="1" w:val="04A0"/>
      </w:tblPr>
      <w:tblGrid>
        <w:gridCol w:w="3523"/>
        <w:gridCol w:w="3523"/>
        <w:gridCol w:w="3523"/>
      </w:tblGrid>
      <w:tr>
        <w:tc>
          <w:tcPr>
            <w:tcW w:type="dxa" w:w="3523"/>
            <w:shd w:fill="17324D"/>
            <w:tcMar>
              <w:top w:w="45" w:type="dxa"/>
              <w:start w:w="50" w:type="dxa"/>
              <w:bottom w:w="45" w:type="dxa"/>
              <w:end w:w="50" w:type="dxa"/>
            </w:tcMar>
            <w:vAlign w:val="center"/>
          </w:tcPr>
          <w:p>
            <w:pPr>
              <w:spacing w:after="0"/>
            </w:pPr>
            <w:r>
              <w:rPr>
                <w:b/>
                <w:color w:val="FFFFFF"/>
                <w:sz w:val="14"/>
              </w:rPr>
              <w:t>Signal</w:t>
            </w:r>
          </w:p>
        </w:tc>
        <w:tc>
          <w:tcPr>
            <w:tcW w:type="dxa" w:w="3523"/>
            <w:shd w:fill="17324D"/>
            <w:tcMar>
              <w:top w:w="45" w:type="dxa"/>
              <w:start w:w="50" w:type="dxa"/>
              <w:bottom w:w="45" w:type="dxa"/>
              <w:end w:w="50" w:type="dxa"/>
            </w:tcMar>
            <w:vAlign w:val="center"/>
          </w:tcPr>
          <w:p>
            <w:pPr>
              <w:spacing w:after="0"/>
            </w:pPr>
            <w:r>
              <w:rPr>
                <w:b/>
                <w:color w:val="FFFFFF"/>
                <w:sz w:val="14"/>
              </w:rPr>
              <w:t>Weak sendiri karena...</w:t>
            </w:r>
          </w:p>
        </w:tc>
        <w:tc>
          <w:tcPr>
            <w:tcW w:type="dxa" w:w="3523"/>
            <w:shd w:fill="17324D"/>
            <w:tcMar>
              <w:top w:w="45" w:type="dxa"/>
              <w:start w:w="50" w:type="dxa"/>
              <w:bottom w:w="45" w:type="dxa"/>
              <w:end w:w="50" w:type="dxa"/>
            </w:tcMar>
            <w:vAlign w:val="center"/>
          </w:tcPr>
          <w:p>
            <w:pPr>
              <w:spacing w:after="0"/>
            </w:pPr>
            <w:r>
              <w:rPr>
                <w:b/>
                <w:color w:val="FFFFFF"/>
                <w:sz w:val="14"/>
              </w:rPr>
              <w:t>Lebih kuat jika dikombinasikan dengan...</w:t>
            </w:r>
          </w:p>
        </w:tc>
      </w:tr>
      <w:tr>
        <w:tc>
          <w:tcPr>
            <w:tcW w:type="dxa" w:w="3523"/>
            <w:shd w:fill="FFFFFF"/>
            <w:tcMar>
              <w:top w:w="40" w:type="dxa"/>
              <w:start w:w="50" w:type="dxa"/>
              <w:bottom w:w="40" w:type="dxa"/>
              <w:end w:w="50" w:type="dxa"/>
            </w:tcMar>
          </w:tcPr>
          <w:p>
            <w:pPr>
              <w:spacing w:after="0"/>
            </w:pPr>
            <w:r>
              <w:rPr>
                <w:sz w:val="14"/>
              </w:rPr>
              <w:t>Interval stabil</w:t>
            </w:r>
          </w:p>
        </w:tc>
        <w:tc>
          <w:tcPr>
            <w:tcW w:type="dxa" w:w="3523"/>
            <w:shd w:fill="FFFFFF"/>
            <w:tcMar>
              <w:top w:w="40" w:type="dxa"/>
              <w:start w:w="50" w:type="dxa"/>
              <w:bottom w:w="40" w:type="dxa"/>
              <w:end w:w="50" w:type="dxa"/>
            </w:tcMar>
          </w:tcPr>
          <w:p>
            <w:pPr>
              <w:spacing w:after="0"/>
            </w:pPr>
            <w:r>
              <w:rPr>
                <w:sz w:val="14"/>
              </w:rPr>
              <w:t>Banyak software melakukan polling.</w:t>
            </w:r>
          </w:p>
        </w:tc>
        <w:tc>
          <w:tcPr>
            <w:tcW w:type="dxa" w:w="3523"/>
            <w:shd w:fill="FFFFFF"/>
            <w:tcMar>
              <w:top w:w="40" w:type="dxa"/>
              <w:start w:w="50" w:type="dxa"/>
              <w:bottom w:w="40" w:type="dxa"/>
              <w:end w:w="50" w:type="dxa"/>
            </w:tcMar>
          </w:tcPr>
          <w:p>
            <w:pPr>
              <w:spacing w:after="0"/>
            </w:pPr>
            <w:r>
              <w:rPr>
                <w:sz w:val="14"/>
              </w:rPr>
              <w:t>Unknown binary + rare destination + consistent small payloads.</w:t>
            </w:r>
          </w:p>
        </w:tc>
      </w:tr>
      <w:tr>
        <w:tc>
          <w:tcPr>
            <w:tcW w:type="dxa" w:w="3523"/>
            <w:shd w:fill="F4F7F9"/>
            <w:tcMar>
              <w:top w:w="40" w:type="dxa"/>
              <w:start w:w="50" w:type="dxa"/>
              <w:bottom w:w="40" w:type="dxa"/>
              <w:end w:w="50" w:type="dxa"/>
            </w:tcMar>
          </w:tcPr>
          <w:p>
            <w:pPr>
              <w:spacing w:after="0"/>
            </w:pPr>
            <w:r>
              <w:rPr>
                <w:sz w:val="14"/>
              </w:rPr>
              <w:t>HTTPS outbound</w:t>
            </w:r>
          </w:p>
        </w:tc>
        <w:tc>
          <w:tcPr>
            <w:tcW w:type="dxa" w:w="3523"/>
            <w:shd w:fill="F4F7F9"/>
            <w:tcMar>
              <w:top w:w="40" w:type="dxa"/>
              <w:start w:w="50" w:type="dxa"/>
              <w:bottom w:w="40" w:type="dxa"/>
              <w:end w:w="50" w:type="dxa"/>
            </w:tcMar>
          </w:tcPr>
          <w:p>
            <w:pPr>
              <w:spacing w:after="0"/>
            </w:pPr>
            <w:r>
              <w:rPr>
                <w:sz w:val="14"/>
              </w:rPr>
              <w:t>Hampir semua aplikasi modern memakai TLS.</w:t>
            </w:r>
          </w:p>
        </w:tc>
        <w:tc>
          <w:tcPr>
            <w:tcW w:type="dxa" w:w="3523"/>
            <w:shd w:fill="F4F7F9"/>
            <w:tcMar>
              <w:top w:w="40" w:type="dxa"/>
              <w:start w:w="50" w:type="dxa"/>
              <w:bottom w:w="40" w:type="dxa"/>
              <w:end w:w="50" w:type="dxa"/>
            </w:tcMar>
          </w:tcPr>
          <w:p>
            <w:pPr>
              <w:spacing w:after="0"/>
            </w:pPr>
            <w:r>
              <w:rPr>
                <w:sz w:val="14"/>
              </w:rPr>
              <w:t>Process tidak lazim + newly seen domain + no user interaction.</w:t>
            </w:r>
          </w:p>
        </w:tc>
      </w:tr>
      <w:tr>
        <w:tc>
          <w:tcPr>
            <w:tcW w:type="dxa" w:w="3523"/>
            <w:shd w:fill="FFFFFF"/>
            <w:tcMar>
              <w:top w:w="40" w:type="dxa"/>
              <w:start w:w="50" w:type="dxa"/>
              <w:bottom w:w="40" w:type="dxa"/>
              <w:end w:w="50" w:type="dxa"/>
            </w:tcMar>
          </w:tcPr>
          <w:p>
            <w:pPr>
              <w:spacing w:after="0"/>
            </w:pPr>
            <w:r>
              <w:rPr>
                <w:sz w:val="14"/>
              </w:rPr>
              <w:t>DNS cadence</w:t>
            </w:r>
          </w:p>
        </w:tc>
        <w:tc>
          <w:tcPr>
            <w:tcW w:type="dxa" w:w="3523"/>
            <w:shd w:fill="FFFFFF"/>
            <w:tcMar>
              <w:top w:w="40" w:type="dxa"/>
              <w:start w:w="50" w:type="dxa"/>
              <w:bottom w:w="40" w:type="dxa"/>
              <w:end w:w="50" w:type="dxa"/>
            </w:tcMar>
          </w:tcPr>
          <w:p>
            <w:pPr>
              <w:spacing w:after="0"/>
            </w:pPr>
            <w:r>
              <w:rPr>
                <w:sz w:val="14"/>
              </w:rPr>
              <w:t>Normal apps juga query DNS.</w:t>
            </w:r>
          </w:p>
        </w:tc>
        <w:tc>
          <w:tcPr>
            <w:tcW w:type="dxa" w:w="3523"/>
            <w:shd w:fill="FFFFFF"/>
            <w:tcMar>
              <w:top w:w="40" w:type="dxa"/>
              <w:start w:w="50" w:type="dxa"/>
              <w:bottom w:w="40" w:type="dxa"/>
              <w:end w:w="50" w:type="dxa"/>
            </w:tcMar>
          </w:tcPr>
          <w:p>
            <w:pPr>
              <w:spacing w:after="0"/>
            </w:pPr>
            <w:r>
              <w:rPr>
                <w:sz w:val="14"/>
              </w:rPr>
              <w:t>Long/entropy-heavy labels + process attribution + repeated failures.</w:t>
            </w:r>
          </w:p>
        </w:tc>
      </w:tr>
      <w:tr>
        <w:tc>
          <w:tcPr>
            <w:tcW w:type="dxa" w:w="3523"/>
            <w:shd w:fill="F4F7F9"/>
            <w:tcMar>
              <w:top w:w="40" w:type="dxa"/>
              <w:start w:w="50" w:type="dxa"/>
              <w:bottom w:w="40" w:type="dxa"/>
              <w:end w:w="50" w:type="dxa"/>
            </w:tcMar>
          </w:tcPr>
          <w:p>
            <w:pPr>
              <w:spacing w:after="0"/>
            </w:pPr>
            <w:r>
              <w:rPr>
                <w:sz w:val="14"/>
              </w:rPr>
              <w:t>Small POSTs</w:t>
            </w:r>
          </w:p>
        </w:tc>
        <w:tc>
          <w:tcPr>
            <w:tcW w:type="dxa" w:w="3523"/>
            <w:shd w:fill="F4F7F9"/>
            <w:tcMar>
              <w:top w:w="40" w:type="dxa"/>
              <w:start w:w="50" w:type="dxa"/>
              <w:bottom w:w="40" w:type="dxa"/>
              <w:end w:w="50" w:type="dxa"/>
            </w:tcMar>
          </w:tcPr>
          <w:p>
            <w:pPr>
              <w:spacing w:after="0"/>
            </w:pPr>
            <w:r>
              <w:rPr>
                <w:sz w:val="14"/>
              </w:rPr>
              <w:t>Telemetry/analytics juga kecil.</w:t>
            </w:r>
          </w:p>
        </w:tc>
        <w:tc>
          <w:tcPr>
            <w:tcW w:type="dxa" w:w="3523"/>
            <w:shd w:fill="F4F7F9"/>
            <w:tcMar>
              <w:top w:w="40" w:type="dxa"/>
              <w:start w:w="50" w:type="dxa"/>
              <w:bottom w:w="40" w:type="dxa"/>
              <w:end w:w="50" w:type="dxa"/>
            </w:tcMar>
          </w:tcPr>
          <w:p>
            <w:pPr>
              <w:spacing w:after="0"/>
            </w:pPr>
            <w:r>
              <w:rPr>
                <w:sz w:val="14"/>
              </w:rPr>
              <w:t>Periodic sequence + same endpoint + response/task behavior.</w:t>
            </w:r>
          </w:p>
        </w:tc>
      </w:tr>
    </w:tbl>
    <w:tbl>
      <w:tblPr>
        <w:tblW w:type="auto" w:w="0"/>
        <w:jc w:val="center"/>
        <w:tblLook w:firstColumn="1" w:firstRow="1" w:lastColumn="0" w:lastRow="0" w:noHBand="0" w:noVBand="1" w:val="04A0"/>
      </w:tblPr>
      <w:tblGrid>
        <w:gridCol w:w="10570"/>
      </w:tblGrid>
      <w:tr>
        <w:tc>
          <w:tcPr>
            <w:tcW w:type="dxa" w:w="10570"/>
            <w:shd w:fill="FFF4CE"/>
            <w:tcMar>
              <w:top w:w="75" w:type="dxa"/>
              <w:start w:w="85" w:type="dxa"/>
              <w:bottom w:w="75" w:type="dxa"/>
              <w:end w:w="85" w:type="dxa"/>
            </w:tcMar>
          </w:tcPr>
          <w:p>
            <w:pPr>
              <w:pStyle w:val="Callout"/>
              <w:spacing w:after="0"/>
            </w:pPr>
            <w:r>
              <w:rPr>
                <w:b/>
                <w:color w:val="17324D"/>
              </w:rPr>
              <w:t xml:space="preserve">No stealth tuning here - </w:t>
            </w:r>
            <w:r>
              <w:t>Kita akan mengukur periodicity dan variasi traffic untuk tujuan detection. Modul ini sengaja tidak memberi recipe untuk jitter/traffic shaping/redirector yang bertujuan menghindari deteksi.</w:t>
            </w:r>
          </w:p>
        </w:tc>
      </w:tr>
    </w:tbl>
    <w:p>
      <w:pPr>
        <w:pStyle w:val="Heading2"/>
      </w:pPr>
      <w:r>
        <w:t>2.2 Telemetry map</w:t>
      </w:r>
    </w:p>
    <w:tbl>
      <w:tblPr>
        <w:tblW w:type="auto" w:w="0"/>
        <w:jc w:val="center"/>
        <w:tblLayout w:type="autofit"/>
        <w:tblLook w:firstColumn="1" w:firstRow="1" w:lastColumn="0" w:lastRow="0" w:noHBand="0" w:noVBand="1" w:val="04A0"/>
      </w:tblPr>
      <w:tblGrid>
        <w:gridCol w:w="2642"/>
        <w:gridCol w:w="2642"/>
        <w:gridCol w:w="2642"/>
        <w:gridCol w:w="2642"/>
      </w:tblGrid>
      <w:tr>
        <w:tc>
          <w:tcPr>
            <w:tcW w:type="dxa" w:w="2642"/>
            <w:shd w:fill="17324D"/>
            <w:tcMar>
              <w:top w:w="45" w:type="dxa"/>
              <w:start w:w="50" w:type="dxa"/>
              <w:bottom w:w="45" w:type="dxa"/>
              <w:end w:w="50" w:type="dxa"/>
            </w:tcMar>
            <w:vAlign w:val="center"/>
          </w:tcPr>
          <w:p>
            <w:pPr>
              <w:spacing w:after="0"/>
            </w:pPr>
            <w:r>
              <w:rPr>
                <w:b/>
                <w:color w:val="FFFFFF"/>
                <w:sz w:val="14"/>
              </w:rPr>
              <w:t>Layer</w:t>
            </w:r>
          </w:p>
        </w:tc>
        <w:tc>
          <w:tcPr>
            <w:tcW w:type="dxa" w:w="2642"/>
            <w:shd w:fill="17324D"/>
            <w:tcMar>
              <w:top w:w="45" w:type="dxa"/>
              <w:start w:w="50" w:type="dxa"/>
              <w:bottom w:w="45" w:type="dxa"/>
              <w:end w:w="50" w:type="dxa"/>
            </w:tcMar>
            <w:vAlign w:val="center"/>
          </w:tcPr>
          <w:p>
            <w:pPr>
              <w:spacing w:after="0"/>
            </w:pPr>
            <w:r>
              <w:rPr>
                <w:b/>
                <w:color w:val="FFFFFF"/>
                <w:sz w:val="14"/>
              </w:rPr>
              <w:t>Linux / Omarchy</w:t>
            </w:r>
          </w:p>
        </w:tc>
        <w:tc>
          <w:tcPr>
            <w:tcW w:type="dxa" w:w="2642"/>
            <w:shd w:fill="17324D"/>
            <w:tcMar>
              <w:top w:w="45" w:type="dxa"/>
              <w:start w:w="50" w:type="dxa"/>
              <w:bottom w:w="45" w:type="dxa"/>
              <w:end w:w="50" w:type="dxa"/>
            </w:tcMar>
            <w:vAlign w:val="center"/>
          </w:tcPr>
          <w:p>
            <w:pPr>
              <w:spacing w:after="0"/>
            </w:pPr>
            <w:r>
              <w:rPr>
                <w:b/>
                <w:color w:val="FFFFFF"/>
                <w:sz w:val="14"/>
              </w:rPr>
              <w:t>Windows / Sysmon</w:t>
            </w:r>
          </w:p>
        </w:tc>
        <w:tc>
          <w:tcPr>
            <w:tcW w:type="dxa" w:w="2642"/>
            <w:shd w:fill="17324D"/>
            <w:tcMar>
              <w:top w:w="45" w:type="dxa"/>
              <w:start w:w="50" w:type="dxa"/>
              <w:bottom w:w="45" w:type="dxa"/>
              <w:end w:w="50" w:type="dxa"/>
            </w:tcMar>
            <w:vAlign w:val="center"/>
          </w:tcPr>
          <w:p>
            <w:pPr>
              <w:spacing w:after="0"/>
            </w:pPr>
            <w:r>
              <w:rPr>
                <w:b/>
                <w:color w:val="FFFFFF"/>
                <w:sz w:val="14"/>
              </w:rPr>
              <w:t>Pertanyaan</w:t>
            </w:r>
          </w:p>
        </w:tc>
      </w:tr>
      <w:tr>
        <w:tc>
          <w:tcPr>
            <w:tcW w:type="dxa" w:w="2642"/>
            <w:shd w:fill="FFFFFF"/>
            <w:tcMar>
              <w:top w:w="40" w:type="dxa"/>
              <w:start w:w="50" w:type="dxa"/>
              <w:bottom w:w="40" w:type="dxa"/>
              <w:end w:w="50" w:type="dxa"/>
            </w:tcMar>
          </w:tcPr>
          <w:p>
            <w:pPr>
              <w:spacing w:after="0"/>
            </w:pPr>
            <w:r>
              <w:rPr>
                <w:sz w:val="14"/>
              </w:rPr>
              <w:t>Process</w:t>
            </w:r>
          </w:p>
        </w:tc>
        <w:tc>
          <w:tcPr>
            <w:tcW w:type="dxa" w:w="2642"/>
            <w:shd w:fill="FFFFFF"/>
            <w:tcMar>
              <w:top w:w="40" w:type="dxa"/>
              <w:start w:w="50" w:type="dxa"/>
              <w:bottom w:w="40" w:type="dxa"/>
              <w:end w:w="50" w:type="dxa"/>
            </w:tcMar>
          </w:tcPr>
          <w:p>
            <w:pPr>
              <w:spacing w:after="0"/>
            </w:pPr>
            <w:r>
              <w:rPr>
                <w:sz w:val="14"/>
              </w:rPr>
              <w:t>ps, /proc, journal</w:t>
            </w:r>
          </w:p>
        </w:tc>
        <w:tc>
          <w:tcPr>
            <w:tcW w:type="dxa" w:w="2642"/>
            <w:shd w:fill="FFFFFF"/>
            <w:tcMar>
              <w:top w:w="40" w:type="dxa"/>
              <w:start w:w="50" w:type="dxa"/>
              <w:bottom w:w="40" w:type="dxa"/>
              <w:end w:w="50" w:type="dxa"/>
            </w:tcMar>
          </w:tcPr>
          <w:p>
            <w:pPr>
              <w:spacing w:after="0"/>
            </w:pPr>
            <w:r>
              <w:rPr>
                <w:sz w:val="14"/>
              </w:rPr>
              <w:t>Event ID 1 ProcessCreate</w:t>
            </w:r>
          </w:p>
        </w:tc>
        <w:tc>
          <w:tcPr>
            <w:tcW w:type="dxa" w:w="2642"/>
            <w:shd w:fill="FFFFFF"/>
            <w:tcMar>
              <w:top w:w="40" w:type="dxa"/>
              <w:start w:w="50" w:type="dxa"/>
              <w:bottom w:w="40" w:type="dxa"/>
              <w:end w:w="50" w:type="dxa"/>
            </w:tcMar>
          </w:tcPr>
          <w:p>
            <w:pPr>
              <w:spacing w:after="0"/>
            </w:pPr>
            <w:r>
              <w:rPr>
                <w:sz w:val="14"/>
              </w:rPr>
              <w:t>Process apa yang memulai koneksi? Parent-nya siapa?</w:t>
            </w:r>
          </w:p>
        </w:tc>
      </w:tr>
      <w:tr>
        <w:tc>
          <w:tcPr>
            <w:tcW w:type="dxa" w:w="2642"/>
            <w:shd w:fill="F4F7F9"/>
            <w:tcMar>
              <w:top w:w="40" w:type="dxa"/>
              <w:start w:w="50" w:type="dxa"/>
              <w:bottom w:w="40" w:type="dxa"/>
              <w:end w:w="50" w:type="dxa"/>
            </w:tcMar>
          </w:tcPr>
          <w:p>
            <w:pPr>
              <w:spacing w:after="0"/>
            </w:pPr>
            <w:r>
              <w:rPr>
                <w:sz w:val="14"/>
              </w:rPr>
              <w:t>Network</w:t>
            </w:r>
          </w:p>
        </w:tc>
        <w:tc>
          <w:tcPr>
            <w:tcW w:type="dxa" w:w="2642"/>
            <w:shd w:fill="F4F7F9"/>
            <w:tcMar>
              <w:top w:w="40" w:type="dxa"/>
              <w:start w:w="50" w:type="dxa"/>
              <w:bottom w:w="40" w:type="dxa"/>
              <w:end w:w="50" w:type="dxa"/>
            </w:tcMar>
          </w:tcPr>
          <w:p>
            <w:pPr>
              <w:spacing w:after="0"/>
            </w:pPr>
            <w:r>
              <w:rPr>
                <w:sz w:val="14"/>
              </w:rPr>
              <w:t>ss, tcpdump, Wireshark</w:t>
            </w:r>
          </w:p>
        </w:tc>
        <w:tc>
          <w:tcPr>
            <w:tcW w:type="dxa" w:w="2642"/>
            <w:shd w:fill="F4F7F9"/>
            <w:tcMar>
              <w:top w:w="40" w:type="dxa"/>
              <w:start w:w="50" w:type="dxa"/>
              <w:bottom w:w="40" w:type="dxa"/>
              <w:end w:w="50" w:type="dxa"/>
            </w:tcMar>
          </w:tcPr>
          <w:p>
            <w:pPr>
              <w:spacing w:after="0"/>
            </w:pPr>
            <w:r>
              <w:rPr>
                <w:sz w:val="14"/>
              </w:rPr>
              <w:t>Event ID 3 NetworkConnect</w:t>
            </w:r>
          </w:p>
        </w:tc>
        <w:tc>
          <w:tcPr>
            <w:tcW w:type="dxa" w:w="2642"/>
            <w:shd w:fill="F4F7F9"/>
            <w:tcMar>
              <w:top w:w="40" w:type="dxa"/>
              <w:start w:w="50" w:type="dxa"/>
              <w:bottom w:w="40" w:type="dxa"/>
              <w:end w:w="50" w:type="dxa"/>
            </w:tcMar>
          </w:tcPr>
          <w:p>
            <w:pPr>
              <w:spacing w:after="0"/>
            </w:pPr>
            <w:r>
              <w:rPr>
                <w:sz w:val="14"/>
              </w:rPr>
              <w:t>Destination, port, protocol, process GUID?</w:t>
            </w:r>
          </w:p>
        </w:tc>
      </w:tr>
      <w:tr>
        <w:tc>
          <w:tcPr>
            <w:tcW w:type="dxa" w:w="2642"/>
            <w:shd w:fill="FFFFFF"/>
            <w:tcMar>
              <w:top w:w="40" w:type="dxa"/>
              <w:start w:w="50" w:type="dxa"/>
              <w:bottom w:w="40" w:type="dxa"/>
              <w:end w:w="50" w:type="dxa"/>
            </w:tcMar>
          </w:tcPr>
          <w:p>
            <w:pPr>
              <w:spacing w:after="0"/>
            </w:pPr>
            <w:r>
              <w:rPr>
                <w:sz w:val="14"/>
              </w:rPr>
              <w:t>DNS</w:t>
            </w:r>
          </w:p>
        </w:tc>
        <w:tc>
          <w:tcPr>
            <w:tcW w:type="dxa" w:w="2642"/>
            <w:shd w:fill="FFFFFF"/>
            <w:tcMar>
              <w:top w:w="40" w:type="dxa"/>
              <w:start w:w="50" w:type="dxa"/>
              <w:bottom w:w="40" w:type="dxa"/>
              <w:end w:w="50" w:type="dxa"/>
            </w:tcMar>
          </w:tcPr>
          <w:p>
            <w:pPr>
              <w:spacing w:after="0"/>
            </w:pPr>
            <w:r>
              <w:rPr>
                <w:sz w:val="14"/>
              </w:rPr>
              <w:t>tcpdump/Wireshark/system resolver logs</w:t>
            </w:r>
          </w:p>
        </w:tc>
        <w:tc>
          <w:tcPr>
            <w:tcW w:type="dxa" w:w="2642"/>
            <w:shd w:fill="FFFFFF"/>
            <w:tcMar>
              <w:top w:w="40" w:type="dxa"/>
              <w:start w:w="50" w:type="dxa"/>
              <w:bottom w:w="40" w:type="dxa"/>
              <w:end w:w="50" w:type="dxa"/>
            </w:tcMar>
          </w:tcPr>
          <w:p>
            <w:pPr>
              <w:spacing w:after="0"/>
            </w:pPr>
            <w:r>
              <w:rPr>
                <w:sz w:val="14"/>
              </w:rPr>
              <w:t>Event ID 22 DNS Query</w:t>
            </w:r>
          </w:p>
        </w:tc>
        <w:tc>
          <w:tcPr>
            <w:tcW w:type="dxa" w:w="2642"/>
            <w:shd w:fill="FFFFFF"/>
            <w:tcMar>
              <w:top w:w="40" w:type="dxa"/>
              <w:start w:w="50" w:type="dxa"/>
              <w:bottom w:w="40" w:type="dxa"/>
              <w:end w:w="50" w:type="dxa"/>
            </w:tcMar>
          </w:tcPr>
          <w:p>
            <w:pPr>
              <w:spacing w:after="0"/>
            </w:pPr>
            <w:r>
              <w:rPr>
                <w:sz w:val="14"/>
              </w:rPr>
              <w:t>Domain baru? Query periodik? Process mana?</w:t>
            </w:r>
          </w:p>
        </w:tc>
      </w:tr>
      <w:tr>
        <w:tc>
          <w:tcPr>
            <w:tcW w:type="dxa" w:w="2642"/>
            <w:shd w:fill="F4F7F9"/>
            <w:tcMar>
              <w:top w:w="40" w:type="dxa"/>
              <w:start w:w="50" w:type="dxa"/>
              <w:bottom w:w="40" w:type="dxa"/>
              <w:end w:w="50" w:type="dxa"/>
            </w:tcMar>
          </w:tcPr>
          <w:p>
            <w:pPr>
              <w:spacing w:after="0"/>
            </w:pPr>
            <w:r>
              <w:rPr>
                <w:sz w:val="14"/>
              </w:rPr>
              <w:t>File</w:t>
            </w:r>
          </w:p>
        </w:tc>
        <w:tc>
          <w:tcPr>
            <w:tcW w:type="dxa" w:w="2642"/>
            <w:shd w:fill="F4F7F9"/>
            <w:tcMar>
              <w:top w:w="40" w:type="dxa"/>
              <w:start w:w="50" w:type="dxa"/>
              <w:bottom w:w="40" w:type="dxa"/>
              <w:end w:w="50" w:type="dxa"/>
            </w:tcMar>
          </w:tcPr>
          <w:p>
            <w:pPr>
              <w:spacing w:after="0"/>
            </w:pPr>
            <w:r>
              <w:rPr>
                <w:sz w:val="14"/>
              </w:rPr>
              <w:t>find/stat/hash</w:t>
            </w:r>
          </w:p>
        </w:tc>
        <w:tc>
          <w:tcPr>
            <w:tcW w:type="dxa" w:w="2642"/>
            <w:shd w:fill="F4F7F9"/>
            <w:tcMar>
              <w:top w:w="40" w:type="dxa"/>
              <w:start w:w="50" w:type="dxa"/>
              <w:bottom w:w="40" w:type="dxa"/>
              <w:end w:w="50" w:type="dxa"/>
            </w:tcMar>
          </w:tcPr>
          <w:p>
            <w:pPr>
              <w:spacing w:after="0"/>
            </w:pPr>
            <w:r>
              <w:rPr>
                <w:sz w:val="14"/>
              </w:rPr>
              <w:t>Event ID 11 FileCreate</w:t>
            </w:r>
          </w:p>
        </w:tc>
        <w:tc>
          <w:tcPr>
            <w:tcW w:type="dxa" w:w="2642"/>
            <w:shd w:fill="F4F7F9"/>
            <w:tcMar>
              <w:top w:w="40" w:type="dxa"/>
              <w:start w:w="50" w:type="dxa"/>
              <w:bottom w:w="40" w:type="dxa"/>
              <w:end w:w="50" w:type="dxa"/>
            </w:tcMar>
          </w:tcPr>
          <w:p>
            <w:pPr>
              <w:spacing w:after="0"/>
            </w:pPr>
            <w:r>
              <w:rPr>
                <w:sz w:val="14"/>
              </w:rPr>
              <w:t>Ada artifact baru setelah network activity?</w:t>
            </w:r>
          </w:p>
        </w:tc>
      </w:tr>
    </w:tbl>
    <w:p>
      <w:pPr>
        <w:pStyle w:val="Heading1"/>
      </w:pPr>
      <w:r>
        <w:t>3. Safe Local C2 Simulator</w:t>
      </w:r>
    </w:p>
    <w:p>
      <w:pPr/>
      <w:r>
        <w:t>Hands-on utama module ini memakai simulator Python yang sengaja dibatasi ke localhost. Agent tidak menerima arbitrary shell command. Task hanya berasal dari allow-list: system_info, process_summary, network_summary, echo, dan get_training_artifact. Tujuannya mempelajari arsitektur dan telemetry tanpa menghasilkan general-purpose implant.</w:t>
      </w:r>
    </w:p>
    <w:p>
      <w:pPr>
        <w:pStyle w:val="CodeBlock"/>
        <w:keepLines/>
      </w:pPr>
      <w:r>
        <w:t>127.0.0.1:8230</w:t>
        <w:br/>
        <w:br/>
        <w:t>Operator CLI  ---&gt;  Controller / HTTP API  &lt;---  Training Agent</w:t>
        <w:br/>
        <w:t xml:space="preserve">                       |       ^</w:t>
        <w:br/>
        <w:t xml:space="preserve">                       |       | result</w:t>
        <w:br/>
        <w:t xml:space="preserve">                       v       |</w:t>
        <w:br/>
        <w:t xml:space="preserve">                    task queue</w:t>
        <w:br/>
        <w:br/>
        <w:t>Allowed tasks only; no shell, no persistence, no remote host.</w:t>
      </w:r>
    </w:p>
    <w:tbl>
      <w:tblPr>
        <w:tblW w:type="auto" w:w="0"/>
        <w:jc w:val="center"/>
        <w:tblLayout w:type="autofit"/>
        <w:tblLook w:firstColumn="1" w:firstRow="1" w:lastColumn="0" w:lastRow="0" w:noHBand="0" w:noVBand="1" w:val="04A0"/>
      </w:tblPr>
      <w:tblGrid>
        <w:gridCol w:w="3523"/>
        <w:gridCol w:w="3523"/>
        <w:gridCol w:w="3523"/>
      </w:tblGrid>
      <w:tr>
        <w:tc>
          <w:tcPr>
            <w:tcW w:type="dxa" w:w="3523"/>
            <w:shd w:fill="17324D"/>
            <w:tcMar>
              <w:top w:w="45" w:type="dxa"/>
              <w:start w:w="50" w:type="dxa"/>
              <w:bottom w:w="45" w:type="dxa"/>
              <w:end w:w="50" w:type="dxa"/>
            </w:tcMar>
            <w:vAlign w:val="center"/>
          </w:tcPr>
          <w:p>
            <w:pPr>
              <w:spacing w:after="0"/>
            </w:pPr>
            <w:r>
              <w:rPr>
                <w:b/>
                <w:color w:val="FFFFFF"/>
                <w:sz w:val="14"/>
              </w:rPr>
              <w:t>Endpoint</w:t>
            </w:r>
          </w:p>
        </w:tc>
        <w:tc>
          <w:tcPr>
            <w:tcW w:type="dxa" w:w="3523"/>
            <w:shd w:fill="17324D"/>
            <w:tcMar>
              <w:top w:w="45" w:type="dxa"/>
              <w:start w:w="50" w:type="dxa"/>
              <w:bottom w:w="45" w:type="dxa"/>
              <w:end w:w="50" w:type="dxa"/>
            </w:tcMar>
            <w:vAlign w:val="center"/>
          </w:tcPr>
          <w:p>
            <w:pPr>
              <w:spacing w:after="0"/>
            </w:pPr>
            <w:r>
              <w:rPr>
                <w:b/>
                <w:color w:val="FFFFFF"/>
                <w:sz w:val="14"/>
              </w:rPr>
              <w:t>Method</w:t>
            </w:r>
          </w:p>
        </w:tc>
        <w:tc>
          <w:tcPr>
            <w:tcW w:type="dxa" w:w="3523"/>
            <w:shd w:fill="17324D"/>
            <w:tcMar>
              <w:top w:w="45" w:type="dxa"/>
              <w:start w:w="50" w:type="dxa"/>
              <w:bottom w:w="45" w:type="dxa"/>
              <w:end w:w="50" w:type="dxa"/>
            </w:tcMar>
            <w:vAlign w:val="center"/>
          </w:tcPr>
          <w:p>
            <w:pPr>
              <w:spacing w:after="0"/>
            </w:pPr>
            <w:r>
              <w:rPr>
                <w:b/>
                <w:color w:val="FFFFFF"/>
                <w:sz w:val="14"/>
              </w:rPr>
              <w:t>Fungsi</w:t>
            </w:r>
          </w:p>
        </w:tc>
      </w:tr>
      <w:tr>
        <w:tc>
          <w:tcPr>
            <w:tcW w:type="dxa" w:w="3523"/>
            <w:shd w:fill="FFFFFF"/>
            <w:tcMar>
              <w:top w:w="40" w:type="dxa"/>
              <w:start w:w="50" w:type="dxa"/>
              <w:bottom w:w="40" w:type="dxa"/>
              <w:end w:w="50" w:type="dxa"/>
            </w:tcMar>
          </w:tcPr>
          <w:p>
            <w:pPr>
              <w:spacing w:after="0"/>
            </w:pPr>
            <w:r>
              <w:rPr>
                <w:sz w:val="14"/>
              </w:rPr>
              <w:t>/register</w:t>
            </w:r>
          </w:p>
        </w:tc>
        <w:tc>
          <w:tcPr>
            <w:tcW w:type="dxa" w:w="3523"/>
            <w:shd w:fill="FFFFFF"/>
            <w:tcMar>
              <w:top w:w="40" w:type="dxa"/>
              <w:start w:w="50" w:type="dxa"/>
              <w:bottom w:w="40" w:type="dxa"/>
              <w:end w:w="50" w:type="dxa"/>
            </w:tcMar>
          </w:tcPr>
          <w:p>
            <w:pPr>
              <w:spacing w:after="0"/>
            </w:pPr>
            <w:r>
              <w:rPr>
                <w:sz w:val="14"/>
              </w:rPr>
              <w:t>POST</w:t>
            </w:r>
          </w:p>
        </w:tc>
        <w:tc>
          <w:tcPr>
            <w:tcW w:type="dxa" w:w="3523"/>
            <w:shd w:fill="FFFFFF"/>
            <w:tcMar>
              <w:top w:w="40" w:type="dxa"/>
              <w:start w:w="50" w:type="dxa"/>
              <w:bottom w:w="40" w:type="dxa"/>
              <w:end w:w="50" w:type="dxa"/>
            </w:tcMar>
          </w:tcPr>
          <w:p>
            <w:pPr>
              <w:spacing w:after="0"/>
            </w:pPr>
            <w:r>
              <w:rPr>
                <w:sz w:val="14"/>
              </w:rPr>
              <w:t>Agent mendaftar metadata training.</w:t>
            </w:r>
          </w:p>
        </w:tc>
      </w:tr>
      <w:tr>
        <w:tc>
          <w:tcPr>
            <w:tcW w:type="dxa" w:w="3523"/>
            <w:shd w:fill="F4F7F9"/>
            <w:tcMar>
              <w:top w:w="40" w:type="dxa"/>
              <w:start w:w="50" w:type="dxa"/>
              <w:bottom w:w="40" w:type="dxa"/>
              <w:end w:w="50" w:type="dxa"/>
            </w:tcMar>
          </w:tcPr>
          <w:p>
            <w:pPr>
              <w:spacing w:after="0"/>
            </w:pPr>
            <w:r>
              <w:rPr>
                <w:sz w:val="14"/>
              </w:rPr>
              <w:t>/poll?id=...</w:t>
            </w:r>
          </w:p>
        </w:tc>
        <w:tc>
          <w:tcPr>
            <w:tcW w:type="dxa" w:w="3523"/>
            <w:shd w:fill="F4F7F9"/>
            <w:tcMar>
              <w:top w:w="40" w:type="dxa"/>
              <w:start w:w="50" w:type="dxa"/>
              <w:bottom w:w="40" w:type="dxa"/>
              <w:end w:w="50" w:type="dxa"/>
            </w:tcMar>
          </w:tcPr>
          <w:p>
            <w:pPr>
              <w:spacing w:after="0"/>
            </w:pPr>
            <w:r>
              <w:rPr>
                <w:sz w:val="14"/>
              </w:rPr>
              <w:t>GET</w:t>
            </w:r>
          </w:p>
        </w:tc>
        <w:tc>
          <w:tcPr>
            <w:tcW w:type="dxa" w:w="3523"/>
            <w:shd w:fill="F4F7F9"/>
            <w:tcMar>
              <w:top w:w="40" w:type="dxa"/>
              <w:start w:w="50" w:type="dxa"/>
              <w:bottom w:w="40" w:type="dxa"/>
              <w:end w:w="50" w:type="dxa"/>
            </w:tcMar>
          </w:tcPr>
          <w:p>
            <w:pPr>
              <w:spacing w:after="0"/>
            </w:pPr>
            <w:r>
              <w:rPr>
                <w:sz w:val="14"/>
              </w:rPr>
              <w:t>Agent mengambil satu queued task.</w:t>
            </w:r>
          </w:p>
        </w:tc>
      </w:tr>
      <w:tr>
        <w:tc>
          <w:tcPr>
            <w:tcW w:type="dxa" w:w="3523"/>
            <w:shd w:fill="FFFFFF"/>
            <w:tcMar>
              <w:top w:w="40" w:type="dxa"/>
              <w:start w:w="50" w:type="dxa"/>
              <w:bottom w:w="40" w:type="dxa"/>
              <w:end w:w="50" w:type="dxa"/>
            </w:tcMar>
          </w:tcPr>
          <w:p>
            <w:pPr>
              <w:spacing w:after="0"/>
            </w:pPr>
            <w:r>
              <w:rPr>
                <w:sz w:val="14"/>
              </w:rPr>
              <w:t>/result</w:t>
            </w:r>
          </w:p>
        </w:tc>
        <w:tc>
          <w:tcPr>
            <w:tcW w:type="dxa" w:w="3523"/>
            <w:shd w:fill="FFFFFF"/>
            <w:tcMar>
              <w:top w:w="40" w:type="dxa"/>
              <w:start w:w="50" w:type="dxa"/>
              <w:bottom w:w="40" w:type="dxa"/>
              <w:end w:w="50" w:type="dxa"/>
            </w:tcMar>
          </w:tcPr>
          <w:p>
            <w:pPr>
              <w:spacing w:after="0"/>
            </w:pPr>
            <w:r>
              <w:rPr>
                <w:sz w:val="14"/>
              </w:rPr>
              <w:t>POST</w:t>
            </w:r>
          </w:p>
        </w:tc>
        <w:tc>
          <w:tcPr>
            <w:tcW w:type="dxa" w:w="3523"/>
            <w:shd w:fill="FFFFFF"/>
            <w:tcMar>
              <w:top w:w="40" w:type="dxa"/>
              <w:start w:w="50" w:type="dxa"/>
              <w:bottom w:w="40" w:type="dxa"/>
              <w:end w:w="50" w:type="dxa"/>
            </w:tcMar>
          </w:tcPr>
          <w:p>
            <w:pPr>
              <w:spacing w:after="0"/>
            </w:pPr>
            <w:r>
              <w:rPr>
                <w:sz w:val="14"/>
              </w:rPr>
              <w:t>Agent mengirim structured result.</w:t>
            </w:r>
          </w:p>
        </w:tc>
      </w:tr>
      <w:tr>
        <w:tc>
          <w:tcPr>
            <w:tcW w:type="dxa" w:w="3523"/>
            <w:shd w:fill="F4F7F9"/>
            <w:tcMar>
              <w:top w:w="40" w:type="dxa"/>
              <w:start w:w="50" w:type="dxa"/>
              <w:bottom w:w="40" w:type="dxa"/>
              <w:end w:w="50" w:type="dxa"/>
            </w:tcMar>
          </w:tcPr>
          <w:p>
            <w:pPr>
              <w:spacing w:after="0"/>
            </w:pPr>
            <w:r>
              <w:rPr>
                <w:sz w:val="14"/>
              </w:rPr>
              <w:t>/artifact/training.txt</w:t>
            </w:r>
          </w:p>
        </w:tc>
        <w:tc>
          <w:tcPr>
            <w:tcW w:type="dxa" w:w="3523"/>
            <w:shd w:fill="F4F7F9"/>
            <w:tcMar>
              <w:top w:w="40" w:type="dxa"/>
              <w:start w:w="50" w:type="dxa"/>
              <w:bottom w:w="40" w:type="dxa"/>
              <w:end w:w="50" w:type="dxa"/>
            </w:tcMar>
          </w:tcPr>
          <w:p>
            <w:pPr>
              <w:spacing w:after="0"/>
            </w:pPr>
            <w:r>
              <w:rPr>
                <w:sz w:val="14"/>
              </w:rPr>
              <w:t>GET</w:t>
            </w:r>
          </w:p>
        </w:tc>
        <w:tc>
          <w:tcPr>
            <w:tcW w:type="dxa" w:w="3523"/>
            <w:shd w:fill="F4F7F9"/>
            <w:tcMar>
              <w:top w:w="40" w:type="dxa"/>
              <w:start w:w="50" w:type="dxa"/>
              <w:bottom w:w="40" w:type="dxa"/>
              <w:end w:w="50" w:type="dxa"/>
            </w:tcMar>
          </w:tcPr>
          <w:p>
            <w:pPr>
              <w:spacing w:after="0"/>
            </w:pPr>
            <w:r>
              <w:rPr>
                <w:sz w:val="14"/>
              </w:rPr>
              <w:t>Fixed harmless artifact untuk transfer lab.</w:t>
            </w:r>
          </w:p>
        </w:tc>
      </w:tr>
      <w:tr>
        <w:tc>
          <w:tcPr>
            <w:tcW w:type="dxa" w:w="3523"/>
            <w:shd w:fill="FFFFFF"/>
            <w:tcMar>
              <w:top w:w="40" w:type="dxa"/>
              <w:start w:w="50" w:type="dxa"/>
              <w:bottom w:w="40" w:type="dxa"/>
              <w:end w:w="50" w:type="dxa"/>
            </w:tcMar>
          </w:tcPr>
          <w:p>
            <w:pPr>
              <w:spacing w:after="0"/>
            </w:pPr>
            <w:r>
              <w:rPr>
                <w:sz w:val="14"/>
              </w:rPr>
              <w:t>/state</w:t>
            </w:r>
          </w:p>
        </w:tc>
        <w:tc>
          <w:tcPr>
            <w:tcW w:type="dxa" w:w="3523"/>
            <w:shd w:fill="FFFFFF"/>
            <w:tcMar>
              <w:top w:w="40" w:type="dxa"/>
              <w:start w:w="50" w:type="dxa"/>
              <w:bottom w:w="40" w:type="dxa"/>
              <w:end w:w="50" w:type="dxa"/>
            </w:tcMar>
          </w:tcPr>
          <w:p>
            <w:pPr>
              <w:spacing w:after="0"/>
            </w:pPr>
            <w:r>
              <w:rPr>
                <w:sz w:val="14"/>
              </w:rPr>
              <w:t>GET</w:t>
            </w:r>
          </w:p>
        </w:tc>
        <w:tc>
          <w:tcPr>
            <w:tcW w:type="dxa" w:w="3523"/>
            <w:shd w:fill="FFFFFF"/>
            <w:tcMar>
              <w:top w:w="40" w:type="dxa"/>
              <w:start w:w="50" w:type="dxa"/>
              <w:bottom w:w="40" w:type="dxa"/>
              <w:end w:w="50" w:type="dxa"/>
            </w:tcMar>
          </w:tcPr>
          <w:p>
            <w:pPr>
              <w:spacing w:after="0"/>
            </w:pPr>
            <w:r>
              <w:rPr>
                <w:sz w:val="14"/>
              </w:rPr>
              <w:t>Operator melihat agents/tasks/results.</w:t>
            </w:r>
          </w:p>
        </w:tc>
      </w:tr>
    </w:tbl>
    <w:p>
      <w:pPr>
        <w:pStyle w:val="Heading2"/>
      </w:pPr>
      <w:r>
        <w:t>3.1 Workspace</w:t>
      </w:r>
    </w:p>
    <w:p>
      <w:pPr>
        <w:pStyle w:val="LabTitle"/>
      </w:pPr>
      <w:r>
        <w:t>Lab 01 - Initialize C2 workspace</w:t>
      </w:r>
    </w:p>
    <w:p>
      <w:pPr>
        <w:pStyle w:val="Small"/>
      </w:pPr>
      <w:r>
        <w:rPr>
          <w:b/>
        </w:rPr>
        <w:t xml:space="preserve">Objective: </w:t>
      </w:r>
      <w:r>
        <w:t>Membuat struktur evidence yang konsisten.</w:t>
      </w:r>
    </w:p>
    <w:p>
      <w:pPr>
        <w:pStyle w:val="CodeBlock"/>
        <w:keepLines/>
      </w:pPr>
      <w:r>
        <w:t>cd modules/23-command-control-concepts/labs</w:t>
        <w:br/>
        <w:t>./workspace-init.sh module23-c2</w:t>
      </w:r>
    </w:p>
    <w:p>
      <w:pPr>
        <w:spacing w:after="10"/>
        <w:ind w:left="173" w:hanging="173"/>
      </w:pPr>
      <w:r>
        <w:t>- Pastikan folder logs, captures, artifacts, notes, evidence, dan results terbentuk.</w:t>
      </w:r>
    </w:p>
    <w:p>
      <w:pPr>
        <w:pStyle w:val="Small"/>
      </w:pPr>
      <w:r>
        <w:rPr>
          <w:b/>
        </w:rPr>
        <w:t xml:space="preserve">Verify: </w:t>
      </w:r>
      <w:r>
        <w:t>Permission workspace sensitif seharusnya tidak world-readable.</w:t>
      </w:r>
    </w:p>
    <w:p>
      <w:pPr>
        <w:pStyle w:val="Heading2"/>
      </w:pPr>
      <w:r>
        <w:t>3.2 Start controller dan agent</w:t>
      </w:r>
    </w:p>
    <w:p>
      <w:pPr>
        <w:pStyle w:val="LabTitle"/>
      </w:pPr>
      <w:r>
        <w:t>Lab 02 - Start controller</w:t>
      </w:r>
    </w:p>
    <w:p>
      <w:pPr>
        <w:pStyle w:val="Small"/>
      </w:pPr>
      <w:r>
        <w:rPr>
          <w:b/>
        </w:rPr>
        <w:t xml:space="preserve">Objective: </w:t>
      </w:r>
      <w:r>
        <w:t>Menjalankan team-server simulator di loopback saja.</w:t>
      </w:r>
    </w:p>
    <w:p>
      <w:pPr>
        <w:pStyle w:val="CodeBlock"/>
        <w:keepLines/>
      </w:pPr>
      <w:r>
        <w:t>python c2-controller.py \</w:t>
        <w:br/>
        <w:t xml:space="preserve">  --workspace module23-c2</w:t>
      </w:r>
    </w:p>
    <w:p>
      <w:pPr>
        <w:spacing w:after="10"/>
        <w:ind w:left="173" w:hanging="173"/>
      </w:pPr>
      <w:r>
        <w:t>- Controller harus menampilkan listening address 127.0.0.1:8230.</w:t>
      </w:r>
    </w:p>
    <w:p>
      <w:pPr>
        <w:pStyle w:val="Small"/>
      </w:pPr>
      <w:r>
        <w:rPr>
          <w:b/>
        </w:rPr>
        <w:t xml:space="preserve">Verify: </w:t>
      </w:r>
      <w:r>
        <w:t>ss -ltnp | grep 8230 hanya boleh menunjukkan 127.0.0.1.</w:t>
      </w:r>
    </w:p>
    <w:p>
      <w:pPr>
        <w:pStyle w:val="LabTitle"/>
      </w:pPr>
      <w:r>
        <w:t>Lab 03 - Start training agent</w:t>
      </w:r>
    </w:p>
    <w:p>
      <w:pPr>
        <w:pStyle w:val="Small"/>
      </w:pPr>
      <w:r>
        <w:rPr>
          <w:b/>
        </w:rPr>
        <w:t xml:space="preserve">Objective: </w:t>
      </w:r>
      <w:r>
        <w:t>Mempelajari registration dan polling.</w:t>
      </w:r>
    </w:p>
    <w:p>
      <w:pPr>
        <w:pStyle w:val="CodeBlock"/>
        <w:keepLines/>
      </w:pPr>
      <w:r>
        <w:t>python c2-agent.py \</w:t>
        <w:br/>
        <w:t xml:space="preserve">  --workspace module23-c2 \</w:t>
        <w:br/>
        <w:t xml:space="preserve">  --agent-id lab-agent-01</w:t>
      </w:r>
    </w:p>
    <w:p>
      <w:pPr>
        <w:spacing w:after="10"/>
        <w:ind w:left="173" w:hanging="173"/>
      </w:pPr>
      <w:r>
        <w:t>- Biarkan terminal agent aktif; agent hanya menghubungi controller loopback.</w:t>
      </w:r>
    </w:p>
    <w:p>
      <w:pPr>
        <w:pStyle w:val="Small"/>
      </w:pPr>
      <w:r>
        <w:rPr>
          <w:b/>
        </w:rPr>
        <w:t xml:space="preserve">Verify: </w:t>
      </w:r>
      <w:r>
        <w:t>Controller log harus mencatat register dan poll event.</w:t>
      </w:r>
    </w:p>
    <w:p>
      <w:pPr>
        <w:pStyle w:val="Heading2"/>
      </w:pPr>
      <w:r>
        <w:t>3.3 Tasking tanpa shell</w:t>
      </w:r>
    </w:p>
    <w:p>
      <w:pPr>
        <w:pStyle w:val="LabTitle"/>
      </w:pPr>
      <w:r>
        <w:t>Lab 04 - Queue read-only tasks</w:t>
      </w:r>
    </w:p>
    <w:p>
      <w:pPr>
        <w:pStyle w:val="Small"/>
      </w:pPr>
      <w:r>
        <w:rPr>
          <w:b/>
        </w:rPr>
        <w:t xml:space="preserve">Objective: </w:t>
      </w:r>
      <w:r>
        <w:t>Melihat task queue dan result lifecycle tanpa arbitrary command execution.</w:t>
      </w:r>
    </w:p>
    <w:p>
      <w:pPr>
        <w:pStyle w:val="CodeBlock"/>
        <w:keepLines/>
      </w:pPr>
      <w:r>
        <w:t>python operator.py system_info --agent lab-agent-01</w:t>
        <w:br/>
        <w:t>python operator.py process_summary --agent lab-agent-01</w:t>
        <w:br/>
        <w:t>python operator.py network_summary --agent lab-agent-01</w:t>
      </w:r>
    </w:p>
    <w:p>
      <w:pPr>
        <w:pStyle w:val="CodeBlock"/>
        <w:keepLines/>
      </w:pPr>
      <w:r>
        <w:t>python operator.py state</w:t>
      </w:r>
    </w:p>
    <w:p>
      <w:pPr>
        <w:spacing w:after="10"/>
        <w:ind w:left="173" w:hanging="173"/>
      </w:pPr>
      <w:r>
        <w:t>- Bandingkan queued -&gt; delivered -&gt; result timestamps.</w:t>
      </w:r>
    </w:p>
    <w:p>
      <w:pPr>
        <w:pStyle w:val="Small"/>
      </w:pPr>
      <w:r>
        <w:rPr>
          <w:b/>
        </w:rPr>
        <w:t xml:space="preserve">Verify: </w:t>
      </w:r>
      <w:r>
        <w:t>Tidak ada task bernama shell/exec/run-command. Kalau lo menambahkan capability sendiri, tetap pertahankan allow-list dan lab boundary.</w:t>
      </w:r>
    </w:p>
    <w:p>
      <w:pPr>
        <w:pStyle w:val="Heading1"/>
      </w:pPr>
      <w:r>
        <w:t>4. Observe Traffic, Timing, dan Task Flow</w:t>
      </w:r>
    </w:p>
    <w:p>
      <w:pPr>
        <w:pStyle w:val="LabTitle"/>
      </w:pPr>
      <w:r>
        <w:t>Lab 05 - Capture loopback traffic</w:t>
      </w:r>
    </w:p>
    <w:p>
      <w:pPr>
        <w:pStyle w:val="Small"/>
      </w:pPr>
      <w:r>
        <w:rPr>
          <w:b/>
        </w:rPr>
        <w:t xml:space="preserve">Objective: </w:t>
      </w:r>
      <w:r>
        <w:t>Melihat HTTP request/response yang membentuk check-in.</w:t>
      </w:r>
    </w:p>
    <w:p>
      <w:pPr>
        <w:pStyle w:val="CodeBlock"/>
        <w:keepLines/>
      </w:pPr>
      <w:r>
        <w:t>sudo tcpdump -i lo -nn \</w:t>
        <w:br/>
        <w:t xml:space="preserve">  tcp port 8230 \</w:t>
        <w:br/>
        <w:t xml:space="preserve">  -w module23-c2/captures/c2-local.pcap</w:t>
      </w:r>
    </w:p>
    <w:p>
      <w:pPr>
        <w:spacing w:after="10"/>
        <w:ind w:left="173" w:hanging="173"/>
      </w:pPr>
      <w:r>
        <w:t>- Queue beberapa task lalu hentikan capture dengan Ctrl-C.</w:t>
      </w:r>
    </w:p>
    <w:p>
      <w:pPr>
        <w:pStyle w:val="Small"/>
      </w:pPr>
      <w:r>
        <w:rPr>
          <w:b/>
        </w:rPr>
        <w:t xml:space="preserve">Verify: </w:t>
      </w:r>
      <w:r>
        <w:t>PCAP harus hanya berisi traffic lab pada port 8230.</w:t>
      </w:r>
    </w:p>
    <w:p>
      <w:pPr>
        <w:pStyle w:val="LabTitle"/>
      </w:pPr>
      <w:r>
        <w:t>Lab 06 - Inspect with Wireshark</w:t>
      </w:r>
    </w:p>
    <w:p>
      <w:pPr>
        <w:pStyle w:val="Small"/>
      </w:pPr>
      <w:r>
        <w:rPr>
          <w:b/>
        </w:rPr>
        <w:t xml:space="preserve">Objective: </w:t>
      </w:r>
      <w:r>
        <w:t>Menghubungkan endpoint HTTP dengan lifecycle C2.</w:t>
      </w:r>
    </w:p>
    <w:p>
      <w:pPr>
        <w:spacing w:after="10"/>
        <w:ind w:left="173" w:hanging="173"/>
      </w:pPr>
      <w:r>
        <w:t>- Buka c2-local.pcap di Wireshark.</w:t>
      </w:r>
    </w:p>
    <w:p>
      <w:pPr>
        <w:spacing w:after="10"/>
        <w:ind w:left="173" w:hanging="173"/>
      </w:pPr>
      <w:r>
        <w:t>- Gunakan display filter: tcp.port == 8230</w:t>
      </w:r>
    </w:p>
    <w:p>
      <w:pPr>
        <w:spacing w:after="10"/>
        <w:ind w:left="173" w:hanging="173"/>
      </w:pPr>
      <w:r>
        <w:t>- Cari /register, /poll, /result, dan /artifact/training.txt.</w:t>
      </w:r>
    </w:p>
    <w:p>
      <w:pPr>
        <w:spacing w:after="10"/>
        <w:ind w:left="173" w:hanging="173"/>
      </w:pPr>
      <w:r>
        <w:t>- Catat request size, response size, method, interval, dan urutan state.</w:t>
      </w:r>
    </w:p>
    <w:p>
      <w:pPr>
        <w:pStyle w:val="Small"/>
      </w:pPr>
      <w:r>
        <w:rPr>
          <w:b/>
        </w:rPr>
        <w:t xml:space="preserve">Verify: </w:t>
      </w:r>
      <w:r>
        <w:t>Bisa menjelaskan packet flow tanpa membaca source code simulator terlebih dahulu.</w:t>
      </w:r>
    </w:p>
    <w:p>
      <w:pPr>
        <w:pStyle w:val="LabTitle"/>
      </w:pPr>
      <w:r>
        <w:t>Lab 07 - Analyze periodicity</w:t>
      </w:r>
    </w:p>
    <w:p>
      <w:pPr>
        <w:pStyle w:val="Small"/>
      </w:pPr>
      <w:r>
        <w:rPr>
          <w:b/>
        </w:rPr>
        <w:t xml:space="preserve">Objective: </w:t>
      </w:r>
      <w:r>
        <w:t>Mengukur callback interval dari controller JSONL log.</w:t>
      </w:r>
    </w:p>
    <w:p>
      <w:pPr>
        <w:pStyle w:val="CodeBlock"/>
        <w:keepLines/>
      </w:pPr>
      <w:r>
        <w:t>python telemetry-analyze.py \</w:t>
        <w:br/>
        <w:t xml:space="preserve">  module23-c2/logs/controller.jsonl</w:t>
      </w:r>
    </w:p>
    <w:p>
      <w:pPr>
        <w:spacing w:after="10"/>
        <w:ind w:left="173" w:hanging="173"/>
      </w:pPr>
      <w:r>
        <w:t>- Perhatikan count, median interval, min/max, dan coefficient of variation.</w:t>
      </w:r>
    </w:p>
    <w:p>
      <w:pPr>
        <w:pStyle w:val="Small"/>
      </w:pPr>
      <w:r>
        <w:rPr>
          <w:b/>
        </w:rPr>
        <w:t xml:space="preserve">Verify: </w:t>
      </w:r>
      <w:r>
        <w:t>Lo bisa menjelaskan mengapa periodicity saja tidak cukup untuk verdict.</w:t>
      </w:r>
    </w:p>
    <w:p>
      <w:pPr>
        <w:pStyle w:val="Heading2"/>
      </w:pPr>
      <w:r>
        <w:t>4.1 Task sequence reasoning</w:t>
      </w:r>
    </w:p>
    <w:tbl>
      <w:tblPr>
        <w:tblW w:type="auto" w:w="0"/>
        <w:jc w:val="center"/>
        <w:tblLayout w:type="autofit"/>
        <w:tblLook w:firstColumn="1" w:firstRow="1" w:lastColumn="0" w:lastRow="0" w:noHBand="0" w:noVBand="1" w:val="04A0"/>
      </w:tblPr>
      <w:tblGrid>
        <w:gridCol w:w="3523"/>
        <w:gridCol w:w="3523"/>
        <w:gridCol w:w="3523"/>
      </w:tblGrid>
      <w:tr>
        <w:tc>
          <w:tcPr>
            <w:tcW w:type="dxa" w:w="3523"/>
            <w:shd w:fill="17324D"/>
            <w:tcMar>
              <w:top w:w="45" w:type="dxa"/>
              <w:start w:w="50" w:type="dxa"/>
              <w:bottom w:w="45" w:type="dxa"/>
              <w:end w:w="50" w:type="dxa"/>
            </w:tcMar>
            <w:vAlign w:val="center"/>
          </w:tcPr>
          <w:p>
            <w:pPr>
              <w:spacing w:after="0"/>
            </w:pPr>
            <w:r>
              <w:rPr>
                <w:b/>
                <w:color w:val="FFFFFF"/>
                <w:sz w:val="14"/>
              </w:rPr>
              <w:t>Timestamp</w:t>
            </w:r>
          </w:p>
        </w:tc>
        <w:tc>
          <w:tcPr>
            <w:tcW w:type="dxa" w:w="3523"/>
            <w:shd w:fill="17324D"/>
            <w:tcMar>
              <w:top w:w="45" w:type="dxa"/>
              <w:start w:w="50" w:type="dxa"/>
              <w:bottom w:w="45" w:type="dxa"/>
              <w:end w:w="50" w:type="dxa"/>
            </w:tcMar>
            <w:vAlign w:val="center"/>
          </w:tcPr>
          <w:p>
            <w:pPr>
              <w:spacing w:after="0"/>
            </w:pPr>
            <w:r>
              <w:rPr>
                <w:b/>
                <w:color w:val="FFFFFF"/>
                <w:sz w:val="14"/>
              </w:rPr>
              <w:t>Event</w:t>
            </w:r>
          </w:p>
        </w:tc>
        <w:tc>
          <w:tcPr>
            <w:tcW w:type="dxa" w:w="3523"/>
            <w:shd w:fill="17324D"/>
            <w:tcMar>
              <w:top w:w="45" w:type="dxa"/>
              <w:start w:w="50" w:type="dxa"/>
              <w:bottom w:w="45" w:type="dxa"/>
              <w:end w:w="50" w:type="dxa"/>
            </w:tcMar>
            <w:vAlign w:val="center"/>
          </w:tcPr>
          <w:p>
            <w:pPr>
              <w:spacing w:after="0"/>
            </w:pPr>
            <w:r>
              <w:rPr>
                <w:b/>
                <w:color w:val="FFFFFF"/>
                <w:sz w:val="14"/>
              </w:rPr>
              <w:t>Interpretasi</w:t>
            </w:r>
          </w:p>
        </w:tc>
      </w:tr>
      <w:tr>
        <w:tc>
          <w:tcPr>
            <w:tcW w:type="dxa" w:w="3523"/>
            <w:shd w:fill="FFFFFF"/>
            <w:tcMar>
              <w:top w:w="40" w:type="dxa"/>
              <w:start w:w="50" w:type="dxa"/>
              <w:bottom w:w="40" w:type="dxa"/>
              <w:end w:w="50" w:type="dxa"/>
            </w:tcMar>
          </w:tcPr>
          <w:p>
            <w:pPr>
              <w:spacing w:after="0"/>
            </w:pPr>
            <w:r>
              <w:rPr>
                <w:sz w:val="14"/>
              </w:rPr>
              <w:t>10:00:00</w:t>
            </w:r>
          </w:p>
        </w:tc>
        <w:tc>
          <w:tcPr>
            <w:tcW w:type="dxa" w:w="3523"/>
            <w:shd w:fill="FFFFFF"/>
            <w:tcMar>
              <w:top w:w="40" w:type="dxa"/>
              <w:start w:w="50" w:type="dxa"/>
              <w:bottom w:w="40" w:type="dxa"/>
              <w:end w:w="50" w:type="dxa"/>
            </w:tcMar>
          </w:tcPr>
          <w:p>
            <w:pPr>
              <w:spacing w:after="0"/>
            </w:pPr>
            <w:r>
              <w:rPr>
                <w:sz w:val="14"/>
              </w:rPr>
              <w:t>register</w:t>
            </w:r>
          </w:p>
        </w:tc>
        <w:tc>
          <w:tcPr>
            <w:tcW w:type="dxa" w:w="3523"/>
            <w:shd w:fill="FFFFFF"/>
            <w:tcMar>
              <w:top w:w="40" w:type="dxa"/>
              <w:start w:w="50" w:type="dxa"/>
              <w:bottom w:w="40" w:type="dxa"/>
              <w:end w:w="50" w:type="dxa"/>
            </w:tcMar>
          </w:tcPr>
          <w:p>
            <w:pPr>
              <w:spacing w:after="0"/>
            </w:pPr>
            <w:r>
              <w:rPr>
                <w:sz w:val="14"/>
              </w:rPr>
              <w:t>Agent identity muncul.</w:t>
            </w:r>
          </w:p>
        </w:tc>
      </w:tr>
      <w:tr>
        <w:tc>
          <w:tcPr>
            <w:tcW w:type="dxa" w:w="3523"/>
            <w:shd w:fill="F4F7F9"/>
            <w:tcMar>
              <w:top w:w="40" w:type="dxa"/>
              <w:start w:w="50" w:type="dxa"/>
              <w:bottom w:w="40" w:type="dxa"/>
              <w:end w:w="50" w:type="dxa"/>
            </w:tcMar>
          </w:tcPr>
          <w:p>
            <w:pPr>
              <w:spacing w:after="0"/>
            </w:pPr>
            <w:r>
              <w:rPr>
                <w:sz w:val="14"/>
              </w:rPr>
              <w:t>10:00:05</w:t>
            </w:r>
          </w:p>
        </w:tc>
        <w:tc>
          <w:tcPr>
            <w:tcW w:type="dxa" w:w="3523"/>
            <w:shd w:fill="F4F7F9"/>
            <w:tcMar>
              <w:top w:w="40" w:type="dxa"/>
              <w:start w:w="50" w:type="dxa"/>
              <w:bottom w:w="40" w:type="dxa"/>
              <w:end w:w="50" w:type="dxa"/>
            </w:tcMar>
          </w:tcPr>
          <w:p>
            <w:pPr>
              <w:spacing w:after="0"/>
            </w:pPr>
            <w:r>
              <w:rPr>
                <w:sz w:val="14"/>
              </w:rPr>
              <w:t>poll -&gt; no task</w:t>
            </w:r>
          </w:p>
        </w:tc>
        <w:tc>
          <w:tcPr>
            <w:tcW w:type="dxa" w:w="3523"/>
            <w:shd w:fill="F4F7F9"/>
            <w:tcMar>
              <w:top w:w="40" w:type="dxa"/>
              <w:start w:w="50" w:type="dxa"/>
              <w:bottom w:w="40" w:type="dxa"/>
              <w:end w:w="50" w:type="dxa"/>
            </w:tcMar>
          </w:tcPr>
          <w:p>
            <w:pPr>
              <w:spacing w:after="0"/>
            </w:pPr>
            <w:r>
              <w:rPr>
                <w:sz w:val="14"/>
              </w:rPr>
              <w:t>Heartbeat / idle callback.</w:t>
            </w:r>
          </w:p>
        </w:tc>
      </w:tr>
      <w:tr>
        <w:tc>
          <w:tcPr>
            <w:tcW w:type="dxa" w:w="3523"/>
            <w:shd w:fill="FFFFFF"/>
            <w:tcMar>
              <w:top w:w="40" w:type="dxa"/>
              <w:start w:w="50" w:type="dxa"/>
              <w:bottom w:w="40" w:type="dxa"/>
              <w:end w:w="50" w:type="dxa"/>
            </w:tcMar>
          </w:tcPr>
          <w:p>
            <w:pPr>
              <w:spacing w:after="0"/>
            </w:pPr>
            <w:r>
              <w:rPr>
                <w:sz w:val="14"/>
              </w:rPr>
              <w:t>10:00:10</w:t>
            </w:r>
          </w:p>
        </w:tc>
        <w:tc>
          <w:tcPr>
            <w:tcW w:type="dxa" w:w="3523"/>
            <w:shd w:fill="FFFFFF"/>
            <w:tcMar>
              <w:top w:w="40" w:type="dxa"/>
              <w:start w:w="50" w:type="dxa"/>
              <w:bottom w:w="40" w:type="dxa"/>
              <w:end w:w="50" w:type="dxa"/>
            </w:tcMar>
          </w:tcPr>
          <w:p>
            <w:pPr>
              <w:spacing w:after="0"/>
            </w:pPr>
            <w:r>
              <w:rPr>
                <w:sz w:val="14"/>
              </w:rPr>
              <w:t>poll -&gt; system_info</w:t>
            </w:r>
          </w:p>
        </w:tc>
        <w:tc>
          <w:tcPr>
            <w:tcW w:type="dxa" w:w="3523"/>
            <w:shd w:fill="FFFFFF"/>
            <w:tcMar>
              <w:top w:w="40" w:type="dxa"/>
              <w:start w:w="50" w:type="dxa"/>
              <w:bottom w:w="40" w:type="dxa"/>
              <w:end w:w="50" w:type="dxa"/>
            </w:tcMar>
          </w:tcPr>
          <w:p>
            <w:pPr>
              <w:spacing w:after="0"/>
            </w:pPr>
            <w:r>
              <w:rPr>
                <w:sz w:val="14"/>
              </w:rPr>
              <w:t>Task diambil.</w:t>
            </w:r>
          </w:p>
        </w:tc>
      </w:tr>
      <w:tr>
        <w:tc>
          <w:tcPr>
            <w:tcW w:type="dxa" w:w="3523"/>
            <w:shd w:fill="F4F7F9"/>
            <w:tcMar>
              <w:top w:w="40" w:type="dxa"/>
              <w:start w:w="50" w:type="dxa"/>
              <w:bottom w:w="40" w:type="dxa"/>
              <w:end w:w="50" w:type="dxa"/>
            </w:tcMar>
          </w:tcPr>
          <w:p>
            <w:pPr>
              <w:spacing w:after="0"/>
            </w:pPr>
            <w:r>
              <w:rPr>
                <w:sz w:val="14"/>
              </w:rPr>
              <w:t>10:00:10</w:t>
            </w:r>
          </w:p>
        </w:tc>
        <w:tc>
          <w:tcPr>
            <w:tcW w:type="dxa" w:w="3523"/>
            <w:shd w:fill="F4F7F9"/>
            <w:tcMar>
              <w:top w:w="40" w:type="dxa"/>
              <w:start w:w="50" w:type="dxa"/>
              <w:bottom w:w="40" w:type="dxa"/>
              <w:end w:w="50" w:type="dxa"/>
            </w:tcMar>
          </w:tcPr>
          <w:p>
            <w:pPr>
              <w:spacing w:after="0"/>
            </w:pPr>
            <w:r>
              <w:rPr>
                <w:sz w:val="14"/>
              </w:rPr>
              <w:t>result</w:t>
            </w:r>
          </w:p>
        </w:tc>
        <w:tc>
          <w:tcPr>
            <w:tcW w:type="dxa" w:w="3523"/>
            <w:shd w:fill="F4F7F9"/>
            <w:tcMar>
              <w:top w:w="40" w:type="dxa"/>
              <w:start w:w="50" w:type="dxa"/>
              <w:bottom w:w="40" w:type="dxa"/>
              <w:end w:w="50" w:type="dxa"/>
            </w:tcMar>
          </w:tcPr>
          <w:p>
            <w:pPr>
              <w:spacing w:after="0"/>
            </w:pPr>
            <w:r>
              <w:rPr>
                <w:sz w:val="14"/>
              </w:rPr>
              <w:t>Structured output kembali.</w:t>
            </w:r>
          </w:p>
        </w:tc>
      </w:tr>
      <w:tr>
        <w:tc>
          <w:tcPr>
            <w:tcW w:type="dxa" w:w="3523"/>
            <w:shd w:fill="FFFFFF"/>
            <w:tcMar>
              <w:top w:w="40" w:type="dxa"/>
              <w:start w:w="50" w:type="dxa"/>
              <w:bottom w:w="40" w:type="dxa"/>
              <w:end w:w="50" w:type="dxa"/>
            </w:tcMar>
          </w:tcPr>
          <w:p>
            <w:pPr>
              <w:spacing w:after="0"/>
            </w:pPr>
            <w:r>
              <w:rPr>
                <w:sz w:val="14"/>
              </w:rPr>
              <w:t>10:00:15</w:t>
            </w:r>
          </w:p>
        </w:tc>
        <w:tc>
          <w:tcPr>
            <w:tcW w:type="dxa" w:w="3523"/>
            <w:shd w:fill="FFFFFF"/>
            <w:tcMar>
              <w:top w:w="40" w:type="dxa"/>
              <w:start w:w="50" w:type="dxa"/>
              <w:bottom w:w="40" w:type="dxa"/>
              <w:end w:w="50" w:type="dxa"/>
            </w:tcMar>
          </w:tcPr>
          <w:p>
            <w:pPr>
              <w:spacing w:after="0"/>
            </w:pPr>
            <w:r>
              <w:rPr>
                <w:sz w:val="14"/>
              </w:rPr>
              <w:t>poll -&gt; no task</w:t>
            </w:r>
          </w:p>
        </w:tc>
        <w:tc>
          <w:tcPr>
            <w:tcW w:type="dxa" w:w="3523"/>
            <w:shd w:fill="FFFFFF"/>
            <w:tcMar>
              <w:top w:w="40" w:type="dxa"/>
              <w:start w:w="50" w:type="dxa"/>
              <w:bottom w:w="40" w:type="dxa"/>
              <w:end w:w="50" w:type="dxa"/>
            </w:tcMar>
          </w:tcPr>
          <w:p>
            <w:pPr>
              <w:spacing w:after="0"/>
            </w:pPr>
            <w:r>
              <w:rPr>
                <w:sz w:val="14"/>
              </w:rPr>
              <w:t>Kembali idle.</w:t>
            </w:r>
          </w:p>
        </w:tc>
      </w:tr>
    </w:tbl>
    <w:p>
      <w:pPr/>
      <w:r>
        <w:t>Defender sebaiknya mengorelasikan sequence seperti ini dengan process/network telemetry. C2 detection lebih kuat jika state transition terlihat, bukan hanya satu connection event.</w:t>
      </w:r>
    </w:p>
    <w:p>
      <w:pPr>
        <w:pStyle w:val="Heading2"/>
      </w:pPr>
      <w:r>
        <w:t>4.2 Harmless artifact transfer</w:t>
      </w:r>
    </w:p>
    <w:p>
      <w:pPr>
        <w:pStyle w:val="LabTitle"/>
      </w:pPr>
      <w:r>
        <w:t>Lab 08 - Transfer a fixed training artifact</w:t>
      </w:r>
    </w:p>
    <w:p>
      <w:pPr>
        <w:pStyle w:val="Small"/>
      </w:pPr>
      <w:r>
        <w:rPr>
          <w:b/>
        </w:rPr>
        <w:t xml:space="preserve">Objective: </w:t>
      </w:r>
      <w:r>
        <w:t>Memahami T1105 dari sisi observability tanpa arbitrary download.</w:t>
      </w:r>
    </w:p>
    <w:p>
      <w:pPr>
        <w:pStyle w:val="CodeBlock"/>
        <w:keepLines/>
      </w:pPr>
      <w:r>
        <w:t>python operator.py get_training_artifact \</w:t>
        <w:br/>
        <w:t xml:space="preserve">  --agent lab-agent-01</w:t>
      </w:r>
    </w:p>
    <w:p>
      <w:pPr>
        <w:spacing w:after="10"/>
        <w:ind w:left="173" w:hanging="173"/>
      </w:pPr>
      <w:r>
        <w:t>- Agent hanya boleh mengambil /artifact/training.txt dari controller yang sama.</w:t>
      </w:r>
    </w:p>
    <w:p>
      <w:pPr>
        <w:spacing w:after="10"/>
        <w:ind w:left="173" w:hanging="173"/>
      </w:pPr>
      <w:r>
        <w:t>- Periksa file di module23-c2/artifacts/agent/ dan SHA-256 yang dicatat agent.</w:t>
      </w:r>
    </w:p>
    <w:p>
      <w:pPr>
        <w:pStyle w:val="Small"/>
      </w:pPr>
      <w:r>
        <w:rPr>
          <w:b/>
        </w:rPr>
        <w:t xml:space="preserve">Verify: </w:t>
      </w:r>
      <w:r>
        <w:t>Network request, file creation, dan hash semuanya bisa dikorelasikan.</w:t>
      </w:r>
    </w:p>
    <w:tbl>
      <w:tblPr>
        <w:tblW w:type="auto" w:w="0"/>
        <w:jc w:val="center"/>
        <w:tblLook w:firstColumn="1" w:firstRow="1" w:lastColumn="0" w:lastRow="0" w:noHBand="0" w:noVBand="1" w:val="04A0"/>
      </w:tblPr>
      <w:tblGrid>
        <w:gridCol w:w="10570"/>
      </w:tblGrid>
      <w:tr>
        <w:tc>
          <w:tcPr>
            <w:tcW w:type="dxa" w:w="10570"/>
            <w:shd w:fill="EEF1F4"/>
            <w:tcMar>
              <w:top w:w="75" w:type="dxa"/>
              <w:start w:w="85" w:type="dxa"/>
              <w:bottom w:w="75" w:type="dxa"/>
              <w:end w:w="85" w:type="dxa"/>
            </w:tcMar>
          </w:tcPr>
          <w:p>
            <w:pPr>
              <w:pStyle w:val="Callout"/>
              <w:spacing w:after="0"/>
            </w:pPr>
            <w:r>
              <w:rPr>
                <w:b/>
                <w:color w:val="17324D"/>
              </w:rPr>
              <w:t xml:space="preserve">Lab note - </w:t>
            </w:r>
            <w:r>
              <w:t>Artifact fixed dan harmless; agent menolak URL/file path arbitrer.</w:t>
            </w:r>
          </w:p>
        </w:tc>
      </w:tr>
    </w:tbl>
    <w:p>
      <w:pPr>
        <w:pStyle w:val="Heading1"/>
      </w:pPr>
      <w:r>
        <w:t>5. Detection Engineering Perspective</w:t>
      </w:r>
    </w:p>
    <w:p>
      <w:pPr/>
      <w:r>
        <w:t>Tujuan Red Team yang matang bukan hanya mendapatkan channel, tetapi memahami bukti apa yang muncul dan apakah kontrol pertahanan mendeteksinya. MITRE T1071 memiliki detection strategy yang menyoroti abnormal process-to-protocol mapping, unusual outbound bytes, dan beacon-like interval. Sysmon Event ID 3 menghubungkan network connection dengan ProcessGuid; Event ID 22 menghubungkan DNS query dengan process.</w:t>
      </w:r>
    </w:p>
    <w:p>
      <w:pPr>
        <w:pStyle w:val="Heading2"/>
      </w:pPr>
      <w:r>
        <w:t>5.1 Detection hypothesis worksheet</w:t>
      </w:r>
    </w:p>
    <w:tbl>
      <w:tblPr>
        <w:tblW w:type="auto" w:w="0"/>
        <w:jc w:val="center"/>
        <w:tblLayout w:type="autofit"/>
        <w:tblLook w:firstColumn="1" w:firstRow="1" w:lastColumn="0" w:lastRow="0" w:noHBand="0" w:noVBand="1" w:val="04A0"/>
      </w:tblPr>
      <w:tblGrid>
        <w:gridCol w:w="3523"/>
        <w:gridCol w:w="3523"/>
        <w:gridCol w:w="3523"/>
      </w:tblGrid>
      <w:tr>
        <w:tc>
          <w:tcPr>
            <w:tcW w:type="dxa" w:w="3523"/>
            <w:shd w:fill="17324D"/>
            <w:tcMar>
              <w:top w:w="45" w:type="dxa"/>
              <w:start w:w="50" w:type="dxa"/>
              <w:bottom w:w="45" w:type="dxa"/>
              <w:end w:w="50" w:type="dxa"/>
            </w:tcMar>
            <w:vAlign w:val="center"/>
          </w:tcPr>
          <w:p>
            <w:pPr>
              <w:spacing w:after="0"/>
            </w:pPr>
            <w:r>
              <w:rPr>
                <w:b/>
                <w:color w:val="FFFFFF"/>
                <w:sz w:val="13"/>
              </w:rPr>
              <w:t>Hypothesis</w:t>
            </w:r>
          </w:p>
        </w:tc>
        <w:tc>
          <w:tcPr>
            <w:tcW w:type="dxa" w:w="3523"/>
            <w:shd w:fill="17324D"/>
            <w:tcMar>
              <w:top w:w="45" w:type="dxa"/>
              <w:start w:w="50" w:type="dxa"/>
              <w:bottom w:w="45" w:type="dxa"/>
              <w:end w:w="50" w:type="dxa"/>
            </w:tcMar>
            <w:vAlign w:val="center"/>
          </w:tcPr>
          <w:p>
            <w:pPr>
              <w:spacing w:after="0"/>
            </w:pPr>
            <w:r>
              <w:rPr>
                <w:b/>
                <w:color w:val="FFFFFF"/>
                <w:sz w:val="13"/>
              </w:rPr>
              <w:t>Telemetry minimum</w:t>
            </w:r>
          </w:p>
        </w:tc>
        <w:tc>
          <w:tcPr>
            <w:tcW w:type="dxa" w:w="3523"/>
            <w:shd w:fill="17324D"/>
            <w:tcMar>
              <w:top w:w="45" w:type="dxa"/>
              <w:start w:w="50" w:type="dxa"/>
              <w:bottom w:w="45" w:type="dxa"/>
              <w:end w:w="50" w:type="dxa"/>
            </w:tcMar>
            <w:vAlign w:val="center"/>
          </w:tcPr>
          <w:p>
            <w:pPr>
              <w:spacing w:after="0"/>
            </w:pPr>
            <w:r>
              <w:rPr>
                <w:b/>
                <w:color w:val="FFFFFF"/>
                <w:sz w:val="13"/>
              </w:rPr>
              <w:t>False-positive questions</w:t>
            </w:r>
          </w:p>
        </w:tc>
      </w:tr>
      <w:tr>
        <w:tc>
          <w:tcPr>
            <w:tcW w:type="dxa" w:w="3523"/>
            <w:shd w:fill="FFFFFF"/>
            <w:tcMar>
              <w:top w:w="40" w:type="dxa"/>
              <w:start w:w="50" w:type="dxa"/>
              <w:bottom w:w="40" w:type="dxa"/>
              <w:end w:w="50" w:type="dxa"/>
            </w:tcMar>
          </w:tcPr>
          <w:p>
            <w:pPr>
              <w:spacing w:after="0"/>
            </w:pPr>
            <w:r>
              <w:rPr>
                <w:sz w:val="13"/>
              </w:rPr>
              <w:t>Unknown process makes periodic outbound connections.</w:t>
            </w:r>
          </w:p>
        </w:tc>
        <w:tc>
          <w:tcPr>
            <w:tcW w:type="dxa" w:w="3523"/>
            <w:shd w:fill="FFFFFF"/>
            <w:tcMar>
              <w:top w:w="40" w:type="dxa"/>
              <w:start w:w="50" w:type="dxa"/>
              <w:bottom w:w="40" w:type="dxa"/>
              <w:end w:w="50" w:type="dxa"/>
            </w:tcMar>
          </w:tcPr>
          <w:p>
            <w:pPr>
              <w:spacing w:after="0"/>
            </w:pPr>
            <w:r>
              <w:rPr>
                <w:sz w:val="13"/>
              </w:rPr>
              <w:t>ProcessCreate + NetworkConnect + destination context.</w:t>
            </w:r>
          </w:p>
        </w:tc>
        <w:tc>
          <w:tcPr>
            <w:tcW w:type="dxa" w:w="3523"/>
            <w:shd w:fill="FFFFFF"/>
            <w:tcMar>
              <w:top w:w="40" w:type="dxa"/>
              <w:start w:w="50" w:type="dxa"/>
              <w:bottom w:w="40" w:type="dxa"/>
              <w:end w:w="50" w:type="dxa"/>
            </w:tcMar>
          </w:tcPr>
          <w:p>
            <w:pPr>
              <w:spacing w:after="0"/>
            </w:pPr>
            <w:r>
              <w:rPr>
                <w:sz w:val="13"/>
              </w:rPr>
              <w:t>Updater? EDR agent? Monitoring daemon?</w:t>
            </w:r>
          </w:p>
        </w:tc>
      </w:tr>
      <w:tr>
        <w:tc>
          <w:tcPr>
            <w:tcW w:type="dxa" w:w="3523"/>
            <w:shd w:fill="F4F7F9"/>
            <w:tcMar>
              <w:top w:w="40" w:type="dxa"/>
              <w:start w:w="50" w:type="dxa"/>
              <w:bottom w:w="40" w:type="dxa"/>
              <w:end w:w="50" w:type="dxa"/>
            </w:tcMar>
          </w:tcPr>
          <w:p>
            <w:pPr>
              <w:spacing w:after="0"/>
            </w:pPr>
            <w:r>
              <w:rPr>
                <w:sz w:val="13"/>
              </w:rPr>
              <w:t>Process repeatedly queries rare domain then connects.</w:t>
            </w:r>
          </w:p>
        </w:tc>
        <w:tc>
          <w:tcPr>
            <w:tcW w:type="dxa" w:w="3523"/>
            <w:shd w:fill="F4F7F9"/>
            <w:tcMar>
              <w:top w:w="40" w:type="dxa"/>
              <w:start w:w="50" w:type="dxa"/>
              <w:bottom w:w="40" w:type="dxa"/>
              <w:end w:w="50" w:type="dxa"/>
            </w:tcMar>
          </w:tcPr>
          <w:p>
            <w:pPr>
              <w:spacing w:after="0"/>
            </w:pPr>
            <w:r>
              <w:rPr>
                <w:sz w:val="13"/>
              </w:rPr>
              <w:t>DNS Query + NetworkConnect + process identity.</w:t>
            </w:r>
          </w:p>
        </w:tc>
        <w:tc>
          <w:tcPr>
            <w:tcW w:type="dxa" w:w="3523"/>
            <w:shd w:fill="F4F7F9"/>
            <w:tcMar>
              <w:top w:w="40" w:type="dxa"/>
              <w:start w:w="50" w:type="dxa"/>
              <w:bottom w:w="40" w:type="dxa"/>
              <w:end w:w="50" w:type="dxa"/>
            </w:tcMar>
          </w:tcPr>
          <w:p>
            <w:pPr>
              <w:spacing w:after="0"/>
            </w:pPr>
            <w:r>
              <w:rPr>
                <w:sz w:val="13"/>
              </w:rPr>
              <w:t>CDN rotation? Browser tab? Package manager?</w:t>
            </w:r>
          </w:p>
        </w:tc>
      </w:tr>
      <w:tr>
        <w:tc>
          <w:tcPr>
            <w:tcW w:type="dxa" w:w="3523"/>
            <w:shd w:fill="FFFFFF"/>
            <w:tcMar>
              <w:top w:w="40" w:type="dxa"/>
              <w:start w:w="50" w:type="dxa"/>
              <w:bottom w:w="40" w:type="dxa"/>
              <w:end w:w="50" w:type="dxa"/>
            </w:tcMar>
          </w:tcPr>
          <w:p>
            <w:pPr>
              <w:spacing w:after="0"/>
            </w:pPr>
            <w:r>
              <w:rPr>
                <w:sz w:val="13"/>
              </w:rPr>
              <w:t>Network transfer followed by new file and execution.</w:t>
            </w:r>
          </w:p>
        </w:tc>
        <w:tc>
          <w:tcPr>
            <w:tcW w:type="dxa" w:w="3523"/>
            <w:shd w:fill="FFFFFF"/>
            <w:tcMar>
              <w:top w:w="40" w:type="dxa"/>
              <w:start w:w="50" w:type="dxa"/>
              <w:bottom w:w="40" w:type="dxa"/>
              <w:end w:w="50" w:type="dxa"/>
            </w:tcMar>
          </w:tcPr>
          <w:p>
            <w:pPr>
              <w:spacing w:after="0"/>
            </w:pPr>
            <w:r>
              <w:rPr>
                <w:sz w:val="13"/>
              </w:rPr>
              <w:t>Network + FileCreate + hash + ProcessCreate.</w:t>
            </w:r>
          </w:p>
        </w:tc>
        <w:tc>
          <w:tcPr>
            <w:tcW w:type="dxa" w:w="3523"/>
            <w:shd w:fill="FFFFFF"/>
            <w:tcMar>
              <w:top w:w="40" w:type="dxa"/>
              <w:start w:w="50" w:type="dxa"/>
              <w:bottom w:w="40" w:type="dxa"/>
              <w:end w:w="50" w:type="dxa"/>
            </w:tcMar>
          </w:tcPr>
          <w:p>
            <w:pPr>
              <w:spacing w:after="0"/>
            </w:pPr>
            <w:r>
              <w:rPr>
                <w:sz w:val="13"/>
              </w:rPr>
              <w:t>Legit software install/update?</w:t>
            </w:r>
          </w:p>
        </w:tc>
      </w:tr>
      <w:tr>
        <w:tc>
          <w:tcPr>
            <w:tcW w:type="dxa" w:w="3523"/>
            <w:shd w:fill="F4F7F9"/>
            <w:tcMar>
              <w:top w:w="40" w:type="dxa"/>
              <w:start w:w="50" w:type="dxa"/>
              <w:bottom w:w="40" w:type="dxa"/>
              <w:end w:w="50" w:type="dxa"/>
            </w:tcMar>
          </w:tcPr>
          <w:p>
            <w:pPr>
              <w:spacing w:after="0"/>
            </w:pPr>
            <w:r>
              <w:rPr>
                <w:sz w:val="13"/>
              </w:rPr>
              <w:t>Service account host talks to unusual external endpoint.</w:t>
            </w:r>
          </w:p>
        </w:tc>
        <w:tc>
          <w:tcPr>
            <w:tcW w:type="dxa" w:w="3523"/>
            <w:shd w:fill="F4F7F9"/>
            <w:tcMar>
              <w:top w:w="40" w:type="dxa"/>
              <w:start w:w="50" w:type="dxa"/>
              <w:bottom w:w="40" w:type="dxa"/>
              <w:end w:w="50" w:type="dxa"/>
            </w:tcMar>
          </w:tcPr>
          <w:p>
            <w:pPr>
              <w:spacing w:after="0"/>
            </w:pPr>
            <w:r>
              <w:rPr>
                <w:sz w:val="13"/>
              </w:rPr>
              <w:t>Asset role + process + network baseline.</w:t>
            </w:r>
          </w:p>
        </w:tc>
        <w:tc>
          <w:tcPr>
            <w:tcW w:type="dxa" w:w="3523"/>
            <w:shd w:fill="F4F7F9"/>
            <w:tcMar>
              <w:top w:w="40" w:type="dxa"/>
              <w:start w:w="50" w:type="dxa"/>
              <w:bottom w:w="40" w:type="dxa"/>
              <w:end w:w="50" w:type="dxa"/>
            </w:tcMar>
          </w:tcPr>
          <w:p>
            <w:pPr>
              <w:spacing w:after="0"/>
            </w:pPr>
            <w:r>
              <w:rPr>
                <w:sz w:val="13"/>
              </w:rPr>
              <w:t>Expected vendor integration? Backup?</w:t>
            </w:r>
          </w:p>
        </w:tc>
      </w:tr>
    </w:tbl>
    <w:p>
      <w:pPr>
        <w:pStyle w:val="LabTitle"/>
      </w:pPr>
      <w:r>
        <w:t>Lab 09 - Build a local detection hypothesis</w:t>
      </w:r>
    </w:p>
    <w:p>
      <w:pPr>
        <w:pStyle w:val="Small"/>
      </w:pPr>
      <w:r>
        <w:rPr>
          <w:b/>
        </w:rPr>
        <w:t xml:space="preserve">Objective: </w:t>
      </w:r>
      <w:r>
        <w:t>Menulis analytic yang bisa diuji dengan simulator.</w:t>
      </w:r>
    </w:p>
    <w:p>
      <w:pPr>
        <w:spacing w:after="10"/>
        <w:ind w:left="173" w:hanging="173"/>
      </w:pPr>
      <w:r>
        <w:t>- Gunakan template notes/detection-hypothesis.md.</w:t>
      </w:r>
    </w:p>
    <w:p>
      <w:pPr>
        <w:spacing w:after="10"/>
        <w:ind w:left="173" w:hanging="173"/>
      </w:pPr>
      <w:r>
        <w:t>- Definisikan data source, entity join key, threshold/sequence, expected true positive, dan top 3 false positives.</w:t>
      </w:r>
    </w:p>
    <w:p>
      <w:pPr>
        <w:spacing w:after="10"/>
        <w:ind w:left="173" w:hanging="173"/>
      </w:pPr>
      <w:r>
        <w:t>- Jangan mulai dari IOC seperti 127.0.0.1:8230; mulai dari behavior pattern.</w:t>
      </w:r>
    </w:p>
    <w:p>
      <w:pPr>
        <w:pStyle w:val="Small"/>
      </w:pPr>
      <w:r>
        <w:rPr>
          <w:b/>
        </w:rPr>
        <w:t xml:space="preserve">Verify: </w:t>
      </w:r>
      <w:r>
        <w:t>Hypothesis tetap masuk akal jika port/destination diubah.</w:t>
      </w:r>
    </w:p>
    <w:p>
      <w:pPr>
        <w:pStyle w:val="Heading2"/>
      </w:pPr>
      <w:r>
        <w:t>5.2 Windows telemetry</w:t>
      </w:r>
    </w:p>
    <w:p>
      <w:pPr>
        <w:pStyle w:val="LabTitle"/>
      </w:pPr>
      <w:r>
        <w:t>Lab 10 - Review Sysmon network/DNS/process events</w:t>
      </w:r>
    </w:p>
    <w:p>
      <w:pPr>
        <w:pStyle w:val="Small"/>
      </w:pPr>
      <w:r>
        <w:rPr>
          <w:b/>
        </w:rPr>
        <w:t xml:space="preserve">Objective: </w:t>
      </w:r>
      <w:r>
        <w:t>Menghubungkan process dan network activity pada Windows lab.</w:t>
      </w:r>
    </w:p>
    <w:p>
      <w:pPr>
        <w:pStyle w:val="CodeBlock"/>
        <w:keepLines/>
      </w:pPr>
      <w:r>
        <w:t>powershell -ExecutionPolicy Bypass -File .\windows-sysmon-review.ps1</w:t>
      </w:r>
    </w:p>
    <w:p>
      <w:pPr>
        <w:spacing w:after="10"/>
        <w:ind w:left="173" w:hanging="173"/>
      </w:pPr>
      <w:r>
        <w:t>- Script hanya membaca event log; tidak mengubah konfigurasi Sysmon.</w:t>
      </w:r>
    </w:p>
    <w:p>
      <w:pPr>
        <w:spacing w:after="10"/>
        <w:ind w:left="173" w:hanging="173"/>
      </w:pPr>
      <w:r>
        <w:t>- Jika Event ID 3/22 tidak tersedia, catat telemetry gap sebagai not-testable.</w:t>
      </w:r>
    </w:p>
    <w:p>
      <w:pPr>
        <w:pStyle w:val="Small"/>
      </w:pPr>
      <w:r>
        <w:rPr>
          <w:b/>
        </w:rPr>
        <w:t xml:space="preserve">Verify: </w:t>
      </w:r>
      <w:r>
        <w:t>Output berisi ProcessGuid/ProcessId, Image, Destination/Query, timestamp jika telemetry ada.</w:t>
      </w:r>
    </w:p>
    <w:tbl>
      <w:tblPr>
        <w:tblW w:type="auto" w:w="0"/>
        <w:jc w:val="center"/>
        <w:tblLook w:firstColumn="1" w:firstRow="1" w:lastColumn="0" w:lastRow="0" w:noHBand="0" w:noVBand="1" w:val="04A0"/>
      </w:tblPr>
      <w:tblGrid>
        <w:gridCol w:w="10570"/>
      </w:tblGrid>
      <w:tr>
        <w:tc>
          <w:tcPr>
            <w:tcW w:type="dxa" w:w="10570"/>
            <w:shd w:fill="FFF4CE"/>
            <w:tcMar>
              <w:top w:w="75" w:type="dxa"/>
              <w:start w:w="85" w:type="dxa"/>
              <w:bottom w:w="75" w:type="dxa"/>
              <w:end w:w="85" w:type="dxa"/>
            </w:tcMar>
          </w:tcPr>
          <w:p>
            <w:pPr>
              <w:pStyle w:val="Callout"/>
              <w:spacing w:after="0"/>
            </w:pPr>
            <w:r>
              <w:rPr>
                <w:b/>
                <w:color w:val="17324D"/>
              </w:rPr>
              <w:t xml:space="preserve">Important - </w:t>
            </w:r>
            <w:r>
              <w:t>Sysmon Event ID 3 network connections disabled by default dan biasanya perlu di-enable secara selektif karena volume. Jangan menyimpulkan detection miss jika data source memang belum tersedia.</w:t>
            </w:r>
          </w:p>
        </w:tc>
      </w:tr>
    </w:tbl>
    <w:p>
      <w:pPr>
        <w:pStyle w:val="Heading2"/>
      </w:pPr>
      <w:r>
        <w:t>5.3 Linux telemetry</w:t>
      </w:r>
    </w:p>
    <w:p>
      <w:pPr>
        <w:pStyle w:val="LabTitle"/>
      </w:pPr>
      <w:r>
        <w:t>Lab 11 - Correlate process and socket</w:t>
      </w:r>
    </w:p>
    <w:p>
      <w:pPr>
        <w:pStyle w:val="Small"/>
      </w:pPr>
      <w:r>
        <w:rPr>
          <w:b/>
        </w:rPr>
        <w:t xml:space="preserve">Objective: </w:t>
      </w:r>
      <w:r>
        <w:t>Membuktikan process yang memiliki koneksi simulator.</w:t>
      </w:r>
    </w:p>
    <w:p>
      <w:pPr>
        <w:pStyle w:val="CodeBlock"/>
        <w:keepLines/>
      </w:pPr>
      <w:r>
        <w:t>ss -tnp | grep 8230</w:t>
        <w:br/>
        <w:t>ps -ef | grep -E "c2-(controller|agent)\.py"</w:t>
      </w:r>
    </w:p>
    <w:p>
      <w:pPr>
        <w:spacing w:after="10"/>
        <w:ind w:left="173" w:hanging="173"/>
      </w:pPr>
      <w:r>
        <w:t>- Opsional: inspect /proc/&lt;pid&gt;/cmdline dan /proc/&lt;pid&gt;/fd dalam lab milik sendiri.</w:t>
      </w:r>
    </w:p>
    <w:p>
      <w:pPr>
        <w:pStyle w:val="Small"/>
      </w:pPr>
      <w:r>
        <w:rPr>
          <w:b/>
        </w:rPr>
        <w:t xml:space="preserve">Verify: </w:t>
      </w:r>
      <w:r>
        <w:t>Lo bisa menghubungkan PID agent/controller ke socket loopback.</w:t>
      </w:r>
    </w:p>
    <w:p>
      <w:pPr>
        <w:pStyle w:val="Heading1"/>
      </w:pPr>
      <w:r>
        <w:t>6. Sliver Framework Literacy - Review Only</w:t>
      </w:r>
    </w:p>
    <w:p>
      <w:pPr/>
      <w:r>
        <w:t>Sliver adalah cross-platform C2 framework untuk professional red teams dan dokumentasi resminya menyebut dukungan mTLS, WireGuard, HTTP(S), dan DNS dari satu operator console. Di module ini Sliver dipelajari sebagai reference implementation; hands-on berhenti di provenance verification, architecture/reference review, dan help output - tidak generate implant.</w:t>
      </w:r>
    </w:p>
    <w:p>
      <w:pPr>
        <w:pStyle w:val="Heading2"/>
      </w:pPr>
      <w:r>
        <w:t>6.1 Supply-chain verification</w:t>
      </w:r>
    </w:p>
    <w:p>
      <w:pPr/>
      <w:r>
        <w:t>Official Sliver documentation mempublikasikan Minisign public key untuk memverifikasi binary artifacts dari project authors. Karena workstation Red Team menjalankan tooling berprivilege tinggi, provenance check harus dianggap bagian security control, bukan formalitas.</w:t>
      </w:r>
    </w:p>
    <w:p>
      <w:pPr>
        <w:pStyle w:val="LabTitle"/>
      </w:pPr>
      <w:r>
        <w:t>Lab 12 - Verify a downloaded Sliver artifact</w:t>
      </w:r>
    </w:p>
    <w:p>
      <w:pPr>
        <w:pStyle w:val="Small"/>
      </w:pPr>
      <w:r>
        <w:rPr>
          <w:b/>
        </w:rPr>
        <w:t xml:space="preserve">Objective: </w:t>
      </w:r>
      <w:r>
        <w:t>Memastikan binary dan signature berasal dari signing key resmi sebelum review.</w:t>
      </w:r>
    </w:p>
    <w:p>
      <w:pPr>
        <w:spacing w:after="10"/>
        <w:ind w:left="173" w:hanging="173"/>
      </w:pPr>
      <w:r>
        <w:t>- Download release + .minisig dari official release channel secara manual.</w:t>
      </w:r>
    </w:p>
    <w:p>
      <w:pPr>
        <w:pStyle w:val="CodeBlock"/>
        <w:keepLines/>
      </w:pPr>
      <w:r>
        <w:t>./sliver-verify.sh /path/to/sliver-server</w:t>
      </w:r>
    </w:p>
    <w:p>
      <w:pPr>
        <w:spacing w:after="10"/>
        <w:ind w:left="173" w:hanging="173"/>
      </w:pPr>
      <w:r>
        <w:t>- Helper memakai public key resmi Sliver dan tidak men-download atau execute binary.</w:t>
      </w:r>
    </w:p>
    <w:p>
      <w:pPr>
        <w:pStyle w:val="Small"/>
      </w:pPr>
      <w:r>
        <w:rPr>
          <w:b/>
        </w:rPr>
        <w:t xml:space="preserve">Verify: </w:t>
      </w:r>
      <w:r>
        <w:t>minisign melaporkan signature valid sebelum file boleh dipakai.</w:t>
      </w:r>
    </w:p>
    <w:tbl>
      <w:tblPr>
        <w:tblW w:type="auto" w:w="0"/>
        <w:jc w:val="center"/>
        <w:tblLook w:firstColumn="1" w:firstRow="1" w:lastColumn="0" w:lastRow="0" w:noHBand="0" w:noVBand="1" w:val="04A0"/>
      </w:tblPr>
      <w:tblGrid>
        <w:gridCol w:w="10570"/>
      </w:tblGrid>
      <w:tr>
        <w:tc>
          <w:tcPr>
            <w:tcW w:type="dxa" w:w="10570"/>
            <w:shd w:fill="EEF1F4"/>
            <w:tcMar>
              <w:top w:w="75" w:type="dxa"/>
              <w:start w:w="85" w:type="dxa"/>
              <w:bottom w:w="75" w:type="dxa"/>
              <w:end w:w="85" w:type="dxa"/>
            </w:tcMar>
          </w:tcPr>
          <w:p>
            <w:pPr>
              <w:pStyle w:val="Callout"/>
              <w:spacing w:after="0"/>
            </w:pPr>
            <w:r>
              <w:rPr>
                <w:b/>
                <w:color w:val="17324D"/>
              </w:rPr>
              <w:t xml:space="preserve">Lab note - </w:t>
            </w:r>
            <w:r>
              <w:t>Binary signed oleh key resmi membuktikan provenance dari project authors, bukan menjamin binary bebas vulnerability atau cocok untuk scope lo.</w:t>
            </w:r>
          </w:p>
        </w:tc>
      </w:tr>
    </w:tbl>
    <w:p>
      <w:pPr>
        <w:pStyle w:val="Heading2"/>
      </w:pPr>
      <w:r>
        <w:t>6.2 Architecture review checklist</w:t>
      </w:r>
    </w:p>
    <w:tbl>
      <w:tblPr>
        <w:tblW w:type="auto" w:w="0"/>
        <w:jc w:val="center"/>
        <w:tblLayout w:type="autofit"/>
        <w:tblLook w:firstColumn="1" w:firstRow="1" w:lastColumn="0" w:lastRow="0" w:noHBand="0" w:noVBand="1" w:val="04A0"/>
      </w:tblPr>
      <w:tblGrid>
        <w:gridCol w:w="3523"/>
        <w:gridCol w:w="3523"/>
        <w:gridCol w:w="3523"/>
      </w:tblGrid>
      <w:tr>
        <w:tc>
          <w:tcPr>
            <w:tcW w:type="dxa" w:w="3523"/>
            <w:shd w:fill="17324D"/>
            <w:tcMar>
              <w:top w:w="45" w:type="dxa"/>
              <w:start w:w="50" w:type="dxa"/>
              <w:bottom w:w="45" w:type="dxa"/>
              <w:end w:w="50" w:type="dxa"/>
            </w:tcMar>
            <w:vAlign w:val="center"/>
          </w:tcPr>
          <w:p>
            <w:pPr>
              <w:spacing w:after="0"/>
            </w:pPr>
            <w:r>
              <w:rPr>
                <w:b/>
                <w:color w:val="FFFFFF"/>
                <w:sz w:val="14"/>
              </w:rPr>
              <w:t>Area</w:t>
            </w:r>
          </w:p>
        </w:tc>
        <w:tc>
          <w:tcPr>
            <w:tcW w:type="dxa" w:w="3523"/>
            <w:shd w:fill="17324D"/>
            <w:tcMar>
              <w:top w:w="45" w:type="dxa"/>
              <w:start w:w="50" w:type="dxa"/>
              <w:bottom w:w="45" w:type="dxa"/>
              <w:end w:w="50" w:type="dxa"/>
            </w:tcMar>
            <w:vAlign w:val="center"/>
          </w:tcPr>
          <w:p>
            <w:pPr>
              <w:spacing w:after="0"/>
            </w:pPr>
            <w:r>
              <w:rPr>
                <w:b/>
                <w:color w:val="FFFFFF"/>
                <w:sz w:val="14"/>
              </w:rPr>
              <w:t>Yang dipelajari</w:t>
            </w:r>
          </w:p>
        </w:tc>
        <w:tc>
          <w:tcPr>
            <w:tcW w:type="dxa" w:w="3523"/>
            <w:shd w:fill="17324D"/>
            <w:tcMar>
              <w:top w:w="45" w:type="dxa"/>
              <w:start w:w="50" w:type="dxa"/>
              <w:bottom w:w="45" w:type="dxa"/>
              <w:end w:w="50" w:type="dxa"/>
            </w:tcMar>
            <w:vAlign w:val="center"/>
          </w:tcPr>
          <w:p>
            <w:pPr>
              <w:spacing w:after="0"/>
            </w:pPr>
            <w:r>
              <w:rPr>
                <w:b/>
                <w:color w:val="FFFFFF"/>
                <w:sz w:val="14"/>
              </w:rPr>
              <w:t>Yang sengaja belum dilakukan</w:t>
            </w:r>
          </w:p>
        </w:tc>
      </w:tr>
      <w:tr>
        <w:tc>
          <w:tcPr>
            <w:tcW w:type="dxa" w:w="3523"/>
            <w:shd w:fill="FFFFFF"/>
            <w:tcMar>
              <w:top w:w="40" w:type="dxa"/>
              <w:start w:w="50" w:type="dxa"/>
              <w:bottom w:w="40" w:type="dxa"/>
              <w:end w:w="50" w:type="dxa"/>
            </w:tcMar>
          </w:tcPr>
          <w:p>
            <w:pPr>
              <w:spacing w:after="0"/>
            </w:pPr>
            <w:r>
              <w:rPr>
                <w:sz w:val="14"/>
              </w:rPr>
              <w:t>Server/operator</w:t>
            </w:r>
          </w:p>
        </w:tc>
        <w:tc>
          <w:tcPr>
            <w:tcW w:type="dxa" w:w="3523"/>
            <w:shd w:fill="FFFFFF"/>
            <w:tcMar>
              <w:top w:w="40" w:type="dxa"/>
              <w:start w:w="50" w:type="dxa"/>
              <w:bottom w:w="40" w:type="dxa"/>
              <w:end w:w="50" w:type="dxa"/>
            </w:tcMar>
          </w:tcPr>
          <w:p>
            <w:pPr>
              <w:spacing w:after="0"/>
            </w:pPr>
            <w:r>
              <w:rPr>
                <w:sz w:val="14"/>
              </w:rPr>
              <w:t>Separation operator identity, server state, multiplayer concept.</w:t>
            </w:r>
          </w:p>
        </w:tc>
        <w:tc>
          <w:tcPr>
            <w:tcW w:type="dxa" w:w="3523"/>
            <w:shd w:fill="FFFFFF"/>
            <w:tcMar>
              <w:top w:w="40" w:type="dxa"/>
              <w:start w:w="50" w:type="dxa"/>
              <w:bottom w:w="40" w:type="dxa"/>
              <w:end w:w="50" w:type="dxa"/>
            </w:tcMar>
          </w:tcPr>
          <w:p>
            <w:pPr>
              <w:spacing w:after="0"/>
            </w:pPr>
            <w:r>
              <w:rPr>
                <w:sz w:val="14"/>
              </w:rPr>
              <w:t>Membuka team server ke Internet.</w:t>
            </w:r>
          </w:p>
        </w:tc>
      </w:tr>
      <w:tr>
        <w:tc>
          <w:tcPr>
            <w:tcW w:type="dxa" w:w="3523"/>
            <w:shd w:fill="F4F7F9"/>
            <w:tcMar>
              <w:top w:w="40" w:type="dxa"/>
              <w:start w:w="50" w:type="dxa"/>
              <w:bottom w:w="40" w:type="dxa"/>
              <w:end w:w="50" w:type="dxa"/>
            </w:tcMar>
          </w:tcPr>
          <w:p>
            <w:pPr>
              <w:spacing w:after="0"/>
            </w:pPr>
            <w:r>
              <w:rPr>
                <w:sz w:val="14"/>
              </w:rPr>
              <w:t>Transports</w:t>
            </w:r>
          </w:p>
        </w:tc>
        <w:tc>
          <w:tcPr>
            <w:tcW w:type="dxa" w:w="3523"/>
            <w:shd w:fill="F4F7F9"/>
            <w:tcMar>
              <w:top w:w="40" w:type="dxa"/>
              <w:start w:w="50" w:type="dxa"/>
              <w:bottom w:w="40" w:type="dxa"/>
              <w:end w:w="50" w:type="dxa"/>
            </w:tcMar>
          </w:tcPr>
          <w:p>
            <w:pPr>
              <w:spacing w:after="0"/>
            </w:pPr>
            <w:r>
              <w:rPr>
                <w:sz w:val="14"/>
              </w:rPr>
              <w:t>mTLS, WireGuard, HTTP(S), DNS capability map.</w:t>
            </w:r>
          </w:p>
        </w:tc>
        <w:tc>
          <w:tcPr>
            <w:tcW w:type="dxa" w:w="3523"/>
            <w:shd w:fill="F4F7F9"/>
            <w:tcMar>
              <w:top w:w="40" w:type="dxa"/>
              <w:start w:w="50" w:type="dxa"/>
              <w:bottom w:w="40" w:type="dxa"/>
              <w:end w:w="50" w:type="dxa"/>
            </w:tcMar>
          </w:tcPr>
          <w:p>
            <w:pPr>
              <w:spacing w:after="0"/>
            </w:pPr>
            <w:r>
              <w:rPr>
                <w:sz w:val="14"/>
              </w:rPr>
              <w:t>Traffic encoder / evasion tuning.</w:t>
            </w:r>
          </w:p>
        </w:tc>
      </w:tr>
      <w:tr>
        <w:tc>
          <w:tcPr>
            <w:tcW w:type="dxa" w:w="3523"/>
            <w:shd w:fill="FFFFFF"/>
            <w:tcMar>
              <w:top w:w="40" w:type="dxa"/>
              <w:start w:w="50" w:type="dxa"/>
              <w:bottom w:w="40" w:type="dxa"/>
              <w:end w:w="50" w:type="dxa"/>
            </w:tcMar>
          </w:tcPr>
          <w:p>
            <w:pPr>
              <w:spacing w:after="0"/>
            </w:pPr>
            <w:r>
              <w:rPr>
                <w:sz w:val="14"/>
              </w:rPr>
              <w:t>Agent models</w:t>
            </w:r>
          </w:p>
        </w:tc>
        <w:tc>
          <w:tcPr>
            <w:tcW w:type="dxa" w:w="3523"/>
            <w:shd w:fill="FFFFFF"/>
            <w:tcMar>
              <w:top w:w="40" w:type="dxa"/>
              <w:start w:w="50" w:type="dxa"/>
              <w:bottom w:w="40" w:type="dxa"/>
              <w:end w:w="50" w:type="dxa"/>
            </w:tcMar>
          </w:tcPr>
          <w:p>
            <w:pPr>
              <w:spacing w:after="0"/>
            </w:pPr>
            <w:r>
              <w:rPr>
                <w:sz w:val="14"/>
              </w:rPr>
              <w:t>Session vs beacon concepts.</w:t>
            </w:r>
          </w:p>
        </w:tc>
        <w:tc>
          <w:tcPr>
            <w:tcW w:type="dxa" w:w="3523"/>
            <w:shd w:fill="FFFFFF"/>
            <w:tcMar>
              <w:top w:w="40" w:type="dxa"/>
              <w:start w:w="50" w:type="dxa"/>
              <w:bottom w:w="40" w:type="dxa"/>
              <w:end w:w="50" w:type="dxa"/>
            </w:tcMar>
          </w:tcPr>
          <w:p>
            <w:pPr>
              <w:spacing w:after="0"/>
            </w:pPr>
            <w:r>
              <w:rPr>
                <w:sz w:val="14"/>
              </w:rPr>
              <w:t>Generate/deploy implant.</w:t>
            </w:r>
          </w:p>
        </w:tc>
      </w:tr>
      <w:tr>
        <w:tc>
          <w:tcPr>
            <w:tcW w:type="dxa" w:w="3523"/>
            <w:shd w:fill="F4F7F9"/>
            <w:tcMar>
              <w:top w:w="40" w:type="dxa"/>
              <w:start w:w="50" w:type="dxa"/>
              <w:bottom w:w="40" w:type="dxa"/>
              <w:end w:w="50" w:type="dxa"/>
            </w:tcMar>
          </w:tcPr>
          <w:p>
            <w:pPr>
              <w:spacing w:after="0"/>
            </w:pPr>
            <w:r>
              <w:rPr>
                <w:sz w:val="14"/>
              </w:rPr>
              <w:t>Extensions</w:t>
            </w:r>
          </w:p>
        </w:tc>
        <w:tc>
          <w:tcPr>
            <w:tcW w:type="dxa" w:w="3523"/>
            <w:shd w:fill="F4F7F9"/>
            <w:tcMar>
              <w:top w:w="40" w:type="dxa"/>
              <w:start w:w="50" w:type="dxa"/>
              <w:bottom w:w="40" w:type="dxa"/>
              <w:end w:w="50" w:type="dxa"/>
            </w:tcMar>
          </w:tcPr>
          <w:p>
            <w:pPr>
              <w:spacing w:after="0"/>
            </w:pPr>
            <w:r>
              <w:rPr>
                <w:sz w:val="14"/>
              </w:rPr>
              <w:t>Armory/extension trust as supply-chain surface.</w:t>
            </w:r>
          </w:p>
        </w:tc>
        <w:tc>
          <w:tcPr>
            <w:tcW w:type="dxa" w:w="3523"/>
            <w:shd w:fill="F4F7F9"/>
            <w:tcMar>
              <w:top w:w="40" w:type="dxa"/>
              <w:start w:w="50" w:type="dxa"/>
              <w:bottom w:w="40" w:type="dxa"/>
              <w:end w:w="50" w:type="dxa"/>
            </w:tcMar>
          </w:tcPr>
          <w:p>
            <w:pPr>
              <w:spacing w:after="0"/>
            </w:pPr>
            <w:r>
              <w:rPr>
                <w:sz w:val="14"/>
              </w:rPr>
              <w:t>Load third-party offensive extensions.</w:t>
            </w:r>
          </w:p>
        </w:tc>
      </w:tr>
      <w:tr>
        <w:tc>
          <w:tcPr>
            <w:tcW w:type="dxa" w:w="3523"/>
            <w:shd w:fill="FFFFFF"/>
            <w:tcMar>
              <w:top w:w="40" w:type="dxa"/>
              <w:start w:w="50" w:type="dxa"/>
              <w:bottom w:w="40" w:type="dxa"/>
              <w:end w:w="50" w:type="dxa"/>
            </w:tcMar>
          </w:tcPr>
          <w:p>
            <w:pPr>
              <w:spacing w:after="0"/>
            </w:pPr>
            <w:r>
              <w:rPr>
                <w:sz w:val="14"/>
              </w:rPr>
              <w:t>Audit</w:t>
            </w:r>
          </w:p>
        </w:tc>
        <w:tc>
          <w:tcPr>
            <w:tcW w:type="dxa" w:w="3523"/>
            <w:shd w:fill="FFFFFF"/>
            <w:tcMar>
              <w:top w:w="40" w:type="dxa"/>
              <w:start w:w="50" w:type="dxa"/>
              <w:bottom w:w="40" w:type="dxa"/>
              <w:end w:w="50" w:type="dxa"/>
            </w:tcMar>
          </w:tcPr>
          <w:p>
            <w:pPr>
              <w:spacing w:after="0"/>
            </w:pPr>
            <w:r>
              <w:rPr>
                <w:sz w:val="14"/>
              </w:rPr>
              <w:t>Operational logs and operator attribution concepts.</w:t>
            </w:r>
          </w:p>
        </w:tc>
        <w:tc>
          <w:tcPr>
            <w:tcW w:type="dxa" w:w="3523"/>
            <w:shd w:fill="FFFFFF"/>
            <w:tcMar>
              <w:top w:w="40" w:type="dxa"/>
              <w:start w:w="50" w:type="dxa"/>
              <w:bottom w:w="40" w:type="dxa"/>
              <w:end w:w="50" w:type="dxa"/>
            </w:tcMar>
          </w:tcPr>
          <w:p>
            <w:pPr>
              <w:spacing w:after="0"/>
            </w:pPr>
            <w:r>
              <w:rPr>
                <w:sz w:val="14"/>
              </w:rPr>
              <w:t>Sensitive loot collection.</w:t>
            </w:r>
          </w:p>
        </w:tc>
      </w:tr>
    </w:tbl>
    <w:p>
      <w:pPr>
        <w:pStyle w:val="LabTitle"/>
      </w:pPr>
      <w:r>
        <w:t>Lab 13 - Review Sliver help/reference</w:t>
      </w:r>
    </w:p>
    <w:p>
      <w:pPr>
        <w:pStyle w:val="Small"/>
      </w:pPr>
      <w:r>
        <w:rPr>
          <w:b/>
        </w:rPr>
        <w:t xml:space="preserve">Objective: </w:t>
      </w:r>
      <w:r>
        <w:t>Membangun framework literacy tanpa creating payload.</w:t>
      </w:r>
    </w:p>
    <w:p>
      <w:pPr>
        <w:pStyle w:val="CodeBlock"/>
        <w:keepLines/>
      </w:pPr>
      <w:r>
        <w:t>/path/to/sliver-server --help</w:t>
        <w:br/>
        <w:t>/path/to/sliver-server version</w:t>
      </w:r>
    </w:p>
    <w:p>
      <w:pPr>
        <w:spacing w:after="10"/>
        <w:ind w:left="173" w:hanging="173"/>
      </w:pPr>
      <w:r>
        <w:t>- Baca Architecture, Getting Started, transport references, dan audit/logging docs.</w:t>
      </w:r>
    </w:p>
    <w:p>
      <w:pPr>
        <w:spacing w:after="10"/>
        <w:ind w:left="173" w:hanging="173"/>
      </w:pPr>
      <w:r>
        <w:t>- Catat server state directories, operator identity model, dan transport choices di notes/sliver-review.md.</w:t>
      </w:r>
    </w:p>
    <w:p>
      <w:pPr>
        <w:pStyle w:val="Small"/>
      </w:pPr>
      <w:r>
        <w:rPr>
          <w:b/>
        </w:rPr>
        <w:t xml:space="preserve">Verify: </w:t>
      </w:r>
      <w:r>
        <w:t>Tidak ada generated agent/implant di workspace.</w:t>
      </w:r>
    </w:p>
    <w:tbl>
      <w:tblPr>
        <w:tblW w:type="auto" w:w="0"/>
        <w:jc w:val="center"/>
        <w:tblLook w:firstColumn="1" w:firstRow="1" w:lastColumn="0" w:lastRow="0" w:noHBand="0" w:noVBand="1" w:val="04A0"/>
      </w:tblPr>
      <w:tblGrid>
        <w:gridCol w:w="10570"/>
      </w:tblGrid>
      <w:tr>
        <w:tc>
          <w:tcPr>
            <w:tcW w:type="dxa" w:w="10570"/>
            <w:shd w:fill="E9F5EC"/>
            <w:tcMar>
              <w:top w:w="75" w:type="dxa"/>
              <w:start w:w="85" w:type="dxa"/>
              <w:bottom w:w="75" w:type="dxa"/>
              <w:end w:w="85" w:type="dxa"/>
            </w:tcMar>
          </w:tcPr>
          <w:p>
            <w:pPr>
              <w:pStyle w:val="Callout"/>
              <w:spacing w:after="0"/>
            </w:pPr>
            <w:r>
              <w:rPr>
                <w:b/>
                <w:color w:val="17324D"/>
              </w:rPr>
              <w:t xml:space="preserve">Why no implant generation? - </w:t>
            </w:r>
            <w:r>
              <w:t>Karena learning objective module ini adalah C2 architecture, telemetry, provenance, dan detection. Agent generation/deployment menambah risiko dan tidak dibutuhkan untuk memahami konsep. Simulator lokal sudah memberi traffic/task/result yang bisa diamati.</w:t>
            </w:r>
          </w:p>
        </w:tc>
      </w:tr>
    </w:tbl>
    <w:p>
      <w:pPr>
        <w:pStyle w:val="Heading2"/>
      </w:pPr>
      <w:r>
        <w:t>6.3 Sliver and AV evasion</w:t>
      </w:r>
    </w:p>
    <w:p>
      <w:pPr/>
      <w:r>
        <w:t>Dokumentasi Sliver sendiri menyatakan anti-virus evasion bukan scope utama project. Kurikulum kita juga memisahkan C2 fundamentals dari evasion research. Jadi jangan mengukur kualitas C2 dari apakah Defender/EDR berhasil dilewati; ukur architecture correctness, operational control, telemetry awareness, dan cleanup discipline.</w:t>
      </w:r>
    </w:p>
    <w:p>
      <w:pPr>
        <w:pStyle w:val="Heading1"/>
      </w:pPr>
      <w:r>
        <w:t>7. Operator Hygiene &amp; Safe Operations</w:t>
      </w:r>
    </w:p>
    <w:tbl>
      <w:tblPr>
        <w:tblW w:type="auto" w:w="0"/>
        <w:jc w:val="center"/>
        <w:tblLayout w:type="autofit"/>
        <w:tblLook w:firstColumn="1" w:firstRow="1" w:lastColumn="0" w:lastRow="0" w:noHBand="0" w:noVBand="1" w:val="04A0"/>
      </w:tblPr>
      <w:tblGrid>
        <w:gridCol w:w="3523"/>
        <w:gridCol w:w="3523"/>
        <w:gridCol w:w="3523"/>
      </w:tblGrid>
      <w:tr>
        <w:tc>
          <w:tcPr>
            <w:tcW w:type="dxa" w:w="3523"/>
            <w:shd w:fill="17324D"/>
            <w:tcMar>
              <w:top w:w="45" w:type="dxa"/>
              <w:start w:w="50" w:type="dxa"/>
              <w:bottom w:w="45" w:type="dxa"/>
              <w:end w:w="50" w:type="dxa"/>
            </w:tcMar>
            <w:vAlign w:val="center"/>
          </w:tcPr>
          <w:p>
            <w:pPr>
              <w:spacing w:after="0"/>
            </w:pPr>
            <w:r>
              <w:rPr>
                <w:b/>
                <w:color w:val="FFFFFF"/>
                <w:sz w:val="14"/>
              </w:rPr>
              <w:t>Control</w:t>
            </w:r>
          </w:p>
        </w:tc>
        <w:tc>
          <w:tcPr>
            <w:tcW w:type="dxa" w:w="3523"/>
            <w:shd w:fill="17324D"/>
            <w:tcMar>
              <w:top w:w="45" w:type="dxa"/>
              <w:start w:w="50" w:type="dxa"/>
              <w:bottom w:w="45" w:type="dxa"/>
              <w:end w:w="50" w:type="dxa"/>
            </w:tcMar>
            <w:vAlign w:val="center"/>
          </w:tcPr>
          <w:p>
            <w:pPr>
              <w:spacing w:after="0"/>
            </w:pPr>
            <w:r>
              <w:rPr>
                <w:b/>
                <w:color w:val="FFFFFF"/>
                <w:sz w:val="14"/>
              </w:rPr>
              <w:t>Praktik module ini</w:t>
            </w:r>
          </w:p>
        </w:tc>
        <w:tc>
          <w:tcPr>
            <w:tcW w:type="dxa" w:w="3523"/>
            <w:shd w:fill="17324D"/>
            <w:tcMar>
              <w:top w:w="45" w:type="dxa"/>
              <w:start w:w="50" w:type="dxa"/>
              <w:bottom w:w="45" w:type="dxa"/>
              <w:end w:w="50" w:type="dxa"/>
            </w:tcMar>
            <w:vAlign w:val="center"/>
          </w:tcPr>
          <w:p>
            <w:pPr>
              <w:spacing w:after="0"/>
            </w:pPr>
            <w:r>
              <w:rPr>
                <w:b/>
                <w:color w:val="FFFFFF"/>
                <w:sz w:val="14"/>
              </w:rPr>
              <w:t>Kenapa</w:t>
            </w:r>
          </w:p>
        </w:tc>
      </w:tr>
      <w:tr>
        <w:tc>
          <w:tcPr>
            <w:tcW w:type="dxa" w:w="3523"/>
            <w:shd w:fill="FFFFFF"/>
            <w:tcMar>
              <w:top w:w="40" w:type="dxa"/>
              <w:start w:w="50" w:type="dxa"/>
              <w:bottom w:w="40" w:type="dxa"/>
              <w:end w:w="50" w:type="dxa"/>
            </w:tcMar>
          </w:tcPr>
          <w:p>
            <w:pPr>
              <w:spacing w:after="0"/>
            </w:pPr>
            <w:r>
              <w:rPr>
                <w:sz w:val="14"/>
              </w:rPr>
              <w:t>Bind address</w:t>
            </w:r>
          </w:p>
        </w:tc>
        <w:tc>
          <w:tcPr>
            <w:tcW w:type="dxa" w:w="3523"/>
            <w:shd w:fill="FFFFFF"/>
            <w:tcMar>
              <w:top w:w="40" w:type="dxa"/>
              <w:start w:w="50" w:type="dxa"/>
              <w:bottom w:w="40" w:type="dxa"/>
              <w:end w:w="50" w:type="dxa"/>
            </w:tcMar>
          </w:tcPr>
          <w:p>
            <w:pPr>
              <w:spacing w:after="0"/>
            </w:pPr>
            <w:r>
              <w:rPr>
                <w:sz w:val="14"/>
              </w:rPr>
              <w:t>127.0.0.1 untuk simulator.</w:t>
            </w:r>
          </w:p>
        </w:tc>
        <w:tc>
          <w:tcPr>
            <w:tcW w:type="dxa" w:w="3523"/>
            <w:shd w:fill="FFFFFF"/>
            <w:tcMar>
              <w:top w:w="40" w:type="dxa"/>
              <w:start w:w="50" w:type="dxa"/>
              <w:bottom w:w="40" w:type="dxa"/>
              <w:end w:w="50" w:type="dxa"/>
            </w:tcMar>
          </w:tcPr>
          <w:p>
            <w:pPr>
              <w:spacing w:after="0"/>
            </w:pPr>
            <w:r>
              <w:rPr>
                <w:sz w:val="14"/>
              </w:rPr>
              <w:t>Mencegah exposure ke LAN/Internet.</w:t>
            </w:r>
          </w:p>
        </w:tc>
      </w:tr>
      <w:tr>
        <w:tc>
          <w:tcPr>
            <w:tcW w:type="dxa" w:w="3523"/>
            <w:shd w:fill="F4F7F9"/>
            <w:tcMar>
              <w:top w:w="40" w:type="dxa"/>
              <w:start w:w="50" w:type="dxa"/>
              <w:bottom w:w="40" w:type="dxa"/>
              <w:end w:w="50" w:type="dxa"/>
            </w:tcMar>
          </w:tcPr>
          <w:p>
            <w:pPr>
              <w:spacing w:after="0"/>
            </w:pPr>
            <w:r>
              <w:rPr>
                <w:sz w:val="14"/>
              </w:rPr>
              <w:t>Task capability</w:t>
            </w:r>
          </w:p>
        </w:tc>
        <w:tc>
          <w:tcPr>
            <w:tcW w:type="dxa" w:w="3523"/>
            <w:shd w:fill="F4F7F9"/>
            <w:tcMar>
              <w:top w:w="40" w:type="dxa"/>
              <w:start w:w="50" w:type="dxa"/>
              <w:bottom w:w="40" w:type="dxa"/>
              <w:end w:w="50" w:type="dxa"/>
            </w:tcMar>
          </w:tcPr>
          <w:p>
            <w:pPr>
              <w:spacing w:after="0"/>
            </w:pPr>
            <w:r>
              <w:rPr>
                <w:sz w:val="14"/>
              </w:rPr>
              <w:t>Allow-list structured actions.</w:t>
            </w:r>
          </w:p>
        </w:tc>
        <w:tc>
          <w:tcPr>
            <w:tcW w:type="dxa" w:w="3523"/>
            <w:shd w:fill="F4F7F9"/>
            <w:tcMar>
              <w:top w:w="40" w:type="dxa"/>
              <w:start w:w="50" w:type="dxa"/>
              <w:bottom w:w="40" w:type="dxa"/>
              <w:end w:w="50" w:type="dxa"/>
            </w:tcMar>
          </w:tcPr>
          <w:p>
            <w:pPr>
              <w:spacing w:after="0"/>
            </w:pPr>
            <w:r>
              <w:rPr>
                <w:sz w:val="14"/>
              </w:rPr>
              <w:t>Menghindari arbitrary command execution.</w:t>
            </w:r>
          </w:p>
        </w:tc>
      </w:tr>
      <w:tr>
        <w:tc>
          <w:tcPr>
            <w:tcW w:type="dxa" w:w="3523"/>
            <w:shd w:fill="FFFFFF"/>
            <w:tcMar>
              <w:top w:w="40" w:type="dxa"/>
              <w:start w:w="50" w:type="dxa"/>
              <w:bottom w:w="40" w:type="dxa"/>
              <w:end w:w="50" w:type="dxa"/>
            </w:tcMar>
          </w:tcPr>
          <w:p>
            <w:pPr>
              <w:spacing w:after="0"/>
            </w:pPr>
            <w:r>
              <w:rPr>
                <w:sz w:val="14"/>
              </w:rPr>
              <w:t>Secrets</w:t>
            </w:r>
          </w:p>
        </w:tc>
        <w:tc>
          <w:tcPr>
            <w:tcW w:type="dxa" w:w="3523"/>
            <w:shd w:fill="FFFFFF"/>
            <w:tcMar>
              <w:top w:w="40" w:type="dxa"/>
              <w:start w:w="50" w:type="dxa"/>
              <w:bottom w:w="40" w:type="dxa"/>
              <w:end w:w="50" w:type="dxa"/>
            </w:tcMar>
          </w:tcPr>
          <w:p>
            <w:pPr>
              <w:spacing w:after="0"/>
            </w:pPr>
            <w:r>
              <w:rPr>
                <w:sz w:val="14"/>
              </w:rPr>
              <w:t>Tidak hard-code credential/token nyata.</w:t>
            </w:r>
          </w:p>
        </w:tc>
        <w:tc>
          <w:tcPr>
            <w:tcW w:type="dxa" w:w="3523"/>
            <w:shd w:fill="FFFFFF"/>
            <w:tcMar>
              <w:top w:w="40" w:type="dxa"/>
              <w:start w:w="50" w:type="dxa"/>
              <w:bottom w:w="40" w:type="dxa"/>
              <w:end w:w="50" w:type="dxa"/>
            </w:tcMar>
          </w:tcPr>
          <w:p>
            <w:pPr>
              <w:spacing w:after="0"/>
            </w:pPr>
            <w:r>
              <w:rPr>
                <w:sz w:val="14"/>
              </w:rPr>
              <w:t>Repo/module tetap aman dibagikan.</w:t>
            </w:r>
          </w:p>
        </w:tc>
      </w:tr>
      <w:tr>
        <w:tc>
          <w:tcPr>
            <w:tcW w:type="dxa" w:w="3523"/>
            <w:shd w:fill="F4F7F9"/>
            <w:tcMar>
              <w:top w:w="40" w:type="dxa"/>
              <w:start w:w="50" w:type="dxa"/>
              <w:bottom w:w="40" w:type="dxa"/>
              <w:end w:w="50" w:type="dxa"/>
            </w:tcMar>
          </w:tcPr>
          <w:p>
            <w:pPr>
              <w:spacing w:after="0"/>
            </w:pPr>
            <w:r>
              <w:rPr>
                <w:sz w:val="14"/>
              </w:rPr>
              <w:t>Audit</w:t>
            </w:r>
          </w:p>
        </w:tc>
        <w:tc>
          <w:tcPr>
            <w:tcW w:type="dxa" w:w="3523"/>
            <w:shd w:fill="F4F7F9"/>
            <w:tcMar>
              <w:top w:w="40" w:type="dxa"/>
              <w:start w:w="50" w:type="dxa"/>
              <w:bottom w:w="40" w:type="dxa"/>
              <w:end w:w="50" w:type="dxa"/>
            </w:tcMar>
          </w:tcPr>
          <w:p>
            <w:pPr>
              <w:spacing w:after="0"/>
            </w:pPr>
            <w:r>
              <w:rPr>
                <w:sz w:val="14"/>
              </w:rPr>
              <w:t>JSONL dengan timestamps dan agent/operator metadata.</w:t>
            </w:r>
          </w:p>
        </w:tc>
        <w:tc>
          <w:tcPr>
            <w:tcW w:type="dxa" w:w="3523"/>
            <w:shd w:fill="F4F7F9"/>
            <w:tcMar>
              <w:top w:w="40" w:type="dxa"/>
              <w:start w:w="50" w:type="dxa"/>
              <w:bottom w:w="40" w:type="dxa"/>
              <w:end w:w="50" w:type="dxa"/>
            </w:tcMar>
          </w:tcPr>
          <w:p>
            <w:pPr>
              <w:spacing w:after="0"/>
            </w:pPr>
            <w:r>
              <w:rPr>
                <w:sz w:val="14"/>
              </w:rPr>
              <w:t>Reproducibility dan attribution.</w:t>
            </w:r>
          </w:p>
        </w:tc>
      </w:tr>
      <w:tr>
        <w:tc>
          <w:tcPr>
            <w:tcW w:type="dxa" w:w="3523"/>
            <w:shd w:fill="FFFFFF"/>
            <w:tcMar>
              <w:top w:w="40" w:type="dxa"/>
              <w:start w:w="50" w:type="dxa"/>
              <w:bottom w:w="40" w:type="dxa"/>
              <w:end w:w="50" w:type="dxa"/>
            </w:tcMar>
          </w:tcPr>
          <w:p>
            <w:pPr>
              <w:spacing w:after="0"/>
            </w:pPr>
            <w:r>
              <w:rPr>
                <w:sz w:val="14"/>
              </w:rPr>
              <w:t>Artifacts</w:t>
            </w:r>
          </w:p>
        </w:tc>
        <w:tc>
          <w:tcPr>
            <w:tcW w:type="dxa" w:w="3523"/>
            <w:shd w:fill="FFFFFF"/>
            <w:tcMar>
              <w:top w:w="40" w:type="dxa"/>
              <w:start w:w="50" w:type="dxa"/>
              <w:bottom w:w="40" w:type="dxa"/>
              <w:end w:w="50" w:type="dxa"/>
            </w:tcMar>
          </w:tcPr>
          <w:p>
            <w:pPr>
              <w:spacing w:after="0"/>
            </w:pPr>
            <w:r>
              <w:rPr>
                <w:sz w:val="14"/>
              </w:rPr>
              <w:t>Fixed training file + SHA-256.</w:t>
            </w:r>
          </w:p>
        </w:tc>
        <w:tc>
          <w:tcPr>
            <w:tcW w:type="dxa" w:w="3523"/>
            <w:shd w:fill="FFFFFF"/>
            <w:tcMar>
              <w:top w:w="40" w:type="dxa"/>
              <w:start w:w="50" w:type="dxa"/>
              <w:bottom w:w="40" w:type="dxa"/>
              <w:end w:w="50" w:type="dxa"/>
            </w:tcMar>
          </w:tcPr>
          <w:p>
            <w:pPr>
              <w:spacing w:after="0"/>
            </w:pPr>
            <w:r>
              <w:rPr>
                <w:sz w:val="14"/>
              </w:rPr>
              <w:t>Transfer dapat diuji tanpa payload berbahaya.</w:t>
            </w:r>
          </w:p>
        </w:tc>
      </w:tr>
      <w:tr>
        <w:tc>
          <w:tcPr>
            <w:tcW w:type="dxa" w:w="3523"/>
            <w:shd w:fill="F4F7F9"/>
            <w:tcMar>
              <w:top w:w="40" w:type="dxa"/>
              <w:start w:w="50" w:type="dxa"/>
              <w:bottom w:w="40" w:type="dxa"/>
              <w:end w:w="50" w:type="dxa"/>
            </w:tcMar>
          </w:tcPr>
          <w:p>
            <w:pPr>
              <w:spacing w:after="0"/>
            </w:pPr>
            <w:r>
              <w:rPr>
                <w:sz w:val="14"/>
              </w:rPr>
              <w:t>Cleanup</w:t>
            </w:r>
          </w:p>
        </w:tc>
        <w:tc>
          <w:tcPr>
            <w:tcW w:type="dxa" w:w="3523"/>
            <w:shd w:fill="F4F7F9"/>
            <w:tcMar>
              <w:top w:w="40" w:type="dxa"/>
              <w:start w:w="50" w:type="dxa"/>
              <w:bottom w:w="40" w:type="dxa"/>
              <w:end w:w="50" w:type="dxa"/>
            </w:tcMar>
          </w:tcPr>
          <w:p>
            <w:pPr>
              <w:spacing w:after="0"/>
            </w:pPr>
            <w:r>
              <w:rPr>
                <w:sz w:val="14"/>
              </w:rPr>
              <w:t>PID/socket/file/evidence checklist.</w:t>
            </w:r>
          </w:p>
        </w:tc>
        <w:tc>
          <w:tcPr>
            <w:tcW w:type="dxa" w:w="3523"/>
            <w:shd w:fill="F4F7F9"/>
            <w:tcMar>
              <w:top w:w="40" w:type="dxa"/>
              <w:start w:w="50" w:type="dxa"/>
              <w:bottom w:w="40" w:type="dxa"/>
              <w:end w:w="50" w:type="dxa"/>
            </w:tcMar>
          </w:tcPr>
          <w:p>
            <w:pPr>
              <w:spacing w:after="0"/>
            </w:pPr>
            <w:r>
              <w:rPr>
                <w:sz w:val="14"/>
              </w:rPr>
              <w:t>Menghindari listener/agent tertinggal.</w:t>
            </w:r>
          </w:p>
        </w:tc>
      </w:tr>
    </w:tbl>
    <w:p>
      <w:pPr>
        <w:pStyle w:val="Heading2"/>
      </w:pPr>
      <w:r>
        <w:t>7.1 C2 security failures dari sisi operator</w:t>
      </w:r>
    </w:p>
    <w:p>
      <w:pPr>
        <w:pStyle w:val="ListBullet"/>
        <w:spacing w:after="14"/>
        <w:ind w:left="259" w:hanging="173"/>
      </w:pPr>
      <w:r>
        <w:t>Team server listening ke public interface tanpa kebutuhan dan firewall boundary yang jelas.</w:t>
      </w:r>
    </w:p>
    <w:p>
      <w:pPr>
        <w:pStyle w:val="ListBullet"/>
        <w:spacing w:after="14"/>
        <w:ind w:left="259" w:hanging="173"/>
      </w:pPr>
      <w:r>
        <w:t>Shared operator credential sehingga tidak ada attribution.</w:t>
      </w:r>
    </w:p>
    <w:p>
      <w:pPr>
        <w:pStyle w:val="ListBullet"/>
        <w:spacing w:after="14"/>
        <w:ind w:left="259" w:hanging="173"/>
      </w:pPr>
      <w:r>
        <w:t>Private keys/token tersimpan di Git atau shell history.</w:t>
      </w:r>
    </w:p>
    <w:p>
      <w:pPr>
        <w:pStyle w:val="ListBullet"/>
        <w:spacing w:after="14"/>
        <w:ind w:left="259" w:hanging="173"/>
      </w:pPr>
      <w:r>
        <w:t>Third-party extension/alias dijalankan tanpa provenance review.</w:t>
      </w:r>
    </w:p>
    <w:p>
      <w:pPr>
        <w:pStyle w:val="ListBullet"/>
        <w:spacing w:after="14"/>
        <w:ind w:left="259" w:hanging="173"/>
      </w:pPr>
      <w:r>
        <w:t>Evidence/loot dibiarkan world-readable atau tidak dienkripsi.</w:t>
      </w:r>
    </w:p>
    <w:p>
      <w:pPr>
        <w:pStyle w:val="ListBullet"/>
        <w:spacing w:after="14"/>
        <w:ind w:left="259" w:hanging="173"/>
      </w:pPr>
      <w:r>
        <w:t>Agent/listener tidak di-cleanup setelah exercise.</w:t>
      </w:r>
    </w:p>
    <w:p>
      <w:pPr>
        <w:pStyle w:val="ListBullet"/>
        <w:spacing w:after="14"/>
        <w:ind w:left="259" w:hanging="173"/>
      </w:pPr>
      <w:r>
        <w:t>Scope tidak memisahkan allowed hosts, allowed protocols, dan stop conditions.</w:t>
      </w:r>
    </w:p>
    <w:p>
      <w:pPr>
        <w:pStyle w:val="Heading2"/>
      </w:pPr>
      <w:r>
        <w:t>7.2 Evidence and audit discipline</w:t>
      </w:r>
    </w:p>
    <w:p>
      <w:pPr>
        <w:pStyle w:val="LabTitle"/>
      </w:pPr>
      <w:r>
        <w:t>Lab 14 - Generate evidence manifest</w:t>
      </w:r>
    </w:p>
    <w:p>
      <w:pPr>
        <w:pStyle w:val="Small"/>
      </w:pPr>
      <w:r>
        <w:rPr>
          <w:b/>
        </w:rPr>
        <w:t xml:space="preserve">Objective: </w:t>
      </w:r>
      <w:r>
        <w:t>Membuktikan integritas log, PCAP, result, dan artifact.</w:t>
      </w:r>
    </w:p>
    <w:p>
      <w:pPr>
        <w:pStyle w:val="CodeBlock"/>
        <w:keepLines/>
      </w:pPr>
      <w:r>
        <w:t>./evidence-manifest.sh module23-c2</w:t>
      </w:r>
    </w:p>
    <w:p>
      <w:pPr>
        <w:pStyle w:val="CodeBlock"/>
        <w:keepLines/>
      </w:pPr>
      <w:r>
        <w:t>sha256sum -c module23-c2/evidence/manifest.sha256</w:t>
      </w:r>
    </w:p>
    <w:p>
      <w:pPr>
        <w:pStyle w:val="Small"/>
      </w:pPr>
      <w:r>
        <w:rPr>
          <w:b/>
        </w:rPr>
        <w:t xml:space="preserve">Verify: </w:t>
      </w:r>
      <w:r>
        <w:t>Semua evidence file menghasilkan OK sebelum archive.</w:t>
      </w:r>
    </w:p>
    <w:p>
      <w:pPr>
        <w:pStyle w:val="LabTitle"/>
      </w:pPr>
      <w:r>
        <w:t>Lab 15 - Cleanup verification</w:t>
      </w:r>
    </w:p>
    <w:p>
      <w:pPr>
        <w:pStyle w:val="Small"/>
      </w:pPr>
      <w:r>
        <w:rPr>
          <w:b/>
        </w:rPr>
        <w:t xml:space="preserve">Objective: </w:t>
      </w:r>
      <w:r>
        <w:t>Memastikan tidak ada component lab tertinggal.</w:t>
      </w:r>
    </w:p>
    <w:p>
      <w:pPr>
        <w:spacing w:after="10"/>
        <w:ind w:left="173" w:hanging="173"/>
      </w:pPr>
      <w:r>
        <w:t>- Stop agent dan controller.</w:t>
      </w:r>
    </w:p>
    <w:p>
      <w:pPr>
        <w:pStyle w:val="CodeBlock"/>
        <w:keepLines/>
      </w:pPr>
      <w:r>
        <w:t>ss -ltnp | grep 8230 || true</w:t>
        <w:br/>
        <w:t>pgrep -af "c2-(controller|agent)\.py" || true</w:t>
      </w:r>
    </w:p>
    <w:p>
      <w:pPr>
        <w:spacing w:after="10"/>
        <w:ind w:left="173" w:hanging="173"/>
      </w:pPr>
      <w:r>
        <w:t>- Review workspace; retain evidence yang diperlukan, hapus temporary artifact kalau exercise selesai.</w:t>
      </w:r>
    </w:p>
    <w:p>
      <w:pPr>
        <w:pStyle w:val="Small"/>
      </w:pPr>
      <w:r>
        <w:rPr>
          <w:b/>
        </w:rPr>
        <w:t xml:space="preserve">Verify: </w:t>
      </w:r>
      <w:r>
        <w:t>Tidak ada listener/process lab tersisa.</w:t>
      </w:r>
    </w:p>
    <w:p>
      <w:pPr>
        <w:pStyle w:val="Heading2"/>
      </w:pPr>
      <w:r>
        <w:t>7.3 What good reporting looks like</w:t>
      </w:r>
    </w:p>
    <w:tbl>
      <w:tblPr>
        <w:tblW w:type="auto" w:w="0"/>
        <w:jc w:val="center"/>
        <w:tblLayout w:type="autofit"/>
        <w:tblLook w:firstColumn="1" w:firstRow="1" w:lastColumn="0" w:lastRow="0" w:noHBand="0" w:noVBand="1" w:val="04A0"/>
      </w:tblPr>
      <w:tblGrid>
        <w:gridCol w:w="5285"/>
        <w:gridCol w:w="5285"/>
      </w:tblGrid>
      <w:tr>
        <w:tc>
          <w:tcPr>
            <w:tcW w:type="dxa" w:w="5285"/>
            <w:shd w:fill="17324D"/>
            <w:tcMar>
              <w:top w:w="45" w:type="dxa"/>
              <w:start w:w="50" w:type="dxa"/>
              <w:bottom w:w="45" w:type="dxa"/>
              <w:end w:w="50" w:type="dxa"/>
            </w:tcMar>
            <w:vAlign w:val="center"/>
          </w:tcPr>
          <w:p>
            <w:pPr>
              <w:spacing w:after="0"/>
            </w:pPr>
            <w:r>
              <w:rPr>
                <w:b/>
                <w:color w:val="FFFFFF"/>
                <w:sz w:val="14"/>
              </w:rPr>
              <w:t>Section</w:t>
            </w:r>
          </w:p>
        </w:tc>
        <w:tc>
          <w:tcPr>
            <w:tcW w:type="dxa" w:w="5285"/>
            <w:shd w:fill="17324D"/>
            <w:tcMar>
              <w:top w:w="45" w:type="dxa"/>
              <w:start w:w="50" w:type="dxa"/>
              <w:bottom w:w="45" w:type="dxa"/>
              <w:end w:w="50" w:type="dxa"/>
            </w:tcMar>
            <w:vAlign w:val="center"/>
          </w:tcPr>
          <w:p>
            <w:pPr>
              <w:spacing w:after="0"/>
            </w:pPr>
            <w:r>
              <w:rPr>
                <w:b/>
                <w:color w:val="FFFFFF"/>
                <w:sz w:val="14"/>
              </w:rPr>
              <w:t>Isi minimum</w:t>
            </w:r>
          </w:p>
        </w:tc>
      </w:tr>
      <w:tr>
        <w:tc>
          <w:tcPr>
            <w:tcW w:type="dxa" w:w="5285"/>
            <w:shd w:fill="FFFFFF"/>
            <w:tcMar>
              <w:top w:w="40" w:type="dxa"/>
              <w:start w:w="50" w:type="dxa"/>
              <w:bottom w:w="40" w:type="dxa"/>
              <w:end w:w="50" w:type="dxa"/>
            </w:tcMar>
          </w:tcPr>
          <w:p>
            <w:pPr>
              <w:spacing w:after="0"/>
            </w:pPr>
            <w:r>
              <w:rPr>
                <w:sz w:val="14"/>
              </w:rPr>
              <w:t>Objective</w:t>
            </w:r>
          </w:p>
        </w:tc>
        <w:tc>
          <w:tcPr>
            <w:tcW w:type="dxa" w:w="5285"/>
            <w:shd w:fill="FFFFFF"/>
            <w:tcMar>
              <w:top w:w="40" w:type="dxa"/>
              <w:start w:w="50" w:type="dxa"/>
              <w:bottom w:w="40" w:type="dxa"/>
              <w:end w:w="50" w:type="dxa"/>
            </w:tcMar>
          </w:tcPr>
          <w:p>
            <w:pPr>
              <w:spacing w:after="0"/>
            </w:pPr>
            <w:r>
              <w:rPr>
                <w:sz w:val="14"/>
              </w:rPr>
              <w:t>Apa yang diuji: C2 lifecycle, telemetry, detection, atau tooling provenance.</w:t>
            </w:r>
          </w:p>
        </w:tc>
      </w:tr>
      <w:tr>
        <w:tc>
          <w:tcPr>
            <w:tcW w:type="dxa" w:w="5285"/>
            <w:shd w:fill="F4F7F9"/>
            <w:tcMar>
              <w:top w:w="40" w:type="dxa"/>
              <w:start w:w="50" w:type="dxa"/>
              <w:bottom w:w="40" w:type="dxa"/>
              <w:end w:w="50" w:type="dxa"/>
            </w:tcMar>
          </w:tcPr>
          <w:p>
            <w:pPr>
              <w:spacing w:after="0"/>
            </w:pPr>
            <w:r>
              <w:rPr>
                <w:sz w:val="14"/>
              </w:rPr>
              <w:t>Topology</w:t>
            </w:r>
          </w:p>
        </w:tc>
        <w:tc>
          <w:tcPr>
            <w:tcW w:type="dxa" w:w="5285"/>
            <w:shd w:fill="F4F7F9"/>
            <w:tcMar>
              <w:top w:w="40" w:type="dxa"/>
              <w:start w:w="50" w:type="dxa"/>
              <w:bottom w:w="40" w:type="dxa"/>
              <w:end w:w="50" w:type="dxa"/>
            </w:tcMar>
          </w:tcPr>
          <w:p>
            <w:pPr>
              <w:spacing w:after="0"/>
            </w:pPr>
            <w:r>
              <w:rPr>
                <w:sz w:val="14"/>
              </w:rPr>
              <w:t>Operator/server/agent, transport, IP/port lab, scope.</w:t>
            </w:r>
          </w:p>
        </w:tc>
      </w:tr>
      <w:tr>
        <w:tc>
          <w:tcPr>
            <w:tcW w:type="dxa" w:w="5285"/>
            <w:shd w:fill="FFFFFF"/>
            <w:tcMar>
              <w:top w:w="40" w:type="dxa"/>
              <w:start w:w="50" w:type="dxa"/>
              <w:bottom w:w="40" w:type="dxa"/>
              <w:end w:w="50" w:type="dxa"/>
            </w:tcMar>
          </w:tcPr>
          <w:p>
            <w:pPr>
              <w:spacing w:after="0"/>
            </w:pPr>
            <w:r>
              <w:rPr>
                <w:sz w:val="14"/>
              </w:rPr>
              <w:t>Actions</w:t>
            </w:r>
          </w:p>
        </w:tc>
        <w:tc>
          <w:tcPr>
            <w:tcW w:type="dxa" w:w="5285"/>
            <w:shd w:fill="FFFFFF"/>
            <w:tcMar>
              <w:top w:w="40" w:type="dxa"/>
              <w:start w:w="50" w:type="dxa"/>
              <w:bottom w:w="40" w:type="dxa"/>
              <w:end w:w="50" w:type="dxa"/>
            </w:tcMar>
          </w:tcPr>
          <w:p>
            <w:pPr>
              <w:spacing w:after="0"/>
            </w:pPr>
            <w:r>
              <w:rPr>
                <w:sz w:val="14"/>
              </w:rPr>
              <w:t>Timestamp, actor/operator, task, target agent, result.</w:t>
            </w:r>
          </w:p>
        </w:tc>
      </w:tr>
      <w:tr>
        <w:tc>
          <w:tcPr>
            <w:tcW w:type="dxa" w:w="5285"/>
            <w:shd w:fill="F4F7F9"/>
            <w:tcMar>
              <w:top w:w="40" w:type="dxa"/>
              <w:start w:w="50" w:type="dxa"/>
              <w:bottom w:w="40" w:type="dxa"/>
              <w:end w:w="50" w:type="dxa"/>
            </w:tcMar>
          </w:tcPr>
          <w:p>
            <w:pPr>
              <w:spacing w:after="0"/>
            </w:pPr>
            <w:r>
              <w:rPr>
                <w:sz w:val="14"/>
              </w:rPr>
              <w:t>Telemetry</w:t>
            </w:r>
          </w:p>
        </w:tc>
        <w:tc>
          <w:tcPr>
            <w:tcW w:type="dxa" w:w="5285"/>
            <w:shd w:fill="F4F7F9"/>
            <w:tcMar>
              <w:top w:w="40" w:type="dxa"/>
              <w:start w:w="50" w:type="dxa"/>
              <w:bottom w:w="40" w:type="dxa"/>
              <w:end w:w="50" w:type="dxa"/>
            </w:tcMar>
          </w:tcPr>
          <w:p>
            <w:pPr>
              <w:spacing w:after="0"/>
            </w:pPr>
            <w:r>
              <w:rPr>
                <w:sz w:val="14"/>
              </w:rPr>
              <w:t>Process, network, DNS, file, PCAP/log references.</w:t>
            </w:r>
          </w:p>
        </w:tc>
      </w:tr>
      <w:tr>
        <w:tc>
          <w:tcPr>
            <w:tcW w:type="dxa" w:w="5285"/>
            <w:shd w:fill="FFFFFF"/>
            <w:tcMar>
              <w:top w:w="40" w:type="dxa"/>
              <w:start w:w="50" w:type="dxa"/>
              <w:bottom w:w="40" w:type="dxa"/>
              <w:end w:w="50" w:type="dxa"/>
            </w:tcMar>
          </w:tcPr>
          <w:p>
            <w:pPr>
              <w:spacing w:after="0"/>
            </w:pPr>
            <w:r>
              <w:rPr>
                <w:sz w:val="14"/>
              </w:rPr>
              <w:t>Detection result</w:t>
            </w:r>
          </w:p>
        </w:tc>
        <w:tc>
          <w:tcPr>
            <w:tcW w:type="dxa" w:w="5285"/>
            <w:shd w:fill="FFFFFF"/>
            <w:tcMar>
              <w:top w:w="40" w:type="dxa"/>
              <w:start w:w="50" w:type="dxa"/>
              <w:bottom w:w="40" w:type="dxa"/>
              <w:end w:w="50" w:type="dxa"/>
            </w:tcMar>
          </w:tcPr>
          <w:p>
            <w:pPr>
              <w:spacing w:after="0"/>
            </w:pPr>
            <w:r>
              <w:rPr>
                <w:sz w:val="14"/>
              </w:rPr>
              <w:t>blocked/detected/logged-only/missed/not-testable + alasan.</w:t>
            </w:r>
          </w:p>
        </w:tc>
      </w:tr>
      <w:tr>
        <w:tc>
          <w:tcPr>
            <w:tcW w:type="dxa" w:w="5285"/>
            <w:shd w:fill="F4F7F9"/>
            <w:tcMar>
              <w:top w:w="40" w:type="dxa"/>
              <w:start w:w="50" w:type="dxa"/>
              <w:bottom w:w="40" w:type="dxa"/>
              <w:end w:w="50" w:type="dxa"/>
            </w:tcMar>
          </w:tcPr>
          <w:p>
            <w:pPr>
              <w:spacing w:after="0"/>
            </w:pPr>
            <w:r>
              <w:rPr>
                <w:sz w:val="14"/>
              </w:rPr>
              <w:t>Cleanup</w:t>
            </w:r>
          </w:p>
        </w:tc>
        <w:tc>
          <w:tcPr>
            <w:tcW w:type="dxa" w:w="5285"/>
            <w:shd w:fill="F4F7F9"/>
            <w:tcMar>
              <w:top w:w="40" w:type="dxa"/>
              <w:start w:w="50" w:type="dxa"/>
              <w:bottom w:w="40" w:type="dxa"/>
              <w:end w:w="50" w:type="dxa"/>
            </w:tcMar>
          </w:tcPr>
          <w:p>
            <w:pPr>
              <w:spacing w:after="0"/>
            </w:pPr>
            <w:r>
              <w:rPr>
                <w:sz w:val="14"/>
              </w:rPr>
              <w:t>Listener/process/artifact removed, evidence archived.</w:t>
            </w:r>
          </w:p>
        </w:tc>
      </w:tr>
    </w:tbl>
    <w:p>
      <w:pPr>
        <w:pStyle w:val="Heading1"/>
      </w:pPr>
      <w:r>
        <w:t>8. Guided Capstone - Local C2 Detection Exercise</w:t>
      </w:r>
    </w:p>
    <w:tbl>
      <w:tblPr>
        <w:tblW w:type="auto" w:w="0"/>
        <w:jc w:val="center"/>
        <w:tblLook w:firstColumn="1" w:firstRow="1" w:lastColumn="0" w:lastRow="0" w:noHBand="0" w:noVBand="1" w:val="04A0"/>
      </w:tblPr>
      <w:tblGrid>
        <w:gridCol w:w="10570"/>
      </w:tblGrid>
      <w:tr>
        <w:tc>
          <w:tcPr>
            <w:tcW w:type="dxa" w:w="10570"/>
            <w:shd w:fill="EAF4F4"/>
            <w:tcMar>
              <w:top w:w="75" w:type="dxa"/>
              <w:start w:w="85" w:type="dxa"/>
              <w:bottom w:w="75" w:type="dxa"/>
              <w:end w:w="85" w:type="dxa"/>
            </w:tcMar>
          </w:tcPr>
          <w:p>
            <w:pPr>
              <w:pStyle w:val="Callout"/>
              <w:spacing w:after="0"/>
            </w:pPr>
            <w:r>
              <w:rPr>
                <w:b/>
                <w:color w:val="17324D"/>
              </w:rPr>
              <w:t xml:space="preserve">Scenario - </w:t>
            </w:r>
            <w:r>
              <w:t>Lo bertindak sebagai Red + Blue analyst untuk simulator localhost. Goal bukan menyembunyikan C2; goal adalah membangun satu C2 lifecycle yang terkontrol lalu membuktikan telemetry dan detection hypothesis secara reproducible.</w:t>
            </w:r>
          </w:p>
        </w:tc>
      </w:tr>
    </w:tbl>
    <w:p>
      <w:pPr>
        <w:pStyle w:val="Heading2"/>
      </w:pPr>
      <w:r>
        <w:t>Capstone sequence</w:t>
      </w:r>
    </w:p>
    <w:p>
      <w:pPr>
        <w:pStyle w:val="ListNumber"/>
        <w:spacing w:after="14"/>
      </w:pPr>
      <w:r>
        <w:t>Initialize workspace dan catat scope: localhost only, port 8230, no external destination.</w:t>
      </w:r>
    </w:p>
    <w:p>
      <w:pPr>
        <w:pStyle w:val="ListNumber"/>
        <w:spacing w:after="14"/>
      </w:pPr>
      <w:r>
        <w:t>Start controller dan satu training agent; record PID, socket, and registration evidence.</w:t>
      </w:r>
    </w:p>
    <w:p>
      <w:pPr>
        <w:pStyle w:val="ListNumber"/>
        <w:spacing w:after="14"/>
      </w:pPr>
      <w:r>
        <w:t>Capture loopback PCAP.</w:t>
      </w:r>
    </w:p>
    <w:p>
      <w:pPr>
        <w:pStyle w:val="ListNumber"/>
        <w:spacing w:after="14"/>
      </w:pPr>
      <w:r>
        <w:t>Queue system_info, process_summary, network_summary, dan satu echo task.</w:t>
      </w:r>
    </w:p>
    <w:p>
      <w:pPr>
        <w:pStyle w:val="ListNumber"/>
        <w:spacing w:after="14"/>
      </w:pPr>
      <w:r>
        <w:t>Queue fixed training artifact transfer dan verify SHA-256.</w:t>
      </w:r>
    </w:p>
    <w:p>
      <w:pPr>
        <w:pStyle w:val="ListNumber"/>
        <w:spacing w:after="14"/>
      </w:pPr>
      <w:r>
        <w:t>Stop PCAP; run telemetry-analyze.py.</w:t>
      </w:r>
    </w:p>
    <w:p>
      <w:pPr>
        <w:pStyle w:val="ListNumber"/>
        <w:spacing w:after="14"/>
      </w:pPr>
      <w:r>
        <w:t>Write one detection hypothesis based on process + periodic network behavior.</w:t>
      </w:r>
    </w:p>
    <w:p>
      <w:pPr>
        <w:pStyle w:val="ListNumber"/>
        <w:spacing w:after="14"/>
      </w:pPr>
      <w:r>
        <w:t>If Windows Sysmon lab is available, review analogous ProcessCreate/NetworkConnect/DNSQuery visibility; mark missing data not-testable.</w:t>
      </w:r>
    </w:p>
    <w:p>
      <w:pPr>
        <w:pStyle w:val="ListNumber"/>
        <w:spacing w:after="14"/>
      </w:pPr>
      <w:r>
        <w:t>Review Sliver official architecture and verify a downloaded server binary signature if desired; do not generate an implant.</w:t>
      </w:r>
    </w:p>
    <w:p>
      <w:pPr>
        <w:pStyle w:val="ListNumber"/>
        <w:spacing w:after="14"/>
      </w:pPr>
      <w:r>
        <w:t>Generate evidence manifest, stop components, verify cleanup, write final summary.</w:t>
      </w:r>
    </w:p>
    <w:p>
      <w:pPr>
        <w:pStyle w:val="Heading2"/>
      </w:pPr>
      <w:r>
        <w:t>Required deliverables</w:t>
      </w:r>
    </w:p>
    <w:tbl>
      <w:tblPr>
        <w:tblW w:type="auto" w:w="0"/>
        <w:jc w:val="center"/>
        <w:tblLayout w:type="autofit"/>
        <w:tblLook w:firstColumn="1" w:firstRow="1" w:lastColumn="0" w:lastRow="0" w:noHBand="0" w:noVBand="1" w:val="04A0"/>
      </w:tblPr>
      <w:tblGrid>
        <w:gridCol w:w="5285"/>
        <w:gridCol w:w="5285"/>
      </w:tblGrid>
      <w:tr>
        <w:tc>
          <w:tcPr>
            <w:tcW w:type="dxa" w:w="5285"/>
            <w:shd w:fill="17324D"/>
            <w:tcMar>
              <w:top w:w="45" w:type="dxa"/>
              <w:start w:w="50" w:type="dxa"/>
              <w:bottom w:w="45" w:type="dxa"/>
              <w:end w:w="50" w:type="dxa"/>
            </w:tcMar>
            <w:vAlign w:val="center"/>
          </w:tcPr>
          <w:p>
            <w:pPr>
              <w:spacing w:after="0"/>
            </w:pPr>
            <w:r>
              <w:rPr>
                <w:b/>
                <w:color w:val="FFFFFF"/>
                <w:sz w:val="14"/>
              </w:rPr>
              <w:t>Deliverable</w:t>
            </w:r>
          </w:p>
        </w:tc>
        <w:tc>
          <w:tcPr>
            <w:tcW w:type="dxa" w:w="5285"/>
            <w:shd w:fill="17324D"/>
            <w:tcMar>
              <w:top w:w="45" w:type="dxa"/>
              <w:start w:w="50" w:type="dxa"/>
              <w:bottom w:w="45" w:type="dxa"/>
              <w:end w:w="50" w:type="dxa"/>
            </w:tcMar>
            <w:vAlign w:val="center"/>
          </w:tcPr>
          <w:p>
            <w:pPr>
              <w:spacing w:after="0"/>
            </w:pPr>
            <w:r>
              <w:rPr>
                <w:b/>
                <w:color w:val="FFFFFF"/>
                <w:sz w:val="14"/>
              </w:rPr>
              <w:t>Pass criteria</w:t>
            </w:r>
          </w:p>
        </w:tc>
      </w:tr>
      <w:tr>
        <w:tc>
          <w:tcPr>
            <w:tcW w:type="dxa" w:w="5285"/>
            <w:shd w:fill="FFFFFF"/>
            <w:tcMar>
              <w:top w:w="40" w:type="dxa"/>
              <w:start w:w="50" w:type="dxa"/>
              <w:bottom w:w="40" w:type="dxa"/>
              <w:end w:w="50" w:type="dxa"/>
            </w:tcMar>
          </w:tcPr>
          <w:p>
            <w:pPr>
              <w:spacing w:after="0"/>
            </w:pPr>
            <w:r>
              <w:rPr>
                <w:sz w:val="14"/>
              </w:rPr>
              <w:t>topology.md</w:t>
            </w:r>
          </w:p>
        </w:tc>
        <w:tc>
          <w:tcPr>
            <w:tcW w:type="dxa" w:w="5285"/>
            <w:shd w:fill="FFFFFF"/>
            <w:tcMar>
              <w:top w:w="40" w:type="dxa"/>
              <w:start w:w="50" w:type="dxa"/>
              <w:bottom w:w="40" w:type="dxa"/>
              <w:end w:w="50" w:type="dxa"/>
            </w:tcMar>
          </w:tcPr>
          <w:p>
            <w:pPr>
              <w:spacing w:after="0"/>
            </w:pPr>
            <w:r>
              <w:rPr>
                <w:sz w:val="14"/>
              </w:rPr>
              <w:t>Menjelaskan role/trust boundary dan localhost-only scope.</w:t>
            </w:r>
          </w:p>
        </w:tc>
      </w:tr>
      <w:tr>
        <w:tc>
          <w:tcPr>
            <w:tcW w:type="dxa" w:w="5285"/>
            <w:shd w:fill="F4F7F9"/>
            <w:tcMar>
              <w:top w:w="40" w:type="dxa"/>
              <w:start w:w="50" w:type="dxa"/>
              <w:bottom w:w="40" w:type="dxa"/>
              <w:end w:w="50" w:type="dxa"/>
            </w:tcMar>
          </w:tcPr>
          <w:p>
            <w:pPr>
              <w:spacing w:after="0"/>
            </w:pPr>
            <w:r>
              <w:rPr>
                <w:sz w:val="14"/>
              </w:rPr>
              <w:t>controller.jsonl</w:t>
            </w:r>
          </w:p>
        </w:tc>
        <w:tc>
          <w:tcPr>
            <w:tcW w:type="dxa" w:w="5285"/>
            <w:shd w:fill="F4F7F9"/>
            <w:tcMar>
              <w:top w:w="40" w:type="dxa"/>
              <w:start w:w="50" w:type="dxa"/>
              <w:bottom w:w="40" w:type="dxa"/>
              <w:end w:w="50" w:type="dxa"/>
            </w:tcMar>
          </w:tcPr>
          <w:p>
            <w:pPr>
              <w:spacing w:after="0"/>
            </w:pPr>
            <w:r>
              <w:rPr>
                <w:sz w:val="14"/>
              </w:rPr>
              <w:t>Register/poll/task/result sequence terlihat.</w:t>
            </w:r>
          </w:p>
        </w:tc>
      </w:tr>
      <w:tr>
        <w:tc>
          <w:tcPr>
            <w:tcW w:type="dxa" w:w="5285"/>
            <w:shd w:fill="FFFFFF"/>
            <w:tcMar>
              <w:top w:w="40" w:type="dxa"/>
              <w:start w:w="50" w:type="dxa"/>
              <w:bottom w:w="40" w:type="dxa"/>
              <w:end w:w="50" w:type="dxa"/>
            </w:tcMar>
          </w:tcPr>
          <w:p>
            <w:pPr>
              <w:spacing w:after="0"/>
            </w:pPr>
            <w:r>
              <w:rPr>
                <w:sz w:val="14"/>
              </w:rPr>
              <w:t>c2-local.pcap</w:t>
            </w:r>
          </w:p>
        </w:tc>
        <w:tc>
          <w:tcPr>
            <w:tcW w:type="dxa" w:w="5285"/>
            <w:shd w:fill="FFFFFF"/>
            <w:tcMar>
              <w:top w:w="40" w:type="dxa"/>
              <w:start w:w="50" w:type="dxa"/>
              <w:bottom w:w="40" w:type="dxa"/>
              <w:end w:w="50" w:type="dxa"/>
            </w:tcMar>
          </w:tcPr>
          <w:p>
            <w:pPr>
              <w:spacing w:after="0"/>
            </w:pPr>
            <w:r>
              <w:rPr>
                <w:sz w:val="14"/>
              </w:rPr>
              <w:t>Hanya traffic lab port 8230.</w:t>
            </w:r>
          </w:p>
        </w:tc>
      </w:tr>
      <w:tr>
        <w:tc>
          <w:tcPr>
            <w:tcW w:type="dxa" w:w="5285"/>
            <w:shd w:fill="F4F7F9"/>
            <w:tcMar>
              <w:top w:w="40" w:type="dxa"/>
              <w:start w:w="50" w:type="dxa"/>
              <w:bottom w:w="40" w:type="dxa"/>
              <w:end w:w="50" w:type="dxa"/>
            </w:tcMar>
          </w:tcPr>
          <w:p>
            <w:pPr>
              <w:spacing w:after="0"/>
            </w:pPr>
            <w:r>
              <w:rPr>
                <w:sz w:val="14"/>
              </w:rPr>
              <w:t>telemetry-summary.md</w:t>
            </w:r>
          </w:p>
        </w:tc>
        <w:tc>
          <w:tcPr>
            <w:tcW w:type="dxa" w:w="5285"/>
            <w:shd w:fill="F4F7F9"/>
            <w:tcMar>
              <w:top w:w="40" w:type="dxa"/>
              <w:start w:w="50" w:type="dxa"/>
              <w:bottom w:w="40" w:type="dxa"/>
              <w:end w:w="50" w:type="dxa"/>
            </w:tcMar>
          </w:tcPr>
          <w:p>
            <w:pPr>
              <w:spacing w:after="0"/>
            </w:pPr>
            <w:r>
              <w:rPr>
                <w:sz w:val="14"/>
              </w:rPr>
              <w:t>Process, destination, interval, bytes, artifact transfer.</w:t>
            </w:r>
          </w:p>
        </w:tc>
      </w:tr>
      <w:tr>
        <w:tc>
          <w:tcPr>
            <w:tcW w:type="dxa" w:w="5285"/>
            <w:shd w:fill="FFFFFF"/>
            <w:tcMar>
              <w:top w:w="40" w:type="dxa"/>
              <w:start w:w="50" w:type="dxa"/>
              <w:bottom w:w="40" w:type="dxa"/>
              <w:end w:w="50" w:type="dxa"/>
            </w:tcMar>
          </w:tcPr>
          <w:p>
            <w:pPr>
              <w:spacing w:after="0"/>
            </w:pPr>
            <w:r>
              <w:rPr>
                <w:sz w:val="14"/>
              </w:rPr>
              <w:t>detection-hypothesis.md</w:t>
            </w:r>
          </w:p>
        </w:tc>
        <w:tc>
          <w:tcPr>
            <w:tcW w:type="dxa" w:w="5285"/>
            <w:shd w:fill="FFFFFF"/>
            <w:tcMar>
              <w:top w:w="40" w:type="dxa"/>
              <w:start w:w="50" w:type="dxa"/>
              <w:bottom w:w="40" w:type="dxa"/>
              <w:end w:w="50" w:type="dxa"/>
            </w:tcMar>
          </w:tcPr>
          <w:p>
            <w:pPr>
              <w:spacing w:after="0"/>
            </w:pPr>
            <w:r>
              <w:rPr>
                <w:sz w:val="14"/>
              </w:rPr>
              <w:t>Behavior-based, data source jelas, false positives dibahas.</w:t>
            </w:r>
          </w:p>
        </w:tc>
      </w:tr>
      <w:tr>
        <w:tc>
          <w:tcPr>
            <w:tcW w:type="dxa" w:w="5285"/>
            <w:shd w:fill="F4F7F9"/>
            <w:tcMar>
              <w:top w:w="40" w:type="dxa"/>
              <w:start w:w="50" w:type="dxa"/>
              <w:bottom w:w="40" w:type="dxa"/>
              <w:end w:w="50" w:type="dxa"/>
            </w:tcMar>
          </w:tcPr>
          <w:p>
            <w:pPr>
              <w:spacing w:after="0"/>
            </w:pPr>
            <w:r>
              <w:rPr>
                <w:sz w:val="14"/>
              </w:rPr>
              <w:t>cleanup.md</w:t>
            </w:r>
          </w:p>
        </w:tc>
        <w:tc>
          <w:tcPr>
            <w:tcW w:type="dxa" w:w="5285"/>
            <w:shd w:fill="F4F7F9"/>
            <w:tcMar>
              <w:top w:w="40" w:type="dxa"/>
              <w:start w:w="50" w:type="dxa"/>
              <w:bottom w:w="40" w:type="dxa"/>
              <w:end w:w="50" w:type="dxa"/>
            </w:tcMar>
          </w:tcPr>
          <w:p>
            <w:pPr>
              <w:spacing w:after="0"/>
            </w:pPr>
            <w:r>
              <w:rPr>
                <w:sz w:val="14"/>
              </w:rPr>
              <w:t>No listener/process left; artifact retention decision documented.</w:t>
            </w:r>
          </w:p>
        </w:tc>
      </w:tr>
      <w:tr>
        <w:tc>
          <w:tcPr>
            <w:tcW w:type="dxa" w:w="5285"/>
            <w:shd w:fill="FFFFFF"/>
            <w:tcMar>
              <w:top w:w="40" w:type="dxa"/>
              <w:start w:w="50" w:type="dxa"/>
              <w:bottom w:w="40" w:type="dxa"/>
              <w:end w:w="50" w:type="dxa"/>
            </w:tcMar>
          </w:tcPr>
          <w:p>
            <w:pPr>
              <w:spacing w:after="0"/>
            </w:pPr>
            <w:r>
              <w:rPr>
                <w:sz w:val="14"/>
              </w:rPr>
              <w:t>manifest.sha256</w:t>
            </w:r>
          </w:p>
        </w:tc>
        <w:tc>
          <w:tcPr>
            <w:tcW w:type="dxa" w:w="5285"/>
            <w:shd w:fill="FFFFFF"/>
            <w:tcMar>
              <w:top w:w="40" w:type="dxa"/>
              <w:start w:w="50" w:type="dxa"/>
              <w:bottom w:w="40" w:type="dxa"/>
              <w:end w:w="50" w:type="dxa"/>
            </w:tcMar>
          </w:tcPr>
          <w:p>
            <w:pPr>
              <w:spacing w:after="0"/>
            </w:pPr>
            <w:r>
              <w:rPr>
                <w:sz w:val="14"/>
              </w:rPr>
              <w:t>Evidence integrity check passes.</w:t>
            </w:r>
          </w:p>
        </w:tc>
      </w:tr>
    </w:tbl>
    <w:p>
      <w:pPr>
        <w:pStyle w:val="Heading2"/>
      </w:pPr>
      <w:r>
        <w:t>Scoring rubric</w:t>
      </w:r>
    </w:p>
    <w:tbl>
      <w:tblPr>
        <w:tblW w:type="auto" w:w="0"/>
        <w:jc w:val="center"/>
        <w:tblLayout w:type="autofit"/>
        <w:tblLook w:firstColumn="1" w:firstRow="1" w:lastColumn="0" w:lastRow="0" w:noHBand="0" w:noVBand="1" w:val="04A0"/>
      </w:tblPr>
      <w:tblGrid>
        <w:gridCol w:w="3523"/>
        <w:gridCol w:w="3523"/>
        <w:gridCol w:w="3523"/>
      </w:tblGrid>
      <w:tr>
        <w:tc>
          <w:tcPr>
            <w:tcW w:type="dxa" w:w="3523"/>
            <w:shd w:fill="17324D"/>
            <w:tcMar>
              <w:top w:w="45" w:type="dxa"/>
              <w:start w:w="50" w:type="dxa"/>
              <w:bottom w:w="45" w:type="dxa"/>
              <w:end w:w="50" w:type="dxa"/>
            </w:tcMar>
            <w:vAlign w:val="center"/>
          </w:tcPr>
          <w:p>
            <w:pPr>
              <w:spacing w:after="0"/>
            </w:pPr>
            <w:r>
              <w:rPr>
                <w:b/>
                <w:color w:val="FFFFFF"/>
                <w:sz w:val="13"/>
              </w:rPr>
              <w:t>Area</w:t>
            </w:r>
          </w:p>
        </w:tc>
        <w:tc>
          <w:tcPr>
            <w:tcW w:type="dxa" w:w="3523"/>
            <w:shd w:fill="17324D"/>
            <w:tcMar>
              <w:top w:w="45" w:type="dxa"/>
              <w:start w:w="50" w:type="dxa"/>
              <w:bottom w:w="45" w:type="dxa"/>
              <w:end w:w="50" w:type="dxa"/>
            </w:tcMar>
            <w:vAlign w:val="center"/>
          </w:tcPr>
          <w:p>
            <w:pPr>
              <w:spacing w:after="0"/>
            </w:pPr>
            <w:r>
              <w:rPr>
                <w:b/>
                <w:color w:val="FFFFFF"/>
                <w:sz w:val="13"/>
              </w:rPr>
              <w:t>Excellent</w:t>
            </w:r>
          </w:p>
        </w:tc>
        <w:tc>
          <w:tcPr>
            <w:tcW w:type="dxa" w:w="3523"/>
            <w:shd w:fill="17324D"/>
            <w:tcMar>
              <w:top w:w="45" w:type="dxa"/>
              <w:start w:w="50" w:type="dxa"/>
              <w:bottom w:w="45" w:type="dxa"/>
              <w:end w:w="50" w:type="dxa"/>
            </w:tcMar>
            <w:vAlign w:val="center"/>
          </w:tcPr>
          <w:p>
            <w:pPr>
              <w:spacing w:after="0"/>
            </w:pPr>
            <w:r>
              <w:rPr>
                <w:b/>
                <w:color w:val="FFFFFF"/>
                <w:sz w:val="13"/>
              </w:rPr>
              <w:t>Needs work</w:t>
            </w:r>
          </w:p>
        </w:tc>
      </w:tr>
      <w:tr>
        <w:tc>
          <w:tcPr>
            <w:tcW w:type="dxa" w:w="3523"/>
            <w:shd w:fill="FFFFFF"/>
            <w:tcMar>
              <w:top w:w="40" w:type="dxa"/>
              <w:start w:w="50" w:type="dxa"/>
              <w:bottom w:w="40" w:type="dxa"/>
              <w:end w:w="50" w:type="dxa"/>
            </w:tcMar>
          </w:tcPr>
          <w:p>
            <w:pPr>
              <w:spacing w:after="0"/>
            </w:pPr>
            <w:r>
              <w:rPr>
                <w:sz w:val="13"/>
              </w:rPr>
              <w:t>Architecture</w:t>
            </w:r>
          </w:p>
        </w:tc>
        <w:tc>
          <w:tcPr>
            <w:tcW w:type="dxa" w:w="3523"/>
            <w:shd w:fill="FFFFFF"/>
            <w:tcMar>
              <w:top w:w="40" w:type="dxa"/>
              <w:start w:w="50" w:type="dxa"/>
              <w:bottom w:w="40" w:type="dxa"/>
              <w:end w:w="50" w:type="dxa"/>
            </w:tcMar>
          </w:tcPr>
          <w:p>
            <w:pPr>
              <w:spacing w:after="0"/>
            </w:pPr>
            <w:r>
              <w:rPr>
                <w:sz w:val="13"/>
              </w:rPr>
              <w:t>Trust boundaries + failure modes jelas.</w:t>
            </w:r>
          </w:p>
        </w:tc>
        <w:tc>
          <w:tcPr>
            <w:tcW w:type="dxa" w:w="3523"/>
            <w:shd w:fill="FFFFFF"/>
            <w:tcMar>
              <w:top w:w="40" w:type="dxa"/>
              <w:start w:w="50" w:type="dxa"/>
              <w:bottom w:w="40" w:type="dxa"/>
              <w:end w:w="50" w:type="dxa"/>
            </w:tcMar>
          </w:tcPr>
          <w:p>
            <w:pPr>
              <w:spacing w:after="0"/>
            </w:pPr>
            <w:r>
              <w:rPr>
                <w:sz w:val="13"/>
              </w:rPr>
              <w:t>Sekadar gambar arrows.</w:t>
            </w:r>
          </w:p>
        </w:tc>
      </w:tr>
      <w:tr>
        <w:tc>
          <w:tcPr>
            <w:tcW w:type="dxa" w:w="3523"/>
            <w:shd w:fill="F4F7F9"/>
            <w:tcMar>
              <w:top w:w="40" w:type="dxa"/>
              <w:start w:w="50" w:type="dxa"/>
              <w:bottom w:w="40" w:type="dxa"/>
              <w:end w:w="50" w:type="dxa"/>
            </w:tcMar>
          </w:tcPr>
          <w:p>
            <w:pPr>
              <w:spacing w:after="0"/>
            </w:pPr>
            <w:r>
              <w:rPr>
                <w:sz w:val="13"/>
              </w:rPr>
              <w:t>Telemetry</w:t>
            </w:r>
          </w:p>
        </w:tc>
        <w:tc>
          <w:tcPr>
            <w:tcW w:type="dxa" w:w="3523"/>
            <w:shd w:fill="F4F7F9"/>
            <w:tcMar>
              <w:top w:w="40" w:type="dxa"/>
              <w:start w:w="50" w:type="dxa"/>
              <w:bottom w:w="40" w:type="dxa"/>
              <w:end w:w="50" w:type="dxa"/>
            </w:tcMar>
          </w:tcPr>
          <w:p>
            <w:pPr>
              <w:spacing w:after="0"/>
            </w:pPr>
            <w:r>
              <w:rPr>
                <w:sz w:val="13"/>
              </w:rPr>
              <w:t>Process/network/DNS/file correlated by time/entity.</w:t>
            </w:r>
          </w:p>
        </w:tc>
        <w:tc>
          <w:tcPr>
            <w:tcW w:type="dxa" w:w="3523"/>
            <w:shd w:fill="F4F7F9"/>
            <w:tcMar>
              <w:top w:w="40" w:type="dxa"/>
              <w:start w:w="50" w:type="dxa"/>
              <w:bottom w:w="40" w:type="dxa"/>
              <w:end w:w="50" w:type="dxa"/>
            </w:tcMar>
          </w:tcPr>
          <w:p>
            <w:pPr>
              <w:spacing w:after="0"/>
            </w:pPr>
            <w:r>
              <w:rPr>
                <w:sz w:val="13"/>
              </w:rPr>
              <w:t>Hanya screenshot satu event.</w:t>
            </w:r>
          </w:p>
        </w:tc>
      </w:tr>
      <w:tr>
        <w:tc>
          <w:tcPr>
            <w:tcW w:type="dxa" w:w="3523"/>
            <w:shd w:fill="FFFFFF"/>
            <w:tcMar>
              <w:top w:w="40" w:type="dxa"/>
              <w:start w:w="50" w:type="dxa"/>
              <w:bottom w:w="40" w:type="dxa"/>
              <w:end w:w="50" w:type="dxa"/>
            </w:tcMar>
          </w:tcPr>
          <w:p>
            <w:pPr>
              <w:spacing w:after="0"/>
            </w:pPr>
            <w:r>
              <w:rPr>
                <w:sz w:val="13"/>
              </w:rPr>
              <w:t>Detection</w:t>
            </w:r>
          </w:p>
        </w:tc>
        <w:tc>
          <w:tcPr>
            <w:tcW w:type="dxa" w:w="3523"/>
            <w:shd w:fill="FFFFFF"/>
            <w:tcMar>
              <w:top w:w="40" w:type="dxa"/>
              <w:start w:w="50" w:type="dxa"/>
              <w:bottom w:w="40" w:type="dxa"/>
              <w:end w:w="50" w:type="dxa"/>
            </w:tcMar>
          </w:tcPr>
          <w:p>
            <w:pPr>
              <w:spacing w:after="0"/>
            </w:pPr>
            <w:r>
              <w:rPr>
                <w:sz w:val="13"/>
              </w:rPr>
              <w:t>Behavior-based + false positives + data availability.</w:t>
            </w:r>
          </w:p>
        </w:tc>
        <w:tc>
          <w:tcPr>
            <w:tcW w:type="dxa" w:w="3523"/>
            <w:shd w:fill="FFFFFF"/>
            <w:tcMar>
              <w:top w:w="40" w:type="dxa"/>
              <w:start w:w="50" w:type="dxa"/>
              <w:bottom w:w="40" w:type="dxa"/>
              <w:end w:w="50" w:type="dxa"/>
            </w:tcMar>
          </w:tcPr>
          <w:p>
            <w:pPr>
              <w:spacing w:after="0"/>
            </w:pPr>
            <w:r>
              <w:rPr>
                <w:sz w:val="13"/>
              </w:rPr>
              <w:t>IOC-only rule.</w:t>
            </w:r>
          </w:p>
        </w:tc>
      </w:tr>
      <w:tr>
        <w:tc>
          <w:tcPr>
            <w:tcW w:type="dxa" w:w="3523"/>
            <w:shd w:fill="F4F7F9"/>
            <w:tcMar>
              <w:top w:w="40" w:type="dxa"/>
              <w:start w:w="50" w:type="dxa"/>
              <w:bottom w:w="40" w:type="dxa"/>
              <w:end w:w="50" w:type="dxa"/>
            </w:tcMar>
          </w:tcPr>
          <w:p>
            <w:pPr>
              <w:spacing w:after="0"/>
            </w:pPr>
            <w:r>
              <w:rPr>
                <w:sz w:val="13"/>
              </w:rPr>
              <w:t>Safety</w:t>
            </w:r>
          </w:p>
        </w:tc>
        <w:tc>
          <w:tcPr>
            <w:tcW w:type="dxa" w:w="3523"/>
            <w:shd w:fill="F4F7F9"/>
            <w:tcMar>
              <w:top w:w="40" w:type="dxa"/>
              <w:start w:w="50" w:type="dxa"/>
              <w:bottom w:w="40" w:type="dxa"/>
              <w:end w:w="50" w:type="dxa"/>
            </w:tcMar>
          </w:tcPr>
          <w:p>
            <w:pPr>
              <w:spacing w:after="0"/>
            </w:pPr>
            <w:r>
              <w:rPr>
                <w:sz w:val="13"/>
              </w:rPr>
              <w:t>Loopback-only, allow-list, cleanup verified.</w:t>
            </w:r>
          </w:p>
        </w:tc>
        <w:tc>
          <w:tcPr>
            <w:tcW w:type="dxa" w:w="3523"/>
            <w:shd w:fill="F4F7F9"/>
            <w:tcMar>
              <w:top w:w="40" w:type="dxa"/>
              <w:start w:w="50" w:type="dxa"/>
              <w:bottom w:w="40" w:type="dxa"/>
              <w:end w:w="50" w:type="dxa"/>
            </w:tcMar>
          </w:tcPr>
          <w:p>
            <w:pPr>
              <w:spacing w:after="0"/>
            </w:pPr>
            <w:r>
              <w:rPr>
                <w:sz w:val="13"/>
              </w:rPr>
              <w:t>Unknown listener/artifact tersisa.</w:t>
            </w:r>
          </w:p>
        </w:tc>
      </w:tr>
      <w:tr>
        <w:tc>
          <w:tcPr>
            <w:tcW w:type="dxa" w:w="3523"/>
            <w:shd w:fill="FFFFFF"/>
            <w:tcMar>
              <w:top w:w="40" w:type="dxa"/>
              <w:start w:w="50" w:type="dxa"/>
              <w:bottom w:w="40" w:type="dxa"/>
              <w:end w:w="50" w:type="dxa"/>
            </w:tcMar>
          </w:tcPr>
          <w:p>
            <w:pPr>
              <w:spacing w:after="0"/>
            </w:pPr>
            <w:r>
              <w:rPr>
                <w:sz w:val="13"/>
              </w:rPr>
              <w:t>Evidence</w:t>
            </w:r>
          </w:p>
        </w:tc>
        <w:tc>
          <w:tcPr>
            <w:tcW w:type="dxa" w:w="3523"/>
            <w:shd w:fill="FFFFFF"/>
            <w:tcMar>
              <w:top w:w="40" w:type="dxa"/>
              <w:start w:w="50" w:type="dxa"/>
              <w:bottom w:w="40" w:type="dxa"/>
              <w:end w:w="50" w:type="dxa"/>
            </w:tcMar>
          </w:tcPr>
          <w:p>
            <w:pPr>
              <w:spacing w:after="0"/>
            </w:pPr>
            <w:r>
              <w:rPr>
                <w:sz w:val="13"/>
              </w:rPr>
              <w:t>Hash + timestamps + reproducible steps.</w:t>
            </w:r>
          </w:p>
        </w:tc>
        <w:tc>
          <w:tcPr>
            <w:tcW w:type="dxa" w:w="3523"/>
            <w:shd w:fill="FFFFFF"/>
            <w:tcMar>
              <w:top w:w="40" w:type="dxa"/>
              <w:start w:w="50" w:type="dxa"/>
              <w:bottom w:w="40" w:type="dxa"/>
              <w:end w:w="50" w:type="dxa"/>
            </w:tcMar>
          </w:tcPr>
          <w:p>
            <w:pPr>
              <w:spacing w:after="0"/>
            </w:pPr>
            <w:r>
              <w:rPr>
                <w:sz w:val="13"/>
              </w:rPr>
              <w:t>Notes tidak bisa direproduce.</w:t>
            </w:r>
          </w:p>
        </w:tc>
      </w:tr>
    </w:tbl>
    <w:p>
      <w:pPr>
        <w:pStyle w:val="Heading1"/>
      </w:pPr>
      <w:r>
        <w:t>9. Troubleshooting</w:t>
      </w:r>
    </w:p>
    <w:tbl>
      <w:tblPr>
        <w:tblW w:type="auto" w:w="0"/>
        <w:jc w:val="center"/>
        <w:tblLayout w:type="autofit"/>
        <w:tblLook w:firstColumn="1" w:firstRow="1" w:lastColumn="0" w:lastRow="0" w:noHBand="0" w:noVBand="1" w:val="04A0"/>
      </w:tblPr>
      <w:tblGrid>
        <w:gridCol w:w="5285"/>
        <w:gridCol w:w="5285"/>
      </w:tblGrid>
      <w:tr>
        <w:tc>
          <w:tcPr>
            <w:tcW w:type="dxa" w:w="5285"/>
            <w:shd w:fill="17324D"/>
            <w:tcMar>
              <w:top w:w="45" w:type="dxa"/>
              <w:start w:w="50" w:type="dxa"/>
              <w:bottom w:w="45" w:type="dxa"/>
              <w:end w:w="50" w:type="dxa"/>
            </w:tcMar>
            <w:vAlign w:val="center"/>
          </w:tcPr>
          <w:p>
            <w:pPr>
              <w:spacing w:after="0"/>
            </w:pPr>
            <w:r>
              <w:rPr>
                <w:b/>
                <w:color w:val="FFFFFF"/>
                <w:sz w:val="14"/>
              </w:rPr>
              <w:t>Problem</w:t>
            </w:r>
          </w:p>
        </w:tc>
        <w:tc>
          <w:tcPr>
            <w:tcW w:type="dxa" w:w="5285"/>
            <w:shd w:fill="17324D"/>
            <w:tcMar>
              <w:top w:w="45" w:type="dxa"/>
              <w:start w:w="50" w:type="dxa"/>
              <w:bottom w:w="45" w:type="dxa"/>
              <w:end w:w="50" w:type="dxa"/>
            </w:tcMar>
            <w:vAlign w:val="center"/>
          </w:tcPr>
          <w:p>
            <w:pPr>
              <w:spacing w:after="0"/>
            </w:pPr>
            <w:r>
              <w:rPr>
                <w:b/>
                <w:color w:val="FFFFFF"/>
                <w:sz w:val="14"/>
              </w:rPr>
              <w:t>Check</w:t>
            </w:r>
          </w:p>
        </w:tc>
      </w:tr>
      <w:tr>
        <w:tc>
          <w:tcPr>
            <w:tcW w:type="dxa" w:w="5285"/>
            <w:shd w:fill="FFFFFF"/>
            <w:tcMar>
              <w:top w:w="40" w:type="dxa"/>
              <w:start w:w="50" w:type="dxa"/>
              <w:bottom w:w="40" w:type="dxa"/>
              <w:end w:w="50" w:type="dxa"/>
            </w:tcMar>
          </w:tcPr>
          <w:p>
            <w:pPr>
              <w:spacing w:after="0"/>
            </w:pPr>
            <w:r>
              <w:rPr>
                <w:sz w:val="14"/>
              </w:rPr>
              <w:t>Agent cannot register</w:t>
            </w:r>
          </w:p>
        </w:tc>
        <w:tc>
          <w:tcPr>
            <w:tcW w:type="dxa" w:w="5285"/>
            <w:shd w:fill="FFFFFF"/>
            <w:tcMar>
              <w:top w:w="40" w:type="dxa"/>
              <w:start w:w="50" w:type="dxa"/>
              <w:bottom w:w="40" w:type="dxa"/>
              <w:end w:w="50" w:type="dxa"/>
            </w:tcMar>
          </w:tcPr>
          <w:p>
            <w:pPr>
              <w:spacing w:after="0"/>
            </w:pPr>
            <w:r>
              <w:rPr>
                <w:sz w:val="14"/>
              </w:rPr>
              <w:t>Controller running? 127.0.0.1:8230 listener? Wrong workspace?</w:t>
            </w:r>
          </w:p>
        </w:tc>
      </w:tr>
      <w:tr>
        <w:tc>
          <w:tcPr>
            <w:tcW w:type="dxa" w:w="5285"/>
            <w:shd w:fill="F4F7F9"/>
            <w:tcMar>
              <w:top w:w="40" w:type="dxa"/>
              <w:start w:w="50" w:type="dxa"/>
              <w:bottom w:w="40" w:type="dxa"/>
              <w:end w:w="50" w:type="dxa"/>
            </w:tcMar>
          </w:tcPr>
          <w:p>
            <w:pPr>
              <w:spacing w:after="0"/>
            </w:pPr>
            <w:r>
              <w:rPr>
                <w:sz w:val="14"/>
              </w:rPr>
              <w:t>No task result</w:t>
            </w:r>
          </w:p>
        </w:tc>
        <w:tc>
          <w:tcPr>
            <w:tcW w:type="dxa" w:w="5285"/>
            <w:shd w:fill="F4F7F9"/>
            <w:tcMar>
              <w:top w:w="40" w:type="dxa"/>
              <w:start w:w="50" w:type="dxa"/>
              <w:bottom w:w="40" w:type="dxa"/>
              <w:end w:w="50" w:type="dxa"/>
            </w:tcMar>
          </w:tcPr>
          <w:p>
            <w:pPr>
              <w:spacing w:after="0"/>
            </w:pPr>
            <w:r>
              <w:rPr>
                <w:sz w:val="14"/>
              </w:rPr>
              <w:t>Agent still polling? Agent ID exact? Check controller JSONL.</w:t>
            </w:r>
          </w:p>
        </w:tc>
      </w:tr>
      <w:tr>
        <w:tc>
          <w:tcPr>
            <w:tcW w:type="dxa" w:w="5285"/>
            <w:shd w:fill="FFFFFF"/>
            <w:tcMar>
              <w:top w:w="40" w:type="dxa"/>
              <w:start w:w="50" w:type="dxa"/>
              <w:bottom w:w="40" w:type="dxa"/>
              <w:end w:w="50" w:type="dxa"/>
            </w:tcMar>
          </w:tcPr>
          <w:p>
            <w:pPr>
              <w:spacing w:after="0"/>
            </w:pPr>
            <w:r>
              <w:rPr>
                <w:sz w:val="14"/>
              </w:rPr>
              <w:t>tcpdump empty</w:t>
            </w:r>
          </w:p>
        </w:tc>
        <w:tc>
          <w:tcPr>
            <w:tcW w:type="dxa" w:w="5285"/>
            <w:shd w:fill="FFFFFF"/>
            <w:tcMar>
              <w:top w:w="40" w:type="dxa"/>
              <w:start w:w="50" w:type="dxa"/>
              <w:bottom w:w="40" w:type="dxa"/>
              <w:end w:w="50" w:type="dxa"/>
            </w:tcMar>
          </w:tcPr>
          <w:p>
            <w:pPr>
              <w:spacing w:after="0"/>
            </w:pPr>
            <w:r>
              <w:rPr>
                <w:sz w:val="14"/>
              </w:rPr>
              <w:t>Capture interface lo, correct port 8230, traffic generated after capture started.</w:t>
            </w:r>
          </w:p>
        </w:tc>
      </w:tr>
      <w:tr>
        <w:tc>
          <w:tcPr>
            <w:tcW w:type="dxa" w:w="5285"/>
            <w:shd w:fill="F4F7F9"/>
            <w:tcMar>
              <w:top w:w="40" w:type="dxa"/>
              <w:start w:w="50" w:type="dxa"/>
              <w:bottom w:w="40" w:type="dxa"/>
              <w:end w:w="50" w:type="dxa"/>
            </w:tcMar>
          </w:tcPr>
          <w:p>
            <w:pPr>
              <w:spacing w:after="0"/>
            </w:pPr>
            <w:r>
              <w:rPr>
                <w:sz w:val="14"/>
              </w:rPr>
              <w:t>Sysmon Event 3 absent</w:t>
            </w:r>
          </w:p>
        </w:tc>
        <w:tc>
          <w:tcPr>
            <w:tcW w:type="dxa" w:w="5285"/>
            <w:shd w:fill="F4F7F9"/>
            <w:tcMar>
              <w:top w:w="40" w:type="dxa"/>
              <w:start w:w="50" w:type="dxa"/>
              <w:bottom w:w="40" w:type="dxa"/>
              <w:end w:w="50" w:type="dxa"/>
            </w:tcMar>
          </w:tcPr>
          <w:p>
            <w:pPr>
              <w:spacing w:after="0"/>
            </w:pPr>
            <w:r>
              <w:rPr>
                <w:sz w:val="14"/>
              </w:rPr>
              <w:t>NetworkConnect may be disabled; do not call it a miss.</w:t>
            </w:r>
          </w:p>
        </w:tc>
      </w:tr>
      <w:tr>
        <w:tc>
          <w:tcPr>
            <w:tcW w:type="dxa" w:w="5285"/>
            <w:shd w:fill="FFFFFF"/>
            <w:tcMar>
              <w:top w:w="40" w:type="dxa"/>
              <w:start w:w="50" w:type="dxa"/>
              <w:bottom w:w="40" w:type="dxa"/>
              <w:end w:w="50" w:type="dxa"/>
            </w:tcMar>
          </w:tcPr>
          <w:p>
            <w:pPr>
              <w:spacing w:after="0"/>
            </w:pPr>
            <w:r>
              <w:rPr>
                <w:sz w:val="14"/>
              </w:rPr>
              <w:t>Sliver verification fails</w:t>
            </w:r>
          </w:p>
        </w:tc>
        <w:tc>
          <w:tcPr>
            <w:tcW w:type="dxa" w:w="5285"/>
            <w:shd w:fill="FFFFFF"/>
            <w:tcMar>
              <w:top w:w="40" w:type="dxa"/>
              <w:start w:w="50" w:type="dxa"/>
              <w:bottom w:w="40" w:type="dxa"/>
              <w:end w:w="50" w:type="dxa"/>
            </w:tcMar>
          </w:tcPr>
          <w:p>
            <w:pPr>
              <w:spacing w:after="0"/>
            </w:pPr>
            <w:r>
              <w:rPr>
                <w:sz w:val="14"/>
              </w:rPr>
              <w:t>Correct .minisig for exact binary? Official Minisign key? Binary modified?</w:t>
            </w:r>
          </w:p>
        </w:tc>
      </w:tr>
    </w:tbl>
    <w:p>
      <w:pPr>
        <w:pStyle w:val="Heading1"/>
      </w:pPr>
      <w:r>
        <w:t>10. Cheat Sheet</w:t>
      </w:r>
    </w:p>
    <w:p>
      <w:pPr>
        <w:pStyle w:val="CodeBlock"/>
        <w:keepLines/>
      </w:pPr>
      <w:r>
        <w:t># local simulator</w:t>
        <w:br/>
        <w:t>python c2-controller.py --workspace module23-c2</w:t>
        <w:br/>
        <w:t>python c2-agent.py --workspace module23-c2 --agent-id lab-agent-01</w:t>
        <w:br/>
        <w:t>python operator.py state</w:t>
        <w:br/>
        <w:t>python operator.py system_info --agent lab-agent-01</w:t>
        <w:br/>
        <w:t>python operator.py get_training_artifact --agent lab-agent-01</w:t>
        <w:br/>
        <w:br/>
        <w:t># observe</w:t>
        <w:br/>
        <w:t>ss -ltnp | grep 8230</w:t>
        <w:br/>
        <w:t>sudo tcpdump -i lo -nn tcp port 8230 -w module23-c2/captures/c2-local.pcap</w:t>
        <w:br/>
        <w:t>python telemetry-analyze.py module23-c2/logs/controller.jsonl</w:t>
        <w:br/>
        <w:br/>
        <w:t># evidence / cleanup</w:t>
        <w:br/>
        <w:t>./evidence-manifest.sh module23-c2</w:t>
        <w:br/>
        <w:t>sha256sum -c module23-c2/evidence/manifest.sha256</w:t>
        <w:br/>
        <w:t>pgrep -af 'c2-(controller|agent)\.py' || true</w:t>
        <w:br/>
        <w:br/>
        <w:t># review-only Sliver provenance</w:t>
        <w:br/>
        <w:t>./sliver-verify.sh /path/to/sliver-server</w:t>
      </w:r>
    </w:p>
    <w:p>
      <w:pPr>
        <w:pStyle w:val="Heading1"/>
      </w:pPr>
      <w:r>
        <w:t>11. Knowledge Check</w:t>
      </w:r>
    </w:p>
    <w:tbl>
      <w:tblPr>
        <w:tblW w:type="auto" w:w="0"/>
        <w:jc w:val="center"/>
        <w:tblLayout w:type="autofit"/>
        <w:tblLook w:firstColumn="1" w:firstRow="1" w:lastColumn="0" w:lastRow="0" w:noHBand="0" w:noVBand="1" w:val="04A0"/>
      </w:tblPr>
      <w:tblGrid>
        <w:gridCol w:w="5285"/>
        <w:gridCol w:w="5285"/>
      </w:tblGrid>
      <w:tr>
        <w:tc>
          <w:tcPr>
            <w:tcW w:type="dxa" w:w="5285"/>
            <w:shd w:fill="17324D"/>
            <w:tcMar>
              <w:top w:w="45" w:type="dxa"/>
              <w:start w:w="50" w:type="dxa"/>
              <w:bottom w:w="45" w:type="dxa"/>
              <w:end w:w="50" w:type="dxa"/>
            </w:tcMar>
            <w:vAlign w:val="center"/>
          </w:tcPr>
          <w:p>
            <w:pPr>
              <w:spacing w:after="0"/>
            </w:pPr>
            <w:r>
              <w:rPr>
                <w:b/>
                <w:color w:val="FFFFFF"/>
                <w:sz w:val="13"/>
              </w:rPr>
              <w:t>Question</w:t>
            </w:r>
          </w:p>
        </w:tc>
        <w:tc>
          <w:tcPr>
            <w:tcW w:type="dxa" w:w="5285"/>
            <w:shd w:fill="17324D"/>
            <w:tcMar>
              <w:top w:w="45" w:type="dxa"/>
              <w:start w:w="50" w:type="dxa"/>
              <w:bottom w:w="45" w:type="dxa"/>
              <w:end w:w="50" w:type="dxa"/>
            </w:tcMar>
            <w:vAlign w:val="center"/>
          </w:tcPr>
          <w:p>
            <w:pPr>
              <w:spacing w:after="0"/>
            </w:pPr>
            <w:r>
              <w:rPr>
                <w:b/>
                <w:color w:val="FFFFFF"/>
                <w:sz w:val="13"/>
              </w:rPr>
              <w:t>Expected idea</w:t>
            </w:r>
          </w:p>
        </w:tc>
      </w:tr>
      <w:tr>
        <w:tc>
          <w:tcPr>
            <w:tcW w:type="dxa" w:w="5285"/>
            <w:shd w:fill="FFFFFF"/>
            <w:tcMar>
              <w:top w:w="40" w:type="dxa"/>
              <w:start w:w="50" w:type="dxa"/>
              <w:bottom w:w="40" w:type="dxa"/>
              <w:end w:w="50" w:type="dxa"/>
            </w:tcMar>
          </w:tcPr>
          <w:p>
            <w:pPr>
              <w:spacing w:after="0"/>
            </w:pPr>
            <w:r>
              <w:rPr>
                <w:sz w:val="13"/>
              </w:rPr>
              <w:t>Kenapa C2 != remote shell?</w:t>
            </w:r>
          </w:p>
        </w:tc>
        <w:tc>
          <w:tcPr>
            <w:tcW w:type="dxa" w:w="5285"/>
            <w:shd w:fill="FFFFFF"/>
            <w:tcMar>
              <w:top w:w="40" w:type="dxa"/>
              <w:start w:w="50" w:type="dxa"/>
              <w:bottom w:w="40" w:type="dxa"/>
              <w:end w:w="50" w:type="dxa"/>
            </w:tcMar>
          </w:tcPr>
          <w:p>
            <w:pPr>
              <w:spacing w:after="0"/>
            </w:pPr>
            <w:r>
              <w:rPr>
                <w:sz w:val="13"/>
              </w:rPr>
              <w:t>Ada identity, task queue, transport, results, audit, artifact, lifecycle.</w:t>
            </w:r>
          </w:p>
        </w:tc>
      </w:tr>
      <w:tr>
        <w:tc>
          <w:tcPr>
            <w:tcW w:type="dxa" w:w="5285"/>
            <w:shd w:fill="F4F7F9"/>
            <w:tcMar>
              <w:top w:w="40" w:type="dxa"/>
              <w:start w:w="50" w:type="dxa"/>
              <w:bottom w:w="40" w:type="dxa"/>
              <w:end w:w="50" w:type="dxa"/>
            </w:tcMar>
          </w:tcPr>
          <w:p>
            <w:pPr>
              <w:spacing w:after="0"/>
            </w:pPr>
            <w:r>
              <w:rPr>
                <w:sz w:val="13"/>
              </w:rPr>
              <w:t>Kenapa HTTPS alone bukan indikator?</w:t>
            </w:r>
          </w:p>
        </w:tc>
        <w:tc>
          <w:tcPr>
            <w:tcW w:type="dxa" w:w="5285"/>
            <w:shd w:fill="F4F7F9"/>
            <w:tcMar>
              <w:top w:w="40" w:type="dxa"/>
              <w:start w:w="50" w:type="dxa"/>
              <w:bottom w:w="40" w:type="dxa"/>
              <w:end w:w="50" w:type="dxa"/>
            </w:tcMar>
          </w:tcPr>
          <w:p>
            <w:pPr>
              <w:spacing w:after="0"/>
            </w:pPr>
            <w:r>
              <w:rPr>
                <w:sz w:val="13"/>
              </w:rPr>
              <w:t>Normal traffic dominan HTTPS; perlu process/destination/timing context.</w:t>
            </w:r>
          </w:p>
        </w:tc>
      </w:tr>
      <w:tr>
        <w:tc>
          <w:tcPr>
            <w:tcW w:type="dxa" w:w="5285"/>
            <w:shd w:fill="FFFFFF"/>
            <w:tcMar>
              <w:top w:w="40" w:type="dxa"/>
              <w:start w:w="50" w:type="dxa"/>
              <w:bottom w:w="40" w:type="dxa"/>
              <w:end w:w="50" w:type="dxa"/>
            </w:tcMar>
          </w:tcPr>
          <w:p>
            <w:pPr>
              <w:spacing w:after="0"/>
            </w:pPr>
            <w:r>
              <w:rPr>
                <w:sz w:val="13"/>
              </w:rPr>
              <w:t>Apa beda session dan beacon?</w:t>
            </w:r>
          </w:p>
        </w:tc>
        <w:tc>
          <w:tcPr>
            <w:tcW w:type="dxa" w:w="5285"/>
            <w:shd w:fill="FFFFFF"/>
            <w:tcMar>
              <w:top w:w="40" w:type="dxa"/>
              <w:start w:w="50" w:type="dxa"/>
              <w:bottom w:w="40" w:type="dxa"/>
              <w:end w:w="50" w:type="dxa"/>
            </w:tcMar>
          </w:tcPr>
          <w:p>
            <w:pPr>
              <w:spacing w:after="0"/>
            </w:pPr>
            <w:r>
              <w:rPr>
                <w:sz w:val="13"/>
              </w:rPr>
              <w:t>Continuous/interactive vs periodic/asynchronous check-in.</w:t>
            </w:r>
          </w:p>
        </w:tc>
      </w:tr>
      <w:tr>
        <w:tc>
          <w:tcPr>
            <w:tcW w:type="dxa" w:w="5285"/>
            <w:shd w:fill="F4F7F9"/>
            <w:tcMar>
              <w:top w:w="40" w:type="dxa"/>
              <w:start w:w="50" w:type="dxa"/>
              <w:bottom w:w="40" w:type="dxa"/>
              <w:end w:w="50" w:type="dxa"/>
            </w:tcMar>
          </w:tcPr>
          <w:p>
            <w:pPr>
              <w:spacing w:after="0"/>
            </w:pPr>
            <w:r>
              <w:rPr>
                <w:sz w:val="13"/>
              </w:rPr>
              <w:t>Apa nilai Sysmon Event 3?</w:t>
            </w:r>
          </w:p>
        </w:tc>
        <w:tc>
          <w:tcPr>
            <w:tcW w:type="dxa" w:w="5285"/>
            <w:shd w:fill="F4F7F9"/>
            <w:tcMar>
              <w:top w:w="40" w:type="dxa"/>
              <w:start w:w="50" w:type="dxa"/>
              <w:bottom w:w="40" w:type="dxa"/>
              <w:end w:w="50" w:type="dxa"/>
            </w:tcMar>
          </w:tcPr>
          <w:p>
            <w:pPr>
              <w:spacing w:after="0"/>
            </w:pPr>
            <w:r>
              <w:rPr>
                <w:sz w:val="13"/>
              </w:rPr>
              <w:t>Mengaitkan network connection dengan process identity/ProcessGuid.</w:t>
            </w:r>
          </w:p>
        </w:tc>
      </w:tr>
      <w:tr>
        <w:tc>
          <w:tcPr>
            <w:tcW w:type="dxa" w:w="5285"/>
            <w:shd w:fill="FFFFFF"/>
            <w:tcMar>
              <w:top w:w="40" w:type="dxa"/>
              <w:start w:w="50" w:type="dxa"/>
              <w:bottom w:w="40" w:type="dxa"/>
              <w:end w:w="50" w:type="dxa"/>
            </w:tcMar>
          </w:tcPr>
          <w:p>
            <w:pPr>
              <w:spacing w:after="0"/>
            </w:pPr>
            <w:r>
              <w:rPr>
                <w:sz w:val="13"/>
              </w:rPr>
              <w:t>Kenapa IOC-only lemah?</w:t>
            </w:r>
          </w:p>
        </w:tc>
        <w:tc>
          <w:tcPr>
            <w:tcW w:type="dxa" w:w="5285"/>
            <w:shd w:fill="FFFFFF"/>
            <w:tcMar>
              <w:top w:w="40" w:type="dxa"/>
              <w:start w:w="50" w:type="dxa"/>
              <w:bottom w:w="40" w:type="dxa"/>
              <w:end w:w="50" w:type="dxa"/>
            </w:tcMar>
          </w:tcPr>
          <w:p>
            <w:pPr>
              <w:spacing w:after="0"/>
            </w:pPr>
            <w:r>
              <w:rPr>
                <w:sz w:val="13"/>
              </w:rPr>
              <w:t>IP/domain berubah; behavior relationship lebih tahan perubahan.</w:t>
            </w:r>
          </w:p>
        </w:tc>
      </w:tr>
      <w:tr>
        <w:tc>
          <w:tcPr>
            <w:tcW w:type="dxa" w:w="5285"/>
            <w:shd w:fill="F4F7F9"/>
            <w:tcMar>
              <w:top w:w="40" w:type="dxa"/>
              <w:start w:w="50" w:type="dxa"/>
              <w:bottom w:w="40" w:type="dxa"/>
              <w:end w:w="50" w:type="dxa"/>
            </w:tcMar>
          </w:tcPr>
          <w:p>
            <w:pPr>
              <w:spacing w:after="0"/>
            </w:pPr>
            <w:r>
              <w:rPr>
                <w:sz w:val="13"/>
              </w:rPr>
              <w:t>Apa tujuan signature verification?</w:t>
            </w:r>
          </w:p>
        </w:tc>
        <w:tc>
          <w:tcPr>
            <w:tcW w:type="dxa" w:w="5285"/>
            <w:shd w:fill="F4F7F9"/>
            <w:tcMar>
              <w:top w:w="40" w:type="dxa"/>
              <w:start w:w="50" w:type="dxa"/>
              <w:bottom w:w="40" w:type="dxa"/>
              <w:end w:w="50" w:type="dxa"/>
            </w:tcMar>
          </w:tcPr>
          <w:p>
            <w:pPr>
              <w:spacing w:after="0"/>
            </w:pPr>
            <w:r>
              <w:rPr>
                <w:sz w:val="13"/>
              </w:rPr>
              <w:t>Software provenance/integrity sebelum tool execution.</w:t>
            </w:r>
          </w:p>
        </w:tc>
      </w:tr>
      <w:tr>
        <w:tc>
          <w:tcPr>
            <w:tcW w:type="dxa" w:w="5285"/>
            <w:shd w:fill="FFFFFF"/>
            <w:tcMar>
              <w:top w:w="40" w:type="dxa"/>
              <w:start w:w="50" w:type="dxa"/>
              <w:bottom w:w="40" w:type="dxa"/>
              <w:end w:w="50" w:type="dxa"/>
            </w:tcMar>
          </w:tcPr>
          <w:p>
            <w:pPr>
              <w:spacing w:after="0"/>
            </w:pPr>
            <w:r>
              <w:rPr>
                <w:sz w:val="13"/>
              </w:rPr>
              <w:t>Kenapa module tidak generate Sliver implant?</w:t>
            </w:r>
          </w:p>
        </w:tc>
        <w:tc>
          <w:tcPr>
            <w:tcW w:type="dxa" w:w="5285"/>
            <w:shd w:fill="FFFFFF"/>
            <w:tcMar>
              <w:top w:w="40" w:type="dxa"/>
              <w:start w:w="50" w:type="dxa"/>
              <w:bottom w:w="40" w:type="dxa"/>
              <w:end w:w="50" w:type="dxa"/>
            </w:tcMar>
          </w:tcPr>
          <w:p>
            <w:pPr>
              <w:spacing w:after="0"/>
            </w:pPr>
            <w:r>
              <w:rPr>
                <w:sz w:val="13"/>
              </w:rPr>
              <w:t>Learning goal tercapai dengan simulator; menekan risiko dan scope creep.</w:t>
            </w:r>
          </w:p>
        </w:tc>
      </w:tr>
    </w:tbl>
    <w:p>
      <w:pPr>
        <w:pStyle w:val="Heading2"/>
      </w:pPr>
      <w:r>
        <w:t>11.1 Detection Logic - Pseudocode</w:t>
      </w:r>
    </w:p>
    <w:p>
      <w:pPr/>
      <w:r>
        <w:t>Detection logic berikut sengaja berbentuk pseudocode agar mindset-nya portable ke SIEM mana pun. Fokusnya bukan signature port 8230, melainkan relationship antar-event.</w:t>
      </w:r>
    </w:p>
    <w:p>
      <w:pPr>
        <w:pStyle w:val="CodeBlock"/>
        <w:keepLines/>
      </w:pPr>
      <w:r>
        <w:t>network = group_by(process_image, destination)</w:t>
        <w:br/>
        <w:t>for each group:</w:t>
        <w:br/>
        <w:t xml:space="preserve">    intervals = delta(sorted(timestamps))</w:t>
        <w:br/>
        <w:t xml:space="preserve">    if count &gt;= 6 and low_variance(intervals):</w:t>
        <w:br/>
        <w:t xml:space="preserve">        enrich(process_parent, signer, asset_role, destination_age)</w:t>
        <w:br/>
        <w:t xml:space="preserve">        if unusual_process_network_pair and rare_destination:</w:t>
        <w:br/>
        <w:t xml:space="preserve">            raise behavioral_hypothesis</w:t>
        <w:br/>
        <w:br/>
        <w:t># transfer sequence</w:t>
        <w:br/>
        <w:t>if network_download -&gt; file_create -&gt; process_create within short_window:</w:t>
        <w:br/>
        <w:t xml:space="preserve">    investigate provenance, signer, user context, and expected software workflow</w:t>
      </w:r>
    </w:p>
    <w:tbl>
      <w:tblPr>
        <w:tblW w:type="auto" w:w="0"/>
        <w:jc w:val="center"/>
        <w:tblLayout w:type="autofit"/>
        <w:tblLook w:firstColumn="1" w:firstRow="1" w:lastColumn="0" w:lastRow="0" w:noHBand="0" w:noVBand="1" w:val="04A0"/>
      </w:tblPr>
      <w:tblGrid>
        <w:gridCol w:w="3523"/>
        <w:gridCol w:w="3523"/>
        <w:gridCol w:w="3523"/>
      </w:tblGrid>
      <w:tr>
        <w:tc>
          <w:tcPr>
            <w:tcW w:type="dxa" w:w="3523"/>
            <w:shd w:fill="17324D"/>
            <w:tcMar>
              <w:top w:w="45" w:type="dxa"/>
              <w:start w:w="50" w:type="dxa"/>
              <w:bottom w:w="45" w:type="dxa"/>
              <w:end w:w="50" w:type="dxa"/>
            </w:tcMar>
            <w:vAlign w:val="center"/>
          </w:tcPr>
          <w:p>
            <w:pPr>
              <w:spacing w:after="0"/>
            </w:pPr>
            <w:r>
              <w:rPr>
                <w:b/>
                <w:color w:val="FFFFFF"/>
                <w:sz w:val="13"/>
              </w:rPr>
              <w:t>Field untuk korelasi</w:t>
            </w:r>
          </w:p>
        </w:tc>
        <w:tc>
          <w:tcPr>
            <w:tcW w:type="dxa" w:w="3523"/>
            <w:shd w:fill="17324D"/>
            <w:tcMar>
              <w:top w:w="45" w:type="dxa"/>
              <w:start w:w="50" w:type="dxa"/>
              <w:bottom w:w="45" w:type="dxa"/>
              <w:end w:w="50" w:type="dxa"/>
            </w:tcMar>
            <w:vAlign w:val="center"/>
          </w:tcPr>
          <w:p>
            <w:pPr>
              <w:spacing w:after="0"/>
            </w:pPr>
            <w:r>
              <w:rPr>
                <w:b/>
                <w:color w:val="FFFFFF"/>
                <w:sz w:val="13"/>
              </w:rPr>
              <w:t>Contoh</w:t>
            </w:r>
          </w:p>
        </w:tc>
        <w:tc>
          <w:tcPr>
            <w:tcW w:type="dxa" w:w="3523"/>
            <w:shd w:fill="17324D"/>
            <w:tcMar>
              <w:top w:w="45" w:type="dxa"/>
              <w:start w:w="50" w:type="dxa"/>
              <w:bottom w:w="45" w:type="dxa"/>
              <w:end w:w="50" w:type="dxa"/>
            </w:tcMar>
            <w:vAlign w:val="center"/>
          </w:tcPr>
          <w:p>
            <w:pPr>
              <w:spacing w:after="0"/>
            </w:pPr>
            <w:r>
              <w:rPr>
                <w:b/>
                <w:color w:val="FFFFFF"/>
                <w:sz w:val="13"/>
              </w:rPr>
              <w:t>Nilai analitik</w:t>
            </w:r>
          </w:p>
        </w:tc>
      </w:tr>
      <w:tr>
        <w:tc>
          <w:tcPr>
            <w:tcW w:type="dxa" w:w="3523"/>
            <w:shd w:fill="FFFFFF"/>
            <w:tcMar>
              <w:top w:w="40" w:type="dxa"/>
              <w:start w:w="50" w:type="dxa"/>
              <w:bottom w:w="40" w:type="dxa"/>
              <w:end w:w="50" w:type="dxa"/>
            </w:tcMar>
          </w:tcPr>
          <w:p>
            <w:pPr>
              <w:spacing w:after="0"/>
            </w:pPr>
            <w:r>
              <w:rPr>
                <w:sz w:val="13"/>
              </w:rPr>
              <w:t>Process identity</w:t>
            </w:r>
          </w:p>
        </w:tc>
        <w:tc>
          <w:tcPr>
            <w:tcW w:type="dxa" w:w="3523"/>
            <w:shd w:fill="FFFFFF"/>
            <w:tcMar>
              <w:top w:w="40" w:type="dxa"/>
              <w:start w:w="50" w:type="dxa"/>
              <w:bottom w:w="40" w:type="dxa"/>
              <w:end w:w="50" w:type="dxa"/>
            </w:tcMar>
          </w:tcPr>
          <w:p>
            <w:pPr>
              <w:spacing w:after="0"/>
            </w:pPr>
            <w:r>
              <w:rPr>
                <w:sz w:val="13"/>
              </w:rPr>
              <w:t>Image, hash, signer, ProcessGuid</w:t>
            </w:r>
          </w:p>
        </w:tc>
        <w:tc>
          <w:tcPr>
            <w:tcW w:type="dxa" w:w="3523"/>
            <w:shd w:fill="FFFFFF"/>
            <w:tcMar>
              <w:top w:w="40" w:type="dxa"/>
              <w:start w:w="50" w:type="dxa"/>
              <w:bottom w:w="40" w:type="dxa"/>
              <w:end w:w="50" w:type="dxa"/>
            </w:tcMar>
          </w:tcPr>
          <w:p>
            <w:pPr>
              <w:spacing w:after="0"/>
            </w:pPr>
            <w:r>
              <w:rPr>
                <w:sz w:val="13"/>
              </w:rPr>
              <w:t>Membedakan browser/updater vs proses tidak lazim.</w:t>
            </w:r>
          </w:p>
        </w:tc>
      </w:tr>
      <w:tr>
        <w:tc>
          <w:tcPr>
            <w:tcW w:type="dxa" w:w="3523"/>
            <w:shd w:fill="F4F7F9"/>
            <w:tcMar>
              <w:top w:w="40" w:type="dxa"/>
              <w:start w:w="50" w:type="dxa"/>
              <w:bottom w:w="40" w:type="dxa"/>
              <w:end w:w="50" w:type="dxa"/>
            </w:tcMar>
          </w:tcPr>
          <w:p>
            <w:pPr>
              <w:spacing w:after="0"/>
            </w:pPr>
            <w:r>
              <w:rPr>
                <w:sz w:val="13"/>
              </w:rPr>
              <w:t>Network identity</w:t>
            </w:r>
          </w:p>
        </w:tc>
        <w:tc>
          <w:tcPr>
            <w:tcW w:type="dxa" w:w="3523"/>
            <w:shd w:fill="F4F7F9"/>
            <w:tcMar>
              <w:top w:w="40" w:type="dxa"/>
              <w:start w:w="50" w:type="dxa"/>
              <w:bottom w:w="40" w:type="dxa"/>
              <w:end w:w="50" w:type="dxa"/>
            </w:tcMar>
          </w:tcPr>
          <w:p>
            <w:pPr>
              <w:spacing w:after="0"/>
            </w:pPr>
            <w:r>
              <w:rPr>
                <w:sz w:val="13"/>
              </w:rPr>
              <w:t>Destination IP/domain/port/TLS SNI</w:t>
            </w:r>
          </w:p>
        </w:tc>
        <w:tc>
          <w:tcPr>
            <w:tcW w:type="dxa" w:w="3523"/>
            <w:shd w:fill="F4F7F9"/>
            <w:tcMar>
              <w:top w:w="40" w:type="dxa"/>
              <w:start w:w="50" w:type="dxa"/>
              <w:bottom w:w="40" w:type="dxa"/>
              <w:end w:w="50" w:type="dxa"/>
            </w:tcMar>
          </w:tcPr>
          <w:p>
            <w:pPr>
              <w:spacing w:after="0"/>
            </w:pPr>
            <w:r>
              <w:rPr>
                <w:sz w:val="13"/>
              </w:rPr>
              <w:t>Novelty, allow-list, asset relation.</w:t>
            </w:r>
          </w:p>
        </w:tc>
      </w:tr>
      <w:tr>
        <w:tc>
          <w:tcPr>
            <w:tcW w:type="dxa" w:w="3523"/>
            <w:shd w:fill="FFFFFF"/>
            <w:tcMar>
              <w:top w:w="40" w:type="dxa"/>
              <w:start w:w="50" w:type="dxa"/>
              <w:bottom w:w="40" w:type="dxa"/>
              <w:end w:w="50" w:type="dxa"/>
            </w:tcMar>
          </w:tcPr>
          <w:p>
            <w:pPr>
              <w:spacing w:after="0"/>
            </w:pPr>
            <w:r>
              <w:rPr>
                <w:sz w:val="13"/>
              </w:rPr>
              <w:t>Timing</w:t>
            </w:r>
          </w:p>
        </w:tc>
        <w:tc>
          <w:tcPr>
            <w:tcW w:type="dxa" w:w="3523"/>
            <w:shd w:fill="FFFFFF"/>
            <w:tcMar>
              <w:top w:w="40" w:type="dxa"/>
              <w:start w:w="50" w:type="dxa"/>
              <w:bottom w:w="40" w:type="dxa"/>
              <w:end w:w="50" w:type="dxa"/>
            </w:tcMar>
          </w:tcPr>
          <w:p>
            <w:pPr>
              <w:spacing w:after="0"/>
            </w:pPr>
            <w:r>
              <w:rPr>
                <w:sz w:val="13"/>
              </w:rPr>
              <w:t>first_seen, interval, duration</w:t>
            </w:r>
          </w:p>
        </w:tc>
        <w:tc>
          <w:tcPr>
            <w:tcW w:type="dxa" w:w="3523"/>
            <w:shd w:fill="FFFFFF"/>
            <w:tcMar>
              <w:top w:w="40" w:type="dxa"/>
              <w:start w:w="50" w:type="dxa"/>
              <w:bottom w:w="40" w:type="dxa"/>
              <w:end w:w="50" w:type="dxa"/>
            </w:tcMar>
          </w:tcPr>
          <w:p>
            <w:pPr>
              <w:spacing w:after="0"/>
            </w:pPr>
            <w:r>
              <w:rPr>
                <w:sz w:val="13"/>
              </w:rPr>
              <w:t>Periodicity dan sequence.</w:t>
            </w:r>
          </w:p>
        </w:tc>
      </w:tr>
      <w:tr>
        <w:tc>
          <w:tcPr>
            <w:tcW w:type="dxa" w:w="3523"/>
            <w:shd w:fill="F4F7F9"/>
            <w:tcMar>
              <w:top w:w="40" w:type="dxa"/>
              <w:start w:w="50" w:type="dxa"/>
              <w:bottom w:w="40" w:type="dxa"/>
              <w:end w:w="50" w:type="dxa"/>
            </w:tcMar>
          </w:tcPr>
          <w:p>
            <w:pPr>
              <w:spacing w:after="0"/>
            </w:pPr>
            <w:r>
              <w:rPr>
                <w:sz w:val="13"/>
              </w:rPr>
              <w:t>File activity</w:t>
            </w:r>
          </w:p>
        </w:tc>
        <w:tc>
          <w:tcPr>
            <w:tcW w:type="dxa" w:w="3523"/>
            <w:shd w:fill="F4F7F9"/>
            <w:tcMar>
              <w:top w:w="40" w:type="dxa"/>
              <w:start w:w="50" w:type="dxa"/>
              <w:bottom w:w="40" w:type="dxa"/>
              <w:end w:w="50" w:type="dxa"/>
            </w:tcMar>
          </w:tcPr>
          <w:p>
            <w:pPr>
              <w:spacing w:after="0"/>
            </w:pPr>
            <w:r>
              <w:rPr>
                <w:sz w:val="13"/>
              </w:rPr>
              <w:t>path, hash, creation time</w:t>
            </w:r>
          </w:p>
        </w:tc>
        <w:tc>
          <w:tcPr>
            <w:tcW w:type="dxa" w:w="3523"/>
            <w:shd w:fill="F4F7F9"/>
            <w:tcMar>
              <w:top w:w="40" w:type="dxa"/>
              <w:start w:w="50" w:type="dxa"/>
              <w:bottom w:w="40" w:type="dxa"/>
              <w:end w:w="50" w:type="dxa"/>
            </w:tcMar>
          </w:tcPr>
          <w:p>
            <w:pPr>
              <w:spacing w:after="0"/>
            </w:pPr>
            <w:r>
              <w:rPr>
                <w:sz w:val="13"/>
              </w:rPr>
              <w:t>Transfer -&gt; artifact relationship.</w:t>
            </w:r>
          </w:p>
        </w:tc>
      </w:tr>
      <w:tr>
        <w:tc>
          <w:tcPr>
            <w:tcW w:type="dxa" w:w="3523"/>
            <w:shd w:fill="FFFFFF"/>
            <w:tcMar>
              <w:top w:w="40" w:type="dxa"/>
              <w:start w:w="50" w:type="dxa"/>
              <w:bottom w:w="40" w:type="dxa"/>
              <w:end w:w="50" w:type="dxa"/>
            </w:tcMar>
          </w:tcPr>
          <w:p>
            <w:pPr>
              <w:spacing w:after="0"/>
            </w:pPr>
            <w:r>
              <w:rPr>
                <w:sz w:val="13"/>
              </w:rPr>
              <w:t>User/host context</w:t>
            </w:r>
          </w:p>
        </w:tc>
        <w:tc>
          <w:tcPr>
            <w:tcW w:type="dxa" w:w="3523"/>
            <w:shd w:fill="FFFFFF"/>
            <w:tcMar>
              <w:top w:w="40" w:type="dxa"/>
              <w:start w:w="50" w:type="dxa"/>
              <w:bottom w:w="40" w:type="dxa"/>
              <w:end w:w="50" w:type="dxa"/>
            </w:tcMar>
          </w:tcPr>
          <w:p>
            <w:pPr>
              <w:spacing w:after="0"/>
            </w:pPr>
            <w:r>
              <w:rPr>
                <w:sz w:val="13"/>
              </w:rPr>
              <w:t>account, hostname, role</w:t>
            </w:r>
          </w:p>
        </w:tc>
        <w:tc>
          <w:tcPr>
            <w:tcW w:type="dxa" w:w="3523"/>
            <w:shd w:fill="FFFFFF"/>
            <w:tcMar>
              <w:top w:w="40" w:type="dxa"/>
              <w:start w:w="50" w:type="dxa"/>
              <w:bottom w:w="40" w:type="dxa"/>
              <w:end w:w="50" w:type="dxa"/>
            </w:tcMar>
          </w:tcPr>
          <w:p>
            <w:pPr>
              <w:spacing w:after="0"/>
            </w:pPr>
            <w:r>
              <w:rPr>
                <w:sz w:val="13"/>
              </w:rPr>
              <w:t>Apakah behavior sesuai fungsi host?</w:t>
            </w:r>
          </w:p>
        </w:tc>
      </w:tr>
    </w:tbl>
    <w:p>
      <w:pPr>
        <w:pStyle w:val="Heading2"/>
      </w:pPr>
      <w:r>
        <w:t>11.2 Minimum C2 Audit Log Schema</w:t>
      </w:r>
    </w:p>
    <w:tbl>
      <w:tblPr>
        <w:tblW w:type="auto" w:w="0"/>
        <w:jc w:val="center"/>
        <w:tblLayout w:type="autofit"/>
        <w:tblLook w:firstColumn="1" w:firstRow="1" w:lastColumn="0" w:lastRow="0" w:noHBand="0" w:noVBand="1" w:val="04A0"/>
      </w:tblPr>
      <w:tblGrid>
        <w:gridCol w:w="5285"/>
        <w:gridCol w:w="5285"/>
      </w:tblGrid>
      <w:tr>
        <w:tc>
          <w:tcPr>
            <w:tcW w:type="dxa" w:w="5285"/>
            <w:shd w:fill="17324D"/>
            <w:tcMar>
              <w:top w:w="45" w:type="dxa"/>
              <w:start w:w="50" w:type="dxa"/>
              <w:bottom w:w="45" w:type="dxa"/>
              <w:end w:w="50" w:type="dxa"/>
            </w:tcMar>
            <w:vAlign w:val="center"/>
          </w:tcPr>
          <w:p>
            <w:pPr>
              <w:spacing w:after="0"/>
            </w:pPr>
            <w:r>
              <w:rPr>
                <w:b/>
                <w:color w:val="FFFFFF"/>
                <w:sz w:val="13"/>
              </w:rPr>
              <w:t>Field</w:t>
            </w:r>
          </w:p>
        </w:tc>
        <w:tc>
          <w:tcPr>
            <w:tcW w:type="dxa" w:w="5285"/>
            <w:shd w:fill="17324D"/>
            <w:tcMar>
              <w:top w:w="45" w:type="dxa"/>
              <w:start w:w="50" w:type="dxa"/>
              <w:bottom w:w="45" w:type="dxa"/>
              <w:end w:w="50" w:type="dxa"/>
            </w:tcMar>
            <w:vAlign w:val="center"/>
          </w:tcPr>
          <w:p>
            <w:pPr>
              <w:spacing w:after="0"/>
            </w:pPr>
            <w:r>
              <w:rPr>
                <w:b/>
                <w:color w:val="FFFFFF"/>
                <w:sz w:val="13"/>
              </w:rPr>
              <w:t>Kenapa wajib</w:t>
            </w:r>
          </w:p>
        </w:tc>
      </w:tr>
      <w:tr>
        <w:tc>
          <w:tcPr>
            <w:tcW w:type="dxa" w:w="5285"/>
            <w:shd w:fill="FFFFFF"/>
            <w:tcMar>
              <w:top w:w="40" w:type="dxa"/>
              <w:start w:w="50" w:type="dxa"/>
              <w:bottom w:w="40" w:type="dxa"/>
              <w:end w:w="50" w:type="dxa"/>
            </w:tcMar>
          </w:tcPr>
          <w:p>
            <w:pPr>
              <w:spacing w:after="0"/>
            </w:pPr>
            <w:r>
              <w:rPr>
                <w:sz w:val="13"/>
              </w:rPr>
              <w:t>timestamp_utc</w:t>
            </w:r>
          </w:p>
        </w:tc>
        <w:tc>
          <w:tcPr>
            <w:tcW w:type="dxa" w:w="5285"/>
            <w:shd w:fill="FFFFFF"/>
            <w:tcMar>
              <w:top w:w="40" w:type="dxa"/>
              <w:start w:w="50" w:type="dxa"/>
              <w:bottom w:w="40" w:type="dxa"/>
              <w:end w:w="50" w:type="dxa"/>
            </w:tcMar>
          </w:tcPr>
          <w:p>
            <w:pPr>
              <w:spacing w:after="0"/>
            </w:pPr>
            <w:r>
              <w:rPr>
                <w:sz w:val="13"/>
              </w:rPr>
              <w:t>Urutan task/result dan korelasi dengan endpoint/network telemetry.</w:t>
            </w:r>
          </w:p>
        </w:tc>
      </w:tr>
      <w:tr>
        <w:tc>
          <w:tcPr>
            <w:tcW w:type="dxa" w:w="5285"/>
            <w:shd w:fill="F4F7F9"/>
            <w:tcMar>
              <w:top w:w="40" w:type="dxa"/>
              <w:start w:w="50" w:type="dxa"/>
              <w:bottom w:w="40" w:type="dxa"/>
              <w:end w:w="50" w:type="dxa"/>
            </w:tcMar>
          </w:tcPr>
          <w:p>
            <w:pPr>
              <w:spacing w:after="0"/>
            </w:pPr>
            <w:r>
              <w:rPr>
                <w:sz w:val="13"/>
              </w:rPr>
              <w:t>operator_id</w:t>
            </w:r>
          </w:p>
        </w:tc>
        <w:tc>
          <w:tcPr>
            <w:tcW w:type="dxa" w:w="5285"/>
            <w:shd w:fill="F4F7F9"/>
            <w:tcMar>
              <w:top w:w="40" w:type="dxa"/>
              <w:start w:w="50" w:type="dxa"/>
              <w:bottom w:w="40" w:type="dxa"/>
              <w:end w:w="50" w:type="dxa"/>
            </w:tcMar>
          </w:tcPr>
          <w:p>
            <w:pPr>
              <w:spacing w:after="0"/>
            </w:pPr>
            <w:r>
              <w:rPr>
                <w:sz w:val="13"/>
              </w:rPr>
              <w:t>Attribution dan accountability.</w:t>
            </w:r>
          </w:p>
        </w:tc>
      </w:tr>
      <w:tr>
        <w:tc>
          <w:tcPr>
            <w:tcW w:type="dxa" w:w="5285"/>
            <w:shd w:fill="FFFFFF"/>
            <w:tcMar>
              <w:top w:w="40" w:type="dxa"/>
              <w:start w:w="50" w:type="dxa"/>
              <w:bottom w:w="40" w:type="dxa"/>
              <w:end w:w="50" w:type="dxa"/>
            </w:tcMar>
          </w:tcPr>
          <w:p>
            <w:pPr>
              <w:spacing w:after="0"/>
            </w:pPr>
            <w:r>
              <w:rPr>
                <w:sz w:val="13"/>
              </w:rPr>
              <w:t>agent_id / host_id</w:t>
            </w:r>
          </w:p>
        </w:tc>
        <w:tc>
          <w:tcPr>
            <w:tcW w:type="dxa" w:w="5285"/>
            <w:shd w:fill="FFFFFF"/>
            <w:tcMar>
              <w:top w:w="40" w:type="dxa"/>
              <w:start w:w="50" w:type="dxa"/>
              <w:bottom w:w="40" w:type="dxa"/>
              <w:end w:w="50" w:type="dxa"/>
            </w:tcMar>
          </w:tcPr>
          <w:p>
            <w:pPr>
              <w:spacing w:after="0"/>
            </w:pPr>
            <w:r>
              <w:rPr>
                <w:sz w:val="13"/>
              </w:rPr>
              <w:t>Target identity yang stabil.</w:t>
            </w:r>
          </w:p>
        </w:tc>
      </w:tr>
      <w:tr>
        <w:tc>
          <w:tcPr>
            <w:tcW w:type="dxa" w:w="5285"/>
            <w:shd w:fill="F4F7F9"/>
            <w:tcMar>
              <w:top w:w="40" w:type="dxa"/>
              <w:start w:w="50" w:type="dxa"/>
              <w:bottom w:w="40" w:type="dxa"/>
              <w:end w:w="50" w:type="dxa"/>
            </w:tcMar>
          </w:tcPr>
          <w:p>
            <w:pPr>
              <w:spacing w:after="0"/>
            </w:pPr>
            <w:r>
              <w:rPr>
                <w:sz w:val="13"/>
              </w:rPr>
              <w:t>task_id + task_type</w:t>
            </w:r>
          </w:p>
        </w:tc>
        <w:tc>
          <w:tcPr>
            <w:tcW w:type="dxa" w:w="5285"/>
            <w:shd w:fill="F4F7F9"/>
            <w:tcMar>
              <w:top w:w="40" w:type="dxa"/>
              <w:start w:w="50" w:type="dxa"/>
              <w:bottom w:w="40" w:type="dxa"/>
              <w:end w:w="50" w:type="dxa"/>
            </w:tcMar>
          </w:tcPr>
          <w:p>
            <w:pPr>
              <w:spacing w:after="0"/>
            </w:pPr>
            <w:r>
              <w:rPr>
                <w:sz w:val="13"/>
              </w:rPr>
              <w:t>Menghubungkan queue, delivery, result, dan error.</w:t>
            </w:r>
          </w:p>
        </w:tc>
      </w:tr>
      <w:tr>
        <w:tc>
          <w:tcPr>
            <w:tcW w:type="dxa" w:w="5285"/>
            <w:shd w:fill="FFFFFF"/>
            <w:tcMar>
              <w:top w:w="40" w:type="dxa"/>
              <w:start w:w="50" w:type="dxa"/>
              <w:bottom w:w="40" w:type="dxa"/>
              <w:end w:w="50" w:type="dxa"/>
            </w:tcMar>
          </w:tcPr>
          <w:p>
            <w:pPr>
              <w:spacing w:after="0"/>
            </w:pPr>
            <w:r>
              <w:rPr>
                <w:sz w:val="13"/>
              </w:rPr>
              <w:t>transport / listener</w:t>
            </w:r>
          </w:p>
        </w:tc>
        <w:tc>
          <w:tcPr>
            <w:tcW w:type="dxa" w:w="5285"/>
            <w:shd w:fill="FFFFFF"/>
            <w:tcMar>
              <w:top w:w="40" w:type="dxa"/>
              <w:start w:w="50" w:type="dxa"/>
              <w:bottom w:w="40" w:type="dxa"/>
              <w:end w:w="50" w:type="dxa"/>
            </w:tcMar>
          </w:tcPr>
          <w:p>
            <w:pPr>
              <w:spacing w:after="0"/>
            </w:pPr>
            <w:r>
              <w:rPr>
                <w:sz w:val="13"/>
              </w:rPr>
              <w:t>Mengetahui channel yang dipakai.</w:t>
            </w:r>
          </w:p>
        </w:tc>
      </w:tr>
      <w:tr>
        <w:tc>
          <w:tcPr>
            <w:tcW w:type="dxa" w:w="5285"/>
            <w:shd w:fill="F4F7F9"/>
            <w:tcMar>
              <w:top w:w="40" w:type="dxa"/>
              <w:start w:w="50" w:type="dxa"/>
              <w:bottom w:w="40" w:type="dxa"/>
              <w:end w:w="50" w:type="dxa"/>
            </w:tcMar>
          </w:tcPr>
          <w:p>
            <w:pPr>
              <w:spacing w:after="0"/>
            </w:pPr>
            <w:r>
              <w:rPr>
                <w:sz w:val="13"/>
              </w:rPr>
              <w:t>result_status</w:t>
            </w:r>
          </w:p>
        </w:tc>
        <w:tc>
          <w:tcPr>
            <w:tcW w:type="dxa" w:w="5285"/>
            <w:shd w:fill="F4F7F9"/>
            <w:tcMar>
              <w:top w:w="40" w:type="dxa"/>
              <w:start w:w="50" w:type="dxa"/>
              <w:bottom w:w="40" w:type="dxa"/>
              <w:end w:w="50" w:type="dxa"/>
            </w:tcMar>
          </w:tcPr>
          <w:p>
            <w:pPr>
              <w:spacing w:after="0"/>
            </w:pPr>
            <w:r>
              <w:rPr>
                <w:sz w:val="13"/>
              </w:rPr>
              <w:t>success/error/timeout tanpa harus menyimpan secret output di log utama.</w:t>
            </w:r>
          </w:p>
        </w:tc>
      </w:tr>
      <w:tr>
        <w:tc>
          <w:tcPr>
            <w:tcW w:type="dxa" w:w="5285"/>
            <w:shd w:fill="FFFFFF"/>
            <w:tcMar>
              <w:top w:w="40" w:type="dxa"/>
              <w:start w:w="50" w:type="dxa"/>
              <w:bottom w:w="40" w:type="dxa"/>
              <w:end w:w="50" w:type="dxa"/>
            </w:tcMar>
          </w:tcPr>
          <w:p>
            <w:pPr>
              <w:spacing w:after="0"/>
            </w:pPr>
            <w:r>
              <w:rPr>
                <w:sz w:val="13"/>
              </w:rPr>
              <w:t>artifact_hash</w:t>
            </w:r>
          </w:p>
        </w:tc>
        <w:tc>
          <w:tcPr>
            <w:tcW w:type="dxa" w:w="5285"/>
            <w:shd w:fill="FFFFFF"/>
            <w:tcMar>
              <w:top w:w="40" w:type="dxa"/>
              <w:start w:w="50" w:type="dxa"/>
              <w:bottom w:w="40" w:type="dxa"/>
              <w:end w:w="50" w:type="dxa"/>
            </w:tcMar>
          </w:tcPr>
          <w:p>
            <w:pPr>
              <w:spacing w:after="0"/>
            </w:pPr>
            <w:r>
              <w:rPr>
                <w:sz w:val="13"/>
              </w:rPr>
              <w:t>Integrity reference untuk file yang ditransfer.</w:t>
            </w:r>
          </w:p>
        </w:tc>
      </w:tr>
      <w:tr>
        <w:tc>
          <w:tcPr>
            <w:tcW w:type="dxa" w:w="5285"/>
            <w:shd w:fill="F4F7F9"/>
            <w:tcMar>
              <w:top w:w="40" w:type="dxa"/>
              <w:start w:w="50" w:type="dxa"/>
              <w:bottom w:w="40" w:type="dxa"/>
              <w:end w:w="50" w:type="dxa"/>
            </w:tcMar>
          </w:tcPr>
          <w:p>
            <w:pPr>
              <w:spacing w:after="0"/>
            </w:pPr>
            <w:r>
              <w:rPr>
                <w:sz w:val="13"/>
              </w:rPr>
              <w:t>cleanup_status</w:t>
            </w:r>
          </w:p>
        </w:tc>
        <w:tc>
          <w:tcPr>
            <w:tcW w:type="dxa" w:w="5285"/>
            <w:shd w:fill="F4F7F9"/>
            <w:tcMar>
              <w:top w:w="40" w:type="dxa"/>
              <w:start w:w="50" w:type="dxa"/>
              <w:bottom w:w="40" w:type="dxa"/>
              <w:end w:w="50" w:type="dxa"/>
            </w:tcMar>
          </w:tcPr>
          <w:p>
            <w:pPr>
              <w:spacing w:after="0"/>
            </w:pPr>
            <w:r>
              <w:rPr>
                <w:sz w:val="13"/>
              </w:rPr>
              <w:t>Membuktikan teardown selesai.</w:t>
            </w:r>
          </w:p>
        </w:tc>
      </w:tr>
    </w:tbl>
    <w:p>
      <w:pPr>
        <w:pStyle w:val="Heading1"/>
      </w:pPr>
      <w:r>
        <w:t>12. References</w:t>
      </w:r>
    </w:p>
    <w:p>
      <w:pPr>
        <w:pStyle w:val="Ref"/>
      </w:pPr>
      <w:r>
        <w:t>MITRE ATT&amp;CK - Command and Control tactic (TA0011): https://attack.mitre.org/tactics/TA0011/</w:t>
      </w:r>
    </w:p>
    <w:p>
      <w:pPr>
        <w:pStyle w:val="Ref"/>
      </w:pPr>
      <w:r>
        <w:t>MITRE ATT&amp;CK - Application Layer Protocol (T1071): https://attack.mitre.org/techniques/T1071/</w:t>
      </w:r>
    </w:p>
    <w:p>
      <w:pPr>
        <w:pStyle w:val="Ref"/>
      </w:pPr>
      <w:r>
        <w:t>MITRE ATT&amp;CK - Web Protocols (T1071.001): https://attack.mitre.org/techniques/T1071/001/</w:t>
      </w:r>
    </w:p>
    <w:p>
      <w:pPr>
        <w:pStyle w:val="Ref"/>
      </w:pPr>
      <w:r>
        <w:t>MITRE ATT&amp;CK - Ingress Tool Transfer (T1105): https://attack.mitre.org/techniques/T1105/</w:t>
      </w:r>
    </w:p>
    <w:p>
      <w:pPr>
        <w:pStyle w:val="Ref"/>
      </w:pPr>
      <w:r>
        <w:t>Microsoft Sysmon events - ProcessCreate, NetworkConnect, DNS Query: https://learn.microsoft.com/en-us/windows/security/operating-system-security/sysmon/sysmon-events</w:t>
      </w:r>
    </w:p>
    <w:p>
      <w:pPr>
        <w:pStyle w:val="Ref"/>
      </w:pPr>
      <w:r>
        <w:t>Microsoft Sysinternals Sysmon: https://learn.microsoft.com/en-us/sysinternals/downloads/sysmon</w:t>
      </w:r>
    </w:p>
    <w:p>
      <w:pPr>
        <w:pStyle w:val="Ref"/>
      </w:pPr>
      <w:r>
        <w:t>Sliver official documentation: https://sliver.sh/docs/</w:t>
      </w:r>
    </w:p>
    <w:p>
      <w:pPr>
        <w:pStyle w:val="Ref"/>
      </w:pPr>
      <w:r>
        <w:t>Sliver official Minisign public key and verification: https://sliver.sh/docs/?name=Minisign+Public+Key</w:t>
      </w:r>
    </w:p>
    <w:p>
      <w:pPr>
        <w:pStyle w:val="Ref"/>
      </w:pPr>
      <w:r>
        <w:t>Arch Linux minisign package: https://archlinux.org/packages/extra/x86_64/minisign/</w:t>
      </w:r>
    </w:p>
    <w:p>
      <w:pPr>
        <w:pStyle w:val="Ref"/>
      </w:pPr>
      <w:r>
        <w:t>Arch Linux Wireshark package: https://archlinux.org/packages/extra/x86_64/wireshark-qt/</w:t>
      </w:r>
    </w:p>
    <w:tbl>
      <w:tblPr>
        <w:tblW w:type="auto" w:w="0"/>
        <w:jc w:val="center"/>
        <w:tblLook w:firstColumn="1" w:firstRow="1" w:lastColumn="0" w:lastRow="0" w:noHBand="0" w:noVBand="1" w:val="04A0"/>
      </w:tblPr>
      <w:tblGrid>
        <w:gridCol w:w="10570"/>
      </w:tblGrid>
      <w:tr>
        <w:tc>
          <w:tcPr>
            <w:tcW w:type="dxa" w:w="10570"/>
            <w:shd w:fill="E9F5EC"/>
            <w:tcMar>
              <w:top w:w="75" w:type="dxa"/>
              <w:start w:w="85" w:type="dxa"/>
              <w:bottom w:w="75" w:type="dxa"/>
              <w:end w:w="85" w:type="dxa"/>
            </w:tcMar>
          </w:tcPr>
          <w:p>
            <w:pPr>
              <w:pStyle w:val="Callout"/>
              <w:spacing w:after="0"/>
            </w:pPr>
            <w:r>
              <w:rPr>
                <w:b/>
                <w:color w:val="17324D"/>
              </w:rPr>
              <w:t xml:space="preserve">Exit criteria - </w:t>
            </w:r>
            <w:r>
              <w:t>Sebelum lanjut ke Module 24, lo harus mampu menggambar C2 lifecycle, menjalankan simulator localhost, membaca task/result sequence, menangkap traffic, mengukur periodicity, menulis detection hypothesis, menjelaskan Sysmon Event 1/3/22 relevance, memverifikasi provenance Sliver artifact, dan membuktikan cleanup.</w:t>
            </w:r>
          </w:p>
        </w:tc>
      </w:tr>
    </w:tbl>
    <w:sectPr w:rsidR="00FC693F" w:rsidRPr="0006063C" w:rsidSect="00034616">
      <w:headerReference w:type="default" r:id="rId9"/>
      <w:footerReference w:type="default" r:id="rId10"/>
      <w:pgSz w:w="12240" w:h="15840"/>
      <w:pgMar w:top="691" w:right="835" w:bottom="691" w:left="835"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Command &amp; Control Concepts  /  Omarchy / Arch Linux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left"/>
    </w:pPr>
    <w:r>
      <w:t>RED TEAM LEARNING PATH  /  MODULE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Liberation Serif" w:hAnsi="Liberation Serif"/>
      <w:color w:val="232D3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90" w:after="36"/>
      <w:outlineLvl w:val="0"/>
    </w:pPr>
    <w:rPr>
      <w:rFonts w:asciiTheme="majorHAnsi" w:eastAsiaTheme="majorEastAsia" w:hAnsiTheme="majorHAnsi" w:cstheme="majorBidi" w:ascii="Liberation Sans" w:hAnsi="Liberation Sans"/>
      <w:b/>
      <w:bCs/>
      <w:color w:val="17324D"/>
      <w:sz w:val="29"/>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Liberation Sans" w:hAnsi="Liberation Sans"/>
      <w:b/>
      <w:bCs/>
      <w:color w:val="0B6E75"/>
      <w:sz w:val="23"/>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ascii="Liberation Sans" w:hAnsi="Liberation Sans"/>
      <w:b/>
      <w:bCs/>
      <w:color w:val="0B6E7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100"/>
      <w:contextualSpacing/>
    </w:pPr>
    <w:rPr>
      <w:rFonts w:asciiTheme="majorHAnsi" w:eastAsiaTheme="majorEastAsia" w:hAnsiTheme="majorHAnsi" w:cstheme="majorBidi" w:ascii="Liberation Sans" w:hAnsi="Liberation Sans"/>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30" w:after="40" w:line="240" w:lineRule="auto"/>
    </w:pPr>
    <w:rPr>
      <w:rFonts w:ascii="Liberation Mono" w:hAnsi="Liberation Mono"/>
      <w:color w:val="182734"/>
      <w:sz w:val="14"/>
    </w:rPr>
  </w:style>
  <w:style w:type="paragraph" w:customStyle="1" w:styleId="Small">
    <w:name w:val="Small"/>
    <w:pPr>
      <w:spacing w:after="20"/>
    </w:pPr>
    <w:rPr>
      <w:rFonts w:ascii="Liberation Serif" w:hAnsi="Liberation Serif"/>
      <w:color w:val="3C444B"/>
      <w:sz w:val="14"/>
    </w:rPr>
  </w:style>
  <w:style w:type="paragraph" w:customStyle="1" w:styleId="Callout">
    <w:name w:val="Callout"/>
    <w:pPr>
      <w:spacing w:after="0" w:line="240" w:lineRule="auto"/>
    </w:pPr>
    <w:rPr>
      <w:rFonts w:ascii="Liberation Serif" w:hAnsi="Liberation Serif"/>
      <w:sz w:val="17"/>
    </w:rPr>
  </w:style>
  <w:style w:type="paragraph" w:customStyle="1" w:styleId="LabTitle">
    <w:name w:val="LabTitle"/>
    <w:pPr>
      <w:keepNext/>
      <w:spacing w:before="60" w:after="20"/>
    </w:pPr>
    <w:rPr>
      <w:rFonts w:ascii="Liberation Sans" w:hAnsi="Liberation Sans"/>
      <w:b/>
      <w:color w:val="006771"/>
      <w:sz w:val="19"/>
    </w:rPr>
  </w:style>
  <w:style w:type="paragraph" w:customStyle="1" w:styleId="Ref">
    <w:name w:val="Ref"/>
    <w:pPr>
      <w:spacing w:after="20"/>
    </w:pPr>
    <w:rPr>
      <w:rFonts w:ascii="Liberation Serif" w:hAnsi="Liberation Serif"/>
      <w:color w:val="4B4B4B"/>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22 - Threat Intelligence &amp; Adversary Emulation</dc:title>
  <dc:subject>Red Team Learning Path - Omarchy / Arch Linux Edition</dc:subject>
  <dc:creator>Red Team Learning Path</dc:creator>
  <cp:keywords>red team, threat intelligence, MITRE ATT&amp;CK, adversary emulation, Atomic Red Team, Omarchy</cp:keywords>
  <dc:description>generated by python-docx</dc:description>
  <cp:lastModifiedBy/>
  <cp:revision>1</cp:revision>
  <dcterms:created xsi:type="dcterms:W3CDTF">2013-12-23T23:15:00Z</dcterms:created>
  <dcterms:modified xsi:type="dcterms:W3CDTF">2013-12-23T23:15:00Z</dcterms:modified>
  <cp:category/>
</cp:coreProperties>
</file>