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2DCA" w14:textId="77777777" w:rsidR="009C1CE0" w:rsidRDefault="009C1CE0" w:rsidP="009C1CE0">
      <w:pPr>
        <w:rPr>
          <w:rFonts w:hint="eastAsia"/>
        </w:rPr>
      </w:pPr>
      <w:r>
        <w:rPr>
          <w:rFonts w:hint="eastAsia"/>
        </w:rPr>
        <w:t>一、三大特性</w:t>
      </w:r>
    </w:p>
    <w:p w14:paraId="49807141" w14:textId="77777777" w:rsidR="009C1CE0" w:rsidRDefault="009C1CE0" w:rsidP="009C1CE0"/>
    <w:p w14:paraId="24678ECC" w14:textId="7DFF87CF" w:rsidR="009C1CE0" w:rsidRDefault="009C1CE0" w:rsidP="009C1CE0">
      <w:r>
        <w:rPr>
          <w:rFonts w:hint="eastAsia"/>
        </w:rPr>
        <w:t>封装</w:t>
      </w:r>
    </w:p>
    <w:p w14:paraId="33DDF9DB" w14:textId="77777777" w:rsidR="009C1CE0" w:rsidRDefault="009C1CE0" w:rsidP="009C1CE0">
      <w:r>
        <w:rPr>
          <w:rFonts w:hint="eastAsia"/>
        </w:rPr>
        <w:t>利用抽象数据类型将数据和基于数据的操作封装在一起，使其构成一个不可分割的独立实体。数据被保护在抽象数据类型的内部，尽可能地隐藏内部的细节，只保留一些对外接口使之与外部发生联系。用户无需知道对象内部的细节，但可以通过对象对外提供的接口来访问该对象。</w:t>
      </w:r>
    </w:p>
    <w:p w14:paraId="4F0A0B88" w14:textId="77777777" w:rsidR="009C1CE0" w:rsidRDefault="009C1CE0" w:rsidP="009C1CE0">
      <w:bookmarkStart w:id="0" w:name="_GoBack"/>
      <w:bookmarkEnd w:id="0"/>
    </w:p>
    <w:p w14:paraId="65C726EA" w14:textId="77777777" w:rsidR="009C1CE0" w:rsidRDefault="009C1CE0" w:rsidP="009C1CE0"/>
    <w:p w14:paraId="3B059701" w14:textId="77777777" w:rsidR="009C1CE0" w:rsidRDefault="009C1CE0" w:rsidP="009C1CE0"/>
    <w:p w14:paraId="372E760D" w14:textId="77777777" w:rsidR="00605333" w:rsidRDefault="009C1CE0"/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F"/>
    <w:rsid w:val="005D0748"/>
    <w:rsid w:val="009C1CE0"/>
    <w:rsid w:val="00B1270F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E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</cp:revision>
  <dcterms:created xsi:type="dcterms:W3CDTF">2018-09-04T16:52:00Z</dcterms:created>
  <dcterms:modified xsi:type="dcterms:W3CDTF">2018-09-04T16:53:00Z</dcterms:modified>
</cp:coreProperties>
</file>