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771C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Санкт-Петербургский государственный политехнический университет</w:t>
      </w:r>
    </w:p>
    <w:p w14:paraId="45AB4B5B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Институт компьютерных наук и кибербезопасности</w:t>
      </w:r>
    </w:p>
    <w:p w14:paraId="5776C842" w14:textId="2C7FDFBA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 xml:space="preserve">Высшая школа </w:t>
      </w:r>
      <w:r w:rsidR="0088445F">
        <w:rPr>
          <w:rFonts w:eastAsia="MS Mincho" w:cs="Times New Roman"/>
          <w:szCs w:val="28"/>
        </w:rPr>
        <w:t>программной инженерии</w:t>
      </w:r>
    </w:p>
    <w:p w14:paraId="02ED82E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6CC3226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50C488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348265D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1F468C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286517A1" w14:textId="170CB3DF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b/>
          <w:szCs w:val="28"/>
          <w:lang w:eastAsia="ru-RU"/>
        </w:rPr>
        <w:t xml:space="preserve">Отчёт по лабораторной работе № </w:t>
      </w:r>
      <w:r w:rsidR="0088445F">
        <w:rPr>
          <w:rFonts w:eastAsia="DengXian" w:cs="Times New Roman"/>
          <w:b/>
          <w:szCs w:val="28"/>
          <w:lang w:eastAsia="ru-RU"/>
        </w:rPr>
        <w:t>6</w:t>
      </w:r>
      <w:r w:rsidR="00C32AE8">
        <w:rPr>
          <w:rFonts w:eastAsia="DengXian" w:cs="Times New Roman"/>
          <w:b/>
          <w:szCs w:val="28"/>
          <w:lang w:eastAsia="ru-RU"/>
        </w:rPr>
        <w:t xml:space="preserve"> (Вариант 3)</w:t>
      </w:r>
    </w:p>
    <w:p w14:paraId="494833D6" w14:textId="5D6C3EB2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Дисциплина: </w:t>
      </w:r>
      <w:r w:rsidR="0088445F" w:rsidRPr="0088445F">
        <w:rPr>
          <w:rFonts w:eastAsia="DengXian" w:cs="Times New Roman"/>
          <w:szCs w:val="28"/>
          <w:lang w:eastAsia="ru-RU"/>
        </w:rPr>
        <w:t>Суперкомпьютеры и высокопроизводительные вычисления</w:t>
      </w:r>
    </w:p>
    <w:p w14:paraId="71F962F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0757AAB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3C7BC1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3064761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912A460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7B38B8CF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A16D768" w14:textId="0A668B2F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right="140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    Выполнил студент гр. </w:t>
      </w:r>
      <w:r w:rsidR="0088445F" w:rsidRPr="0088445F">
        <w:rPr>
          <w:rFonts w:eastAsia="DengXian" w:cs="Times New Roman"/>
          <w:szCs w:val="28"/>
          <w:lang w:eastAsia="ru-RU"/>
        </w:rPr>
        <w:t>5140904/60202</w:t>
      </w:r>
      <w:r>
        <w:rPr>
          <w:rFonts w:eastAsia="DengXian" w:cs="Times New Roman"/>
          <w:szCs w:val="28"/>
          <w:lang w:eastAsia="ru-RU"/>
        </w:rPr>
        <w:t xml:space="preserve"> ______________ Вайцеховский Е.Т. </w:t>
      </w:r>
    </w:p>
    <w:p w14:paraId="69529482" w14:textId="77777777" w:rsidR="0009254B" w:rsidRDefault="00000000">
      <w:pPr>
        <w:widowControl w:val="0"/>
        <w:tabs>
          <w:tab w:val="left" w:pos="5217"/>
          <w:tab w:val="left" w:pos="5812"/>
        </w:tabs>
        <w:spacing w:after="0"/>
        <w:ind w:left="567" w:right="2125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2018365D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BEA6048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7C8378" w14:textId="3BE38B33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Принял преподаватель   _____________ </w:t>
      </w:r>
      <w:proofErr w:type="gramStart"/>
      <w:r>
        <w:rPr>
          <w:rFonts w:eastAsia="DengXian" w:cs="Times New Roman"/>
          <w:szCs w:val="28"/>
          <w:lang w:eastAsia="ru-RU"/>
        </w:rPr>
        <w:t>А.В.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 w:rsidR="0088445F">
        <w:rPr>
          <w:rFonts w:eastAsia="DengXian" w:cs="Times New Roman"/>
          <w:szCs w:val="28"/>
          <w:lang w:eastAsia="ru-RU"/>
        </w:rPr>
        <w:t>Левченко</w:t>
      </w:r>
    </w:p>
    <w:p w14:paraId="48CC8037" w14:textId="77777777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 w:right="2124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685F8DDA" w14:textId="77777777" w:rsidR="0009254B" w:rsidRDefault="0009254B">
      <w:pPr>
        <w:widowControl w:val="0"/>
        <w:spacing w:after="0"/>
        <w:ind w:right="-1"/>
        <w:jc w:val="center"/>
        <w:rPr>
          <w:rFonts w:eastAsia="DengXian" w:cs="Times New Roman"/>
          <w:szCs w:val="28"/>
          <w:lang w:eastAsia="ru-RU"/>
        </w:rPr>
      </w:pPr>
    </w:p>
    <w:p w14:paraId="34D1D62A" w14:textId="77777777" w:rsidR="0009254B" w:rsidRDefault="00000000">
      <w:pPr>
        <w:widowControl w:val="0"/>
        <w:spacing w:after="0"/>
        <w:ind w:left="1139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“</w:t>
      </w:r>
      <w:r>
        <w:rPr>
          <w:rFonts w:eastAsia="DengXian" w:cs="Times New Roman"/>
          <w:szCs w:val="28"/>
          <w:u w:val="single"/>
          <w:lang w:eastAsia="ru-RU"/>
        </w:rPr>
        <w:t xml:space="preserve">    </w:t>
      </w:r>
      <w:proofErr w:type="gramStart"/>
      <w:r>
        <w:rPr>
          <w:rFonts w:eastAsia="DengXian" w:cs="Times New Roman"/>
          <w:szCs w:val="28"/>
          <w:u w:val="single"/>
          <w:lang w:eastAsia="ru-RU"/>
        </w:rPr>
        <w:t xml:space="preserve">  </w:t>
      </w:r>
      <w:r>
        <w:rPr>
          <w:rFonts w:eastAsia="DengXian" w:cs="Times New Roman"/>
          <w:szCs w:val="28"/>
          <w:lang w:eastAsia="ru-RU"/>
        </w:rPr>
        <w:t>”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lang w:eastAsia="ru-RU"/>
        </w:rPr>
        <w:t xml:space="preserve"> 2026 г.</w:t>
      </w:r>
    </w:p>
    <w:p w14:paraId="7111C74C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21797BC" w14:textId="77777777" w:rsidR="0009254B" w:rsidRDefault="0009254B">
      <w:pPr>
        <w:widowControl w:val="0"/>
        <w:spacing w:after="0"/>
        <w:rPr>
          <w:rFonts w:eastAsia="DengXian" w:cs="Times New Roman"/>
          <w:szCs w:val="28"/>
          <w:lang w:eastAsia="ru-RU"/>
        </w:rPr>
      </w:pPr>
    </w:p>
    <w:p w14:paraId="6E24DB2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6F7D7BC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Санкт-Петербург</w:t>
      </w:r>
    </w:p>
    <w:p w14:paraId="3D1C1140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2026</w:t>
      </w:r>
    </w:p>
    <w:sdt>
      <w:sdtPr>
        <w:rPr>
          <w:b w:val="0"/>
          <w:szCs w:val="22"/>
        </w:rPr>
        <w:id w:val="1886905761"/>
        <w:docPartObj>
          <w:docPartGallery w:val="Table of Contents"/>
          <w:docPartUnique/>
        </w:docPartObj>
      </w:sdtPr>
      <w:sdtContent>
        <w:p w14:paraId="78CEA8CD" w14:textId="77777777" w:rsidR="0009254B" w:rsidRDefault="00000000">
          <w:pPr>
            <w:pStyle w:val="a7"/>
            <w:rPr>
              <w:rFonts w:cs="Times New Roman"/>
              <w:szCs w:val="28"/>
            </w:rPr>
          </w:pPr>
          <w:r>
            <w:br w:type="page"/>
          </w:r>
          <w:bookmarkStart w:id="0" w:name="_Toc196085579"/>
          <w:r>
            <w:rPr>
              <w:rFonts w:cs="Times New Roman"/>
              <w:szCs w:val="28"/>
            </w:rPr>
            <w:lastRenderedPageBreak/>
            <w:t>Оглавление</w:t>
          </w:r>
          <w:bookmarkEnd w:id="0"/>
        </w:p>
        <w:p w14:paraId="2B2EB789" w14:textId="77777777" w:rsidR="0009254B" w:rsidRDefault="00000000">
          <w:pPr>
            <w:pStyle w:val="16"/>
            <w:tabs>
              <w:tab w:val="right" w:leader="dot" w:pos="9345"/>
            </w:tabs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f6"/>
              <w:rFonts w:cs="Times New Roman"/>
              <w:webHidden/>
            </w:rPr>
            <w:instrText xml:space="preserve"> TOC \z \o "1-3" \u \h</w:instrText>
          </w:r>
          <w:r>
            <w:rPr>
              <w:rStyle w:val="af6"/>
            </w:rPr>
            <w:fldChar w:fldCharType="separate"/>
          </w:r>
          <w:hyperlink w:anchor="_Toc196085579">
            <w:r>
              <w:rPr>
                <w:rStyle w:val="af6"/>
                <w:rFonts w:cs="Times New Roman"/>
                <w:webHidden/>
              </w:rPr>
              <w:t>Оглавление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_Toc196085579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A43CE5F" w14:textId="77777777" w:rsidR="0009254B" w:rsidRDefault="00000000">
          <w:pPr>
            <w:pStyle w:val="16"/>
            <w:tabs>
              <w:tab w:val="left" w:pos="720"/>
              <w:tab w:val="right" w:leader="dot" w:pos="9345"/>
            </w:tabs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085580">
            <w:r>
              <w:rPr>
                <w:rStyle w:val="af6"/>
                <w:rFonts w:cs="Times New Roman"/>
                <w:bCs/>
                <w:webHidden/>
              </w:rPr>
              <w:t>1.</w:t>
            </w:r>
            <w:r>
              <w:rPr>
                <w:rStyle w:val="af6"/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f6"/>
                <w:rFonts w:cs="Times New Roman"/>
                <w:bCs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_Toc196085580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650F6EA" w14:textId="77777777" w:rsidR="0009254B" w:rsidRDefault="00000000">
          <w:pPr>
            <w:pStyle w:val="16"/>
            <w:tabs>
              <w:tab w:val="left" w:pos="720"/>
              <w:tab w:val="right" w:leader="dot" w:pos="9345"/>
            </w:tabs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085581">
            <w:r>
              <w:rPr>
                <w:rStyle w:val="af6"/>
                <w:bCs/>
                <w:webHidden/>
              </w:rPr>
              <w:t>2.</w:t>
            </w:r>
            <w:r>
              <w:rPr>
                <w:rStyle w:val="af6"/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f6"/>
                <w:bCs/>
              </w:rPr>
              <w:t>Описание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_Toc196085581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B1D5821" w14:textId="77777777" w:rsidR="0009254B" w:rsidRDefault="00000000">
          <w:pPr>
            <w:pStyle w:val="16"/>
            <w:tabs>
              <w:tab w:val="left" w:pos="720"/>
              <w:tab w:val="right" w:leader="dot" w:pos="9345"/>
            </w:tabs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085582">
            <w:r>
              <w:rPr>
                <w:rStyle w:val="af6"/>
                <w:rFonts w:cs="Times New Roman"/>
                <w:webHidden/>
                <w:lang w:val="en-US"/>
              </w:rPr>
              <w:t>3.</w:t>
            </w:r>
            <w:r>
              <w:rPr>
                <w:rStyle w:val="af6"/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f6"/>
                <w:rFonts w:cs="Times New Roman"/>
              </w:rPr>
              <w:t>Программа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_Toc196085582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FCAE41F" w14:textId="77777777" w:rsidR="0009254B" w:rsidRDefault="00000000">
          <w:pPr>
            <w:pStyle w:val="16"/>
            <w:tabs>
              <w:tab w:val="left" w:pos="720"/>
              <w:tab w:val="right" w:leader="dot" w:pos="9345"/>
            </w:tabs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085583">
            <w:r>
              <w:rPr>
                <w:rStyle w:val="af6"/>
                <w:webHidden/>
              </w:rPr>
              <w:t>4.</w:t>
            </w:r>
            <w:r>
              <w:rPr>
                <w:rStyle w:val="af6"/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f6"/>
              </w:rPr>
              <w:t>Оптимизиция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_Toc196085583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59E561A" w14:textId="77777777" w:rsidR="0009254B" w:rsidRDefault="00000000">
          <w:pPr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14:paraId="7659D8F1" w14:textId="77777777" w:rsidR="0009254B" w:rsidRDefault="00000000">
      <w:pPr>
        <w:rPr>
          <w:rFonts w:cs="Times New Roman"/>
          <w:szCs w:val="28"/>
        </w:rPr>
      </w:pPr>
      <w:r>
        <w:br w:type="page"/>
      </w:r>
    </w:p>
    <w:p w14:paraId="36A4FF71" w14:textId="4F880735" w:rsidR="00C32AE8" w:rsidRPr="00C32AE8" w:rsidRDefault="00000000" w:rsidP="00C32AE8">
      <w:pPr>
        <w:pStyle w:val="1"/>
        <w:ind w:left="0" w:firstLine="709"/>
        <w:rPr>
          <w:b w:val="0"/>
          <w:bCs/>
        </w:rPr>
      </w:pPr>
      <w:bookmarkStart w:id="1" w:name="_Toc196085580"/>
      <w:r w:rsidRPr="00C32AE8">
        <w:rPr>
          <w:rFonts w:cs="Times New Roman"/>
          <w:b w:val="0"/>
          <w:bCs/>
          <w:szCs w:val="28"/>
        </w:rPr>
        <w:lastRenderedPageBreak/>
        <w:t>Задание</w:t>
      </w:r>
      <w:bookmarkStart w:id="2" w:name="_Toc196085581"/>
      <w:bookmarkEnd w:id="1"/>
      <w:r w:rsidR="00C32AE8">
        <w:rPr>
          <w:rFonts w:cs="Times New Roman"/>
          <w:b w:val="0"/>
          <w:bCs/>
          <w:szCs w:val="28"/>
        </w:rPr>
        <w:t xml:space="preserve"> №1 </w:t>
      </w:r>
    </w:p>
    <w:p w14:paraId="59BF18A7" w14:textId="0E7C5B84" w:rsidR="00C32AE8" w:rsidRDefault="00C32AE8" w:rsidP="00C32AE8">
      <w:pPr>
        <w:pStyle w:val="1"/>
        <w:numPr>
          <w:ilvl w:val="0"/>
          <w:numId w:val="0"/>
        </w:numPr>
        <w:rPr>
          <w:b w:val="0"/>
          <w:bCs/>
          <w:szCs w:val="22"/>
        </w:rPr>
      </w:pPr>
      <w:r w:rsidRPr="00C32AE8">
        <w:rPr>
          <w:b w:val="0"/>
          <w:bCs/>
          <w:szCs w:val="22"/>
        </w:rPr>
        <w:t xml:space="preserve">Создать и откомпилировать простое приложение в среде </w:t>
      </w:r>
      <w:proofErr w:type="spellStart"/>
      <w:r w:rsidRPr="00C32AE8">
        <w:rPr>
          <w:b w:val="0"/>
          <w:bCs/>
          <w:szCs w:val="22"/>
        </w:rPr>
        <w:t>OpenMP</w:t>
      </w:r>
      <w:proofErr w:type="spellEnd"/>
      <w:r w:rsidRPr="00C32AE8">
        <w:rPr>
          <w:b w:val="0"/>
          <w:bCs/>
          <w:szCs w:val="22"/>
        </w:rPr>
        <w:t xml:space="preserve"> (пример 1). Доработать его следующим образом: </w:t>
      </w:r>
    </w:p>
    <w:p w14:paraId="5F850706" w14:textId="77777777" w:rsidR="00C32AE8" w:rsidRDefault="00C32AE8" w:rsidP="00C32AE8">
      <w:pPr>
        <w:pStyle w:val="1"/>
        <w:numPr>
          <w:ilvl w:val="0"/>
          <w:numId w:val="0"/>
        </w:numPr>
        <w:rPr>
          <w:b w:val="0"/>
          <w:bCs/>
          <w:szCs w:val="22"/>
        </w:rPr>
      </w:pPr>
      <w:r w:rsidRPr="00C32AE8">
        <w:rPr>
          <w:b w:val="0"/>
          <w:bCs/>
          <w:szCs w:val="22"/>
        </w:rPr>
        <w:t xml:space="preserve">1) перед запуском параллельных нитей приложение должно определять максимально возможное количество нитей, которое одновременно может работать в системе; </w:t>
      </w:r>
    </w:p>
    <w:p w14:paraId="69A53F6A" w14:textId="77777777" w:rsidR="00C32AE8" w:rsidRDefault="00C32AE8" w:rsidP="00C32AE8">
      <w:pPr>
        <w:pStyle w:val="1"/>
        <w:numPr>
          <w:ilvl w:val="0"/>
          <w:numId w:val="0"/>
        </w:numPr>
        <w:rPr>
          <w:b w:val="0"/>
          <w:bCs/>
          <w:szCs w:val="22"/>
        </w:rPr>
      </w:pPr>
      <w:r w:rsidRPr="00C32AE8">
        <w:rPr>
          <w:b w:val="0"/>
          <w:bCs/>
          <w:szCs w:val="22"/>
        </w:rPr>
        <w:t xml:space="preserve">2) если максимальное количество нитей меньше четырех, то параллельная секция должна выполняться с максимальным количеством нитей, иначе установить количество нитей для параллельной секции равным 4; </w:t>
      </w:r>
    </w:p>
    <w:p w14:paraId="5CA3BEAF" w14:textId="3059F577" w:rsidR="00C32AE8" w:rsidRPr="00C32AE8" w:rsidRDefault="00C32AE8" w:rsidP="00C32AE8">
      <w:pPr>
        <w:pStyle w:val="1"/>
        <w:numPr>
          <w:ilvl w:val="0"/>
          <w:numId w:val="0"/>
        </w:numPr>
        <w:rPr>
          <w:b w:val="0"/>
          <w:bCs/>
        </w:rPr>
      </w:pPr>
      <w:r w:rsidRPr="00C32AE8">
        <w:rPr>
          <w:b w:val="0"/>
          <w:bCs/>
          <w:szCs w:val="22"/>
        </w:rPr>
        <w:t xml:space="preserve">3) синхронизировать вывод потоков, </w:t>
      </w:r>
      <w:r w:rsidRPr="00C32AE8">
        <w:rPr>
          <w:b w:val="0"/>
          <w:bCs/>
          <w:szCs w:val="22"/>
        </w:rPr>
        <w:t>чтобы</w:t>
      </w:r>
      <w:r w:rsidRPr="00C32AE8">
        <w:rPr>
          <w:b w:val="0"/>
          <w:bCs/>
          <w:szCs w:val="22"/>
        </w:rPr>
        <w:t xml:space="preserve"> доступ к окну консоли был исключающим. </w:t>
      </w:r>
    </w:p>
    <w:bookmarkEnd w:id="2"/>
    <w:p w14:paraId="48A4FDCA" w14:textId="205E5A0C" w:rsidR="0009254B" w:rsidRPr="00C32AE8" w:rsidRDefault="00C32AE8">
      <w:pPr>
        <w:pStyle w:val="1"/>
        <w:ind w:left="0" w:firstLine="709"/>
        <w:rPr>
          <w:rFonts w:cs="Times New Roman"/>
          <w:b w:val="0"/>
          <w:bCs/>
          <w:szCs w:val="28"/>
          <w:lang w:val="en-US"/>
        </w:rPr>
      </w:pPr>
      <w:r w:rsidRPr="00C32AE8">
        <w:rPr>
          <w:rFonts w:cs="Times New Roman"/>
          <w:b w:val="0"/>
          <w:bCs/>
          <w:szCs w:val="28"/>
        </w:rPr>
        <w:t>Программа</w:t>
      </w:r>
    </w:p>
    <w:p w14:paraId="292B16B2" w14:textId="5B0CF59A" w:rsidR="0009254B" w:rsidRDefault="00C32AE8" w:rsidP="00C32A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32A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&lt;iostream&gt;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omp.h</w:t>
      </w:r>
      <w:proofErr w:type="spellEnd"/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C32AE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argc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char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** </w:t>
      </w:r>
      <w:proofErr w:type="spellStart"/>
      <w:r w:rsidRPr="00C32AE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argv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omp_get_num_procs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1)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приложение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определяет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максимум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потоков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доступных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системе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threadsCount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2AE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2A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C32AE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)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C32A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2)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максимальное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количество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нитей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меньше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четырех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параллельная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секция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должна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выполняться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максимальным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количеством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нитей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иначе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установить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количество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нитей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параллельной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секции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равным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4;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Максимально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доступно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endl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Будет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использоваться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threadsCount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endl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omp_set_dynamic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2A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        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отключаем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dynamic adjustment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omp_set_num_threads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threadsCount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#pragma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parallel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omp_get_thread_num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ItsMe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omp_get_num_threads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2A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#pragma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critical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3)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синхронизировать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потоков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доступ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окну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консоли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был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исключающим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.</w:t>
      </w:r>
      <w:r w:rsidRPr="00C32AE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2A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"Hello, OpenMP! I am %d of %d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32A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count,ItsMe</w:t>
      </w:r>
      <w:proofErr w:type="spellEnd"/>
      <w:proofErr w:type="gram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gram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2A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2A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1129B1D" w14:textId="77777777" w:rsidR="00C32AE8" w:rsidRDefault="00C32AE8" w:rsidP="00C32A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77B14775" w14:textId="55CB6016" w:rsidR="00C32AE8" w:rsidRDefault="00C32AE8" w:rsidP="00C32AE8">
      <w:pPr>
        <w:pStyle w:val="1"/>
        <w:rPr>
          <w:rFonts w:cs="Times New Roman"/>
          <w:b w:val="0"/>
          <w:bCs/>
          <w:szCs w:val="28"/>
        </w:rPr>
      </w:pPr>
      <w:r w:rsidRPr="00C32AE8">
        <w:rPr>
          <w:rFonts w:cs="Times New Roman"/>
          <w:b w:val="0"/>
          <w:bCs/>
          <w:szCs w:val="28"/>
        </w:rPr>
        <w:t>Задание №</w:t>
      </w:r>
      <w:r>
        <w:rPr>
          <w:rFonts w:cs="Times New Roman"/>
          <w:b w:val="0"/>
          <w:bCs/>
          <w:szCs w:val="28"/>
        </w:rPr>
        <w:t xml:space="preserve">2. </w:t>
      </w:r>
      <w:r w:rsidRPr="00C32AE8">
        <w:rPr>
          <w:rFonts w:cs="Times New Roman"/>
          <w:b w:val="0"/>
          <w:bCs/>
          <w:szCs w:val="28"/>
        </w:rPr>
        <w:t>Разработать алгоритм решения задания</w:t>
      </w:r>
      <w:r>
        <w:rPr>
          <w:rFonts w:cs="Times New Roman"/>
          <w:b w:val="0"/>
          <w:bCs/>
          <w:szCs w:val="28"/>
        </w:rPr>
        <w:t xml:space="preserve"> (Вариант 3). </w:t>
      </w:r>
      <w:r w:rsidRPr="00C32AE8">
        <w:rPr>
          <w:rFonts w:cs="Times New Roman"/>
          <w:b w:val="0"/>
          <w:bCs/>
          <w:szCs w:val="28"/>
        </w:rPr>
        <w:t>Реализовать алгоритм в последовательной программе.</w:t>
      </w:r>
    </w:p>
    <w:p w14:paraId="59464825" w14:textId="77777777" w:rsidR="00C32AE8" w:rsidRPr="00C32AE8" w:rsidRDefault="00C32AE8" w:rsidP="00C32AE8"/>
    <w:p w14:paraId="33DC495F" w14:textId="77777777" w:rsidR="00C32AE8" w:rsidRPr="00C32AE8" w:rsidRDefault="00C32AE8" w:rsidP="00C32A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/*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3. Дана последовательность натуральных чисел {a0…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–1}. Создать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OpenMP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-приложение для вычисления общей суммы и всех промежуточных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сумм простых чисел последовательности.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Реализовать алгоритм в последовательной программе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*/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#include &lt;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iostream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#include &lt;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using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namespace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static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bool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isPrime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x) { // Функция для проверки, является ли число простым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(x &lt; 2)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(x == 2)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true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(x % 2 == 0)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d = 3; d * d &lt;= x; d += 2) 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(x % d == 0)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true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n; // длина массива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&gt;&gt; n;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a(n); // массив чисел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i = 0; i &lt; n; ++i)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&gt;&gt; a[i];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long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long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prefixSums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long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long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totalSum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0;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i = 0; i &lt; n; ++i) 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isPrime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(a[i]))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totalSum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a[i];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prefixSums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[i] =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totalSum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"Общая сумма простых чисел в последовательности: " &lt;&lt;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totalSum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'\n';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"Промежуточные суммы простых чисел на каждой итерации: ";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i = 0; i &lt; n; ++i) {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(i)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' ';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prefixSums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[i];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'\n';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0;</w:t>
      </w:r>
      <w:r w:rsidRPr="00C32AE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8B301A8" w14:textId="77777777" w:rsidR="00C32AE8" w:rsidRPr="00C32AE8" w:rsidRDefault="00C32AE8" w:rsidP="00C32A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527E1F4A" w14:textId="7DD2462D" w:rsidR="00C32AE8" w:rsidRDefault="00C32AE8" w:rsidP="00C32AE8">
      <w:pPr>
        <w:pStyle w:val="1"/>
        <w:rPr>
          <w:b w:val="0"/>
          <w:lang w:val="en-US"/>
        </w:rPr>
      </w:pPr>
      <w:r w:rsidRPr="00C32AE8">
        <w:rPr>
          <w:b w:val="0"/>
        </w:rPr>
        <w:t xml:space="preserve">Распараллелить программу при помощи директив </w:t>
      </w:r>
      <w:proofErr w:type="spellStart"/>
      <w:r w:rsidRPr="00C32AE8">
        <w:rPr>
          <w:b w:val="0"/>
        </w:rPr>
        <w:t>OpenMP</w:t>
      </w:r>
      <w:proofErr w:type="spellEnd"/>
      <w:r w:rsidRPr="00C32AE8">
        <w:rPr>
          <w:b w:val="0"/>
        </w:rPr>
        <w:t xml:space="preserve">, откомпилировать и отладить в среде </w:t>
      </w:r>
      <w:proofErr w:type="spellStart"/>
      <w:r w:rsidRPr="00C32AE8">
        <w:rPr>
          <w:b w:val="0"/>
        </w:rPr>
        <w:t>OpenM</w:t>
      </w:r>
      <w:proofErr w:type="spellEnd"/>
      <w:r w:rsidRPr="00C32AE8">
        <w:rPr>
          <w:b w:val="0"/>
          <w:lang w:val="en-US"/>
        </w:rPr>
        <w:t>P</w:t>
      </w:r>
    </w:p>
    <w:p w14:paraId="06DB164D" w14:textId="77777777" w:rsidR="00C32AE8" w:rsidRDefault="00C32AE8">
      <w:pPr>
        <w:spacing w:after="0" w:line="240" w:lineRule="auto"/>
        <w:rPr>
          <w:szCs w:val="32"/>
          <w:lang w:val="en-US"/>
        </w:rPr>
      </w:pPr>
      <w:r>
        <w:rPr>
          <w:b/>
          <w:lang w:val="en-US"/>
        </w:rPr>
        <w:br w:type="page"/>
      </w:r>
    </w:p>
    <w:p w14:paraId="1021DAC4" w14:textId="77777777" w:rsidR="00C32AE8" w:rsidRDefault="00C32AE8" w:rsidP="00C32AE8">
      <w:pPr>
        <w:pStyle w:val="1"/>
        <w:numPr>
          <w:ilvl w:val="0"/>
          <w:numId w:val="0"/>
        </w:numPr>
        <w:ind w:left="360" w:hanging="360"/>
        <w:rPr>
          <w:b w:val="0"/>
          <w:lang w:val="en-US"/>
        </w:rPr>
      </w:pPr>
    </w:p>
    <w:p w14:paraId="2FE9FD5A" w14:textId="77777777" w:rsidR="00C32AE8" w:rsidRDefault="00C32AE8" w:rsidP="00C32AE8">
      <w:pPr>
        <w:pStyle w:val="HTML0"/>
        <w:shd w:val="clear" w:color="auto" w:fill="1E1F22"/>
        <w:rPr>
          <w:color w:val="BCBEC4"/>
        </w:rPr>
      </w:pPr>
      <w:r>
        <w:rPr>
          <w:color w:val="7A7E85"/>
        </w:rPr>
        <w:t>/*</w:t>
      </w:r>
      <w:r>
        <w:rPr>
          <w:color w:val="7A7E85"/>
        </w:rPr>
        <w:br/>
        <w:t>3. Дана последовательность натуральных чисел {a0…</w:t>
      </w:r>
      <w:proofErr w:type="spellStart"/>
      <w:r>
        <w:rPr>
          <w:color w:val="7A7E85"/>
        </w:rPr>
        <w:t>an</w:t>
      </w:r>
      <w:proofErr w:type="spellEnd"/>
      <w:r>
        <w:rPr>
          <w:color w:val="7A7E85"/>
        </w:rPr>
        <w:t>–1}. Создать</w:t>
      </w:r>
      <w:r>
        <w:rPr>
          <w:color w:val="7A7E85"/>
        </w:rPr>
        <w:br/>
        <w:t xml:space="preserve">    </w:t>
      </w:r>
      <w:proofErr w:type="spellStart"/>
      <w:r>
        <w:rPr>
          <w:color w:val="7A7E85"/>
        </w:rPr>
        <w:t>OpenMP</w:t>
      </w:r>
      <w:proofErr w:type="spellEnd"/>
      <w:r>
        <w:rPr>
          <w:color w:val="7A7E85"/>
        </w:rPr>
        <w:t>-приложение для вычисления общей суммы и всех промежуточных</w:t>
      </w:r>
      <w:r>
        <w:rPr>
          <w:color w:val="7A7E85"/>
        </w:rPr>
        <w:br/>
        <w:t xml:space="preserve">    сумм простых чисел последовательности.</w:t>
      </w:r>
      <w:r>
        <w:rPr>
          <w:color w:val="7A7E85"/>
        </w:rPr>
        <w:br/>
      </w:r>
      <w:r>
        <w:rPr>
          <w:color w:val="7A7E85"/>
        </w:rPr>
        <w:br/>
        <w:t xml:space="preserve">    Распараллелить программу при помощи директив </w:t>
      </w:r>
      <w:proofErr w:type="spellStart"/>
      <w:r>
        <w:rPr>
          <w:color w:val="7A7E85"/>
        </w:rPr>
        <w:t>OpenMP</w:t>
      </w:r>
      <w:proofErr w:type="spellEnd"/>
      <w:r>
        <w:rPr>
          <w:color w:val="7A7E85"/>
        </w:rPr>
        <w:t xml:space="preserve">, откомпилировать и отладить в среде </w:t>
      </w:r>
      <w:proofErr w:type="spellStart"/>
      <w:r>
        <w:rPr>
          <w:color w:val="7A7E85"/>
        </w:rPr>
        <w:t>OpenMP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iostream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vector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F737A"/>
        </w:rPr>
        <w:t>#include &lt;</w:t>
      </w:r>
      <w:proofErr w:type="spellStart"/>
      <w:r>
        <w:rPr>
          <w:color w:val="6F737A"/>
        </w:rPr>
        <w:t>omp.h</w:t>
      </w:r>
      <w:proofErr w:type="spellEnd"/>
      <w:r>
        <w:rPr>
          <w:color w:val="6F737A"/>
        </w:rPr>
        <w:t>&gt;</w:t>
      </w:r>
      <w:r>
        <w:rPr>
          <w:color w:val="6F737A"/>
        </w:rPr>
        <w:br/>
      </w:r>
      <w:r>
        <w:rPr>
          <w:color w:val="6F737A"/>
        </w:rPr>
        <w:br/>
      </w:r>
      <w:proofErr w:type="spellStart"/>
      <w:r>
        <w:rPr>
          <w:color w:val="CF8E6D"/>
        </w:rPr>
        <w:t>using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namespace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isPrime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x) { </w:t>
      </w:r>
      <w:r>
        <w:rPr>
          <w:color w:val="7A7E85"/>
        </w:rPr>
        <w:t>// Функция для проверки, является ли число простым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&lt; 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== 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 = </w:t>
      </w:r>
      <w:r>
        <w:rPr>
          <w:color w:val="2AACB8"/>
        </w:rPr>
        <w:t>3</w:t>
      </w:r>
      <w:r>
        <w:rPr>
          <w:color w:val="BCBEC4"/>
        </w:rPr>
        <w:t xml:space="preserve">; d * d &lt;= x; d += </w:t>
      </w:r>
      <w:r>
        <w:rPr>
          <w:color w:val="2AACB8"/>
        </w:rPr>
        <w:t>2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% d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n; </w:t>
      </w:r>
      <w:r>
        <w:rPr>
          <w:color w:val="7A7E85"/>
        </w:rPr>
        <w:t>// длина массива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n;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&gt; a</w:t>
      </w:r>
      <w:r>
        <w:rPr>
          <w:color w:val="57AAF7"/>
        </w:rPr>
        <w:t>(</w:t>
      </w:r>
      <w:r>
        <w:rPr>
          <w:color w:val="BCBEC4"/>
        </w:rPr>
        <w:t>n</w:t>
      </w:r>
      <w:r>
        <w:rPr>
          <w:color w:val="57AAF7"/>
        </w:rPr>
        <w:t>)</w:t>
      </w:r>
      <w:r>
        <w:rPr>
          <w:color w:val="BCBEC4"/>
        </w:rPr>
        <w:t xml:space="preserve">; </w:t>
      </w:r>
      <w:r>
        <w:rPr>
          <w:color w:val="7A7E85"/>
        </w:rPr>
        <w:t>// массив чисел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n; ++i)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a</w:t>
      </w:r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>]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long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primeValues</w:t>
      </w:r>
      <w:proofErr w:type="spellEnd"/>
      <w:r>
        <w:rPr>
          <w:color w:val="57AAF7"/>
        </w:rPr>
        <w:t>(</w:t>
      </w:r>
      <w:r>
        <w:rPr>
          <w:color w:val="BCBEC4"/>
        </w:rPr>
        <w:t xml:space="preserve">n, </w:t>
      </w:r>
      <w:r>
        <w:rPr>
          <w:color w:val="2AACB8"/>
        </w:rPr>
        <w:t>0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 xml:space="preserve">#pragma </w:t>
      </w:r>
      <w:proofErr w:type="spellStart"/>
      <w:r>
        <w:rPr>
          <w:color w:val="BCBEC4"/>
        </w:rPr>
        <w:t>omp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parallel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schedule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static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 xml:space="preserve">// Разбиваем итерации цикла </w:t>
      </w:r>
      <w:proofErr w:type="spellStart"/>
      <w:r>
        <w:rPr>
          <w:color w:val="7A7E85"/>
        </w:rPr>
        <w:t>for</w:t>
      </w:r>
      <w:proofErr w:type="spellEnd"/>
      <w:r>
        <w:rPr>
          <w:color w:val="7A7E85"/>
        </w:rPr>
        <w:t xml:space="preserve"> между потоками,</w:t>
      </w:r>
      <w:r>
        <w:rPr>
          <w:color w:val="7A7E85"/>
        </w:rPr>
        <w:br/>
        <w:t>// диапазон индексов делится заранее на примерно равные непрерывные куски.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n; ++i)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56A8F5"/>
        </w:rPr>
        <w:t>isPrime</w:t>
      </w:r>
      <w:proofErr w:type="spellEnd"/>
      <w:r>
        <w:rPr>
          <w:color w:val="BCBEC4"/>
        </w:rPr>
        <w:t>(a</w:t>
      </w:r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>]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primeValues</w:t>
      </w:r>
      <w:proofErr w:type="spellEnd"/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 xml:space="preserve">] </w:t>
      </w:r>
      <w:r>
        <w:rPr>
          <w:color w:val="BCBEC4"/>
        </w:rPr>
        <w:t>= a</w:t>
      </w:r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7A7E85"/>
        </w:rPr>
        <w:t xml:space="preserve">// Подсчёт </w:t>
      </w:r>
      <w:proofErr w:type="spellStart"/>
      <w:r>
        <w:rPr>
          <w:color w:val="7A7E85"/>
        </w:rPr>
        <w:t>totalSum</w:t>
      </w:r>
      <w:proofErr w:type="spellEnd"/>
      <w:r>
        <w:rPr>
          <w:color w:val="7A7E85"/>
        </w:rPr>
        <w:t xml:space="preserve"> и </w:t>
      </w:r>
      <w:proofErr w:type="spellStart"/>
      <w:r>
        <w:rPr>
          <w:color w:val="7A7E85"/>
        </w:rPr>
        <w:t>prefixSums</w:t>
      </w:r>
      <w:proofErr w:type="spellEnd"/>
      <w:r>
        <w:rPr>
          <w:color w:val="7A7E85"/>
        </w:rPr>
        <w:t xml:space="preserve"> оставлен последовательным,</w:t>
      </w:r>
      <w:r>
        <w:rPr>
          <w:color w:val="7A7E85"/>
        </w:rPr>
        <w:br/>
        <w:t>// потому что префиксные суммы имеют зависимость по данным</w:t>
      </w:r>
      <w:r>
        <w:rPr>
          <w:color w:val="7A7E85"/>
        </w:rPr>
        <w:br/>
        <w:t>// (</w:t>
      </w:r>
      <w:proofErr w:type="spellStart"/>
      <w:r>
        <w:rPr>
          <w:color w:val="7A7E85"/>
        </w:rPr>
        <w:t>prefix</w:t>
      </w:r>
      <w:proofErr w:type="spellEnd"/>
      <w:r>
        <w:rPr>
          <w:color w:val="7A7E85"/>
        </w:rPr>
        <w:t xml:space="preserve">[i] зависит от </w:t>
      </w:r>
      <w:proofErr w:type="spellStart"/>
      <w:r>
        <w:rPr>
          <w:color w:val="7A7E85"/>
        </w:rPr>
        <w:t>prefix</w:t>
      </w:r>
      <w:proofErr w:type="spellEnd"/>
      <w:r>
        <w:rPr>
          <w:color w:val="7A7E85"/>
        </w:rPr>
        <w:t>[i-1]).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long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prefixSums</w:t>
      </w:r>
      <w:proofErr w:type="spellEnd"/>
      <w:r>
        <w:rPr>
          <w:color w:val="57AAF7"/>
        </w:rPr>
        <w:t>(</w:t>
      </w:r>
      <w:r>
        <w:rPr>
          <w:color w:val="BCBEC4"/>
        </w:rPr>
        <w:t>n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totalSum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n; ++i)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totalSum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primeValues</w:t>
      </w:r>
      <w:proofErr w:type="spellEnd"/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prefixSums</w:t>
      </w:r>
      <w:proofErr w:type="spellEnd"/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totalSum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"Общая сумма простых чисел в последовательности: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totalSum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"Промежуточные суммы простых чисел на каждой итерации: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n; ++i)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(i)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' '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prefixSums</w:t>
      </w:r>
      <w:proofErr w:type="spellEnd"/>
      <w:r>
        <w:rPr>
          <w:color w:val="57AAF7"/>
        </w:rPr>
        <w:t>[</w:t>
      </w:r>
      <w:r>
        <w:rPr>
          <w:color w:val="BCBEC4"/>
        </w:rPr>
        <w:t>i</w:t>
      </w:r>
      <w:r>
        <w:rPr>
          <w:color w:val="57AAF7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BFAB3D7" w14:textId="4716D515" w:rsidR="00C32AE8" w:rsidRDefault="00C32AE8" w:rsidP="00C32AE8">
      <w:pPr>
        <w:pStyle w:val="1"/>
        <w:rPr>
          <w:b w:val="0"/>
          <w:bCs/>
          <w:lang w:val="en-US"/>
        </w:rPr>
      </w:pPr>
      <w:r w:rsidRPr="00C32AE8">
        <w:rPr>
          <w:b w:val="0"/>
          <w:bCs/>
        </w:rPr>
        <w:t>Составить схему потоков.</w:t>
      </w:r>
    </w:p>
    <w:p w14:paraId="67E34B28" w14:textId="77777777" w:rsidR="00C32AE8" w:rsidRPr="00C32AE8" w:rsidRDefault="00C32AE8" w:rsidP="00C32AE8">
      <w:pPr>
        <w:pStyle w:val="HTML0"/>
        <w:shd w:val="clear" w:color="auto" w:fill="1E1F22"/>
        <w:rPr>
          <w:color w:val="BCBEC4"/>
          <w:lang w:val="en-US"/>
        </w:rPr>
      </w:pPr>
      <w:r>
        <w:rPr>
          <w:color w:val="7A7E85"/>
        </w:rPr>
        <w:lastRenderedPageBreak/>
        <w:t>Поток</w:t>
      </w:r>
      <w:r w:rsidRPr="00C32AE8">
        <w:rPr>
          <w:color w:val="7A7E85"/>
          <w:lang w:val="en-US"/>
        </w:rPr>
        <w:t xml:space="preserve"> 0 (main)</w:t>
      </w:r>
      <w:r w:rsidRPr="00C32AE8">
        <w:rPr>
          <w:color w:val="7A7E85"/>
          <w:lang w:val="en-US"/>
        </w:rPr>
        <w:br/>
        <w:t>│</w:t>
      </w:r>
      <w:r w:rsidRPr="00C32AE8">
        <w:rPr>
          <w:color w:val="7A7E85"/>
          <w:lang w:val="en-US"/>
        </w:rPr>
        <w:br/>
        <w:t xml:space="preserve">├─ </w:t>
      </w:r>
      <w:r>
        <w:rPr>
          <w:color w:val="7A7E85"/>
        </w:rPr>
        <w:t>Ввод</w:t>
      </w:r>
      <w:r w:rsidRPr="00C32AE8">
        <w:rPr>
          <w:color w:val="7A7E85"/>
          <w:lang w:val="en-US"/>
        </w:rPr>
        <w:t xml:space="preserve"> n </w:t>
      </w:r>
      <w:r>
        <w:rPr>
          <w:color w:val="7A7E85"/>
        </w:rPr>
        <w:t>и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массива</w:t>
      </w:r>
      <w:r w:rsidRPr="00C32AE8">
        <w:rPr>
          <w:color w:val="7A7E85"/>
          <w:lang w:val="en-US"/>
        </w:rPr>
        <w:t xml:space="preserve"> a[0..n-1]</w:t>
      </w:r>
      <w:r w:rsidRPr="00C32AE8">
        <w:rPr>
          <w:color w:val="7A7E85"/>
          <w:lang w:val="en-US"/>
        </w:rPr>
        <w:br/>
        <w:t xml:space="preserve">├─ </w:t>
      </w:r>
      <w:r>
        <w:rPr>
          <w:color w:val="7A7E85"/>
        </w:rPr>
        <w:t>Инициализация</w:t>
      </w:r>
      <w:r w:rsidRPr="00C32AE8">
        <w:rPr>
          <w:color w:val="7A7E85"/>
          <w:lang w:val="en-US"/>
        </w:rPr>
        <w:t xml:space="preserve"> primeValues[n] = 0</w:t>
      </w:r>
      <w:r w:rsidRPr="00C32AE8">
        <w:rPr>
          <w:color w:val="7A7E85"/>
          <w:lang w:val="en-US"/>
        </w:rPr>
        <w:br/>
        <w:t>│</w:t>
      </w:r>
      <w:r w:rsidRPr="00C32AE8">
        <w:rPr>
          <w:color w:val="7A7E85"/>
          <w:lang w:val="en-US"/>
        </w:rPr>
        <w:br/>
        <w:t>├─ #pragma omp parallel for schedule(static)</w:t>
      </w:r>
      <w:r w:rsidRPr="00C32AE8">
        <w:rPr>
          <w:color w:val="7A7E85"/>
          <w:lang w:val="en-US"/>
        </w:rPr>
        <w:br/>
        <w:t xml:space="preserve">│   ├─ </w:t>
      </w:r>
      <w:r>
        <w:rPr>
          <w:color w:val="7A7E85"/>
        </w:rPr>
        <w:t>Поток</w:t>
      </w:r>
      <w:r w:rsidRPr="00C32AE8">
        <w:rPr>
          <w:color w:val="7A7E85"/>
          <w:lang w:val="en-US"/>
        </w:rPr>
        <w:t xml:space="preserve"> T0: </w:t>
      </w:r>
      <w:r>
        <w:rPr>
          <w:color w:val="7A7E85"/>
        </w:rPr>
        <w:t>обрабатывает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свой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диапазон</w:t>
      </w:r>
      <w:r w:rsidRPr="00C32AE8">
        <w:rPr>
          <w:color w:val="7A7E85"/>
          <w:lang w:val="en-US"/>
        </w:rPr>
        <w:t xml:space="preserve"> i, </w:t>
      </w:r>
      <w:r>
        <w:rPr>
          <w:color w:val="7A7E85"/>
        </w:rPr>
        <w:t>проверяет</w:t>
      </w:r>
      <w:r w:rsidRPr="00C32AE8">
        <w:rPr>
          <w:color w:val="7A7E85"/>
          <w:lang w:val="en-US"/>
        </w:rPr>
        <w:t xml:space="preserve"> isPrime(a[i]), </w:t>
      </w:r>
      <w:r>
        <w:rPr>
          <w:color w:val="7A7E85"/>
        </w:rPr>
        <w:t>пишет</w:t>
      </w:r>
      <w:r w:rsidRPr="00C32AE8">
        <w:rPr>
          <w:color w:val="7A7E85"/>
          <w:lang w:val="en-US"/>
        </w:rPr>
        <w:t xml:space="preserve"> primeValues[i]</w:t>
      </w:r>
      <w:r w:rsidRPr="00C32AE8">
        <w:rPr>
          <w:color w:val="7A7E85"/>
          <w:lang w:val="en-US"/>
        </w:rPr>
        <w:br/>
        <w:t xml:space="preserve">│   ├─ </w:t>
      </w:r>
      <w:r>
        <w:rPr>
          <w:color w:val="7A7E85"/>
        </w:rPr>
        <w:t>Поток</w:t>
      </w:r>
      <w:r w:rsidRPr="00C32AE8">
        <w:rPr>
          <w:color w:val="7A7E85"/>
          <w:lang w:val="en-US"/>
        </w:rPr>
        <w:t xml:space="preserve"> T1: </w:t>
      </w:r>
      <w:r>
        <w:rPr>
          <w:color w:val="7A7E85"/>
        </w:rPr>
        <w:t>обрабатывает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свой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диапазон</w:t>
      </w:r>
      <w:r w:rsidRPr="00C32AE8">
        <w:rPr>
          <w:color w:val="7A7E85"/>
          <w:lang w:val="en-US"/>
        </w:rPr>
        <w:t xml:space="preserve"> i, </w:t>
      </w:r>
      <w:r>
        <w:rPr>
          <w:color w:val="7A7E85"/>
        </w:rPr>
        <w:t>проверяет</w:t>
      </w:r>
      <w:r w:rsidRPr="00C32AE8">
        <w:rPr>
          <w:color w:val="7A7E85"/>
          <w:lang w:val="en-US"/>
        </w:rPr>
        <w:t xml:space="preserve"> isPrime(a[i]), </w:t>
      </w:r>
      <w:r>
        <w:rPr>
          <w:color w:val="7A7E85"/>
        </w:rPr>
        <w:t>пишет</w:t>
      </w:r>
      <w:r w:rsidRPr="00C32AE8">
        <w:rPr>
          <w:color w:val="7A7E85"/>
          <w:lang w:val="en-US"/>
        </w:rPr>
        <w:t xml:space="preserve"> primeValues[i]</w:t>
      </w:r>
      <w:r w:rsidRPr="00C32AE8">
        <w:rPr>
          <w:color w:val="7A7E85"/>
          <w:lang w:val="en-US"/>
        </w:rPr>
        <w:br/>
        <w:t>│   ├─ ...</w:t>
      </w:r>
      <w:r w:rsidRPr="00C32AE8">
        <w:rPr>
          <w:color w:val="7A7E85"/>
          <w:lang w:val="en-US"/>
        </w:rPr>
        <w:br/>
        <w:t xml:space="preserve">│   └─ </w:t>
      </w:r>
      <w:r>
        <w:rPr>
          <w:color w:val="7A7E85"/>
        </w:rPr>
        <w:t>Поток</w:t>
      </w:r>
      <w:r w:rsidRPr="00C32AE8">
        <w:rPr>
          <w:color w:val="7A7E85"/>
          <w:lang w:val="en-US"/>
        </w:rPr>
        <w:t xml:space="preserve"> Tk: </w:t>
      </w:r>
      <w:r>
        <w:rPr>
          <w:color w:val="7A7E85"/>
        </w:rPr>
        <w:t>обрабатывает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свой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диапазон</w:t>
      </w:r>
      <w:r w:rsidRPr="00C32AE8">
        <w:rPr>
          <w:color w:val="7A7E85"/>
          <w:lang w:val="en-US"/>
        </w:rPr>
        <w:t xml:space="preserve"> i, </w:t>
      </w:r>
      <w:r>
        <w:rPr>
          <w:color w:val="7A7E85"/>
        </w:rPr>
        <w:t>проверяет</w:t>
      </w:r>
      <w:r w:rsidRPr="00C32AE8">
        <w:rPr>
          <w:color w:val="7A7E85"/>
          <w:lang w:val="en-US"/>
        </w:rPr>
        <w:t xml:space="preserve"> isPrime(a[i]), </w:t>
      </w:r>
      <w:r>
        <w:rPr>
          <w:color w:val="7A7E85"/>
        </w:rPr>
        <w:t>пишет</w:t>
      </w:r>
      <w:r w:rsidRPr="00C32AE8">
        <w:rPr>
          <w:color w:val="7A7E85"/>
          <w:lang w:val="en-US"/>
        </w:rPr>
        <w:t xml:space="preserve"> primeValues[i]</w:t>
      </w:r>
      <w:r w:rsidRPr="00C32AE8">
        <w:rPr>
          <w:color w:val="7A7E85"/>
          <w:lang w:val="en-US"/>
        </w:rPr>
        <w:br/>
        <w:t>│</w:t>
      </w:r>
      <w:r w:rsidRPr="00C32AE8">
        <w:rPr>
          <w:color w:val="7A7E85"/>
          <w:lang w:val="en-US"/>
        </w:rPr>
        <w:br/>
        <w:t>├─ (</w:t>
      </w:r>
      <w:r>
        <w:rPr>
          <w:color w:val="7A7E85"/>
        </w:rPr>
        <w:t>неявный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барьер</w:t>
      </w:r>
      <w:r w:rsidRPr="00C32AE8">
        <w:rPr>
          <w:color w:val="7A7E85"/>
          <w:lang w:val="en-US"/>
        </w:rPr>
        <w:t xml:space="preserve"> OpenMP </w:t>
      </w:r>
      <w:r>
        <w:rPr>
          <w:color w:val="7A7E85"/>
        </w:rPr>
        <w:t>в</w:t>
      </w:r>
      <w:r w:rsidRPr="00C32AE8">
        <w:rPr>
          <w:color w:val="7A7E85"/>
          <w:lang w:val="en-US"/>
        </w:rPr>
        <w:t xml:space="preserve"> </w:t>
      </w:r>
      <w:r>
        <w:rPr>
          <w:color w:val="7A7E85"/>
        </w:rPr>
        <w:t>конце</w:t>
      </w:r>
      <w:r w:rsidRPr="00C32AE8">
        <w:rPr>
          <w:color w:val="7A7E85"/>
          <w:lang w:val="en-US"/>
        </w:rPr>
        <w:t xml:space="preserve"> parallel for)</w:t>
      </w:r>
      <w:r w:rsidRPr="00C32AE8">
        <w:rPr>
          <w:color w:val="7A7E85"/>
          <w:lang w:val="en-US"/>
        </w:rPr>
        <w:br/>
        <w:t>│</w:t>
      </w:r>
      <w:r w:rsidRPr="00C32AE8">
        <w:rPr>
          <w:color w:val="7A7E85"/>
          <w:lang w:val="en-US"/>
        </w:rPr>
        <w:br/>
        <w:t xml:space="preserve">├─ </w:t>
      </w:r>
      <w:r>
        <w:rPr>
          <w:color w:val="7A7E85"/>
        </w:rPr>
        <w:t>Последовательно</w:t>
      </w:r>
      <w:r w:rsidRPr="00C32AE8">
        <w:rPr>
          <w:color w:val="7A7E85"/>
          <w:lang w:val="en-US"/>
        </w:rPr>
        <w:t>:</w:t>
      </w:r>
      <w:r w:rsidRPr="00C32AE8">
        <w:rPr>
          <w:color w:val="7A7E85"/>
          <w:lang w:val="en-US"/>
        </w:rPr>
        <w:br/>
        <w:t>│   ├─ totalSum += primeValues[i]</w:t>
      </w:r>
      <w:r w:rsidRPr="00C32AE8">
        <w:rPr>
          <w:color w:val="7A7E85"/>
          <w:lang w:val="en-US"/>
        </w:rPr>
        <w:br/>
        <w:t>│   └─ prefixSums[i] = totalSum</w:t>
      </w:r>
      <w:r w:rsidRPr="00C32AE8">
        <w:rPr>
          <w:color w:val="7A7E85"/>
          <w:lang w:val="en-US"/>
        </w:rPr>
        <w:br/>
        <w:t>│</w:t>
      </w:r>
      <w:r w:rsidRPr="00C32AE8">
        <w:rPr>
          <w:color w:val="7A7E85"/>
          <w:lang w:val="en-US"/>
        </w:rPr>
        <w:br/>
        <w:t xml:space="preserve">└─ </w:t>
      </w:r>
      <w:r>
        <w:rPr>
          <w:color w:val="7A7E85"/>
        </w:rPr>
        <w:t>Вывод</w:t>
      </w:r>
      <w:r w:rsidRPr="00C32AE8">
        <w:rPr>
          <w:color w:val="7A7E85"/>
          <w:lang w:val="en-US"/>
        </w:rPr>
        <w:t xml:space="preserve"> totalSum </w:t>
      </w:r>
      <w:r>
        <w:rPr>
          <w:color w:val="7A7E85"/>
        </w:rPr>
        <w:t>и</w:t>
      </w:r>
      <w:r w:rsidRPr="00C32AE8">
        <w:rPr>
          <w:color w:val="7A7E85"/>
          <w:lang w:val="en-US"/>
        </w:rPr>
        <w:t xml:space="preserve"> prefixSums</w:t>
      </w:r>
    </w:p>
    <w:p w14:paraId="44407837" w14:textId="77777777" w:rsidR="00C32AE8" w:rsidRPr="00C32AE8" w:rsidRDefault="00C32AE8" w:rsidP="00C32AE8">
      <w:pPr>
        <w:rPr>
          <w:lang w:val="en-US"/>
        </w:rPr>
      </w:pPr>
    </w:p>
    <w:sectPr w:rsidR="00C32AE8" w:rsidRPr="00C32AE8" w:rsidSect="00C32AE8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0" w:footer="45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80047" w14:textId="77777777" w:rsidR="00D8238B" w:rsidRDefault="00D8238B">
      <w:pPr>
        <w:spacing w:after="0" w:line="240" w:lineRule="auto"/>
      </w:pPr>
      <w:r>
        <w:separator/>
      </w:r>
    </w:p>
  </w:endnote>
  <w:endnote w:type="continuationSeparator" w:id="0">
    <w:p w14:paraId="57EE7EA0" w14:textId="77777777" w:rsidR="00D8238B" w:rsidRDefault="00D82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1C4F" w14:textId="77777777" w:rsidR="0009254B" w:rsidRDefault="0009254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83204"/>
      <w:docPartObj>
        <w:docPartGallery w:val="Page Numbers (Bottom of Page)"/>
        <w:docPartUnique/>
      </w:docPartObj>
    </w:sdtPr>
    <w:sdtContent>
      <w:p w14:paraId="0A7EED5C" w14:textId="77777777" w:rsidR="0009254B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4264A08A" w14:textId="77777777" w:rsidR="0009254B" w:rsidRDefault="0009254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C8EF" w14:textId="77777777" w:rsidR="0009254B" w:rsidRDefault="000925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C5A4" w14:textId="77777777" w:rsidR="00D8238B" w:rsidRDefault="00D8238B">
      <w:pPr>
        <w:spacing w:after="0" w:line="240" w:lineRule="auto"/>
      </w:pPr>
      <w:r>
        <w:separator/>
      </w:r>
    </w:p>
  </w:footnote>
  <w:footnote w:type="continuationSeparator" w:id="0">
    <w:p w14:paraId="7933E66F" w14:textId="77777777" w:rsidR="00D8238B" w:rsidRDefault="00D82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82339"/>
    <w:multiLevelType w:val="multilevel"/>
    <w:tmpl w:val="06F06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7D4D4B30"/>
    <w:multiLevelType w:val="multilevel"/>
    <w:tmpl w:val="4A3A08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E431BFE"/>
    <w:multiLevelType w:val="multilevel"/>
    <w:tmpl w:val="E4868A0A"/>
    <w:lvl w:ilvl="0">
      <w:start w:val="1"/>
      <w:numFmt w:val="decimal"/>
      <w:pStyle w:val="1"/>
      <w:lvlText w:val="%1."/>
      <w:lvlJc w:val="left"/>
      <w:pPr>
        <w:tabs>
          <w:tab w:val="num" w:pos="1559"/>
        </w:tabs>
        <w:ind w:left="1919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133405663">
    <w:abstractNumId w:val="2"/>
  </w:num>
  <w:num w:numId="2" w16cid:durableId="1215048902">
    <w:abstractNumId w:val="0"/>
  </w:num>
  <w:num w:numId="3" w16cid:durableId="1986810188">
    <w:abstractNumId w:val="1"/>
  </w:num>
  <w:num w:numId="4" w16cid:durableId="9629243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4B"/>
    <w:rsid w:val="0009254B"/>
    <w:rsid w:val="003659CE"/>
    <w:rsid w:val="0088445F"/>
    <w:rsid w:val="00C32AE8"/>
    <w:rsid w:val="00D8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915E"/>
  <w15:docId w15:val="{138CB14D-26E0-4E18-AA22-8B0199F0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AE8"/>
    <w:pPr>
      <w:spacing w:after="160" w:line="360" w:lineRule="auto"/>
    </w:pPr>
  </w:style>
  <w:style w:type="paragraph" w:styleId="1">
    <w:name w:val="heading 1"/>
    <w:basedOn w:val="a0"/>
    <w:next w:val="a"/>
    <w:link w:val="10"/>
    <w:uiPriority w:val="9"/>
    <w:qFormat/>
    <w:rsid w:val="00F83BFF"/>
    <w:pPr>
      <w:numPr>
        <w:numId w:val="1"/>
      </w:numPr>
      <w:tabs>
        <w:tab w:val="clear" w:pos="1559"/>
        <w:tab w:val="num" w:pos="0"/>
      </w:tabs>
      <w:ind w:left="360"/>
      <w:outlineLvl w:val="0"/>
    </w:pPr>
    <w:rPr>
      <w:b/>
      <w:szCs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F83BFF"/>
    <w:pPr>
      <w:outlineLvl w:val="1"/>
    </w:pPr>
    <w:rPr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6D5749"/>
    <w:pPr>
      <w:keepNext/>
      <w:keepLines/>
      <w:spacing w:before="40" w:after="0"/>
      <w:ind w:left="1212"/>
      <w:contextualSpacing w:val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6D5749"/>
    <w:pPr>
      <w:outlineLvl w:val="3"/>
    </w:pPr>
    <w:rPr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qFormat/>
    <w:rsid w:val="00F83BFF"/>
    <w:rPr>
      <w:b/>
      <w:bCs/>
      <w:szCs w:val="32"/>
    </w:rPr>
  </w:style>
  <w:style w:type="character" w:customStyle="1" w:styleId="10">
    <w:name w:val="Заголовок 1 Знак"/>
    <w:basedOn w:val="a1"/>
    <w:link w:val="1"/>
    <w:uiPriority w:val="9"/>
    <w:qFormat/>
    <w:rsid w:val="00F83BFF"/>
    <w:rPr>
      <w:b/>
      <w:szCs w:val="32"/>
    </w:rPr>
  </w:style>
  <w:style w:type="character" w:styleId="a4">
    <w:name w:val="Hyperlink"/>
    <w:basedOn w:val="a1"/>
    <w:uiPriority w:val="99"/>
    <w:unhideWhenUsed/>
    <w:rsid w:val="00A27133"/>
    <w:rPr>
      <w:color w:val="0563C1" w:themeColor="hyperlink"/>
      <w:u w:val="single"/>
    </w:rPr>
  </w:style>
  <w:style w:type="character" w:styleId="a5">
    <w:name w:val="Placeholder Text"/>
    <w:basedOn w:val="a1"/>
    <w:uiPriority w:val="99"/>
    <w:semiHidden/>
    <w:qFormat/>
    <w:rsid w:val="006D4021"/>
    <w:rPr>
      <w:color w:val="808080"/>
    </w:rPr>
  </w:style>
  <w:style w:type="character" w:customStyle="1" w:styleId="a6">
    <w:name w:val="Заголовок оглавления Знак"/>
    <w:basedOn w:val="a1"/>
    <w:link w:val="a7"/>
    <w:uiPriority w:val="39"/>
    <w:qFormat/>
    <w:rsid w:val="005545D4"/>
    <w:rPr>
      <w:sz w:val="32"/>
      <w:szCs w:val="32"/>
    </w:rPr>
  </w:style>
  <w:style w:type="character" w:customStyle="1" w:styleId="11">
    <w:name w:val="Заголовок 1 без нумерации Знак"/>
    <w:basedOn w:val="a6"/>
    <w:link w:val="12"/>
    <w:qFormat/>
    <w:rsid w:val="005545D4"/>
    <w:rPr>
      <w:sz w:val="32"/>
      <w:szCs w:val="32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BF5763"/>
  </w:style>
  <w:style w:type="character" w:customStyle="1" w:styleId="aa">
    <w:name w:val="Нижний колонтитул Знак"/>
    <w:basedOn w:val="a1"/>
    <w:link w:val="ab"/>
    <w:uiPriority w:val="99"/>
    <w:qFormat/>
    <w:rsid w:val="00BF5763"/>
  </w:style>
  <w:style w:type="character" w:customStyle="1" w:styleId="ac">
    <w:name w:val="Текст сноски Знак"/>
    <w:basedOn w:val="a1"/>
    <w:link w:val="ad"/>
    <w:uiPriority w:val="99"/>
    <w:semiHidden/>
    <w:qFormat/>
    <w:rsid w:val="00327268"/>
    <w:rPr>
      <w:sz w:val="20"/>
      <w:szCs w:val="20"/>
    </w:rPr>
  </w:style>
  <w:style w:type="character" w:customStyle="1" w:styleId="user">
    <w:name w:val="Символ сноски (user)"/>
    <w:basedOn w:val="a1"/>
    <w:uiPriority w:val="99"/>
    <w:semiHidden/>
    <w:unhideWhenUsed/>
    <w:qFormat/>
    <w:rsid w:val="00327268"/>
    <w:rPr>
      <w:vertAlign w:val="superscript"/>
    </w:rPr>
  </w:style>
  <w:style w:type="character" w:customStyle="1" w:styleId="ae">
    <w:name w:val="Символ сноски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B31001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D0330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qFormat/>
    <w:rsid w:val="006D5749"/>
    <w:rPr>
      <w:rFonts w:eastAsiaTheme="majorEastAsia" w:cstheme="majorBidi"/>
      <w:b/>
      <w:bCs/>
      <w:szCs w:val="24"/>
    </w:rPr>
  </w:style>
  <w:style w:type="character" w:customStyle="1" w:styleId="af1">
    <w:name w:val="Список кастом Знак"/>
    <w:basedOn w:val="a1"/>
    <w:link w:val="af2"/>
    <w:qFormat/>
    <w:rsid w:val="0081739E"/>
  </w:style>
  <w:style w:type="character" w:customStyle="1" w:styleId="14">
    <w:name w:val="Стиль1 Знак"/>
    <w:basedOn w:val="10"/>
    <w:link w:val="15"/>
    <w:qFormat/>
    <w:rsid w:val="000F4489"/>
    <w:rPr>
      <w:b/>
      <w:szCs w:val="32"/>
    </w:rPr>
  </w:style>
  <w:style w:type="character" w:customStyle="1" w:styleId="21">
    <w:name w:val="Стиль2 Знак"/>
    <w:basedOn w:val="a1"/>
    <w:link w:val="22"/>
    <w:qFormat/>
    <w:rsid w:val="000F4489"/>
    <w:rPr>
      <w:b/>
      <w:szCs w:val="32"/>
    </w:rPr>
  </w:style>
  <w:style w:type="character" w:customStyle="1" w:styleId="citation">
    <w:name w:val="citation"/>
    <w:basedOn w:val="a1"/>
    <w:qFormat/>
    <w:rsid w:val="00724984"/>
  </w:style>
  <w:style w:type="character" w:customStyle="1" w:styleId="40">
    <w:name w:val="Заголовок 4 Знак"/>
    <w:basedOn w:val="a1"/>
    <w:link w:val="4"/>
    <w:uiPriority w:val="9"/>
    <w:qFormat/>
    <w:rsid w:val="006D5749"/>
    <w:rPr>
      <w:rFonts w:eastAsiaTheme="majorEastAsia" w:cstheme="majorBidi"/>
      <w:b/>
      <w:bCs/>
      <w:iCs/>
      <w:szCs w:val="24"/>
    </w:rPr>
  </w:style>
  <w:style w:type="character" w:customStyle="1" w:styleId="af3">
    <w:name w:val="ывафывавфыа Знак"/>
    <w:basedOn w:val="30"/>
    <w:link w:val="af4"/>
    <w:qFormat/>
    <w:rsid w:val="006D5749"/>
    <w:rPr>
      <w:rFonts w:eastAsiaTheme="majorEastAsia" w:cstheme="majorBidi"/>
      <w:b/>
      <w:bCs w:val="0"/>
      <w:szCs w:val="24"/>
    </w:rPr>
  </w:style>
  <w:style w:type="character" w:styleId="af5">
    <w:name w:val="Strong"/>
    <w:basedOn w:val="a1"/>
    <w:uiPriority w:val="22"/>
    <w:qFormat/>
    <w:rsid w:val="00FA10B0"/>
    <w:rPr>
      <w:b/>
      <w:bCs/>
    </w:rPr>
  </w:style>
  <w:style w:type="character" w:styleId="HTML">
    <w:name w:val="HTML Code"/>
    <w:basedOn w:val="a1"/>
    <w:uiPriority w:val="99"/>
    <w:semiHidden/>
    <w:unhideWhenUsed/>
    <w:qFormat/>
    <w:rsid w:val="00FA10B0"/>
    <w:rPr>
      <w:rFonts w:ascii="Courier New" w:eastAsia="Times New Roman" w:hAnsi="Courier New" w:cs="Courier New"/>
      <w:sz w:val="20"/>
      <w:szCs w:val="20"/>
    </w:rPr>
  </w:style>
  <w:style w:type="character" w:customStyle="1" w:styleId="user0">
    <w:name w:val="Ссылка указателя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3">
    <w:name w:val="Символ нумерации (user)"/>
    <w:qFormat/>
  </w:style>
  <w:style w:type="character" w:customStyle="1" w:styleId="af6">
    <w:name w:val="Ссылка указателя"/>
    <w:qFormat/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next w:val="a"/>
    <w:uiPriority w:val="35"/>
    <w:unhideWhenUsed/>
    <w:qFormat/>
    <w:rsid w:val="00530983"/>
    <w:pPr>
      <w:spacing w:after="200" w:line="240" w:lineRule="auto"/>
    </w:pPr>
    <w:rPr>
      <w:szCs w:val="28"/>
    </w:rPr>
  </w:style>
  <w:style w:type="paragraph" w:styleId="afb">
    <w:name w:val="index heading"/>
    <w:basedOn w:val="user4"/>
  </w:style>
  <w:style w:type="paragraph" w:customStyle="1" w:styleId="user4">
    <w:name w:val="Заголовок (user)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5">
    <w:name w:val="Указатель (user)"/>
    <w:basedOn w:val="a"/>
    <w:qFormat/>
    <w:pPr>
      <w:suppressLineNumbers/>
    </w:pPr>
    <w:rPr>
      <w:rFonts w:cs="Arial"/>
    </w:rPr>
  </w:style>
  <w:style w:type="paragraph" w:styleId="a7">
    <w:name w:val="TOC Heading"/>
    <w:basedOn w:val="1"/>
    <w:next w:val="a"/>
    <w:link w:val="a6"/>
    <w:autoRedefine/>
    <w:uiPriority w:val="39"/>
    <w:unhideWhenUsed/>
    <w:qFormat/>
    <w:rsid w:val="005545D4"/>
    <w:pPr>
      <w:numPr>
        <w:numId w:val="0"/>
      </w:numPr>
      <w:ind w:left="360"/>
    </w:pPr>
  </w:style>
  <w:style w:type="paragraph" w:styleId="16">
    <w:name w:val="toc 1"/>
    <w:basedOn w:val="a"/>
    <w:next w:val="a"/>
    <w:autoRedefine/>
    <w:uiPriority w:val="39"/>
    <w:unhideWhenUsed/>
    <w:rsid w:val="00A27133"/>
    <w:pPr>
      <w:spacing w:after="100"/>
    </w:pPr>
  </w:style>
  <w:style w:type="paragraph" w:styleId="afc">
    <w:name w:val="table of figures"/>
    <w:basedOn w:val="a"/>
    <w:next w:val="a"/>
    <w:uiPriority w:val="99"/>
    <w:unhideWhenUsed/>
    <w:rsid w:val="00AA2E1C"/>
    <w:pPr>
      <w:spacing w:after="0"/>
    </w:pPr>
  </w:style>
  <w:style w:type="paragraph" w:styleId="23">
    <w:name w:val="toc 2"/>
    <w:basedOn w:val="a"/>
    <w:next w:val="a"/>
    <w:autoRedefine/>
    <w:uiPriority w:val="39"/>
    <w:unhideWhenUsed/>
    <w:rsid w:val="00A27133"/>
    <w:pPr>
      <w:spacing w:after="100"/>
      <w:ind w:left="280"/>
    </w:pPr>
  </w:style>
  <w:style w:type="paragraph" w:styleId="a0">
    <w:name w:val="List Paragraph"/>
    <w:basedOn w:val="a"/>
    <w:uiPriority w:val="34"/>
    <w:qFormat/>
    <w:rsid w:val="005542C0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BF2917"/>
    <w:pPr>
      <w:spacing w:after="100"/>
      <w:ind w:left="440"/>
    </w:pPr>
    <w:rPr>
      <w:rFonts w:asciiTheme="minorHAnsi" w:hAnsiTheme="minorHAnsi" w:cs="Times New Roman"/>
      <w:sz w:val="22"/>
    </w:rPr>
  </w:style>
  <w:style w:type="paragraph" w:customStyle="1" w:styleId="12">
    <w:name w:val="Заголовок 1 без нумерации"/>
    <w:basedOn w:val="a7"/>
    <w:link w:val="11"/>
    <w:qFormat/>
    <w:rsid w:val="005545D4"/>
  </w:style>
  <w:style w:type="paragraph" w:customStyle="1" w:styleId="user6">
    <w:name w:val="Колонтитулы (user)"/>
    <w:basedOn w:val="a"/>
    <w:qFormat/>
  </w:style>
  <w:style w:type="paragraph" w:customStyle="1" w:styleId="afd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note text"/>
    <w:basedOn w:val="a"/>
    <w:link w:val="ac"/>
    <w:uiPriority w:val="99"/>
    <w:semiHidden/>
    <w:unhideWhenUsed/>
    <w:rsid w:val="00327268"/>
    <w:pPr>
      <w:spacing w:after="0" w:line="240" w:lineRule="auto"/>
    </w:pPr>
    <w:rPr>
      <w:sz w:val="20"/>
      <w:szCs w:val="20"/>
    </w:rPr>
  </w:style>
  <w:style w:type="paragraph" w:customStyle="1" w:styleId="af2">
    <w:name w:val="Список кастом"/>
    <w:basedOn w:val="a"/>
    <w:link w:val="af1"/>
    <w:qFormat/>
    <w:rsid w:val="0081739E"/>
  </w:style>
  <w:style w:type="paragraph" w:customStyle="1" w:styleId="15">
    <w:name w:val="Стиль1"/>
    <w:basedOn w:val="1"/>
    <w:link w:val="14"/>
    <w:qFormat/>
    <w:rsid w:val="000F4489"/>
  </w:style>
  <w:style w:type="paragraph" w:customStyle="1" w:styleId="22">
    <w:name w:val="Стиль2"/>
    <w:basedOn w:val="1"/>
    <w:link w:val="21"/>
    <w:qFormat/>
    <w:rsid w:val="000F4489"/>
  </w:style>
  <w:style w:type="paragraph" w:styleId="afe">
    <w:name w:val="Normal (Web)"/>
    <w:basedOn w:val="a"/>
    <w:uiPriority w:val="99"/>
    <w:semiHidden/>
    <w:unhideWhenUsed/>
    <w:qFormat/>
    <w:rsid w:val="00627A2E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4">
    <w:name w:val="ывафывавфыа"/>
    <w:basedOn w:val="3"/>
    <w:link w:val="af3"/>
    <w:qFormat/>
    <w:rsid w:val="006D5749"/>
    <w:pPr>
      <w:ind w:left="1224"/>
    </w:pPr>
  </w:style>
  <w:style w:type="paragraph" w:customStyle="1" w:styleId="user7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numbering" w:customStyle="1" w:styleId="user8">
    <w:name w:val="Без списка (user)"/>
    <w:uiPriority w:val="99"/>
    <w:semiHidden/>
    <w:unhideWhenUsed/>
    <w:qFormat/>
  </w:style>
  <w:style w:type="table" w:styleId="aff">
    <w:name w:val="Table Grid"/>
    <w:basedOn w:val="a2"/>
    <w:uiPriority w:val="39"/>
    <w:rsid w:val="00242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C3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C32AE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5A3E-1218-47C9-AD8E-91F1B1FB5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Вайцеховский Егор Тимурович</cp:lastModifiedBy>
  <cp:revision>44</cp:revision>
  <dcterms:created xsi:type="dcterms:W3CDTF">2023-04-12T14:15:00Z</dcterms:created>
  <dcterms:modified xsi:type="dcterms:W3CDTF">2026-09-10T16:07:00Z</dcterms:modified>
  <dc:language>ru-RU</dc:language>
</cp:coreProperties>
</file>