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9771C" w14:textId="77777777" w:rsidR="0009254B" w:rsidRDefault="00000000">
      <w:pPr>
        <w:jc w:val="center"/>
        <w:rPr>
          <w:rFonts w:eastAsia="MS Mincho" w:cs="Times New Roman"/>
          <w:szCs w:val="28"/>
        </w:rPr>
      </w:pPr>
      <w:r>
        <w:rPr>
          <w:rFonts w:eastAsia="MS Mincho" w:cs="Times New Roman"/>
          <w:szCs w:val="28"/>
        </w:rPr>
        <w:t>Санкт-Петербургский государственный политехнический университет</w:t>
      </w:r>
    </w:p>
    <w:p w14:paraId="45AB4B5B" w14:textId="77777777" w:rsidR="0009254B" w:rsidRDefault="00000000">
      <w:pPr>
        <w:jc w:val="center"/>
        <w:rPr>
          <w:rFonts w:eastAsia="MS Mincho" w:cs="Times New Roman"/>
          <w:szCs w:val="28"/>
        </w:rPr>
      </w:pPr>
      <w:r>
        <w:rPr>
          <w:rFonts w:eastAsia="MS Mincho" w:cs="Times New Roman"/>
          <w:szCs w:val="28"/>
        </w:rPr>
        <w:t>Институт компьютерных наук и кибербезопасности</w:t>
      </w:r>
    </w:p>
    <w:p w14:paraId="5776C842" w14:textId="2C7FDFBA" w:rsidR="0009254B" w:rsidRDefault="00000000">
      <w:pPr>
        <w:jc w:val="center"/>
        <w:rPr>
          <w:rFonts w:eastAsia="MS Mincho" w:cs="Times New Roman"/>
          <w:szCs w:val="28"/>
        </w:rPr>
      </w:pPr>
      <w:r>
        <w:rPr>
          <w:rFonts w:eastAsia="MS Mincho" w:cs="Times New Roman"/>
          <w:szCs w:val="28"/>
        </w:rPr>
        <w:t xml:space="preserve">Высшая школа </w:t>
      </w:r>
      <w:r w:rsidR="0088445F">
        <w:rPr>
          <w:rFonts w:eastAsia="MS Mincho" w:cs="Times New Roman"/>
          <w:szCs w:val="28"/>
        </w:rPr>
        <w:t>программной инженерии</w:t>
      </w:r>
    </w:p>
    <w:p w14:paraId="02ED82E4" w14:textId="77777777" w:rsidR="0009254B" w:rsidRDefault="0009254B">
      <w:pPr>
        <w:widowControl w:val="0"/>
        <w:spacing w:after="0"/>
        <w:jc w:val="center"/>
        <w:rPr>
          <w:rFonts w:eastAsia="DengXian" w:cs="Times New Roman"/>
          <w:szCs w:val="28"/>
          <w:lang w:eastAsia="ru-RU"/>
        </w:rPr>
      </w:pPr>
    </w:p>
    <w:p w14:paraId="6CC3226B" w14:textId="77777777" w:rsidR="0009254B" w:rsidRDefault="0009254B">
      <w:pPr>
        <w:widowControl w:val="0"/>
        <w:spacing w:after="0"/>
        <w:jc w:val="center"/>
        <w:rPr>
          <w:rFonts w:eastAsia="DengXian" w:cs="Times New Roman"/>
          <w:szCs w:val="28"/>
          <w:lang w:eastAsia="ru-RU"/>
        </w:rPr>
      </w:pPr>
    </w:p>
    <w:p w14:paraId="150C488E" w14:textId="77777777" w:rsidR="0009254B" w:rsidRDefault="0009254B">
      <w:pPr>
        <w:widowControl w:val="0"/>
        <w:spacing w:after="0"/>
        <w:jc w:val="center"/>
        <w:rPr>
          <w:rFonts w:eastAsia="DengXian" w:cs="Times New Roman"/>
          <w:szCs w:val="28"/>
          <w:lang w:eastAsia="ru-RU"/>
        </w:rPr>
      </w:pPr>
    </w:p>
    <w:p w14:paraId="1348265D" w14:textId="77777777" w:rsidR="0009254B" w:rsidRDefault="0009254B">
      <w:pPr>
        <w:widowControl w:val="0"/>
        <w:spacing w:after="0"/>
        <w:jc w:val="center"/>
        <w:rPr>
          <w:rFonts w:eastAsia="DengXian" w:cs="Times New Roman"/>
          <w:szCs w:val="28"/>
          <w:lang w:eastAsia="ru-RU"/>
        </w:rPr>
      </w:pPr>
    </w:p>
    <w:p w14:paraId="51F468CB" w14:textId="77777777" w:rsidR="0009254B" w:rsidRDefault="0009254B">
      <w:pPr>
        <w:widowControl w:val="0"/>
        <w:spacing w:after="0"/>
        <w:jc w:val="center"/>
        <w:rPr>
          <w:rFonts w:eastAsia="DengXian" w:cs="Times New Roman"/>
          <w:szCs w:val="28"/>
          <w:lang w:eastAsia="ru-RU"/>
        </w:rPr>
      </w:pPr>
    </w:p>
    <w:p w14:paraId="286517A1" w14:textId="7BE53E60" w:rsidR="0009254B" w:rsidRDefault="00000000">
      <w:pPr>
        <w:widowControl w:val="0"/>
        <w:spacing w:after="0"/>
        <w:jc w:val="center"/>
        <w:rPr>
          <w:rFonts w:eastAsia="DengXian" w:cs="Times New Roman"/>
          <w:szCs w:val="28"/>
          <w:lang w:eastAsia="ru-RU"/>
        </w:rPr>
      </w:pPr>
      <w:r>
        <w:rPr>
          <w:rFonts w:eastAsia="DengXian" w:cs="Times New Roman"/>
          <w:b/>
          <w:szCs w:val="28"/>
          <w:lang w:eastAsia="ru-RU"/>
        </w:rPr>
        <w:t xml:space="preserve">Отчёт по лабораторной работе № </w:t>
      </w:r>
      <w:r w:rsidR="009E1FFD" w:rsidRPr="008B72E3">
        <w:rPr>
          <w:rFonts w:eastAsia="DengXian" w:cs="Times New Roman"/>
          <w:b/>
          <w:szCs w:val="28"/>
          <w:lang w:eastAsia="ru-RU"/>
        </w:rPr>
        <w:t>1</w:t>
      </w:r>
      <w:r w:rsidR="00B94189">
        <w:rPr>
          <w:rFonts w:eastAsia="DengXian" w:cs="Times New Roman"/>
          <w:b/>
          <w:szCs w:val="28"/>
          <w:lang w:eastAsia="ru-RU"/>
        </w:rPr>
        <w:t>2</w:t>
      </w:r>
      <w:r w:rsidR="00C32AE8">
        <w:rPr>
          <w:rFonts w:eastAsia="DengXian" w:cs="Times New Roman"/>
          <w:b/>
          <w:szCs w:val="28"/>
          <w:lang w:eastAsia="ru-RU"/>
        </w:rPr>
        <w:t xml:space="preserve"> (Вариант 3)</w:t>
      </w:r>
    </w:p>
    <w:p w14:paraId="494833D6" w14:textId="5D6C3EB2" w:rsidR="0009254B" w:rsidRDefault="00000000">
      <w:pPr>
        <w:widowControl w:val="0"/>
        <w:spacing w:after="0"/>
        <w:jc w:val="center"/>
        <w:rPr>
          <w:rFonts w:eastAsia="DengXian" w:cs="Times New Roman"/>
          <w:szCs w:val="28"/>
          <w:lang w:eastAsia="ru-RU"/>
        </w:rPr>
      </w:pPr>
      <w:r>
        <w:rPr>
          <w:rFonts w:eastAsia="DengXian" w:cs="Times New Roman"/>
          <w:szCs w:val="28"/>
          <w:lang w:eastAsia="ru-RU"/>
        </w:rPr>
        <w:t xml:space="preserve">Дисциплина: </w:t>
      </w:r>
      <w:r w:rsidR="0088445F" w:rsidRPr="0088445F">
        <w:rPr>
          <w:rFonts w:eastAsia="DengXian" w:cs="Times New Roman"/>
          <w:szCs w:val="28"/>
          <w:lang w:eastAsia="ru-RU"/>
        </w:rPr>
        <w:t>Суперкомпьютеры и высокопроизводительные вычисления</w:t>
      </w:r>
    </w:p>
    <w:p w14:paraId="71F962FE" w14:textId="77777777" w:rsidR="0009254B" w:rsidRDefault="0009254B">
      <w:pPr>
        <w:widowControl w:val="0"/>
        <w:spacing w:after="0"/>
        <w:jc w:val="center"/>
        <w:rPr>
          <w:rFonts w:eastAsia="DengXian" w:cs="Times New Roman"/>
          <w:szCs w:val="28"/>
          <w:lang w:eastAsia="ru-RU"/>
        </w:rPr>
      </w:pPr>
    </w:p>
    <w:p w14:paraId="0757AAB4" w14:textId="77777777" w:rsidR="0009254B" w:rsidRDefault="0009254B">
      <w:pPr>
        <w:widowControl w:val="0"/>
        <w:spacing w:after="0"/>
        <w:jc w:val="center"/>
        <w:rPr>
          <w:rFonts w:eastAsia="DengXian" w:cs="Times New Roman"/>
          <w:szCs w:val="28"/>
          <w:lang w:eastAsia="ru-RU"/>
        </w:rPr>
      </w:pPr>
    </w:p>
    <w:p w14:paraId="493C7BC1" w14:textId="77777777" w:rsidR="0009254B" w:rsidRDefault="0009254B">
      <w:pPr>
        <w:widowControl w:val="0"/>
        <w:spacing w:after="0"/>
        <w:jc w:val="center"/>
        <w:rPr>
          <w:rFonts w:eastAsia="DengXian" w:cs="Times New Roman"/>
          <w:szCs w:val="28"/>
          <w:lang w:eastAsia="ru-RU"/>
        </w:rPr>
      </w:pPr>
    </w:p>
    <w:p w14:paraId="30647614" w14:textId="77777777" w:rsidR="0009254B" w:rsidRDefault="0009254B">
      <w:pPr>
        <w:widowControl w:val="0"/>
        <w:spacing w:after="0"/>
        <w:jc w:val="center"/>
        <w:rPr>
          <w:rFonts w:eastAsia="DengXian" w:cs="Times New Roman"/>
          <w:szCs w:val="28"/>
          <w:lang w:eastAsia="ru-RU"/>
        </w:rPr>
      </w:pPr>
    </w:p>
    <w:p w14:paraId="1912A460" w14:textId="77777777" w:rsidR="0009254B" w:rsidRDefault="0009254B">
      <w:pPr>
        <w:widowControl w:val="0"/>
        <w:spacing w:after="0"/>
        <w:jc w:val="center"/>
        <w:rPr>
          <w:rFonts w:eastAsia="DengXian" w:cs="Times New Roman"/>
          <w:szCs w:val="28"/>
          <w:lang w:eastAsia="ru-RU"/>
        </w:rPr>
      </w:pPr>
    </w:p>
    <w:p w14:paraId="7B38B8CF" w14:textId="77777777" w:rsidR="0009254B" w:rsidRDefault="0009254B">
      <w:pPr>
        <w:widowControl w:val="0"/>
        <w:spacing w:after="0"/>
        <w:jc w:val="center"/>
        <w:rPr>
          <w:rFonts w:eastAsia="DengXian" w:cs="Times New Roman"/>
          <w:szCs w:val="28"/>
          <w:lang w:eastAsia="ru-RU"/>
        </w:rPr>
      </w:pPr>
    </w:p>
    <w:p w14:paraId="4A16D768" w14:textId="0A668B2F" w:rsidR="0009254B" w:rsidRDefault="00000000">
      <w:pPr>
        <w:widowControl w:val="0"/>
        <w:tabs>
          <w:tab w:val="left" w:pos="5217"/>
          <w:tab w:val="left" w:pos="6908"/>
          <w:tab w:val="left" w:pos="7208"/>
        </w:tabs>
        <w:spacing w:after="0"/>
        <w:ind w:right="140"/>
        <w:jc w:val="right"/>
        <w:rPr>
          <w:rFonts w:eastAsia="DengXian" w:cs="Times New Roman"/>
          <w:szCs w:val="28"/>
          <w:lang w:eastAsia="ru-RU"/>
        </w:rPr>
      </w:pPr>
      <w:r>
        <w:rPr>
          <w:rFonts w:eastAsia="DengXian" w:cs="Times New Roman"/>
          <w:szCs w:val="28"/>
          <w:lang w:eastAsia="ru-RU"/>
        </w:rPr>
        <w:t xml:space="preserve">    Выполнил студент гр. </w:t>
      </w:r>
      <w:r w:rsidR="0088445F" w:rsidRPr="0088445F">
        <w:rPr>
          <w:rFonts w:eastAsia="DengXian" w:cs="Times New Roman"/>
          <w:szCs w:val="28"/>
          <w:lang w:eastAsia="ru-RU"/>
        </w:rPr>
        <w:t>5140904/60202</w:t>
      </w:r>
      <w:r>
        <w:rPr>
          <w:rFonts w:eastAsia="DengXian" w:cs="Times New Roman"/>
          <w:szCs w:val="28"/>
          <w:lang w:eastAsia="ru-RU"/>
        </w:rPr>
        <w:t xml:space="preserve"> ______________ Вайцеховский Е.Т. </w:t>
      </w:r>
    </w:p>
    <w:p w14:paraId="69529482" w14:textId="77777777" w:rsidR="0009254B" w:rsidRDefault="00000000">
      <w:pPr>
        <w:widowControl w:val="0"/>
        <w:tabs>
          <w:tab w:val="left" w:pos="5217"/>
          <w:tab w:val="left" w:pos="5812"/>
        </w:tabs>
        <w:spacing w:after="0"/>
        <w:ind w:left="567" w:right="2125"/>
        <w:jc w:val="right"/>
        <w:rPr>
          <w:rFonts w:eastAsia="DengXian" w:cs="Times New Roman"/>
          <w:szCs w:val="28"/>
          <w:lang w:eastAsia="ru-RU"/>
        </w:rPr>
      </w:pPr>
      <w:r>
        <w:rPr>
          <w:rFonts w:eastAsia="DengXian" w:cs="Times New Roman"/>
          <w:szCs w:val="28"/>
          <w:lang w:eastAsia="ru-RU"/>
        </w:rPr>
        <w:t>(подпись)</w:t>
      </w:r>
    </w:p>
    <w:p w14:paraId="2018365D" w14:textId="77777777" w:rsidR="0009254B" w:rsidRDefault="0009254B">
      <w:pPr>
        <w:widowControl w:val="0"/>
        <w:tabs>
          <w:tab w:val="left" w:pos="5217"/>
          <w:tab w:val="left" w:pos="6908"/>
          <w:tab w:val="left" w:pos="7208"/>
        </w:tabs>
        <w:spacing w:after="0"/>
        <w:jc w:val="center"/>
        <w:rPr>
          <w:rFonts w:eastAsia="DengXian" w:cs="Times New Roman"/>
          <w:szCs w:val="28"/>
          <w:lang w:eastAsia="ru-RU"/>
        </w:rPr>
      </w:pPr>
    </w:p>
    <w:p w14:paraId="5BEA6048" w14:textId="77777777" w:rsidR="0009254B" w:rsidRDefault="0009254B">
      <w:pPr>
        <w:widowControl w:val="0"/>
        <w:tabs>
          <w:tab w:val="left" w:pos="5217"/>
          <w:tab w:val="left" w:pos="6908"/>
          <w:tab w:val="left" w:pos="7208"/>
        </w:tabs>
        <w:spacing w:after="0"/>
        <w:jc w:val="center"/>
        <w:rPr>
          <w:rFonts w:eastAsia="DengXian" w:cs="Times New Roman"/>
          <w:szCs w:val="28"/>
          <w:lang w:eastAsia="ru-RU"/>
        </w:rPr>
      </w:pPr>
    </w:p>
    <w:p w14:paraId="497C8378" w14:textId="3BE38B33" w:rsidR="0009254B" w:rsidRDefault="00000000">
      <w:pPr>
        <w:widowControl w:val="0"/>
        <w:tabs>
          <w:tab w:val="left" w:pos="5217"/>
          <w:tab w:val="left" w:pos="6908"/>
          <w:tab w:val="left" w:pos="7208"/>
        </w:tabs>
        <w:spacing w:after="0"/>
        <w:ind w:left="567"/>
        <w:jc w:val="right"/>
        <w:rPr>
          <w:rFonts w:eastAsia="DengXian" w:cs="Times New Roman"/>
          <w:szCs w:val="28"/>
          <w:lang w:eastAsia="ru-RU"/>
        </w:rPr>
      </w:pPr>
      <w:r>
        <w:rPr>
          <w:rFonts w:eastAsia="DengXian" w:cs="Times New Roman"/>
          <w:szCs w:val="28"/>
          <w:lang w:eastAsia="ru-RU"/>
        </w:rPr>
        <w:t xml:space="preserve">Принял преподаватель   _____________ </w:t>
      </w:r>
      <w:proofErr w:type="gramStart"/>
      <w:r>
        <w:rPr>
          <w:rFonts w:eastAsia="DengXian" w:cs="Times New Roman"/>
          <w:szCs w:val="28"/>
          <w:lang w:eastAsia="ru-RU"/>
        </w:rPr>
        <w:t>А.В.</w:t>
      </w:r>
      <w:proofErr w:type="gramEnd"/>
      <w:r>
        <w:rPr>
          <w:rFonts w:eastAsia="DengXian" w:cs="Times New Roman"/>
          <w:szCs w:val="28"/>
          <w:lang w:eastAsia="ru-RU"/>
        </w:rPr>
        <w:t xml:space="preserve"> </w:t>
      </w:r>
      <w:r w:rsidR="0088445F">
        <w:rPr>
          <w:rFonts w:eastAsia="DengXian" w:cs="Times New Roman"/>
          <w:szCs w:val="28"/>
          <w:lang w:eastAsia="ru-RU"/>
        </w:rPr>
        <w:t>Левченко</w:t>
      </w:r>
    </w:p>
    <w:p w14:paraId="48CC8037" w14:textId="77777777" w:rsidR="0009254B" w:rsidRDefault="00000000">
      <w:pPr>
        <w:widowControl w:val="0"/>
        <w:tabs>
          <w:tab w:val="left" w:pos="5217"/>
          <w:tab w:val="left" w:pos="6908"/>
          <w:tab w:val="left" w:pos="7208"/>
        </w:tabs>
        <w:spacing w:after="0"/>
        <w:ind w:left="567" w:right="2124"/>
        <w:jc w:val="right"/>
        <w:rPr>
          <w:rFonts w:eastAsia="DengXian" w:cs="Times New Roman"/>
          <w:szCs w:val="28"/>
          <w:lang w:eastAsia="ru-RU"/>
        </w:rPr>
      </w:pPr>
      <w:r>
        <w:rPr>
          <w:rFonts w:eastAsia="DengXian" w:cs="Times New Roman"/>
          <w:szCs w:val="28"/>
          <w:lang w:eastAsia="ru-RU"/>
        </w:rPr>
        <w:t>(подпись)</w:t>
      </w:r>
    </w:p>
    <w:p w14:paraId="685F8DDA" w14:textId="77777777" w:rsidR="0009254B" w:rsidRDefault="0009254B">
      <w:pPr>
        <w:widowControl w:val="0"/>
        <w:spacing w:after="0"/>
        <w:ind w:right="-1"/>
        <w:jc w:val="center"/>
        <w:rPr>
          <w:rFonts w:eastAsia="DengXian" w:cs="Times New Roman"/>
          <w:szCs w:val="28"/>
          <w:lang w:eastAsia="ru-RU"/>
        </w:rPr>
      </w:pPr>
    </w:p>
    <w:p w14:paraId="34D1D62A" w14:textId="77777777" w:rsidR="0009254B" w:rsidRDefault="00000000">
      <w:pPr>
        <w:widowControl w:val="0"/>
        <w:spacing w:after="0"/>
        <w:ind w:left="1139"/>
        <w:jc w:val="right"/>
        <w:rPr>
          <w:rFonts w:eastAsia="DengXian" w:cs="Times New Roman"/>
          <w:szCs w:val="28"/>
          <w:lang w:eastAsia="ru-RU"/>
        </w:rPr>
      </w:pPr>
      <w:r>
        <w:rPr>
          <w:rFonts w:eastAsia="DengXian" w:cs="Times New Roman"/>
          <w:szCs w:val="28"/>
          <w:lang w:eastAsia="ru-RU"/>
        </w:rPr>
        <w:t>“</w:t>
      </w:r>
      <w:r>
        <w:rPr>
          <w:rFonts w:eastAsia="DengXian" w:cs="Times New Roman"/>
          <w:szCs w:val="28"/>
          <w:u w:val="single"/>
          <w:lang w:eastAsia="ru-RU"/>
        </w:rPr>
        <w:t xml:space="preserve">    </w:t>
      </w:r>
      <w:proofErr w:type="gramStart"/>
      <w:r>
        <w:rPr>
          <w:rFonts w:eastAsia="DengXian" w:cs="Times New Roman"/>
          <w:szCs w:val="28"/>
          <w:u w:val="single"/>
          <w:lang w:eastAsia="ru-RU"/>
        </w:rPr>
        <w:t xml:space="preserve">  </w:t>
      </w:r>
      <w:r>
        <w:rPr>
          <w:rFonts w:eastAsia="DengXian" w:cs="Times New Roman"/>
          <w:szCs w:val="28"/>
          <w:lang w:eastAsia="ru-RU"/>
        </w:rPr>
        <w:t>”</w:t>
      </w:r>
      <w:proofErr w:type="gramEnd"/>
      <w:r>
        <w:rPr>
          <w:rFonts w:eastAsia="DengXian" w:cs="Times New Roman"/>
          <w:szCs w:val="28"/>
          <w:lang w:eastAsia="ru-RU"/>
        </w:rPr>
        <w:t xml:space="preserve"> </w:t>
      </w:r>
      <w:r>
        <w:rPr>
          <w:rFonts w:eastAsia="DengXian" w:cs="Times New Roman"/>
          <w:szCs w:val="28"/>
          <w:u w:val="single"/>
          <w:lang w:eastAsia="ru-RU"/>
        </w:rPr>
        <w:tab/>
      </w:r>
      <w:r>
        <w:rPr>
          <w:rFonts w:eastAsia="DengXian" w:cs="Times New Roman"/>
          <w:szCs w:val="28"/>
          <w:u w:val="single"/>
          <w:lang w:eastAsia="ru-RU"/>
        </w:rPr>
        <w:tab/>
      </w:r>
      <w:r>
        <w:rPr>
          <w:rFonts w:eastAsia="DengXian" w:cs="Times New Roman"/>
          <w:szCs w:val="28"/>
          <w:u w:val="single"/>
          <w:lang w:eastAsia="ru-RU"/>
        </w:rPr>
        <w:tab/>
      </w:r>
      <w:r>
        <w:rPr>
          <w:rFonts w:eastAsia="DengXian" w:cs="Times New Roman"/>
          <w:szCs w:val="28"/>
          <w:lang w:eastAsia="ru-RU"/>
        </w:rPr>
        <w:t xml:space="preserve"> 2026 г.</w:t>
      </w:r>
    </w:p>
    <w:p w14:paraId="7111C74C" w14:textId="77777777" w:rsidR="0009254B" w:rsidRDefault="0009254B">
      <w:pPr>
        <w:widowControl w:val="0"/>
        <w:spacing w:after="0"/>
        <w:jc w:val="center"/>
        <w:rPr>
          <w:rFonts w:eastAsia="DengXian" w:cs="Times New Roman"/>
          <w:szCs w:val="28"/>
          <w:lang w:eastAsia="ru-RU"/>
        </w:rPr>
      </w:pPr>
    </w:p>
    <w:p w14:paraId="521797BC" w14:textId="77777777" w:rsidR="0009254B" w:rsidRDefault="0009254B">
      <w:pPr>
        <w:widowControl w:val="0"/>
        <w:spacing w:after="0"/>
        <w:rPr>
          <w:rFonts w:eastAsia="DengXian" w:cs="Times New Roman"/>
          <w:szCs w:val="28"/>
          <w:lang w:eastAsia="ru-RU"/>
        </w:rPr>
      </w:pPr>
    </w:p>
    <w:p w14:paraId="6E24DB24" w14:textId="77777777" w:rsidR="0009254B" w:rsidRDefault="0009254B">
      <w:pPr>
        <w:widowControl w:val="0"/>
        <w:spacing w:after="0"/>
        <w:jc w:val="center"/>
        <w:rPr>
          <w:rFonts w:eastAsia="DengXian" w:cs="Times New Roman"/>
          <w:szCs w:val="28"/>
          <w:lang w:eastAsia="ru-RU"/>
        </w:rPr>
      </w:pPr>
    </w:p>
    <w:p w14:paraId="16F7D7BC" w14:textId="77777777" w:rsidR="0009254B" w:rsidRDefault="00000000">
      <w:pPr>
        <w:widowControl w:val="0"/>
        <w:spacing w:after="0"/>
        <w:jc w:val="center"/>
        <w:rPr>
          <w:rFonts w:eastAsia="DengXian" w:cs="Times New Roman"/>
          <w:szCs w:val="28"/>
          <w:lang w:eastAsia="ru-RU"/>
        </w:rPr>
      </w:pPr>
      <w:r>
        <w:rPr>
          <w:rFonts w:eastAsia="DengXian" w:cs="Times New Roman"/>
          <w:szCs w:val="28"/>
          <w:lang w:eastAsia="ru-RU"/>
        </w:rPr>
        <w:t>Санкт-Петербург</w:t>
      </w:r>
    </w:p>
    <w:p w14:paraId="3D1C1140" w14:textId="77777777" w:rsidR="0009254B" w:rsidRDefault="00000000">
      <w:pPr>
        <w:widowControl w:val="0"/>
        <w:spacing w:after="0"/>
        <w:jc w:val="center"/>
        <w:rPr>
          <w:rFonts w:eastAsia="DengXian" w:cs="Times New Roman"/>
          <w:szCs w:val="28"/>
          <w:lang w:eastAsia="ru-RU"/>
        </w:rPr>
      </w:pPr>
      <w:r>
        <w:rPr>
          <w:rFonts w:eastAsia="DengXian" w:cs="Times New Roman"/>
          <w:szCs w:val="28"/>
          <w:lang w:eastAsia="ru-RU"/>
        </w:rPr>
        <w:t>2026</w:t>
      </w:r>
    </w:p>
    <w:p w14:paraId="093E857F" w14:textId="13416043" w:rsidR="005D58F5" w:rsidRPr="006A60CB" w:rsidRDefault="005D58F5" w:rsidP="005D58F5">
      <w:pPr>
        <w:pStyle w:val="a7"/>
        <w:ind w:left="0"/>
      </w:pPr>
    </w:p>
    <w:p w14:paraId="390D91D2" w14:textId="659428E7" w:rsidR="005D58F5" w:rsidRPr="00D35EAD" w:rsidRDefault="00000000" w:rsidP="005D58F5">
      <w:pPr>
        <w:pStyle w:val="12"/>
      </w:pPr>
      <w:r>
        <w:br w:type="page"/>
      </w:r>
      <w:bookmarkStart w:id="0" w:name="_Toc196085580"/>
      <w:r w:rsidRPr="00C32AE8">
        <w:lastRenderedPageBreak/>
        <w:t>Задание</w:t>
      </w:r>
      <w:bookmarkStart w:id="1" w:name="_Toc196085581"/>
      <w:bookmarkEnd w:id="0"/>
    </w:p>
    <w:bookmarkEnd w:id="1"/>
    <w:p w14:paraId="4E513985" w14:textId="77777777" w:rsidR="00B94189" w:rsidRDefault="00B94189" w:rsidP="00D35EAD">
      <w:pPr>
        <w:rPr>
          <w:rFonts w:cs="Times New Roman"/>
          <w:bCs/>
          <w:szCs w:val="28"/>
        </w:rPr>
      </w:pPr>
      <w:r w:rsidRPr="00B94189">
        <w:rPr>
          <w:rFonts w:cs="Times New Roman"/>
          <w:bCs/>
          <w:szCs w:val="28"/>
        </w:rPr>
        <w:t xml:space="preserve">1. Разработать алгоритм решения задания параллельный по данным. </w:t>
      </w:r>
    </w:p>
    <w:p w14:paraId="7E907C21" w14:textId="77777777" w:rsidR="00B94189" w:rsidRDefault="00B94189" w:rsidP="00D35EAD">
      <w:pPr>
        <w:rPr>
          <w:rFonts w:cs="Times New Roman"/>
          <w:bCs/>
          <w:szCs w:val="28"/>
        </w:rPr>
      </w:pPr>
      <w:r w:rsidRPr="00B94189">
        <w:rPr>
          <w:rFonts w:cs="Times New Roman"/>
          <w:bCs/>
          <w:szCs w:val="28"/>
        </w:rPr>
        <w:t xml:space="preserve">2. Реализовать алгоритм решения задания с использованием функций MPI. Отладить программу на нескольких примерах. </w:t>
      </w:r>
    </w:p>
    <w:p w14:paraId="292F1360" w14:textId="77777777" w:rsidR="00B94189" w:rsidRDefault="00B94189" w:rsidP="00D35EAD">
      <w:pPr>
        <w:rPr>
          <w:rFonts w:cs="Times New Roman"/>
          <w:bCs/>
          <w:szCs w:val="28"/>
        </w:rPr>
      </w:pPr>
      <w:r w:rsidRPr="00B94189">
        <w:rPr>
          <w:rFonts w:cs="Times New Roman"/>
          <w:bCs/>
          <w:szCs w:val="28"/>
        </w:rPr>
        <w:t xml:space="preserve">3. Замерить время выполнения программы, для разного количества процессоров и разной размерности данных. Вычислить эффективность, построить графики, сделать выводы. </w:t>
      </w:r>
    </w:p>
    <w:p w14:paraId="4F3CCF6B" w14:textId="280877E7" w:rsidR="00D35EAD" w:rsidRPr="009E1FFD" w:rsidRDefault="00D35EAD" w:rsidP="00D35EAD">
      <w:pPr>
        <w:rPr>
          <w:lang w:eastAsia="ru-RU"/>
        </w:rPr>
      </w:pPr>
      <w:r>
        <w:rPr>
          <w:lang w:eastAsia="ru-RU"/>
        </w:rPr>
        <w:t xml:space="preserve">Код </w:t>
      </w:r>
      <w:r w:rsidR="00B94189">
        <w:rPr>
          <w:lang w:eastAsia="ru-RU"/>
        </w:rPr>
        <w:t>итоговых программ</w:t>
      </w:r>
      <w:r>
        <w:rPr>
          <w:lang w:eastAsia="ru-RU"/>
        </w:rPr>
        <w:t xml:space="preserve"> представлен в файл</w:t>
      </w:r>
      <w:r w:rsidR="00B94189">
        <w:rPr>
          <w:lang w:eastAsia="ru-RU"/>
        </w:rPr>
        <w:t>ах</w:t>
      </w:r>
      <w:r>
        <w:rPr>
          <w:lang w:eastAsia="ru-RU"/>
        </w:rPr>
        <w:t xml:space="preserve">: </w:t>
      </w:r>
    </w:p>
    <w:p w14:paraId="0AA4251D" w14:textId="31CA2EF0" w:rsidR="00B94189" w:rsidRDefault="00B94189" w:rsidP="008B72E3">
      <w:pPr>
        <w:rPr>
          <w:lang w:val="en-US"/>
        </w:rPr>
      </w:pPr>
      <w:hyperlink r:id="rId8" w:history="1">
        <w:r w:rsidRPr="00DB3376">
          <w:rPr>
            <w:rStyle w:val="a4"/>
          </w:rPr>
          <w:t>https://github.com/Vaytsekhovskiy/Supercomputers-and-high-performance-computing/blob/master/src/12/prepare_data.c</w:t>
        </w:r>
      </w:hyperlink>
    </w:p>
    <w:p w14:paraId="7A2FC7F9" w14:textId="2637E41A" w:rsidR="00B94189" w:rsidRDefault="00B94189" w:rsidP="008B72E3">
      <w:r>
        <w:t>И</w:t>
      </w:r>
    </w:p>
    <w:p w14:paraId="49F194E7" w14:textId="15AB384B" w:rsidR="00B94189" w:rsidRPr="00B94189" w:rsidRDefault="00B94189" w:rsidP="008B72E3">
      <w:hyperlink r:id="rId9" w:history="1">
        <w:r w:rsidRPr="00B94189">
          <w:rPr>
            <w:rStyle w:val="a4"/>
          </w:rPr>
          <w:t>https://github.com/Vaytsekhovskiy/Supercomputers-and-high-performance-computing/blob/master/src/12/12_3.c</w:t>
        </w:r>
      </w:hyperlink>
    </w:p>
    <w:p w14:paraId="4DB6CB38" w14:textId="7A9C5602" w:rsidR="008B72E3" w:rsidRDefault="00B94189" w:rsidP="008B72E3">
      <w:pPr>
        <w:rPr>
          <w:b/>
          <w:bCs/>
        </w:rPr>
      </w:pPr>
      <w:r w:rsidRPr="00B94189">
        <w:rPr>
          <w:b/>
          <w:bCs/>
        </w:rPr>
        <w:t>Программа подготовки данных</w:t>
      </w:r>
    </w:p>
    <w:p w14:paraId="0C4959E4" w14:textId="6144EF4D" w:rsidR="00B94189" w:rsidRPr="00B94189" w:rsidRDefault="00B94189" w:rsidP="00B94189">
      <w:pPr>
        <w:rPr>
          <w:lang w:val="en-US"/>
        </w:rPr>
      </w:pPr>
      <w:r w:rsidRPr="00B94189">
        <w:t>1) Генерирует случайную матрицу A размера m x n и вектор x размера n.</w:t>
      </w:r>
      <w:r w:rsidRPr="00B94189">
        <w:br/>
        <w:t>2) Делит матрицу A на p блоков строк (</w:t>
      </w:r>
      <w:proofErr w:type="spellStart"/>
      <w:r w:rsidRPr="00B94189">
        <w:t>block</w:t>
      </w:r>
      <w:proofErr w:type="spellEnd"/>
      <w:r w:rsidRPr="00B94189">
        <w:t>-распределение) -</w:t>
      </w:r>
      <w:r w:rsidRPr="00B94189">
        <w:br/>
        <w:t xml:space="preserve">   так, как её потом будут независимо читать p MPI-процессов.</w:t>
      </w:r>
      <w:r w:rsidRPr="00B94189">
        <w:br/>
        <w:t>3) Записывает данные на диск в текстовые файлы:</w:t>
      </w:r>
      <w:r w:rsidRPr="00B94189">
        <w:br/>
        <w:t xml:space="preserve">     vector_m{m}_n{n}_p{p}.txt        - вектор x (общий для всех процессов)</w:t>
      </w:r>
      <w:r w:rsidRPr="00B94189">
        <w:br/>
        <w:t xml:space="preserve">     part_m{m}_n{n}_p{p}_r{rank}.txt  - своя часть матрицы A для процесса </w:t>
      </w:r>
      <w:proofErr w:type="spellStart"/>
      <w:r w:rsidRPr="00B94189">
        <w:t>rank</w:t>
      </w:r>
      <w:proofErr w:type="spellEnd"/>
      <w:r w:rsidRPr="00B94189">
        <w:br/>
        <w:t xml:space="preserve">     expected_m{m}_n{n}_p{p}.txt      - эталонный результат y, посчитанный</w:t>
      </w:r>
      <w:r>
        <w:t xml:space="preserve"> </w:t>
      </w:r>
      <w:r w:rsidRPr="00B94189">
        <w:t>последовательно (для проверки корректности)</w:t>
      </w:r>
      <w:r w:rsidRPr="00B94189">
        <w:br/>
      </w:r>
      <w:r w:rsidRPr="00B94189">
        <w:br/>
        <w:t>Как правильно поделить m строк на p процессов почти поровну:</w:t>
      </w:r>
      <w:r w:rsidRPr="00B94189">
        <w:br/>
        <w:t xml:space="preserve">    </w:t>
      </w:r>
      <w:proofErr w:type="spellStart"/>
      <w:r w:rsidRPr="00B94189">
        <w:t>base</w:t>
      </w:r>
      <w:proofErr w:type="spellEnd"/>
      <w:r w:rsidRPr="00B94189">
        <w:t xml:space="preserve"> = m / p          - целая часть</w:t>
      </w:r>
      <w:r w:rsidRPr="00B94189">
        <w:br/>
        <w:t xml:space="preserve">    </w:t>
      </w:r>
      <w:proofErr w:type="spellStart"/>
      <w:r w:rsidRPr="00B94189">
        <w:t>rem</w:t>
      </w:r>
      <w:proofErr w:type="spellEnd"/>
      <w:r w:rsidRPr="00B94189">
        <w:t xml:space="preserve">  = m % p          - остаток</w:t>
      </w:r>
      <w:r w:rsidRPr="00B94189">
        <w:br/>
        <w:t xml:space="preserve">    Первые `</w:t>
      </w:r>
      <w:proofErr w:type="spellStart"/>
      <w:r w:rsidRPr="00B94189">
        <w:t>rem</w:t>
      </w:r>
      <w:proofErr w:type="spellEnd"/>
      <w:r w:rsidRPr="00B94189">
        <w:t>` процессов получают (</w:t>
      </w:r>
      <w:proofErr w:type="spellStart"/>
      <w:r w:rsidRPr="00B94189">
        <w:t>base</w:t>
      </w:r>
      <w:proofErr w:type="spellEnd"/>
      <w:r w:rsidRPr="00B94189">
        <w:t xml:space="preserve"> + 1) строк,</w:t>
      </w:r>
      <w:r w:rsidRPr="00B94189">
        <w:br/>
        <w:t xml:space="preserve">    остальные -- ровно `</w:t>
      </w:r>
      <w:proofErr w:type="spellStart"/>
      <w:r w:rsidRPr="00B94189">
        <w:t>base</w:t>
      </w:r>
      <w:proofErr w:type="spellEnd"/>
      <w:r w:rsidRPr="00B94189">
        <w:t>` строк.</w:t>
      </w:r>
      <w:r w:rsidRPr="00B94189">
        <w:br/>
      </w:r>
      <w:r w:rsidRPr="00B94189">
        <w:lastRenderedPageBreak/>
        <w:t xml:space="preserve"> Это гарантирует, что разница в нагрузке между процессами не превышает 1 строку.</w:t>
      </w:r>
      <w:r w:rsidRPr="00B94189">
        <w:br/>
      </w:r>
      <w:r w:rsidRPr="00B94189">
        <w:br/>
        <w:t>Запуск</w:t>
      </w:r>
      <w:r w:rsidRPr="00B94189">
        <w:rPr>
          <w:lang w:val="en-US"/>
        </w:rPr>
        <w:t>:</w:t>
      </w:r>
      <w:r w:rsidRPr="00B94189">
        <w:rPr>
          <w:lang w:val="en-US"/>
        </w:rPr>
        <w:br/>
        <w:t xml:space="preserve">    prepare_data.exe &lt;m&gt; &lt;n&gt; &lt;p&gt; [seed]</w:t>
      </w:r>
      <w:r w:rsidRPr="00B94189">
        <w:rPr>
          <w:lang w:val="en-US"/>
        </w:rPr>
        <w:br/>
      </w:r>
      <w:r w:rsidRPr="00B94189">
        <w:rPr>
          <w:lang w:val="en-US"/>
        </w:rPr>
        <w:br/>
      </w:r>
      <w:r w:rsidRPr="00B94189">
        <w:t>Пример</w:t>
      </w:r>
      <w:r w:rsidRPr="00B94189">
        <w:rPr>
          <w:lang w:val="en-US"/>
        </w:rPr>
        <w:t>:</w:t>
      </w:r>
      <w:r w:rsidRPr="00B94189">
        <w:rPr>
          <w:lang w:val="en-US"/>
        </w:rPr>
        <w:br/>
        <w:t xml:space="preserve">    prepare_data.exe 1000 1000 4</w:t>
      </w:r>
    </w:p>
    <w:p w14:paraId="3ED04925" w14:textId="0871437D" w:rsidR="00B94189" w:rsidRDefault="00B94189" w:rsidP="008B72E3">
      <w:pPr>
        <w:rPr>
          <w:b/>
          <w:bCs/>
        </w:rPr>
      </w:pPr>
      <w:r>
        <w:rPr>
          <w:b/>
          <w:bCs/>
        </w:rPr>
        <w:t xml:space="preserve">Программа для вычисления произведения </w:t>
      </w:r>
      <w:r>
        <w:rPr>
          <w:b/>
          <w:bCs/>
          <w:lang w:val="en-US"/>
        </w:rPr>
        <w:t>Ax</w:t>
      </w:r>
      <w:r w:rsidRPr="00B94189">
        <w:rPr>
          <w:b/>
          <w:bCs/>
        </w:rPr>
        <w:t xml:space="preserve"> </w:t>
      </w:r>
      <w:r>
        <w:rPr>
          <w:b/>
          <w:bCs/>
        </w:rPr>
        <w:t xml:space="preserve">как </w:t>
      </w:r>
      <w:r>
        <w:rPr>
          <w:b/>
          <w:bCs/>
          <w:lang w:val="en-US"/>
        </w:rPr>
        <w:t>m</w:t>
      </w:r>
      <w:r>
        <w:rPr>
          <w:b/>
          <w:bCs/>
        </w:rPr>
        <w:t xml:space="preserve"> скалярных произведений</w:t>
      </w:r>
    </w:p>
    <w:p w14:paraId="1F1C177F" w14:textId="49F51CB8" w:rsidR="00B94189" w:rsidRPr="00B94189" w:rsidRDefault="00B94189" w:rsidP="00B94189">
      <w:r w:rsidRPr="00B94189">
        <w:t xml:space="preserve">- Матрица A заранее (программой </w:t>
      </w:r>
      <w:proofErr w:type="spellStart"/>
      <w:r w:rsidRPr="00B94189">
        <w:t>prepare_data</w:t>
      </w:r>
      <w:proofErr w:type="spellEnd"/>
      <w:r w:rsidRPr="00B94189">
        <w:t>) разбита на p блоков строк</w:t>
      </w:r>
      <w:r w:rsidRPr="00B94189">
        <w:br/>
        <w:t xml:space="preserve">  и разложена по отдельным файлам - </w:t>
      </w:r>
      <w:proofErr w:type="spellStart"/>
      <w:r w:rsidRPr="00B94189">
        <w:t>part</w:t>
      </w:r>
      <w:proofErr w:type="spellEnd"/>
      <w:r w:rsidRPr="00B94189">
        <w:t xml:space="preserve">_..._r0.txt, </w:t>
      </w:r>
      <w:proofErr w:type="spellStart"/>
      <w:r w:rsidRPr="00B94189">
        <w:t>part</w:t>
      </w:r>
      <w:proofErr w:type="spellEnd"/>
      <w:r w:rsidRPr="00B94189">
        <w:t>_..._r1.txt и т.д.</w:t>
      </w:r>
      <w:r w:rsidRPr="00B94189">
        <w:br/>
        <w:t xml:space="preserve">- Каждый MPI-процесс с номером </w:t>
      </w:r>
      <w:proofErr w:type="spellStart"/>
      <w:r w:rsidRPr="00B94189">
        <w:t>rank</w:t>
      </w:r>
      <w:proofErr w:type="spellEnd"/>
      <w:r w:rsidRPr="00B94189">
        <w:t xml:space="preserve"> читает СВОЙ файл </w:t>
      </w:r>
      <w:proofErr w:type="spellStart"/>
      <w:r w:rsidRPr="00B94189">
        <w:t>part</w:t>
      </w:r>
      <w:proofErr w:type="spellEnd"/>
      <w:r w:rsidRPr="00B94189">
        <w:t>_..._r{rank}.txt</w:t>
      </w:r>
      <w:r w:rsidRPr="00B94189">
        <w:br/>
        <w:t xml:space="preserve">  и общий файл с вектором x.</w:t>
      </w:r>
      <w:r w:rsidRPr="00B94189">
        <w:br/>
        <w:t>- Каждый процесс независимо вычисляет свою часть результата:</w:t>
      </w:r>
      <w:r w:rsidRPr="00B94189">
        <w:br/>
        <w:t xml:space="preserve">  скалярные произведения "своих" строк матрицы на вектор x.</w:t>
      </w:r>
      <w:r w:rsidRPr="00B94189">
        <w:br/>
        <w:t xml:space="preserve">  Это не требует никакого обмена данными между процессами во время счёта --</w:t>
      </w:r>
      <w:r w:rsidRPr="00B94189">
        <w:br/>
        <w:t xml:space="preserve">  каждая строка обрабатывается полностью независимо от остальных.</w:t>
      </w:r>
      <w:r w:rsidRPr="00B94189">
        <w:br/>
        <w:t>- В конце все процессы передают свои куски результата на процесс 0</w:t>
      </w:r>
      <w:r w:rsidRPr="00B94189">
        <w:br/>
        <w:t xml:space="preserve">  с помощью </w:t>
      </w:r>
      <w:proofErr w:type="spellStart"/>
      <w:r w:rsidRPr="00B94189">
        <w:t>MPI_Gatherv</w:t>
      </w:r>
      <w:proofErr w:type="spellEnd"/>
      <w:r w:rsidRPr="00B94189">
        <w:t xml:space="preserve"> (</w:t>
      </w:r>
      <w:proofErr w:type="spellStart"/>
      <w:r w:rsidRPr="00B94189">
        <w:t>Gatherv</w:t>
      </w:r>
      <w:proofErr w:type="spellEnd"/>
      <w:r w:rsidRPr="00B94189">
        <w:t xml:space="preserve"> -- потому что число строк у процессов</w:t>
      </w:r>
      <w:r w:rsidRPr="00B94189">
        <w:br/>
        <w:t xml:space="preserve">  может отличаться на 1, если m не делится на p нацело).</w:t>
      </w:r>
      <w:r w:rsidRPr="00B94189">
        <w:br/>
        <w:t>- Процесс 0 сохраняет итоговый вектор y и печатает время выполнения.</w:t>
      </w:r>
      <w:r w:rsidRPr="00B94189">
        <w:br/>
      </w:r>
      <w:r w:rsidRPr="00B94189">
        <w:br/>
      </w:r>
      <w:r>
        <w:t>Итого, ф</w:t>
      </w:r>
      <w:r w:rsidRPr="00B94189">
        <w:t>ормула распределения строк по процессам (</w:t>
      </w:r>
      <w:proofErr w:type="spellStart"/>
      <w:r w:rsidRPr="00B94189">
        <w:t>base</w:t>
      </w:r>
      <w:proofErr w:type="spellEnd"/>
      <w:r w:rsidRPr="00B94189">
        <w:t>/</w:t>
      </w:r>
      <w:proofErr w:type="spellStart"/>
      <w:r w:rsidRPr="00B94189">
        <w:t>rem</w:t>
      </w:r>
      <w:proofErr w:type="spellEnd"/>
      <w:r w:rsidRPr="00B94189">
        <w:t>) здесь</w:t>
      </w:r>
      <w:r w:rsidRPr="00B94189">
        <w:br/>
        <w:t xml:space="preserve">ДОЛЖНА СОВПАДАТЬ с формулой в </w:t>
      </w:r>
      <w:proofErr w:type="spellStart"/>
      <w:r w:rsidRPr="00B94189">
        <w:t>prepare_data.c</w:t>
      </w:r>
      <w:proofErr w:type="spellEnd"/>
      <w:r w:rsidRPr="00B94189">
        <w:t>, иначе процесс прочитает</w:t>
      </w:r>
      <w:r w:rsidRPr="00B94189">
        <w:br/>
        <w:t xml:space="preserve">файл с одним числом строк, а </w:t>
      </w:r>
      <w:proofErr w:type="spellStart"/>
      <w:r w:rsidRPr="00B94189">
        <w:t>Gatherv</w:t>
      </w:r>
      <w:proofErr w:type="spellEnd"/>
      <w:r w:rsidRPr="00B94189">
        <w:t xml:space="preserve"> будет ждать другое количество.</w:t>
      </w:r>
      <w:r w:rsidRPr="00B94189">
        <w:br/>
        <w:t>Совпадение гарантируется тем, что обе программы используют одну и ту же</w:t>
      </w:r>
      <w:r w:rsidRPr="00B94189">
        <w:br/>
        <w:t>математическую формулу деления m на p</w:t>
      </w:r>
      <w:r>
        <w:t>.</w:t>
      </w:r>
      <w:r w:rsidRPr="00B94189">
        <w:br/>
      </w:r>
      <w:r w:rsidRPr="00B94189">
        <w:br/>
        <w:t>Запуск:</w:t>
      </w:r>
      <w:r w:rsidRPr="00B94189">
        <w:br/>
        <w:t xml:space="preserve">    </w:t>
      </w:r>
      <w:proofErr w:type="spellStart"/>
      <w:r w:rsidRPr="00B94189">
        <w:t>mpiexec</w:t>
      </w:r>
      <w:proofErr w:type="spellEnd"/>
      <w:r w:rsidRPr="00B94189">
        <w:t xml:space="preserve"> -n &lt;p&gt; 12_3.exe &lt;m&gt; &lt;n&gt; &lt;p&gt;</w:t>
      </w:r>
      <w:r w:rsidRPr="00B94189">
        <w:br/>
      </w:r>
      <w:r w:rsidRPr="00B94189">
        <w:br/>
      </w:r>
      <w:r w:rsidRPr="00B94189">
        <w:lastRenderedPageBreak/>
        <w:t>Пример:</w:t>
      </w:r>
      <w:r w:rsidRPr="00B94189">
        <w:br/>
        <w:t xml:space="preserve">    </w:t>
      </w:r>
      <w:proofErr w:type="spellStart"/>
      <w:r w:rsidRPr="00B94189">
        <w:t>mpiexec</w:t>
      </w:r>
      <w:proofErr w:type="spellEnd"/>
      <w:r w:rsidRPr="00B94189">
        <w:t xml:space="preserve"> -n 3 12_3.exe 6 4 3</w:t>
      </w:r>
    </w:p>
    <w:p w14:paraId="5DE1F529" w14:textId="77777777" w:rsidR="00B94189" w:rsidRPr="00B94189" w:rsidRDefault="00B94189" w:rsidP="008B72E3">
      <w:pPr>
        <w:rPr>
          <w:b/>
          <w:bCs/>
        </w:rPr>
      </w:pPr>
    </w:p>
    <w:p w14:paraId="1A005FFD" w14:textId="2F8D9ECF" w:rsidR="008B72E3" w:rsidRDefault="008B72E3" w:rsidP="008B72E3">
      <w:r>
        <w:t xml:space="preserve">Итоговый вывод программы на разных количествах процессов представлен в конце файла. </w:t>
      </w:r>
    </w:p>
    <w:p w14:paraId="62007A23" w14:textId="68FFBFBF" w:rsidR="00B94189" w:rsidRDefault="00B94189" w:rsidP="008B72E3">
      <w:pPr>
        <w:rPr>
          <w:b/>
          <w:bCs/>
        </w:rPr>
      </w:pPr>
      <w:r w:rsidRPr="00B94189">
        <w:rPr>
          <w:b/>
          <w:bCs/>
        </w:rPr>
        <w:t>Проверка данных</w:t>
      </w:r>
    </w:p>
    <w:p w14:paraId="4A85A42F" w14:textId="77777777" w:rsidR="00346E22" w:rsidRPr="00346E22" w:rsidRDefault="00346E22" w:rsidP="00346E22">
      <w:r w:rsidRPr="00346E22">
        <w:t>Перед вычислением метрик были проведены четыре группы тестов, каждая из которых проверяет свой аспект программы.</w:t>
      </w:r>
    </w:p>
    <w:p w14:paraId="03F872EC" w14:textId="13F1E57F" w:rsidR="00346E22" w:rsidRPr="00346E22" w:rsidRDefault="00346E22" w:rsidP="00346E22">
      <w:r w:rsidRPr="00346E22">
        <w:t xml:space="preserve">Тест 1 (m=6, n=4, p=3) — минимальный пример, специально подобранный так, чтобы m делилось на p без остатка (каждый процесс получает ровно 2 строки). Цель </w:t>
      </w:r>
      <w:r>
        <w:t xml:space="preserve">- </w:t>
      </w:r>
      <w:r w:rsidRPr="00346E22">
        <w:t>убедиться, что базовая логика чтения файлов, вычисления скалярных произведений и сбора результата работает правильно на данных, которые легко проверить вручную при необходимости.</w:t>
      </w:r>
    </w:p>
    <w:p w14:paraId="6D5D8506" w14:textId="6314F99E" w:rsidR="00346E22" w:rsidRPr="00346E22" w:rsidRDefault="00346E22" w:rsidP="00346E22">
      <w:r w:rsidRPr="00346E22">
        <w:t xml:space="preserve">Тест 2 (m=10, n=5, p=3) </w:t>
      </w:r>
      <w:r>
        <w:t>-</w:t>
      </w:r>
      <w:r w:rsidRPr="00346E22">
        <w:t xml:space="preserve"> намеренно выбран так, чтобы m не делилось на p нацело (10 / 3 = 3 с остатком 1). Это важная проверка: она подтверждает, что формула распределения строк (</w:t>
      </w:r>
      <w:proofErr w:type="spellStart"/>
      <w:r w:rsidRPr="00346E22">
        <w:t>base</w:t>
      </w:r>
      <w:proofErr w:type="spellEnd"/>
      <w:r w:rsidRPr="00346E22">
        <w:t xml:space="preserve"> + </w:t>
      </w:r>
      <w:proofErr w:type="spellStart"/>
      <w:r w:rsidRPr="00346E22">
        <w:t>rem</w:t>
      </w:r>
      <w:proofErr w:type="spellEnd"/>
      <w:r w:rsidRPr="00346E22">
        <w:t xml:space="preserve">) действительно даёт разное число строк разным процессам (4/3/3), и что </w:t>
      </w:r>
      <w:proofErr w:type="spellStart"/>
      <w:r w:rsidRPr="00346E22">
        <w:t>MPI_Gatherv</w:t>
      </w:r>
      <w:proofErr w:type="spellEnd"/>
      <w:r w:rsidRPr="00346E22">
        <w:t xml:space="preserve"> — единственная функция, способная собрать результат при неодинаковых по размеру блоках, — работает корректно и </w:t>
      </w:r>
      <w:proofErr w:type="gramStart"/>
      <w:r w:rsidRPr="00346E22">
        <w:t>не теряет</w:t>
      </w:r>
      <w:proofErr w:type="gramEnd"/>
      <w:r w:rsidRPr="00346E22">
        <w:t xml:space="preserve"> и не путает местами данные.</w:t>
      </w:r>
    </w:p>
    <w:p w14:paraId="37C52759" w14:textId="77777777" w:rsidR="00346E22" w:rsidRPr="00346E22" w:rsidRDefault="00346E22" w:rsidP="00346E22">
      <w:r w:rsidRPr="00346E22">
        <w:t xml:space="preserve">Тест 3 (m=100, n=100, p=2) — проверка на граничном значении p, указанном в самой формулировке задания (2 ≤ p </w:t>
      </w:r>
      <w:r w:rsidRPr="00346E22">
        <w:rPr>
          <w:rFonts w:ascii="Cambria Math" w:hAnsi="Cambria Math" w:cs="Cambria Math"/>
        </w:rPr>
        <w:t>≪</w:t>
      </w:r>
      <w:r w:rsidRPr="00346E22">
        <w:t xml:space="preserve"> </w:t>
      </w:r>
      <w:proofErr w:type="spellStart"/>
      <w:proofErr w:type="gramStart"/>
      <w:r w:rsidRPr="00346E22">
        <w:t>m,n</w:t>
      </w:r>
      <w:proofErr w:type="spellEnd"/>
      <w:proofErr w:type="gramEnd"/>
      <w:r w:rsidRPr="00346E22">
        <w:t>), то есть минимально допустимом числе процессов, а также первый тест на данных чуть большего размера, где случайность генерации проявляется заметнее, чем на матрице 6×4.</w:t>
      </w:r>
    </w:p>
    <w:p w14:paraId="21835807" w14:textId="77777777" w:rsidR="00346E22" w:rsidRPr="00346E22" w:rsidRDefault="00346E22" w:rsidP="00346E22">
      <w:r w:rsidRPr="00346E22">
        <w:t xml:space="preserve">Тест 4 (m=n=5000, p=1,2,4,8) — основная серия замеров для анализа производительности (пункт 3 задания). Размер 5000×5000 выбран достаточно большим, чтобы время вычислений (десятки миллисекунд) значительно превышало погрешность измерения таймера </w:t>
      </w:r>
      <w:proofErr w:type="spellStart"/>
      <w:r w:rsidRPr="00346E22">
        <w:t>MPI_Wtime</w:t>
      </w:r>
      <w:proofErr w:type="spellEnd"/>
      <w:r w:rsidRPr="00346E22">
        <w:t xml:space="preserve"> и накладные расходы на запуск MPI, в </w:t>
      </w:r>
      <w:r w:rsidRPr="00346E22">
        <w:lastRenderedPageBreak/>
        <w:t>отличие от лабораторной работы №10–11, где измеряемые времена были на грани разрешения таймера.</w:t>
      </w:r>
    </w:p>
    <w:p w14:paraId="21B21F96" w14:textId="36B8FF76" w:rsidR="00346E22" w:rsidRPr="00346E22" w:rsidRDefault="00346E22" w:rsidP="008B72E3">
      <w:r w:rsidRPr="00346E22">
        <w:t xml:space="preserve">Во всех четырёх группах тестов отклонение от эталонного результата, вычисленного независимо в </w:t>
      </w:r>
      <w:proofErr w:type="spellStart"/>
      <w:r w:rsidRPr="00346E22">
        <w:t>prepare_data.c</w:t>
      </w:r>
      <w:proofErr w:type="spellEnd"/>
      <w:r w:rsidRPr="00346E22">
        <w:t>, держится в диапазоне 10⁻⁸–10⁻¹⁰, что соответствует стандартной погрешности округления при сохранении чисел двойной точности в текстовом виде с ограниченным числом знаков после запятой, а не является признаком ошибки в алгоритме.</w:t>
      </w:r>
    </w:p>
    <w:p w14:paraId="47C63BDC" w14:textId="77777777" w:rsidR="00346E22" w:rsidRDefault="00346E22" w:rsidP="008B72E3">
      <w:pPr>
        <w:rPr>
          <w:b/>
          <w:bCs/>
        </w:rPr>
      </w:pPr>
    </w:p>
    <w:p w14:paraId="7710F13A" w14:textId="7AE01889" w:rsidR="00B94189" w:rsidRPr="00B94189" w:rsidRDefault="00B94189" w:rsidP="00B94189">
      <w:r>
        <w:t>Д</w:t>
      </w:r>
      <w:r w:rsidRPr="00B94189">
        <w:t xml:space="preserve">анные корректны и логически непротиворечивы: на всех тестах (6×4, 10×5, 100×100, 5000×5000) отклонение от эталонного результата держится в диапазоне 10⁻⁸–10⁻¹⁰, что является нормальной погрешностью округления при сохранении чисел двойной точности в текстовом виде с ограниченным числом знаков после запятой, а не признаком ошибки в алгоритме. Особенно важно, что тест на "неровном" делении (m=10, p=3, блоки по 4/3/3 строки) прошёл успешно </w:t>
      </w:r>
      <w:proofErr w:type="gramStart"/>
      <w:r>
        <w:t>-</w:t>
      </w:r>
      <w:r w:rsidRPr="00B94189">
        <w:t xml:space="preserve"> это</w:t>
      </w:r>
      <w:proofErr w:type="gramEnd"/>
      <w:r w:rsidRPr="00B94189">
        <w:t xml:space="preserve"> подтверждает, что </w:t>
      </w:r>
      <w:proofErr w:type="spellStart"/>
      <w:r w:rsidRPr="00B94189">
        <w:t>MPI_Gatherv</w:t>
      </w:r>
      <w:proofErr w:type="spellEnd"/>
      <w:r w:rsidRPr="00B94189">
        <w:t xml:space="preserve"> корректно собирает результат при неравномерном распределении нагрузки.</w:t>
      </w:r>
    </w:p>
    <w:p w14:paraId="65AF8EED" w14:textId="06CBE7A3" w:rsidR="00B94189" w:rsidRPr="00B94189" w:rsidRDefault="00B94189" w:rsidP="008B72E3">
      <w:r>
        <w:t>Возьмём</w:t>
      </w:r>
      <w:r w:rsidRPr="00B94189">
        <w:t xml:space="preserve"> серию замеров на m=n=5000 (единственная серия, где данные сняты последовательно для P=1,2,4,8 при фиксированном размере задачи).</w:t>
      </w:r>
    </w:p>
    <w:p w14:paraId="2F3ADCCD" w14:textId="77777777" w:rsidR="008B72E3" w:rsidRPr="008B72E3" w:rsidRDefault="008B72E3" w:rsidP="008B72E3">
      <w:pPr>
        <w:rPr>
          <w:b/>
          <w:bCs/>
        </w:rPr>
      </w:pPr>
      <w:r w:rsidRPr="008B72E3">
        <w:rPr>
          <w:b/>
          <w:bCs/>
        </w:rPr>
        <w:t>Сводная таблица результатов</w:t>
      </w:r>
    </w:p>
    <w:tbl>
      <w:tblPr>
        <w:tblStyle w:val="aff"/>
        <w:tblW w:w="0" w:type="auto"/>
        <w:tblLook w:val="04A0" w:firstRow="1" w:lastRow="0" w:firstColumn="1" w:lastColumn="0" w:noHBand="0" w:noVBand="1"/>
      </w:tblPr>
      <w:tblGrid>
        <w:gridCol w:w="388"/>
        <w:gridCol w:w="2236"/>
        <w:gridCol w:w="1754"/>
        <w:gridCol w:w="2516"/>
        <w:gridCol w:w="2375"/>
      </w:tblGrid>
      <w:tr w:rsidR="00B94189" w:rsidRPr="00B94189" w14:paraId="24E37932" w14:textId="77777777" w:rsidTr="00B94189">
        <w:tc>
          <w:tcPr>
            <w:tcW w:w="0" w:type="auto"/>
            <w:hideMark/>
          </w:tcPr>
          <w:p w14:paraId="64AEF345" w14:textId="77777777" w:rsidR="00B94189" w:rsidRPr="00B94189" w:rsidRDefault="00B94189" w:rsidP="00B94189">
            <w:pPr>
              <w:rPr>
                <w:b/>
                <w:bCs/>
              </w:rPr>
            </w:pPr>
            <w:r w:rsidRPr="00B94189">
              <w:rPr>
                <w:b/>
                <w:bCs/>
              </w:rPr>
              <w:t>P</w:t>
            </w:r>
          </w:p>
        </w:tc>
        <w:tc>
          <w:tcPr>
            <w:tcW w:w="0" w:type="auto"/>
            <w:hideMark/>
          </w:tcPr>
          <w:p w14:paraId="26B79774" w14:textId="77777777" w:rsidR="00B94189" w:rsidRPr="00B94189" w:rsidRDefault="00B94189" w:rsidP="00B94189">
            <w:pPr>
              <w:rPr>
                <w:b/>
                <w:bCs/>
              </w:rPr>
            </w:pPr>
            <w:proofErr w:type="spellStart"/>
            <w:r w:rsidRPr="00B94189">
              <w:rPr>
                <w:b/>
                <w:bCs/>
              </w:rPr>
              <w:t>T_compute</w:t>
            </w:r>
            <w:proofErr w:type="spellEnd"/>
            <w:r w:rsidRPr="00B94189">
              <w:rPr>
                <w:b/>
                <w:bCs/>
              </w:rPr>
              <w:t xml:space="preserve"> (сек)</w:t>
            </w:r>
          </w:p>
        </w:tc>
        <w:tc>
          <w:tcPr>
            <w:tcW w:w="0" w:type="auto"/>
            <w:hideMark/>
          </w:tcPr>
          <w:p w14:paraId="6C39FA81" w14:textId="77777777" w:rsidR="00B94189" w:rsidRPr="00B94189" w:rsidRDefault="00B94189" w:rsidP="00B94189">
            <w:pPr>
              <w:rPr>
                <w:b/>
                <w:bCs/>
              </w:rPr>
            </w:pPr>
            <w:proofErr w:type="spellStart"/>
            <w:r w:rsidRPr="00B94189">
              <w:rPr>
                <w:b/>
                <w:bCs/>
              </w:rPr>
              <w:t>T_total</w:t>
            </w:r>
            <w:proofErr w:type="spellEnd"/>
            <w:r w:rsidRPr="00B94189">
              <w:rPr>
                <w:b/>
                <w:bCs/>
              </w:rPr>
              <w:t xml:space="preserve"> (сек)</w:t>
            </w:r>
          </w:p>
        </w:tc>
        <w:tc>
          <w:tcPr>
            <w:tcW w:w="0" w:type="auto"/>
            <w:hideMark/>
          </w:tcPr>
          <w:p w14:paraId="074C1E01" w14:textId="77777777" w:rsidR="00B94189" w:rsidRPr="00B94189" w:rsidRDefault="00B94189" w:rsidP="00B94189">
            <w:pPr>
              <w:rPr>
                <w:b/>
                <w:bCs/>
              </w:rPr>
            </w:pPr>
            <w:proofErr w:type="spellStart"/>
            <w:r w:rsidRPr="00B94189">
              <w:rPr>
                <w:b/>
                <w:bCs/>
              </w:rPr>
              <w:t>Speedup</w:t>
            </w:r>
            <w:proofErr w:type="spellEnd"/>
            <w:r w:rsidRPr="00B94189">
              <w:rPr>
                <w:b/>
                <w:bCs/>
              </w:rPr>
              <w:t xml:space="preserve"> S = T1/</w:t>
            </w:r>
            <w:proofErr w:type="spellStart"/>
            <w:r w:rsidRPr="00B94189">
              <w:rPr>
                <w:b/>
                <w:bCs/>
              </w:rPr>
              <w:t>Tp</w:t>
            </w:r>
            <w:proofErr w:type="spellEnd"/>
          </w:p>
        </w:tc>
        <w:tc>
          <w:tcPr>
            <w:tcW w:w="0" w:type="auto"/>
            <w:hideMark/>
          </w:tcPr>
          <w:p w14:paraId="0E27B8A6" w14:textId="77777777" w:rsidR="00B94189" w:rsidRPr="00B94189" w:rsidRDefault="00B94189" w:rsidP="00B94189">
            <w:pPr>
              <w:rPr>
                <w:b/>
                <w:bCs/>
              </w:rPr>
            </w:pPr>
            <w:proofErr w:type="spellStart"/>
            <w:r w:rsidRPr="00B94189">
              <w:rPr>
                <w:b/>
                <w:bCs/>
              </w:rPr>
              <w:t>Efficiency</w:t>
            </w:r>
            <w:proofErr w:type="spellEnd"/>
            <w:r w:rsidRPr="00B94189">
              <w:rPr>
                <w:b/>
                <w:bCs/>
              </w:rPr>
              <w:t xml:space="preserve"> E = S/P</w:t>
            </w:r>
          </w:p>
        </w:tc>
      </w:tr>
      <w:tr w:rsidR="00B94189" w:rsidRPr="00B94189" w14:paraId="7C056A7F" w14:textId="77777777" w:rsidTr="00B94189">
        <w:tc>
          <w:tcPr>
            <w:tcW w:w="0" w:type="auto"/>
            <w:hideMark/>
          </w:tcPr>
          <w:p w14:paraId="45AD322E" w14:textId="77777777" w:rsidR="00B94189" w:rsidRPr="00B94189" w:rsidRDefault="00B94189" w:rsidP="00B94189">
            <w:r w:rsidRPr="00B94189">
              <w:t>1</w:t>
            </w:r>
          </w:p>
        </w:tc>
        <w:tc>
          <w:tcPr>
            <w:tcW w:w="0" w:type="auto"/>
            <w:hideMark/>
          </w:tcPr>
          <w:p w14:paraId="206ADF56" w14:textId="77777777" w:rsidR="00B94189" w:rsidRPr="00B94189" w:rsidRDefault="00B94189" w:rsidP="00B94189">
            <w:r w:rsidRPr="00B94189">
              <w:t>0.052292</w:t>
            </w:r>
          </w:p>
        </w:tc>
        <w:tc>
          <w:tcPr>
            <w:tcW w:w="0" w:type="auto"/>
            <w:hideMark/>
          </w:tcPr>
          <w:p w14:paraId="3F06AACD" w14:textId="77777777" w:rsidR="00B94189" w:rsidRPr="00B94189" w:rsidRDefault="00B94189" w:rsidP="00B94189">
            <w:r w:rsidRPr="00B94189">
              <w:t>0.052332</w:t>
            </w:r>
          </w:p>
        </w:tc>
        <w:tc>
          <w:tcPr>
            <w:tcW w:w="0" w:type="auto"/>
            <w:hideMark/>
          </w:tcPr>
          <w:p w14:paraId="7DD35C07" w14:textId="77777777" w:rsidR="00B94189" w:rsidRPr="00B94189" w:rsidRDefault="00B94189" w:rsidP="00B94189">
            <w:r w:rsidRPr="00B94189">
              <w:t>— (база)</w:t>
            </w:r>
          </w:p>
        </w:tc>
        <w:tc>
          <w:tcPr>
            <w:tcW w:w="0" w:type="auto"/>
            <w:hideMark/>
          </w:tcPr>
          <w:p w14:paraId="307E656A" w14:textId="77777777" w:rsidR="00B94189" w:rsidRPr="00B94189" w:rsidRDefault="00B94189" w:rsidP="00B94189">
            <w:r w:rsidRPr="00B94189">
              <w:t>— (база)</w:t>
            </w:r>
          </w:p>
        </w:tc>
      </w:tr>
      <w:tr w:rsidR="00B94189" w:rsidRPr="00B94189" w14:paraId="2AA7D046" w14:textId="77777777" w:rsidTr="00B94189">
        <w:tc>
          <w:tcPr>
            <w:tcW w:w="0" w:type="auto"/>
            <w:hideMark/>
          </w:tcPr>
          <w:p w14:paraId="76D385EA" w14:textId="77777777" w:rsidR="00B94189" w:rsidRPr="00B94189" w:rsidRDefault="00B94189" w:rsidP="00B94189">
            <w:r w:rsidRPr="00B94189">
              <w:t>2</w:t>
            </w:r>
          </w:p>
        </w:tc>
        <w:tc>
          <w:tcPr>
            <w:tcW w:w="0" w:type="auto"/>
            <w:hideMark/>
          </w:tcPr>
          <w:p w14:paraId="2BC564E9" w14:textId="77777777" w:rsidR="00B94189" w:rsidRPr="00B94189" w:rsidRDefault="00B94189" w:rsidP="00B94189">
            <w:r w:rsidRPr="00B94189">
              <w:t>0.025631</w:t>
            </w:r>
          </w:p>
        </w:tc>
        <w:tc>
          <w:tcPr>
            <w:tcW w:w="0" w:type="auto"/>
            <w:hideMark/>
          </w:tcPr>
          <w:p w14:paraId="4EBCFEB5" w14:textId="77777777" w:rsidR="00B94189" w:rsidRPr="00B94189" w:rsidRDefault="00B94189" w:rsidP="00B94189">
            <w:r w:rsidRPr="00B94189">
              <w:t>0.025686</w:t>
            </w:r>
          </w:p>
        </w:tc>
        <w:tc>
          <w:tcPr>
            <w:tcW w:w="0" w:type="auto"/>
            <w:hideMark/>
          </w:tcPr>
          <w:p w14:paraId="43844B35" w14:textId="77777777" w:rsidR="00B94189" w:rsidRPr="00B94189" w:rsidRDefault="00B94189" w:rsidP="00B94189">
            <w:r w:rsidRPr="00B94189">
              <w:t>2.037</w:t>
            </w:r>
          </w:p>
        </w:tc>
        <w:tc>
          <w:tcPr>
            <w:tcW w:w="0" w:type="auto"/>
            <w:hideMark/>
          </w:tcPr>
          <w:p w14:paraId="454607D8" w14:textId="77777777" w:rsidR="00B94189" w:rsidRPr="00B94189" w:rsidRDefault="00B94189" w:rsidP="00B94189">
            <w:r w:rsidRPr="00B94189">
              <w:t>101.83%</w:t>
            </w:r>
          </w:p>
        </w:tc>
      </w:tr>
      <w:tr w:rsidR="00B94189" w:rsidRPr="00B94189" w14:paraId="7C67221D" w14:textId="77777777" w:rsidTr="00B94189">
        <w:tc>
          <w:tcPr>
            <w:tcW w:w="0" w:type="auto"/>
            <w:hideMark/>
          </w:tcPr>
          <w:p w14:paraId="02EDC900" w14:textId="77777777" w:rsidR="00B94189" w:rsidRPr="00B94189" w:rsidRDefault="00B94189" w:rsidP="00B94189">
            <w:r w:rsidRPr="00B94189">
              <w:t>4</w:t>
            </w:r>
          </w:p>
        </w:tc>
        <w:tc>
          <w:tcPr>
            <w:tcW w:w="0" w:type="auto"/>
            <w:hideMark/>
          </w:tcPr>
          <w:p w14:paraId="7744C7FC" w14:textId="77777777" w:rsidR="00B94189" w:rsidRPr="00B94189" w:rsidRDefault="00B94189" w:rsidP="00B94189">
            <w:r w:rsidRPr="00B94189">
              <w:t>0.013282</w:t>
            </w:r>
          </w:p>
        </w:tc>
        <w:tc>
          <w:tcPr>
            <w:tcW w:w="0" w:type="auto"/>
            <w:hideMark/>
          </w:tcPr>
          <w:p w14:paraId="24B8F73A" w14:textId="77777777" w:rsidR="00B94189" w:rsidRPr="00B94189" w:rsidRDefault="00B94189" w:rsidP="00B94189">
            <w:r w:rsidRPr="00B94189">
              <w:t>0.013515</w:t>
            </w:r>
          </w:p>
        </w:tc>
        <w:tc>
          <w:tcPr>
            <w:tcW w:w="0" w:type="auto"/>
            <w:hideMark/>
          </w:tcPr>
          <w:p w14:paraId="66F12D08" w14:textId="77777777" w:rsidR="00B94189" w:rsidRPr="00B94189" w:rsidRDefault="00B94189" w:rsidP="00B94189">
            <w:r w:rsidRPr="00B94189">
              <w:t>3.871</w:t>
            </w:r>
          </w:p>
        </w:tc>
        <w:tc>
          <w:tcPr>
            <w:tcW w:w="0" w:type="auto"/>
            <w:hideMark/>
          </w:tcPr>
          <w:p w14:paraId="4D597841" w14:textId="77777777" w:rsidR="00B94189" w:rsidRPr="00B94189" w:rsidRDefault="00B94189" w:rsidP="00B94189">
            <w:r w:rsidRPr="00B94189">
              <w:t>96.77%</w:t>
            </w:r>
          </w:p>
        </w:tc>
      </w:tr>
      <w:tr w:rsidR="00B94189" w:rsidRPr="00B94189" w14:paraId="2B4B4F15" w14:textId="77777777" w:rsidTr="00B94189">
        <w:tc>
          <w:tcPr>
            <w:tcW w:w="0" w:type="auto"/>
            <w:hideMark/>
          </w:tcPr>
          <w:p w14:paraId="1B949DD6" w14:textId="77777777" w:rsidR="00B94189" w:rsidRPr="00B94189" w:rsidRDefault="00B94189" w:rsidP="00B94189">
            <w:r w:rsidRPr="00B94189">
              <w:t>8</w:t>
            </w:r>
          </w:p>
        </w:tc>
        <w:tc>
          <w:tcPr>
            <w:tcW w:w="0" w:type="auto"/>
            <w:hideMark/>
          </w:tcPr>
          <w:p w14:paraId="2F77D26A" w14:textId="77777777" w:rsidR="00B94189" w:rsidRPr="00B94189" w:rsidRDefault="00B94189" w:rsidP="00B94189">
            <w:r w:rsidRPr="00B94189">
              <w:t>0.010638</w:t>
            </w:r>
          </w:p>
        </w:tc>
        <w:tc>
          <w:tcPr>
            <w:tcW w:w="0" w:type="auto"/>
            <w:hideMark/>
          </w:tcPr>
          <w:p w14:paraId="22D004C7" w14:textId="77777777" w:rsidR="00B94189" w:rsidRPr="00B94189" w:rsidRDefault="00B94189" w:rsidP="00B94189">
            <w:r w:rsidRPr="00B94189">
              <w:t>0.010775</w:t>
            </w:r>
          </w:p>
        </w:tc>
        <w:tc>
          <w:tcPr>
            <w:tcW w:w="0" w:type="auto"/>
            <w:hideMark/>
          </w:tcPr>
          <w:p w14:paraId="2153F8B9" w14:textId="77777777" w:rsidR="00B94189" w:rsidRPr="00B94189" w:rsidRDefault="00B94189" w:rsidP="00B94189">
            <w:r w:rsidRPr="00B94189">
              <w:t>4.856</w:t>
            </w:r>
          </w:p>
        </w:tc>
        <w:tc>
          <w:tcPr>
            <w:tcW w:w="0" w:type="auto"/>
            <w:hideMark/>
          </w:tcPr>
          <w:p w14:paraId="2D798E0D" w14:textId="77777777" w:rsidR="00B94189" w:rsidRPr="00B94189" w:rsidRDefault="00B94189" w:rsidP="00B94189">
            <w:r w:rsidRPr="00B94189">
              <w:t>60.70%</w:t>
            </w:r>
          </w:p>
        </w:tc>
      </w:tr>
    </w:tbl>
    <w:p w14:paraId="358E19E0" w14:textId="77777777" w:rsidR="00B94189" w:rsidRDefault="00B94189" w:rsidP="008B72E3"/>
    <w:p w14:paraId="6C4F57B0" w14:textId="77777777" w:rsidR="00346E22" w:rsidRPr="00346E22" w:rsidRDefault="00346E22" w:rsidP="00346E22">
      <w:r w:rsidRPr="00346E22">
        <w:t>Где:</w:t>
      </w:r>
    </w:p>
    <w:p w14:paraId="3AE3F4D9" w14:textId="77777777" w:rsidR="00346E22" w:rsidRPr="00346E22" w:rsidRDefault="00346E22" w:rsidP="00346E22">
      <w:pPr>
        <w:numPr>
          <w:ilvl w:val="0"/>
          <w:numId w:val="7"/>
        </w:numPr>
      </w:pPr>
      <w:proofErr w:type="spellStart"/>
      <w:r w:rsidRPr="00346E22">
        <w:rPr>
          <w:b/>
          <w:bCs/>
        </w:rPr>
        <w:lastRenderedPageBreak/>
        <w:t>T_compute</w:t>
      </w:r>
      <w:proofErr w:type="spellEnd"/>
      <w:r w:rsidRPr="00346E22">
        <w:t xml:space="preserve"> — время, затраченное каждым процессом непосредственно на вычисление скалярных произведений своих строк (замеряется между </w:t>
      </w:r>
      <w:proofErr w:type="spellStart"/>
      <w:r w:rsidRPr="00346E22">
        <w:t>MPI_Barrier</w:t>
      </w:r>
      <w:proofErr w:type="spellEnd"/>
      <w:r w:rsidRPr="00346E22">
        <w:t xml:space="preserve"> и завершением локального цикла умножения), взятое как максимальное среди всех процессов;</w:t>
      </w:r>
    </w:p>
    <w:p w14:paraId="5634F0B0" w14:textId="77777777" w:rsidR="00346E22" w:rsidRPr="00346E22" w:rsidRDefault="00346E22" w:rsidP="00346E22">
      <w:pPr>
        <w:numPr>
          <w:ilvl w:val="0"/>
          <w:numId w:val="7"/>
        </w:numPr>
      </w:pPr>
      <w:proofErr w:type="spellStart"/>
      <w:r w:rsidRPr="00346E22">
        <w:rPr>
          <w:b/>
          <w:bCs/>
        </w:rPr>
        <w:t>T_total</w:t>
      </w:r>
      <w:proofErr w:type="spellEnd"/>
      <w:r w:rsidRPr="00346E22">
        <w:t xml:space="preserve"> — время вычислений плюс время сбора результата через </w:t>
      </w:r>
      <w:proofErr w:type="spellStart"/>
      <w:r w:rsidRPr="00346E22">
        <w:t>MPI_Gatherv</w:t>
      </w:r>
      <w:proofErr w:type="spellEnd"/>
      <w:r w:rsidRPr="00346E22">
        <w:t xml:space="preserve"> на процессе 0; именно эта величина используется как </w:t>
      </w:r>
      <w:proofErr w:type="spellStart"/>
      <w:r w:rsidRPr="00346E22">
        <w:t>Tp</w:t>
      </w:r>
      <w:proofErr w:type="spellEnd"/>
      <w:r w:rsidRPr="00346E22">
        <w:t xml:space="preserve"> в расчёте ускорения, так как она отражает полное время параллельного этапа программы, включая коммуникацию;</w:t>
      </w:r>
    </w:p>
    <w:p w14:paraId="48027132" w14:textId="77777777" w:rsidR="00346E22" w:rsidRPr="00346E22" w:rsidRDefault="00346E22" w:rsidP="00346E22">
      <w:pPr>
        <w:numPr>
          <w:ilvl w:val="0"/>
          <w:numId w:val="7"/>
        </w:numPr>
      </w:pPr>
      <w:proofErr w:type="spellStart"/>
      <w:r w:rsidRPr="00346E22">
        <w:rPr>
          <w:b/>
          <w:bCs/>
        </w:rPr>
        <w:t>Speedup</w:t>
      </w:r>
      <w:proofErr w:type="spellEnd"/>
      <w:r w:rsidRPr="00346E22">
        <w:rPr>
          <w:b/>
          <w:bCs/>
        </w:rPr>
        <w:t xml:space="preserve"> S = T1/</w:t>
      </w:r>
      <w:proofErr w:type="spellStart"/>
      <w:r w:rsidRPr="00346E22">
        <w:rPr>
          <w:b/>
          <w:bCs/>
        </w:rPr>
        <w:t>Tp</w:t>
      </w:r>
      <w:proofErr w:type="spellEnd"/>
      <w:r w:rsidRPr="00346E22">
        <w:t xml:space="preserve"> — отношение времени последовательного выполнения (P=1) к времени выполнения при P процессах. Показывает, во сколько раз параллельная версия быстрее последовательной. Значение S = P соответствует идеальному (линейному) ускорению;</w:t>
      </w:r>
    </w:p>
    <w:p w14:paraId="20BD5C2A" w14:textId="77777777" w:rsidR="00346E22" w:rsidRPr="00346E22" w:rsidRDefault="00346E22" w:rsidP="00346E22">
      <w:pPr>
        <w:numPr>
          <w:ilvl w:val="0"/>
          <w:numId w:val="7"/>
        </w:numPr>
      </w:pPr>
      <w:proofErr w:type="spellStart"/>
      <w:r w:rsidRPr="00346E22">
        <w:rPr>
          <w:b/>
          <w:bCs/>
        </w:rPr>
        <w:t>Efficiency</w:t>
      </w:r>
      <w:proofErr w:type="spellEnd"/>
      <w:r w:rsidRPr="00346E22">
        <w:rPr>
          <w:b/>
          <w:bCs/>
        </w:rPr>
        <w:t xml:space="preserve"> E = S/P</w:t>
      </w:r>
      <w:r w:rsidRPr="00346E22">
        <w:t xml:space="preserve"> — доля идеального ускорения, реально достигнутая программой. Значение, близкое к 100%, означает, что почти вся вычислительная мощность добавленных процессов используется по назначению; значение, заметно меньшее 100%, указывает на потери из-за накладных расходов или ограничений аппаратуры; значение, превышающее 100%, указывает на эффект </w:t>
      </w:r>
      <w:proofErr w:type="spellStart"/>
      <w:r w:rsidRPr="00346E22">
        <w:t>сверхлинейного</w:t>
      </w:r>
      <w:proofErr w:type="spellEnd"/>
      <w:r w:rsidRPr="00346E22">
        <w:t xml:space="preserve"> ускорения (объяснён ниже).</w:t>
      </w:r>
    </w:p>
    <w:p w14:paraId="5AEBFB7E" w14:textId="3873BF46" w:rsidR="00FA03D5" w:rsidRDefault="00FA03D5" w:rsidP="00842E59">
      <w:pPr>
        <w:jc w:val="center"/>
      </w:pPr>
    </w:p>
    <w:p w14:paraId="74F2702C" w14:textId="375BE774" w:rsidR="00842E59" w:rsidRDefault="007D3273" w:rsidP="00842E59">
      <w:pPr>
        <w:jc w:val="center"/>
      </w:pPr>
      <w:r>
        <w:rPr>
          <w:noProof/>
        </w:rPr>
        <w:lastRenderedPageBreak/>
        <w:drawing>
          <wp:inline distT="0" distB="0" distL="0" distR="0" wp14:anchorId="5BCB29E7" wp14:editId="360F0F94">
            <wp:extent cx="5486400" cy="3200400"/>
            <wp:effectExtent l="0" t="0" r="0" b="0"/>
            <wp:docPr id="299465260"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80D1D53" w14:textId="79BEFE73" w:rsidR="008B72E3" w:rsidRPr="00683FC6" w:rsidRDefault="00683FC6" w:rsidP="00683FC6">
      <w:pPr>
        <w:jc w:val="center"/>
        <w:rPr>
          <w:lang w:val="en-US"/>
        </w:rPr>
      </w:pPr>
      <w:r>
        <w:rPr>
          <w:noProof/>
        </w:rPr>
        <w:drawing>
          <wp:inline distT="0" distB="0" distL="0" distR="0" wp14:anchorId="622603F8" wp14:editId="2E61E40F">
            <wp:extent cx="5486400" cy="3200400"/>
            <wp:effectExtent l="0" t="0" r="0" b="0"/>
            <wp:docPr id="1930595276"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33197ED" w14:textId="6BFBA772" w:rsidR="00461432" w:rsidRPr="00461432" w:rsidRDefault="00461432" w:rsidP="00461432">
      <w:r w:rsidRPr="00461432">
        <w:t>В отличие от предыдущей лабораторной работы, посвящённой сравнению коллективных и двухточечных операций, данная задача относится к классической модели сильного масштабирования (</w:t>
      </w:r>
      <w:proofErr w:type="spellStart"/>
      <w:r w:rsidRPr="00461432">
        <w:t>strong</w:t>
      </w:r>
      <w:proofErr w:type="spellEnd"/>
      <w:r w:rsidRPr="00461432">
        <w:t xml:space="preserve"> </w:t>
      </w:r>
      <w:proofErr w:type="spellStart"/>
      <w:r w:rsidRPr="00461432">
        <w:t>scaling</w:t>
      </w:r>
      <w:proofErr w:type="spellEnd"/>
      <w:r w:rsidRPr="00461432">
        <w:t>): общий объём вычислительной нагрузки (умножение фиксированной матрицы 5000×5000 на вектор) остаётся неизменным при любом числе процессов, а изменяется лишь степень его разделения между процессами. Именно поэтому здесь применение классических формул S = T1/</w:t>
      </w:r>
      <w:proofErr w:type="spellStart"/>
      <w:r w:rsidRPr="00461432">
        <w:t>Tp</w:t>
      </w:r>
      <w:proofErr w:type="spellEnd"/>
      <w:r w:rsidRPr="00461432">
        <w:t xml:space="preserve"> и E = S/P в их исходном, не адаптированном виде является полностью корректным и методически обоснованным </w:t>
      </w:r>
      <w:r>
        <w:t>-</w:t>
      </w:r>
      <w:r w:rsidRPr="00461432">
        <w:t xml:space="preserve"> в отличие от задачи рассылки значения, где объём коммуникационной нагрузки рос вместе с числом процессов.</w:t>
      </w:r>
    </w:p>
    <w:p w14:paraId="409E21B6" w14:textId="1708CB0C" w:rsidR="00461432" w:rsidRPr="00461432" w:rsidRDefault="00461432" w:rsidP="00461432">
      <w:r w:rsidRPr="00461432">
        <w:lastRenderedPageBreak/>
        <w:t xml:space="preserve">Результаты демонстрируют близкое к идеальному масштабирование в диапазоне от P=1 до P=4: эффективность составляет 101.83% при P=2 и 96.77% при P=4, что подтверждает корректность выбранной стратегии распределения нагрузки </w:t>
      </w:r>
      <w:r>
        <w:t>-</w:t>
      </w:r>
      <w:r w:rsidRPr="00461432">
        <w:t xml:space="preserve"> блочное разбиение матрицы по строкам обеспечивает практически равномерную и полностью независимую загрузку процессов, так как вычисление каждой строки требует одинакового объёма арифметических операций (n умножений и n−1 сложений) и не зависит от результатов, полученных другими процессами.</w:t>
      </w:r>
    </w:p>
    <w:p w14:paraId="0D8008F4" w14:textId="77777777" w:rsidR="00461432" w:rsidRPr="00461432" w:rsidRDefault="00461432" w:rsidP="00461432">
      <w:pPr>
        <w:rPr>
          <w:b/>
          <w:bCs/>
        </w:rPr>
      </w:pPr>
      <w:r w:rsidRPr="00461432">
        <w:rPr>
          <w:b/>
          <w:bCs/>
        </w:rPr>
        <w:t xml:space="preserve">Явление </w:t>
      </w:r>
      <w:proofErr w:type="spellStart"/>
      <w:r w:rsidRPr="00461432">
        <w:rPr>
          <w:b/>
          <w:bCs/>
        </w:rPr>
        <w:t>сверхлинейного</w:t>
      </w:r>
      <w:proofErr w:type="spellEnd"/>
      <w:r w:rsidRPr="00461432">
        <w:rPr>
          <w:b/>
          <w:bCs/>
        </w:rPr>
        <w:t xml:space="preserve"> ускорения при P=2</w:t>
      </w:r>
    </w:p>
    <w:p w14:paraId="03E43736" w14:textId="77777777" w:rsidR="00461432" w:rsidRPr="00461432" w:rsidRDefault="00461432" w:rsidP="00461432">
      <w:r w:rsidRPr="00461432">
        <w:t>Отдельного объяснения заслуживает значение эффективности, превышающее 100% при P=2 (</w:t>
      </w:r>
      <w:proofErr w:type="spellStart"/>
      <w:r w:rsidRPr="00461432">
        <w:t>Speedup</w:t>
      </w:r>
      <w:proofErr w:type="spellEnd"/>
      <w:r w:rsidRPr="00461432">
        <w:t xml:space="preserve"> = 2.037 вместо теоретически максимального 2.0). Такой эффект, называемый </w:t>
      </w:r>
      <w:proofErr w:type="spellStart"/>
      <w:r w:rsidRPr="00461432">
        <w:t>сверхлинейным</w:t>
      </w:r>
      <w:proofErr w:type="spellEnd"/>
      <w:r w:rsidRPr="00461432">
        <w:t xml:space="preserve"> ускорением (</w:t>
      </w:r>
      <w:proofErr w:type="spellStart"/>
      <w:r w:rsidRPr="00461432">
        <w:t>superlinear</w:t>
      </w:r>
      <w:proofErr w:type="spellEnd"/>
      <w:r w:rsidRPr="00461432">
        <w:t xml:space="preserve"> </w:t>
      </w:r>
      <w:proofErr w:type="spellStart"/>
      <w:r w:rsidRPr="00461432">
        <w:t>speedup</w:t>
      </w:r>
      <w:proofErr w:type="spellEnd"/>
      <w:r w:rsidRPr="00461432">
        <w:t xml:space="preserve">), на первый взгляд противоречит теории, однако имеет объективное техническое объяснение и часто наблюдается на практике при разделении больших массивов данных между процессами. При работе с полной матрицей 5000×5000 (что соответствует примерно 200 мегабайтам памяти в формате </w:t>
      </w:r>
      <w:proofErr w:type="spellStart"/>
      <w:r w:rsidRPr="00461432">
        <w:t>double</w:t>
      </w:r>
      <w:proofErr w:type="spellEnd"/>
      <w:r w:rsidRPr="00461432">
        <w:t>) на одном процессе вся структура данных не помещается целиком в кэш-память процессора, что приводит к частым обращениям к оперативной памяти и связанным с этим задержкам. При разделении матрицы на два блока по 2500 строк каждый процесс работает с вдвое меньшим объёмом данных, что повышает вероятность более эффективного использования кэша каждого процессорного ядра и, как следствие, даёт прирост производительности, превышающий чисто арифметическое разделение нагрузки на количество процессов.</w:t>
      </w:r>
    </w:p>
    <w:p w14:paraId="6526B96E" w14:textId="77777777" w:rsidR="00461432" w:rsidRPr="00461432" w:rsidRDefault="00461432" w:rsidP="00461432">
      <w:pPr>
        <w:rPr>
          <w:b/>
          <w:bCs/>
        </w:rPr>
      </w:pPr>
      <w:r w:rsidRPr="00461432">
        <w:rPr>
          <w:b/>
          <w:bCs/>
        </w:rPr>
        <w:t>Снижение эффективности при P=8</w:t>
      </w:r>
    </w:p>
    <w:p w14:paraId="19A48E40" w14:textId="77777777" w:rsidR="00461432" w:rsidRPr="00461432" w:rsidRDefault="00461432" w:rsidP="00461432">
      <w:r w:rsidRPr="00461432">
        <w:t xml:space="preserve">При увеличении числа процессов до восьми эффективность резко падает до 60.70%, что уже не может быть объяснено накладными расходами на передачу данных — судя по столбцу </w:t>
      </w:r>
      <w:proofErr w:type="spellStart"/>
      <w:r w:rsidRPr="00461432">
        <w:t>T_total</w:t>
      </w:r>
      <w:proofErr w:type="spellEnd"/>
      <w:r w:rsidRPr="00461432">
        <w:t xml:space="preserve">, доля времени, затрачиваемого на сбор результата через </w:t>
      </w:r>
      <w:proofErr w:type="spellStart"/>
      <w:r w:rsidRPr="00461432">
        <w:t>MPI_Gatherv</w:t>
      </w:r>
      <w:proofErr w:type="spellEnd"/>
      <w:r w:rsidRPr="00461432">
        <w:t xml:space="preserve"> (разница между </w:t>
      </w:r>
      <w:proofErr w:type="spellStart"/>
      <w:r w:rsidRPr="00461432">
        <w:t>T_total</w:t>
      </w:r>
      <w:proofErr w:type="spellEnd"/>
      <w:r w:rsidRPr="00461432">
        <w:t xml:space="preserve"> и </w:t>
      </w:r>
      <w:proofErr w:type="spellStart"/>
      <w:r w:rsidRPr="00461432">
        <w:t>T_compute</w:t>
      </w:r>
      <w:proofErr w:type="spellEnd"/>
      <w:r w:rsidRPr="00461432">
        <w:t xml:space="preserve">), остаётся исчезающе малой (0.000137 сек, менее 1.3% от общего времени) и не является причиной наблюдаемого падения эффективности. Наиболее вероятной причиной является ограничение числа физически доступных вычислительных ядер на используемой машине: если фактическое число ядер процессора меньше восьми, операционная система вынуждена </w:t>
      </w:r>
      <w:r w:rsidRPr="00461432">
        <w:lastRenderedPageBreak/>
        <w:t>распределять MPI-процессы с переподпиской (</w:t>
      </w:r>
      <w:proofErr w:type="spellStart"/>
      <w:r w:rsidRPr="00461432">
        <w:t>oversubscription</w:t>
      </w:r>
      <w:proofErr w:type="spellEnd"/>
      <w:r w:rsidRPr="00461432">
        <w:t>), в результате чего несколько процессов конкурируют за одни и те же вычислительные ресурсы и пропускную способность памяти, что нарушает предположение о полностью независимом параллельном выполнении, лежащее в основе идеальной модели масштабирования.</w:t>
      </w:r>
    </w:p>
    <w:p w14:paraId="58F1E632" w14:textId="77777777" w:rsidR="00461432" w:rsidRPr="00461432" w:rsidRDefault="00461432" w:rsidP="00461432">
      <w:pPr>
        <w:rPr>
          <w:b/>
          <w:bCs/>
        </w:rPr>
      </w:pPr>
      <w:r w:rsidRPr="00461432">
        <w:rPr>
          <w:b/>
          <w:bCs/>
        </w:rPr>
        <w:t>Заключение</w:t>
      </w:r>
    </w:p>
    <w:p w14:paraId="5318E7CD" w14:textId="77777777" w:rsidR="00461432" w:rsidRPr="00461432" w:rsidRDefault="00461432" w:rsidP="00461432">
      <w:r w:rsidRPr="00461432">
        <w:t>Полученные результаты подтверждают корректность разработанного алгоритма и выбранной стратегии распределения данных: блочное разбиение матрицы по строкам обеспечивает равномерную нагрузку и демонстрирует масштабируемость, близкую к идеальной (и даже превосходящую её за счёт эффектов кэширования) при числе процессов, не превышающем количество физических вычислительных ядер системы. При превышении этого порога прирост производительности сохраняется в абсолютном выражении (время выполнения продолжает уменьшаться при увеличении P), однако эффективность использования дополнительных процессов заметно снижается вследствие конкуренции за общие аппаратные ресурсы. Для более точного определения границы, при которой параллелизм перестаёт давать пропорциональный выигрыш, целесообразно провести дополнительные измерения при промежуточных значениях P (например, 3, 5, 6, 16) и сопоставить полученную точку перегиба с числом физических ядер используемого процессора.</w:t>
      </w:r>
    </w:p>
    <w:p w14:paraId="5B3BB508" w14:textId="3C3F69D5" w:rsidR="008B72E3" w:rsidRPr="008B72E3" w:rsidRDefault="008B72E3" w:rsidP="008B72E3"/>
    <w:sectPr w:rsidR="008B72E3" w:rsidRPr="008B72E3" w:rsidSect="00C32AE8">
      <w:footerReference w:type="even" r:id="rId12"/>
      <w:footerReference w:type="default" r:id="rId13"/>
      <w:footerReference w:type="first" r:id="rId14"/>
      <w:pgSz w:w="11906" w:h="16838"/>
      <w:pgMar w:top="720" w:right="720" w:bottom="720" w:left="720" w:header="0" w:footer="458"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D3DA2" w14:textId="77777777" w:rsidR="00173EBC" w:rsidRDefault="00173EBC">
      <w:pPr>
        <w:spacing w:after="0" w:line="240" w:lineRule="auto"/>
      </w:pPr>
      <w:r>
        <w:separator/>
      </w:r>
    </w:p>
  </w:endnote>
  <w:endnote w:type="continuationSeparator" w:id="0">
    <w:p w14:paraId="7F7751FE" w14:textId="77777777" w:rsidR="00173EBC" w:rsidRDefault="00173E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
    <w:altName w:val="Courier New"/>
    <w:panose1 w:val="02070409020205020404"/>
    <w:charset w:val="00"/>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61C4F" w14:textId="77777777" w:rsidR="0009254B" w:rsidRDefault="0009254B">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683204"/>
      <w:docPartObj>
        <w:docPartGallery w:val="Page Numbers (Bottom of Page)"/>
        <w:docPartUnique/>
      </w:docPartObj>
    </w:sdtPr>
    <w:sdtContent>
      <w:p w14:paraId="0A7EED5C" w14:textId="77777777" w:rsidR="0009254B" w:rsidRDefault="00000000">
        <w:pPr>
          <w:pStyle w:val="ab"/>
          <w:jc w:val="center"/>
        </w:pPr>
        <w:r>
          <w:fldChar w:fldCharType="begin"/>
        </w:r>
        <w:r>
          <w:instrText xml:space="preserve"> PAGE </w:instrText>
        </w:r>
        <w:r>
          <w:fldChar w:fldCharType="separate"/>
        </w:r>
        <w:r>
          <w:t>7</w:t>
        </w:r>
        <w:r>
          <w:fldChar w:fldCharType="end"/>
        </w:r>
      </w:p>
    </w:sdtContent>
  </w:sdt>
  <w:p w14:paraId="4264A08A" w14:textId="77777777" w:rsidR="0009254B" w:rsidRDefault="0009254B">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C8EF" w14:textId="77777777" w:rsidR="0009254B" w:rsidRDefault="0009254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9E3E7" w14:textId="77777777" w:rsidR="00173EBC" w:rsidRDefault="00173EBC">
      <w:pPr>
        <w:spacing w:after="0" w:line="240" w:lineRule="auto"/>
      </w:pPr>
      <w:r>
        <w:separator/>
      </w:r>
    </w:p>
  </w:footnote>
  <w:footnote w:type="continuationSeparator" w:id="0">
    <w:p w14:paraId="3824ED75" w14:textId="77777777" w:rsidR="00173EBC" w:rsidRDefault="00173E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831DD"/>
    <w:multiLevelType w:val="hybridMultilevel"/>
    <w:tmpl w:val="5A9098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3882339"/>
    <w:multiLevelType w:val="multilevel"/>
    <w:tmpl w:val="06F066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6F5276AC"/>
    <w:multiLevelType w:val="multilevel"/>
    <w:tmpl w:val="F9FE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DC3AE5"/>
    <w:multiLevelType w:val="multilevel"/>
    <w:tmpl w:val="3ED6F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4D4B30"/>
    <w:multiLevelType w:val="multilevel"/>
    <w:tmpl w:val="4A3A088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7E431BFE"/>
    <w:multiLevelType w:val="multilevel"/>
    <w:tmpl w:val="E4868A0A"/>
    <w:lvl w:ilvl="0">
      <w:start w:val="1"/>
      <w:numFmt w:val="decimal"/>
      <w:pStyle w:val="1"/>
      <w:lvlText w:val="%1."/>
      <w:lvlJc w:val="left"/>
      <w:pPr>
        <w:tabs>
          <w:tab w:val="num" w:pos="1559"/>
        </w:tabs>
        <w:ind w:left="1919" w:hanging="360"/>
      </w:pPr>
    </w:lvl>
    <w:lvl w:ilvl="1">
      <w:start w:val="1"/>
      <w:numFmt w:val="decimal"/>
      <w:lvlText w:val="%1.%2."/>
      <w:lvlJc w:val="left"/>
      <w:pPr>
        <w:tabs>
          <w:tab w:val="num" w:pos="0"/>
        </w:tabs>
        <w:ind w:left="792" w:hanging="432"/>
      </w:pPr>
      <w:rPr>
        <w:b/>
        <w:bCs/>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133405663">
    <w:abstractNumId w:val="5"/>
  </w:num>
  <w:num w:numId="2" w16cid:durableId="1215048902">
    <w:abstractNumId w:val="1"/>
  </w:num>
  <w:num w:numId="3" w16cid:durableId="1986810188">
    <w:abstractNumId w:val="4"/>
  </w:num>
  <w:num w:numId="4" w16cid:durableId="962924352">
    <w:abstractNumId w:val="5"/>
  </w:num>
  <w:num w:numId="5" w16cid:durableId="1211111959">
    <w:abstractNumId w:val="0"/>
  </w:num>
  <w:num w:numId="6" w16cid:durableId="544560500">
    <w:abstractNumId w:val="3"/>
  </w:num>
  <w:num w:numId="7" w16cid:durableId="807626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54B"/>
    <w:rsid w:val="00077E26"/>
    <w:rsid w:val="0009254B"/>
    <w:rsid w:val="0014238B"/>
    <w:rsid w:val="00173EBC"/>
    <w:rsid w:val="00206445"/>
    <w:rsid w:val="00256B1D"/>
    <w:rsid w:val="00346E22"/>
    <w:rsid w:val="003659CE"/>
    <w:rsid w:val="003B2C5B"/>
    <w:rsid w:val="00461432"/>
    <w:rsid w:val="005D58F5"/>
    <w:rsid w:val="005E34FF"/>
    <w:rsid w:val="00683FC6"/>
    <w:rsid w:val="006A60CB"/>
    <w:rsid w:val="006D18E0"/>
    <w:rsid w:val="007407FC"/>
    <w:rsid w:val="00757F5F"/>
    <w:rsid w:val="007D3273"/>
    <w:rsid w:val="00842E59"/>
    <w:rsid w:val="0088445F"/>
    <w:rsid w:val="008B72E3"/>
    <w:rsid w:val="009C041E"/>
    <w:rsid w:val="009E1FFD"/>
    <w:rsid w:val="00A47E48"/>
    <w:rsid w:val="00A904F4"/>
    <w:rsid w:val="00AA5777"/>
    <w:rsid w:val="00B94189"/>
    <w:rsid w:val="00C32AE8"/>
    <w:rsid w:val="00CA66E2"/>
    <w:rsid w:val="00D02636"/>
    <w:rsid w:val="00D35EAD"/>
    <w:rsid w:val="00D8238B"/>
    <w:rsid w:val="00FA03D5"/>
  </w:rsids>
  <m:mathPr>
    <m:mathFont m:val="Cambria Math"/>
    <m:brkBin m:val="before"/>
    <m:brkBinSub m:val="--"/>
    <m:smallFrac m:val="0"/>
    <m:dispDef/>
    <m:lMargin m:val="0"/>
    <m:rMargin m:val="0"/>
    <m:defJc m:val="centerGroup"/>
    <m:wrapIndent m:val="1440"/>
    <m:intLim m:val="subSup"/>
    <m:naryLim m:val="undOvr"/>
  </m:mathPr>
  <w:themeFontLang w:val="ru-RU"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4915E"/>
  <w15:docId w15:val="{138CB14D-26E0-4E18-AA22-8B0199F00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8"/>
        <w:szCs w:val="22"/>
        <w:lang w:val="ru-RU"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03D5"/>
    <w:pPr>
      <w:spacing w:after="160" w:line="360" w:lineRule="auto"/>
    </w:pPr>
  </w:style>
  <w:style w:type="paragraph" w:styleId="1">
    <w:name w:val="heading 1"/>
    <w:basedOn w:val="a0"/>
    <w:next w:val="a"/>
    <w:link w:val="10"/>
    <w:uiPriority w:val="9"/>
    <w:qFormat/>
    <w:rsid w:val="00F83BFF"/>
    <w:pPr>
      <w:numPr>
        <w:numId w:val="1"/>
      </w:numPr>
      <w:tabs>
        <w:tab w:val="clear" w:pos="1559"/>
        <w:tab w:val="num" w:pos="0"/>
      </w:tabs>
      <w:ind w:left="360"/>
      <w:outlineLvl w:val="0"/>
    </w:pPr>
    <w:rPr>
      <w:b/>
      <w:szCs w:val="32"/>
    </w:rPr>
  </w:style>
  <w:style w:type="paragraph" w:styleId="2">
    <w:name w:val="heading 2"/>
    <w:basedOn w:val="1"/>
    <w:next w:val="a"/>
    <w:link w:val="20"/>
    <w:autoRedefine/>
    <w:uiPriority w:val="9"/>
    <w:unhideWhenUsed/>
    <w:qFormat/>
    <w:rsid w:val="00F83BFF"/>
    <w:pPr>
      <w:outlineLvl w:val="1"/>
    </w:pPr>
    <w:rPr>
      <w:bCs/>
    </w:rPr>
  </w:style>
  <w:style w:type="paragraph" w:styleId="3">
    <w:name w:val="heading 3"/>
    <w:basedOn w:val="2"/>
    <w:next w:val="a"/>
    <w:link w:val="30"/>
    <w:uiPriority w:val="9"/>
    <w:unhideWhenUsed/>
    <w:qFormat/>
    <w:rsid w:val="006D5749"/>
    <w:pPr>
      <w:keepNext/>
      <w:keepLines/>
      <w:spacing w:before="40" w:after="0"/>
      <w:ind w:left="1212"/>
      <w:contextualSpacing w:val="0"/>
      <w:outlineLvl w:val="2"/>
    </w:pPr>
    <w:rPr>
      <w:rFonts w:eastAsiaTheme="majorEastAsia" w:cstheme="majorBidi"/>
      <w:szCs w:val="24"/>
    </w:rPr>
  </w:style>
  <w:style w:type="paragraph" w:styleId="4">
    <w:name w:val="heading 4"/>
    <w:basedOn w:val="3"/>
    <w:next w:val="a"/>
    <w:link w:val="40"/>
    <w:uiPriority w:val="9"/>
    <w:unhideWhenUsed/>
    <w:qFormat/>
    <w:rsid w:val="006D5749"/>
    <w:pPr>
      <w:outlineLvl w:val="3"/>
    </w:pPr>
    <w:rPr>
      <w:iC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Заголовок 2 Знак"/>
    <w:basedOn w:val="a1"/>
    <w:link w:val="2"/>
    <w:uiPriority w:val="9"/>
    <w:qFormat/>
    <w:rsid w:val="00F83BFF"/>
    <w:rPr>
      <w:b/>
      <w:bCs/>
      <w:szCs w:val="32"/>
    </w:rPr>
  </w:style>
  <w:style w:type="character" w:customStyle="1" w:styleId="10">
    <w:name w:val="Заголовок 1 Знак"/>
    <w:basedOn w:val="a1"/>
    <w:link w:val="1"/>
    <w:uiPriority w:val="9"/>
    <w:qFormat/>
    <w:rsid w:val="00F83BFF"/>
    <w:rPr>
      <w:b/>
      <w:szCs w:val="32"/>
    </w:rPr>
  </w:style>
  <w:style w:type="character" w:styleId="a4">
    <w:name w:val="Hyperlink"/>
    <w:basedOn w:val="a1"/>
    <w:uiPriority w:val="99"/>
    <w:unhideWhenUsed/>
    <w:rsid w:val="00A27133"/>
    <w:rPr>
      <w:color w:val="0563C1" w:themeColor="hyperlink"/>
      <w:u w:val="single"/>
    </w:rPr>
  </w:style>
  <w:style w:type="character" w:styleId="a5">
    <w:name w:val="Placeholder Text"/>
    <w:basedOn w:val="a1"/>
    <w:uiPriority w:val="99"/>
    <w:semiHidden/>
    <w:qFormat/>
    <w:rsid w:val="006D4021"/>
    <w:rPr>
      <w:color w:val="808080"/>
    </w:rPr>
  </w:style>
  <w:style w:type="character" w:customStyle="1" w:styleId="a6">
    <w:name w:val="Заголовок оглавления Знак"/>
    <w:basedOn w:val="a1"/>
    <w:link w:val="a7"/>
    <w:uiPriority w:val="39"/>
    <w:qFormat/>
    <w:rsid w:val="005545D4"/>
    <w:rPr>
      <w:sz w:val="32"/>
      <w:szCs w:val="32"/>
    </w:rPr>
  </w:style>
  <w:style w:type="character" w:customStyle="1" w:styleId="11">
    <w:name w:val="Заголовок 1 без нумерации Знак"/>
    <w:basedOn w:val="a6"/>
    <w:link w:val="12"/>
    <w:qFormat/>
    <w:rsid w:val="005545D4"/>
    <w:rPr>
      <w:sz w:val="32"/>
      <w:szCs w:val="32"/>
    </w:rPr>
  </w:style>
  <w:style w:type="character" w:customStyle="1" w:styleId="a8">
    <w:name w:val="Верхний колонтитул Знак"/>
    <w:basedOn w:val="a1"/>
    <w:link w:val="a9"/>
    <w:uiPriority w:val="99"/>
    <w:qFormat/>
    <w:rsid w:val="00BF5763"/>
  </w:style>
  <w:style w:type="character" w:customStyle="1" w:styleId="aa">
    <w:name w:val="Нижний колонтитул Знак"/>
    <w:basedOn w:val="a1"/>
    <w:link w:val="ab"/>
    <w:uiPriority w:val="99"/>
    <w:qFormat/>
    <w:rsid w:val="00BF5763"/>
  </w:style>
  <w:style w:type="character" w:customStyle="1" w:styleId="ac">
    <w:name w:val="Текст сноски Знак"/>
    <w:basedOn w:val="a1"/>
    <w:link w:val="ad"/>
    <w:uiPriority w:val="99"/>
    <w:semiHidden/>
    <w:qFormat/>
    <w:rsid w:val="00327268"/>
    <w:rPr>
      <w:sz w:val="20"/>
      <w:szCs w:val="20"/>
    </w:rPr>
  </w:style>
  <w:style w:type="character" w:customStyle="1" w:styleId="user">
    <w:name w:val="Символ сноски (user)"/>
    <w:basedOn w:val="a1"/>
    <w:uiPriority w:val="99"/>
    <w:semiHidden/>
    <w:unhideWhenUsed/>
    <w:qFormat/>
    <w:rsid w:val="00327268"/>
    <w:rPr>
      <w:vertAlign w:val="superscript"/>
    </w:rPr>
  </w:style>
  <w:style w:type="character" w:customStyle="1" w:styleId="ae">
    <w:name w:val="Символ сноски"/>
    <w:qFormat/>
    <w:rPr>
      <w:vertAlign w:val="superscript"/>
    </w:rPr>
  </w:style>
  <w:style w:type="character" w:styleId="af">
    <w:name w:val="footnote reference"/>
    <w:rPr>
      <w:vertAlign w:val="superscript"/>
    </w:rPr>
  </w:style>
  <w:style w:type="character" w:customStyle="1" w:styleId="13">
    <w:name w:val="Неразрешенное упоминание1"/>
    <w:basedOn w:val="a1"/>
    <w:uiPriority w:val="99"/>
    <w:semiHidden/>
    <w:unhideWhenUsed/>
    <w:qFormat/>
    <w:rsid w:val="00B31001"/>
    <w:rPr>
      <w:color w:val="605E5C"/>
      <w:shd w:val="clear" w:color="auto" w:fill="E1DFDD"/>
    </w:rPr>
  </w:style>
  <w:style w:type="character" w:styleId="af0">
    <w:name w:val="FollowedHyperlink"/>
    <w:basedOn w:val="a1"/>
    <w:uiPriority w:val="99"/>
    <w:semiHidden/>
    <w:unhideWhenUsed/>
    <w:rsid w:val="00CD0330"/>
    <w:rPr>
      <w:color w:val="954F72" w:themeColor="followedHyperlink"/>
      <w:u w:val="single"/>
    </w:rPr>
  </w:style>
  <w:style w:type="character" w:customStyle="1" w:styleId="30">
    <w:name w:val="Заголовок 3 Знак"/>
    <w:basedOn w:val="a1"/>
    <w:link w:val="3"/>
    <w:uiPriority w:val="9"/>
    <w:qFormat/>
    <w:rsid w:val="006D5749"/>
    <w:rPr>
      <w:rFonts w:eastAsiaTheme="majorEastAsia" w:cstheme="majorBidi"/>
      <w:b/>
      <w:bCs/>
      <w:szCs w:val="24"/>
    </w:rPr>
  </w:style>
  <w:style w:type="character" w:customStyle="1" w:styleId="af1">
    <w:name w:val="Список кастом Знак"/>
    <w:basedOn w:val="a1"/>
    <w:link w:val="af2"/>
    <w:qFormat/>
    <w:rsid w:val="0081739E"/>
  </w:style>
  <w:style w:type="character" w:customStyle="1" w:styleId="14">
    <w:name w:val="Стиль1 Знак"/>
    <w:basedOn w:val="10"/>
    <w:link w:val="15"/>
    <w:qFormat/>
    <w:rsid w:val="000F4489"/>
    <w:rPr>
      <w:b/>
      <w:szCs w:val="32"/>
    </w:rPr>
  </w:style>
  <w:style w:type="character" w:customStyle="1" w:styleId="21">
    <w:name w:val="Стиль2 Знак"/>
    <w:basedOn w:val="a1"/>
    <w:link w:val="22"/>
    <w:qFormat/>
    <w:rsid w:val="000F4489"/>
    <w:rPr>
      <w:b/>
      <w:szCs w:val="32"/>
    </w:rPr>
  </w:style>
  <w:style w:type="character" w:customStyle="1" w:styleId="citation">
    <w:name w:val="citation"/>
    <w:basedOn w:val="a1"/>
    <w:qFormat/>
    <w:rsid w:val="00724984"/>
  </w:style>
  <w:style w:type="character" w:customStyle="1" w:styleId="40">
    <w:name w:val="Заголовок 4 Знак"/>
    <w:basedOn w:val="a1"/>
    <w:link w:val="4"/>
    <w:uiPriority w:val="9"/>
    <w:qFormat/>
    <w:rsid w:val="006D5749"/>
    <w:rPr>
      <w:rFonts w:eastAsiaTheme="majorEastAsia" w:cstheme="majorBidi"/>
      <w:b/>
      <w:bCs/>
      <w:iCs/>
      <w:szCs w:val="24"/>
    </w:rPr>
  </w:style>
  <w:style w:type="character" w:customStyle="1" w:styleId="af3">
    <w:name w:val="ывафывавфыа Знак"/>
    <w:basedOn w:val="30"/>
    <w:link w:val="af4"/>
    <w:qFormat/>
    <w:rsid w:val="006D5749"/>
    <w:rPr>
      <w:rFonts w:eastAsiaTheme="majorEastAsia" w:cstheme="majorBidi"/>
      <w:b/>
      <w:bCs w:val="0"/>
      <w:szCs w:val="24"/>
    </w:rPr>
  </w:style>
  <w:style w:type="character" w:styleId="af5">
    <w:name w:val="Strong"/>
    <w:basedOn w:val="a1"/>
    <w:uiPriority w:val="22"/>
    <w:qFormat/>
    <w:rsid w:val="00FA10B0"/>
    <w:rPr>
      <w:b/>
      <w:bCs/>
    </w:rPr>
  </w:style>
  <w:style w:type="character" w:styleId="HTML">
    <w:name w:val="HTML Code"/>
    <w:basedOn w:val="a1"/>
    <w:uiPriority w:val="99"/>
    <w:semiHidden/>
    <w:unhideWhenUsed/>
    <w:qFormat/>
    <w:rsid w:val="00FA10B0"/>
    <w:rPr>
      <w:rFonts w:ascii="Courier New" w:eastAsia="Times New Roman" w:hAnsi="Courier New" w:cs="Courier New"/>
      <w:sz w:val="20"/>
      <w:szCs w:val="20"/>
    </w:rPr>
  </w:style>
  <w:style w:type="character" w:customStyle="1" w:styleId="user0">
    <w:name w:val="Ссылка указателя (user)"/>
    <w:qFormat/>
  </w:style>
  <w:style w:type="character" w:customStyle="1" w:styleId="user1">
    <w:name w:val="Маркеры (user)"/>
    <w:qFormat/>
    <w:rPr>
      <w:rFonts w:ascii="OpenSymbol" w:eastAsia="OpenSymbol" w:hAnsi="OpenSymbol" w:cs="OpenSymbol"/>
    </w:rPr>
  </w:style>
  <w:style w:type="character" w:customStyle="1" w:styleId="user2">
    <w:name w:val="Исходный текст (user)"/>
    <w:qFormat/>
    <w:rPr>
      <w:rFonts w:ascii="Liberation Mono" w:eastAsia="NSimSun" w:hAnsi="Liberation Mono" w:cs="Liberation Mono"/>
    </w:rPr>
  </w:style>
  <w:style w:type="character" w:customStyle="1" w:styleId="user3">
    <w:name w:val="Символ нумерации (user)"/>
    <w:qFormat/>
  </w:style>
  <w:style w:type="character" w:customStyle="1" w:styleId="af6">
    <w:name w:val="Ссылка указателя"/>
    <w:qFormat/>
  </w:style>
  <w:style w:type="paragraph" w:styleId="af7">
    <w:name w:val="Title"/>
    <w:basedOn w:val="a"/>
    <w:next w:val="af8"/>
    <w:qFormat/>
    <w:pPr>
      <w:keepNext/>
      <w:spacing w:before="240" w:after="120"/>
    </w:pPr>
    <w:rPr>
      <w:rFonts w:ascii="Liberation Sans" w:eastAsia="Microsoft YaHei" w:hAnsi="Liberation Sans" w:cs="Arial"/>
      <w:szCs w:val="28"/>
    </w:rPr>
  </w:style>
  <w:style w:type="paragraph" w:styleId="af8">
    <w:name w:val="Body Text"/>
    <w:basedOn w:val="a"/>
    <w:pPr>
      <w:spacing w:after="140" w:line="276" w:lineRule="auto"/>
    </w:pPr>
  </w:style>
  <w:style w:type="paragraph" w:styleId="af9">
    <w:name w:val="List"/>
    <w:basedOn w:val="af8"/>
    <w:rPr>
      <w:rFonts w:cs="Arial"/>
    </w:rPr>
  </w:style>
  <w:style w:type="paragraph" w:styleId="afa">
    <w:name w:val="caption"/>
    <w:basedOn w:val="a"/>
    <w:next w:val="a"/>
    <w:uiPriority w:val="35"/>
    <w:unhideWhenUsed/>
    <w:qFormat/>
    <w:rsid w:val="00530983"/>
    <w:pPr>
      <w:spacing w:after="200" w:line="240" w:lineRule="auto"/>
    </w:pPr>
    <w:rPr>
      <w:szCs w:val="28"/>
    </w:rPr>
  </w:style>
  <w:style w:type="paragraph" w:styleId="afb">
    <w:name w:val="index heading"/>
    <w:basedOn w:val="user4"/>
  </w:style>
  <w:style w:type="paragraph" w:customStyle="1" w:styleId="user4">
    <w:name w:val="Заголовок (user)"/>
    <w:basedOn w:val="a"/>
    <w:next w:val="af8"/>
    <w:qFormat/>
    <w:pPr>
      <w:keepNext/>
      <w:spacing w:before="240" w:after="120"/>
    </w:pPr>
    <w:rPr>
      <w:rFonts w:ascii="Liberation Sans" w:eastAsia="Microsoft YaHei" w:hAnsi="Liberation Sans" w:cs="Arial"/>
      <w:szCs w:val="28"/>
    </w:rPr>
  </w:style>
  <w:style w:type="paragraph" w:customStyle="1" w:styleId="user5">
    <w:name w:val="Указатель (user)"/>
    <w:basedOn w:val="a"/>
    <w:qFormat/>
    <w:pPr>
      <w:suppressLineNumbers/>
    </w:pPr>
    <w:rPr>
      <w:rFonts w:cs="Arial"/>
    </w:rPr>
  </w:style>
  <w:style w:type="paragraph" w:styleId="a7">
    <w:name w:val="TOC Heading"/>
    <w:basedOn w:val="1"/>
    <w:next w:val="a"/>
    <w:link w:val="a6"/>
    <w:autoRedefine/>
    <w:uiPriority w:val="39"/>
    <w:unhideWhenUsed/>
    <w:qFormat/>
    <w:rsid w:val="005545D4"/>
    <w:pPr>
      <w:numPr>
        <w:numId w:val="0"/>
      </w:numPr>
      <w:ind w:left="360"/>
    </w:pPr>
  </w:style>
  <w:style w:type="paragraph" w:styleId="16">
    <w:name w:val="toc 1"/>
    <w:basedOn w:val="a"/>
    <w:next w:val="a"/>
    <w:autoRedefine/>
    <w:uiPriority w:val="39"/>
    <w:unhideWhenUsed/>
    <w:rsid w:val="00A27133"/>
    <w:pPr>
      <w:spacing w:after="100"/>
    </w:pPr>
  </w:style>
  <w:style w:type="paragraph" w:styleId="afc">
    <w:name w:val="table of figures"/>
    <w:basedOn w:val="a"/>
    <w:next w:val="a"/>
    <w:uiPriority w:val="99"/>
    <w:unhideWhenUsed/>
    <w:rsid w:val="00AA2E1C"/>
    <w:pPr>
      <w:spacing w:after="0"/>
    </w:pPr>
  </w:style>
  <w:style w:type="paragraph" w:styleId="23">
    <w:name w:val="toc 2"/>
    <w:basedOn w:val="a"/>
    <w:next w:val="a"/>
    <w:autoRedefine/>
    <w:uiPriority w:val="39"/>
    <w:unhideWhenUsed/>
    <w:rsid w:val="00A27133"/>
    <w:pPr>
      <w:spacing w:after="100"/>
      <w:ind w:left="280"/>
    </w:pPr>
  </w:style>
  <w:style w:type="paragraph" w:styleId="a0">
    <w:name w:val="List Paragraph"/>
    <w:basedOn w:val="a"/>
    <w:uiPriority w:val="34"/>
    <w:qFormat/>
    <w:rsid w:val="005542C0"/>
    <w:pPr>
      <w:ind w:left="720"/>
      <w:contextualSpacing/>
    </w:pPr>
  </w:style>
  <w:style w:type="paragraph" w:styleId="31">
    <w:name w:val="toc 3"/>
    <w:basedOn w:val="a"/>
    <w:next w:val="a"/>
    <w:autoRedefine/>
    <w:uiPriority w:val="39"/>
    <w:unhideWhenUsed/>
    <w:rsid w:val="00BF2917"/>
    <w:pPr>
      <w:spacing w:after="100"/>
      <w:ind w:left="440"/>
    </w:pPr>
    <w:rPr>
      <w:rFonts w:asciiTheme="minorHAnsi" w:hAnsiTheme="minorHAnsi" w:cs="Times New Roman"/>
      <w:sz w:val="22"/>
    </w:rPr>
  </w:style>
  <w:style w:type="paragraph" w:customStyle="1" w:styleId="12">
    <w:name w:val="Заголовок 1 без нумерации"/>
    <w:basedOn w:val="a7"/>
    <w:link w:val="11"/>
    <w:qFormat/>
    <w:rsid w:val="005545D4"/>
  </w:style>
  <w:style w:type="paragraph" w:customStyle="1" w:styleId="user6">
    <w:name w:val="Колонтитулы (user)"/>
    <w:basedOn w:val="a"/>
    <w:qFormat/>
  </w:style>
  <w:style w:type="paragraph" w:customStyle="1" w:styleId="afd">
    <w:name w:val="Колонтитулы"/>
    <w:basedOn w:val="a"/>
    <w:qFormat/>
  </w:style>
  <w:style w:type="paragraph" w:styleId="a9">
    <w:name w:val="header"/>
    <w:basedOn w:val="a"/>
    <w:link w:val="a8"/>
    <w:uiPriority w:val="99"/>
    <w:unhideWhenUsed/>
    <w:rsid w:val="00BF5763"/>
    <w:pPr>
      <w:tabs>
        <w:tab w:val="center" w:pos="4677"/>
        <w:tab w:val="right" w:pos="9355"/>
      </w:tabs>
      <w:spacing w:after="0" w:line="240" w:lineRule="auto"/>
    </w:pPr>
  </w:style>
  <w:style w:type="paragraph" w:styleId="ab">
    <w:name w:val="footer"/>
    <w:basedOn w:val="a"/>
    <w:link w:val="aa"/>
    <w:uiPriority w:val="99"/>
    <w:unhideWhenUsed/>
    <w:rsid w:val="00BF5763"/>
    <w:pPr>
      <w:tabs>
        <w:tab w:val="center" w:pos="4677"/>
        <w:tab w:val="right" w:pos="9355"/>
      </w:tabs>
      <w:spacing w:after="0" w:line="240" w:lineRule="auto"/>
    </w:pPr>
  </w:style>
  <w:style w:type="paragraph" w:styleId="ad">
    <w:name w:val="footnote text"/>
    <w:basedOn w:val="a"/>
    <w:link w:val="ac"/>
    <w:uiPriority w:val="99"/>
    <w:semiHidden/>
    <w:unhideWhenUsed/>
    <w:rsid w:val="00327268"/>
    <w:pPr>
      <w:spacing w:after="0" w:line="240" w:lineRule="auto"/>
    </w:pPr>
    <w:rPr>
      <w:sz w:val="20"/>
      <w:szCs w:val="20"/>
    </w:rPr>
  </w:style>
  <w:style w:type="paragraph" w:customStyle="1" w:styleId="af2">
    <w:name w:val="Список кастом"/>
    <w:basedOn w:val="a"/>
    <w:link w:val="af1"/>
    <w:qFormat/>
    <w:rsid w:val="0081739E"/>
  </w:style>
  <w:style w:type="paragraph" w:customStyle="1" w:styleId="15">
    <w:name w:val="Стиль1"/>
    <w:basedOn w:val="1"/>
    <w:link w:val="14"/>
    <w:qFormat/>
    <w:rsid w:val="000F4489"/>
  </w:style>
  <w:style w:type="paragraph" w:customStyle="1" w:styleId="22">
    <w:name w:val="Стиль2"/>
    <w:basedOn w:val="1"/>
    <w:link w:val="21"/>
    <w:qFormat/>
    <w:rsid w:val="000F4489"/>
  </w:style>
  <w:style w:type="paragraph" w:styleId="afe">
    <w:name w:val="Normal (Web)"/>
    <w:basedOn w:val="a"/>
    <w:uiPriority w:val="99"/>
    <w:semiHidden/>
    <w:unhideWhenUsed/>
    <w:qFormat/>
    <w:rsid w:val="00627A2E"/>
    <w:pPr>
      <w:spacing w:beforeAutospacing="1" w:afterAutospacing="1" w:line="240" w:lineRule="auto"/>
    </w:pPr>
    <w:rPr>
      <w:rFonts w:eastAsia="Times New Roman" w:cs="Times New Roman"/>
      <w:sz w:val="24"/>
      <w:szCs w:val="24"/>
      <w:lang w:eastAsia="ru-RU"/>
    </w:rPr>
  </w:style>
  <w:style w:type="paragraph" w:customStyle="1" w:styleId="af4">
    <w:name w:val="ывафывавфыа"/>
    <w:basedOn w:val="3"/>
    <w:link w:val="af3"/>
    <w:qFormat/>
    <w:rsid w:val="006D5749"/>
    <w:pPr>
      <w:ind w:left="1224"/>
    </w:pPr>
  </w:style>
  <w:style w:type="paragraph" w:customStyle="1" w:styleId="user7">
    <w:name w:val="Текст в заданном формате (user)"/>
    <w:basedOn w:val="a"/>
    <w:qFormat/>
    <w:pPr>
      <w:spacing w:after="0"/>
    </w:pPr>
    <w:rPr>
      <w:rFonts w:ascii="Liberation Mono" w:eastAsia="NSimSun" w:hAnsi="Liberation Mono" w:cs="Liberation Mono"/>
      <w:sz w:val="20"/>
      <w:szCs w:val="20"/>
    </w:rPr>
  </w:style>
  <w:style w:type="numbering" w:customStyle="1" w:styleId="user8">
    <w:name w:val="Без списка (user)"/>
    <w:uiPriority w:val="99"/>
    <w:semiHidden/>
    <w:unhideWhenUsed/>
    <w:qFormat/>
  </w:style>
  <w:style w:type="table" w:styleId="aff">
    <w:name w:val="Table Grid"/>
    <w:basedOn w:val="a2"/>
    <w:uiPriority w:val="39"/>
    <w:rsid w:val="00242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0">
    <w:name w:val="HTML Preformatted"/>
    <w:basedOn w:val="a"/>
    <w:link w:val="HTML1"/>
    <w:uiPriority w:val="99"/>
    <w:semiHidden/>
    <w:unhideWhenUsed/>
    <w:rsid w:val="00C32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C32AE8"/>
    <w:rPr>
      <w:rFonts w:ascii="Courier New" w:eastAsia="Times New Roman" w:hAnsi="Courier New" w:cs="Courier New"/>
      <w:sz w:val="20"/>
      <w:szCs w:val="20"/>
      <w:lang w:eastAsia="ru-RU"/>
    </w:rPr>
  </w:style>
  <w:style w:type="character" w:styleId="aff0">
    <w:name w:val="Unresolved Mention"/>
    <w:basedOn w:val="a1"/>
    <w:uiPriority w:val="99"/>
    <w:semiHidden/>
    <w:unhideWhenUsed/>
    <w:rsid w:val="00757F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aytsekhovskiy/Supercomputers-and-high-performance-computing/blob/master/src/12/prepare_data.c"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yperlink" Target="https://github.com/Vaytsekhovskiy/Supercomputers-and-high-performance-computing/blob/master/src/12/12_3.c" TargetMode="External"/><Relationship Id="rId14"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Эффективность программы в зависимости от количества процессов</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tx>
            <c:strRef>
              <c:f>Лист1!$E$1</c:f>
              <c:strCache>
                <c:ptCount val="1"/>
                <c:pt idx="0">
                  <c:v>Efficiency E = S/P</c:v>
                </c:pt>
              </c:strCache>
            </c:strRef>
          </c:tx>
          <c:spPr>
            <a:ln w="28575" cap="rnd">
              <a:solidFill>
                <a:schemeClr val="accent1"/>
              </a:solidFill>
              <a:round/>
            </a:ln>
            <a:effectLst/>
          </c:spPr>
          <c:marker>
            <c:symbol val="none"/>
          </c:marker>
          <c:cat>
            <c:numRef>
              <c:f>Лист1!$A$2:$A$5</c:f>
              <c:numCache>
                <c:formatCode>General</c:formatCode>
                <c:ptCount val="4"/>
                <c:pt idx="0">
                  <c:v>1</c:v>
                </c:pt>
                <c:pt idx="1">
                  <c:v>2</c:v>
                </c:pt>
                <c:pt idx="2">
                  <c:v>4</c:v>
                </c:pt>
                <c:pt idx="3">
                  <c:v>8</c:v>
                </c:pt>
              </c:numCache>
            </c:numRef>
          </c:cat>
          <c:val>
            <c:numRef>
              <c:f>Лист1!$E$2:$E$5</c:f>
              <c:numCache>
                <c:formatCode>0.00%</c:formatCode>
                <c:ptCount val="4"/>
                <c:pt idx="0" formatCode="General">
                  <c:v>1</c:v>
                </c:pt>
                <c:pt idx="1">
                  <c:v>1.0183</c:v>
                </c:pt>
                <c:pt idx="2">
                  <c:v>0.9677</c:v>
                </c:pt>
                <c:pt idx="3">
                  <c:v>0.60699999999999998</c:v>
                </c:pt>
              </c:numCache>
            </c:numRef>
          </c:val>
          <c:smooth val="0"/>
          <c:extLst>
            <c:ext xmlns:c16="http://schemas.microsoft.com/office/drawing/2014/chart" uri="{C3380CC4-5D6E-409C-BE32-E72D297353CC}">
              <c16:uniqueId val="{00000000-4732-4CBC-8B9A-D93253BF8DEC}"/>
            </c:ext>
          </c:extLst>
        </c:ser>
        <c:dLbls>
          <c:showLegendKey val="0"/>
          <c:showVal val="0"/>
          <c:showCatName val="0"/>
          <c:showSerName val="0"/>
          <c:showPercent val="0"/>
          <c:showBubbleSize val="0"/>
        </c:dLbls>
        <c:smooth val="0"/>
        <c:axId val="584757968"/>
        <c:axId val="458983088"/>
      </c:lineChart>
      <c:catAx>
        <c:axId val="5847579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8983088"/>
        <c:crosses val="autoZero"/>
        <c:auto val="1"/>
        <c:lblAlgn val="ctr"/>
        <c:lblOffset val="100"/>
        <c:noMultiLvlLbl val="0"/>
      </c:catAx>
      <c:valAx>
        <c:axId val="458983088"/>
        <c:scaling>
          <c:orientation val="minMax"/>
          <c:min val="0.60000000000000009"/>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84757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Ускорение программы</a:t>
            </a:r>
            <a:r>
              <a:rPr lang="en-US" baseline="0"/>
              <a:t> </a:t>
            </a:r>
            <a:r>
              <a:rPr lang="ru-RU"/>
              <a:t>в зависимости от количества процессов</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tx>
            <c:strRef>
              <c:f>Лист1!$D$1</c:f>
              <c:strCache>
                <c:ptCount val="1"/>
                <c:pt idx="0">
                  <c:v>Speedup S = T1/Tp</c:v>
                </c:pt>
              </c:strCache>
            </c:strRef>
          </c:tx>
          <c:spPr>
            <a:ln w="28575" cap="rnd">
              <a:solidFill>
                <a:schemeClr val="accent1"/>
              </a:solidFill>
              <a:round/>
            </a:ln>
            <a:effectLst/>
          </c:spPr>
          <c:marker>
            <c:symbol val="none"/>
          </c:marker>
          <c:cat>
            <c:numRef>
              <c:f>Лист1!$A$2:$A$5</c:f>
              <c:numCache>
                <c:formatCode>General</c:formatCode>
                <c:ptCount val="4"/>
                <c:pt idx="0">
                  <c:v>1</c:v>
                </c:pt>
                <c:pt idx="1">
                  <c:v>2</c:v>
                </c:pt>
                <c:pt idx="2">
                  <c:v>4</c:v>
                </c:pt>
                <c:pt idx="3">
                  <c:v>8</c:v>
                </c:pt>
              </c:numCache>
            </c:numRef>
          </c:cat>
          <c:val>
            <c:numRef>
              <c:f>Лист1!$D$2:$D$5</c:f>
              <c:numCache>
                <c:formatCode>General</c:formatCode>
                <c:ptCount val="4"/>
                <c:pt idx="0">
                  <c:v>1</c:v>
                </c:pt>
                <c:pt idx="1">
                  <c:v>2.0369999999999999</c:v>
                </c:pt>
                <c:pt idx="2">
                  <c:v>3.871</c:v>
                </c:pt>
                <c:pt idx="3">
                  <c:v>4.8559999999999999</c:v>
                </c:pt>
              </c:numCache>
            </c:numRef>
          </c:val>
          <c:smooth val="0"/>
          <c:extLst>
            <c:ext xmlns:c16="http://schemas.microsoft.com/office/drawing/2014/chart" uri="{C3380CC4-5D6E-409C-BE32-E72D297353CC}">
              <c16:uniqueId val="{00000000-709A-4B9A-9D61-E89E55B26EF1}"/>
            </c:ext>
          </c:extLst>
        </c:ser>
        <c:dLbls>
          <c:showLegendKey val="0"/>
          <c:showVal val="0"/>
          <c:showCatName val="0"/>
          <c:showSerName val="0"/>
          <c:showPercent val="0"/>
          <c:showBubbleSize val="0"/>
        </c:dLbls>
        <c:smooth val="0"/>
        <c:axId val="584757968"/>
        <c:axId val="458983088"/>
      </c:lineChart>
      <c:catAx>
        <c:axId val="5847579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58983088"/>
        <c:crosses val="autoZero"/>
        <c:auto val="1"/>
        <c:lblAlgn val="ctr"/>
        <c:lblOffset val="100"/>
        <c:noMultiLvlLbl val="0"/>
      </c:catAx>
      <c:valAx>
        <c:axId val="458983088"/>
        <c:scaling>
          <c:orientation val="minMax"/>
          <c:min val="0.60000000000000009"/>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584757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45A3E-1218-47C9-AD8E-91F1B1FB5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9</Pages>
  <Words>1746</Words>
  <Characters>9956</Characters>
  <Application>Microsoft Office Word</Application>
  <DocSecurity>0</DocSecurity>
  <Lines>82</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Вайцеховский Егор Тимурович</cp:lastModifiedBy>
  <cp:revision>53</cp:revision>
  <dcterms:created xsi:type="dcterms:W3CDTF">2023-04-12T14:15:00Z</dcterms:created>
  <dcterms:modified xsi:type="dcterms:W3CDTF">2026-09-17T17:15:00Z</dcterms:modified>
  <dc:language>ru-RU</dc:language>
</cp:coreProperties>
</file>