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📜 TÉRMINOS DE SERVICIO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Términos de Servicio de tis 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§1. Introducción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Bienvenido a tistos. Al utilizar nuestra aplicación, aceptas estos Términos de Servicio. Si no estás de acuerdo con ellos, por favor, no uses nuestros servicios.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§2. Uso de la Aplicación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Debes ser mayor de 13 años para usar tistos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 está permitido utilizar la aplicación para actividades ilegales o no autorizadas.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Nos reservamos el derecho de suspender cuentas que incumplan estas normas.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§3. Acceso a la API de TikTok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Nuestra aplicación utiliza la API de TikTok para proporcionar tendencias y análisis.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 almacenamos ni compartimos información personal sin consentimiento.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TikTok tiene sus propios términos de uso que deben ser respetados.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§4. Responsabilidad del Usuario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 usuario es responsable del contenido que publica utilizando nuestra plataforma.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 garantizamos la disponibilidad continua del servicio.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§5. Cambios en los Términos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Nos reservamos el derecho de modificar estos términos en cualquier momento. Notificaremos a los usuarios sobre cambios significativos.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§6. Contacto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Para dudas sobre estos términos, contáctanos en mvzmvz123@gmail.com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