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Программа не показывает пояснительные сообщения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Программа не слаживает корректно отрицательные числа </w:t>
      </w:r>
      <w:r w:rsidDel="00000000" w:rsidR="00000000" w:rsidRPr="00000000">
        <w:drawing>
          <wp:inline distB="114300" distT="114300" distL="114300" distR="114300">
            <wp:extent cx="5731200" cy="17145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Программа не вычисляет слагаемые записанные в виде вычисляемого выражения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3248025" cy="16383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4.   При сложении букв следовало бы выводить сообщение об ошибке (либо конкатенировать)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4524375" cy="20193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5.   При сложении букв результат сложение должен обнуляться в связи с ошибкой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6.   Нет возможности очистить экран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7.   Нет возможности обнулить результат и начать все сначала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8.   Результат вычисления не отображается под слагаемыми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9.  Нет возможности рассчитать слагаемые со значением 100+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16002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10. Текст ошибки “Error in first number” не отображает суть проблемы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(лучший вариант - “Numbers should be less than 100”)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11.  Нет возможности сохранить результат в файл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12.  Нет возможности распечатать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5.png"/><Relationship Id="rId7" Type="http://schemas.openxmlformats.org/officeDocument/2006/relationships/image" Target="media/image03.png"/><Relationship Id="rId8" Type="http://schemas.openxmlformats.org/officeDocument/2006/relationships/image" Target="media/image07.png"/></Relationships>
</file>