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DAEC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5BE">
        <w:rPr>
          <w:rFonts w:ascii="Times New Roman" w:hAnsi="Times New Roman" w:cs="Times New Roman"/>
        </w:rPr>
        <w:t>І</w:t>
      </w:r>
      <w:r w:rsidRPr="006235BE">
        <w:rPr>
          <w:rFonts w:ascii="Times New Roman" w:hAnsi="Times New Roman" w:cs="Times New Roman"/>
          <w:sz w:val="28"/>
          <w:szCs w:val="28"/>
        </w:rPr>
        <w:t xml:space="preserve">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 </w:t>
      </w:r>
    </w:p>
    <w:p w14:paraId="2687B60C" w14:textId="77777777" w:rsidR="006235BE" w:rsidRP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3F5FB12B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5BE">
        <w:rPr>
          <w:rFonts w:ascii="Times New Roman" w:hAnsi="Times New Roman" w:cs="Times New Roman"/>
          <w:sz w:val="28"/>
          <w:szCs w:val="28"/>
        </w:rPr>
        <w:t>Cпеціальна кафедра №1</w:t>
      </w:r>
    </w:p>
    <w:p w14:paraId="6549701F" w14:textId="77777777" w:rsid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52B3B670" w14:textId="77777777" w:rsid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078E8F70" w14:textId="77777777" w:rsidR="006235BE" w:rsidRP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4D5F2FD9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B88D3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5BE">
        <w:rPr>
          <w:rFonts w:ascii="Times New Roman" w:hAnsi="Times New Roman" w:cs="Times New Roman"/>
          <w:sz w:val="28"/>
          <w:szCs w:val="28"/>
        </w:rPr>
        <w:t>Звіт</w:t>
      </w:r>
    </w:p>
    <w:p w14:paraId="507CDD32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5BE">
        <w:rPr>
          <w:rFonts w:ascii="Times New Roman" w:hAnsi="Times New Roman" w:cs="Times New Roman"/>
          <w:sz w:val="28"/>
          <w:szCs w:val="28"/>
        </w:rPr>
        <w:t>З навчальної дисципліни «Засоби і комплекси криптографічного захисту інформації»</w:t>
      </w:r>
    </w:p>
    <w:p w14:paraId="613E9922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5A29D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5BE">
        <w:rPr>
          <w:rFonts w:ascii="Times New Roman" w:hAnsi="Times New Roman" w:cs="Times New Roman"/>
          <w:sz w:val="28"/>
          <w:szCs w:val="28"/>
        </w:rPr>
        <w:t xml:space="preserve">Практичне заняття </w:t>
      </w:r>
    </w:p>
    <w:p w14:paraId="56BC4523" w14:textId="3DBC1354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5BE">
        <w:rPr>
          <w:rFonts w:ascii="Times New Roman" w:hAnsi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06D1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телефонія</w:t>
      </w:r>
      <w:r w:rsidRPr="006235BE">
        <w:rPr>
          <w:rFonts w:ascii="Times New Roman" w:hAnsi="Times New Roman" w:cs="Times New Roman"/>
          <w:sz w:val="28"/>
          <w:szCs w:val="28"/>
        </w:rPr>
        <w:t>”</w:t>
      </w:r>
    </w:p>
    <w:p w14:paraId="0FB54355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FAC40" w14:textId="77777777" w:rsidR="006235BE" w:rsidRP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6DAFC599" w14:textId="77777777" w:rsidR="006235BE" w:rsidRPr="006235BE" w:rsidRDefault="006235BE" w:rsidP="006235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3C8130" w14:textId="77777777" w:rsidR="006235BE" w:rsidRPr="006235BE" w:rsidRDefault="006235BE" w:rsidP="006235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34B2A1" w14:textId="73E8BCBB" w:rsidR="006235BE" w:rsidRPr="006235BE" w:rsidRDefault="006235BE" w:rsidP="00623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Pr="006235BE">
        <w:rPr>
          <w:rFonts w:ascii="Times New Roman" w:hAnsi="Times New Roman" w:cs="Times New Roman"/>
          <w:b/>
          <w:bCs/>
          <w:sz w:val="28"/>
          <w:szCs w:val="28"/>
        </w:rPr>
        <w:t>Викона</w:t>
      </w:r>
      <w:r w:rsidR="00106D14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235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B59A10" w14:textId="2097BECE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Pr="006235BE">
        <w:rPr>
          <w:rFonts w:ascii="Times New Roman" w:hAnsi="Times New Roman" w:cs="Times New Roman"/>
          <w:sz w:val="28"/>
          <w:szCs w:val="28"/>
        </w:rPr>
        <w:t>курсант С-0</w:t>
      </w:r>
      <w:r w:rsidR="00106D14">
        <w:rPr>
          <w:rFonts w:ascii="Times New Roman" w:hAnsi="Times New Roman" w:cs="Times New Roman"/>
          <w:sz w:val="28"/>
          <w:szCs w:val="28"/>
        </w:rPr>
        <w:t xml:space="preserve">5 </w:t>
      </w:r>
      <w:r w:rsidRPr="006235BE">
        <w:rPr>
          <w:rFonts w:ascii="Times New Roman" w:hAnsi="Times New Roman" w:cs="Times New Roman"/>
          <w:sz w:val="28"/>
          <w:szCs w:val="28"/>
        </w:rPr>
        <w:t>групи</w:t>
      </w:r>
    </w:p>
    <w:p w14:paraId="14E42DE8" w14:textId="4FBCA871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Pr="006235BE">
        <w:rPr>
          <w:rFonts w:ascii="Times New Roman" w:hAnsi="Times New Roman" w:cs="Times New Roman"/>
          <w:sz w:val="28"/>
          <w:szCs w:val="28"/>
        </w:rPr>
        <w:t>Ковернега В.А.</w:t>
      </w:r>
    </w:p>
    <w:p w14:paraId="10C1EBCF" w14:textId="16C8D1F8" w:rsidR="006235BE" w:rsidRPr="006235BE" w:rsidRDefault="006235BE" w:rsidP="00623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6235BE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7A802575" w14:textId="1396E8B8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Pr="006235BE">
        <w:rPr>
          <w:rFonts w:ascii="Times New Roman" w:hAnsi="Times New Roman" w:cs="Times New Roman"/>
          <w:sz w:val="28"/>
          <w:szCs w:val="28"/>
        </w:rPr>
        <w:t>Кубрак В.О.</w:t>
      </w:r>
    </w:p>
    <w:p w14:paraId="212A01BA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90F8BC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3A35A" w14:textId="77777777" w:rsidR="006235BE" w:rsidRP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629EB34C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9DDD56" w14:textId="1F6AA360" w:rsidR="003158DC" w:rsidRPr="006235BE" w:rsidRDefault="006235BE" w:rsidP="00623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35BE">
        <w:rPr>
          <w:rFonts w:ascii="Times New Roman" w:hAnsi="Times New Roman" w:cs="Times New Roman"/>
          <w:b/>
          <w:bCs/>
          <w:sz w:val="28"/>
          <w:szCs w:val="28"/>
        </w:rPr>
        <w:t>Київ 2023</w:t>
      </w:r>
    </w:p>
    <w:p w14:paraId="1B23A08C" w14:textId="76D75625" w:rsidR="00172DA8" w:rsidRPr="00172DA8" w:rsidRDefault="00172DA8" w:rsidP="00172DA8">
      <w:pPr>
        <w:jc w:val="center"/>
        <w:rPr>
          <w:rFonts w:ascii="Times New Roman" w:hAnsi="Times New Roman" w:cs="Times New Roman"/>
          <w:b/>
          <w:bCs/>
          <w:color w:val="1A1A1A"/>
          <w:sz w:val="48"/>
          <w:szCs w:val="48"/>
          <w:shd w:val="clear" w:color="auto" w:fill="FFFFFF"/>
        </w:rPr>
      </w:pPr>
      <w:r w:rsidRPr="00172DA8">
        <w:rPr>
          <w:rFonts w:ascii="Times New Roman" w:hAnsi="Times New Roman" w:cs="Times New Roman"/>
          <w:b/>
          <w:bCs/>
          <w:color w:val="1A1A1A"/>
          <w:sz w:val="48"/>
          <w:szCs w:val="48"/>
          <w:shd w:val="clear" w:color="auto" w:fill="FFFFFF"/>
        </w:rPr>
        <w:lastRenderedPageBreak/>
        <w:t>Grandstream GXP1610</w:t>
      </w:r>
    </w:p>
    <w:p w14:paraId="1B83C47F" w14:textId="558BECE8" w:rsidR="00B82AD4" w:rsidRPr="00172DA8" w:rsidRDefault="00172DA8" w:rsidP="00172DA8">
      <w:pPr>
        <w:jc w:val="center"/>
        <w:rPr>
          <w:rFonts w:ascii="Times New Roman" w:hAnsi="Times New Roman" w:cs="Times New Roman"/>
          <w:b/>
          <w:bCs/>
          <w:color w:val="1A1A1A"/>
          <w:sz w:val="48"/>
          <w:szCs w:val="48"/>
          <w:shd w:val="clear" w:color="auto" w:fill="FFFFFF"/>
        </w:rPr>
      </w:pPr>
      <w:r w:rsidRPr="00172DA8">
        <w:rPr>
          <w:rFonts w:ascii="Times New Roman" w:hAnsi="Times New Roman" w:cs="Times New Roman"/>
          <w:b/>
          <w:bCs/>
          <w:color w:val="1A1A1A"/>
          <w:sz w:val="48"/>
          <w:szCs w:val="48"/>
          <w:shd w:val="clear" w:color="auto" w:fill="FFFFFF"/>
        </w:rPr>
        <w:t>налаштування SIP телефону</w:t>
      </w:r>
    </w:p>
    <w:p w14:paraId="740C69ED" w14:textId="4AA77E91" w:rsidR="00172DA8" w:rsidRPr="00C97A81" w:rsidRDefault="00172DA8" w:rsidP="00172DA8">
      <w:pPr>
        <w:ind w:firstLine="708"/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</w:pPr>
      <w:r w:rsidRPr="00C97A81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Grandstream GXP1610</w:t>
      </w:r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– це простий у використанні IP-телефон для малих та середніх підприємств або домашніх офісів. Linux-модель має один SIP-аккаунт, до 2-х логічних ліній із зазначенням появи виклику, та 3 XML-програмовані контекстозалежні клавіші. LCD-дисплей з роздільною здатністю 132х48 дає чітку картинку для перегляду. Додаткові функції, такі як подвійні порти, що перемикаються 10/100 Мбіт/с, багатомовна підтримка, електронний перемикач для гарнітур Plantronics, очікування виклику і тристороння конференція, роблять GXP1610 високоякісним, зручним і надійним IP-телефоном.</w:t>
      </w:r>
    </w:p>
    <w:p w14:paraId="16AF65FB" w14:textId="2CDBB585" w:rsidR="00C97A81" w:rsidRDefault="00C97A81" w:rsidP="00172DA8">
      <w:pPr>
        <w:ind w:firstLine="708"/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</w:pPr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Перед тим, як розпочати налаштування необхідно підключити апарат до мережі інтернет і перевірити IP адресу телефону. За замовчуванням він отримує ip-адресу за DHCP (автоматичне отримання IP-адреси).</w:t>
      </w:r>
    </w:p>
    <w:p w14:paraId="3CB617E1" w14:textId="5238870F" w:rsidR="00C97A81" w:rsidRPr="00C97A81" w:rsidRDefault="00C97A81" w:rsidP="006235BE">
      <w:pPr>
        <w:pStyle w:val="a3"/>
        <w:numPr>
          <w:ilvl w:val="0"/>
          <w:numId w:val="3"/>
        </w:numPr>
        <w:ind w:left="-284"/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</w:pP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lastRenderedPageBreak/>
        <w:t xml:space="preserve">Натисніть центральну кнопку на “джостику” телефону </w:t>
      </w:r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Menu</w:t>
      </w: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.</w:t>
      </w:r>
      <w:r w:rsidRPr="00FC55D0">
        <w:rPr>
          <w:noProof/>
          <w:sz w:val="28"/>
          <w:szCs w:val="28"/>
        </w:rPr>
        <w:t xml:space="preserve"> </w:t>
      </w:r>
      <w:r w:rsidRPr="00C97A81">
        <w:rPr>
          <w:rFonts w:ascii="Helvetica" w:hAnsi="Helvetica" w:cs="Helvetica"/>
          <w:noProof/>
          <w:color w:val="1A1A1A"/>
          <w:bdr w:val="single" w:sz="2" w:space="0" w:color="E5E7EB" w:frame="1"/>
          <w:shd w:val="clear" w:color="auto" w:fill="FFFFFF"/>
        </w:rPr>
        <w:drawing>
          <wp:inline distT="0" distB="0" distL="0" distR="0" wp14:anchorId="378DE416" wp14:editId="220F7AF6">
            <wp:extent cx="5940425" cy="5244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4F3F" w14:textId="77777777" w:rsidR="00C97A81" w:rsidRPr="00FC55D0" w:rsidRDefault="00C97A81" w:rsidP="00C97A81">
      <w:pPr>
        <w:pStyle w:val="a4"/>
        <w:numPr>
          <w:ilvl w:val="0"/>
          <w:numId w:val="3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Зайдіть у підменю Стан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(Status)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.</w:t>
      </w:r>
    </w:p>
    <w:p w14:paraId="66FB3273" w14:textId="0595A884" w:rsidR="00C97A81" w:rsidRPr="00C97A81" w:rsidRDefault="00C97A81" w:rsidP="006235BE">
      <w:pPr>
        <w:pStyle w:val="a3"/>
        <w:numPr>
          <w:ilvl w:val="0"/>
          <w:numId w:val="3"/>
        </w:numPr>
        <w:ind w:left="-284"/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</w:pP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Виберіть Стан мережі </w:t>
      </w:r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(Network status)</w:t>
      </w: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-&gt; </w:t>
      </w:r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IPv4</w:t>
      </w: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і ви побачите IP адресу SIP телефону.</w:t>
      </w:r>
      <w:r w:rsidRPr="00FC55D0">
        <w:rPr>
          <w:noProof/>
          <w:sz w:val="24"/>
          <w:szCs w:val="24"/>
        </w:rPr>
        <w:t xml:space="preserve"> </w:t>
      </w:r>
      <w:r w:rsidRPr="00C97A81">
        <w:rPr>
          <w:rFonts w:ascii="Helvetica" w:hAnsi="Helvetica" w:cs="Helvetica"/>
          <w:noProof/>
          <w:color w:val="1A1A1A"/>
          <w:bdr w:val="single" w:sz="2" w:space="0" w:color="E5E7EB" w:frame="1"/>
          <w:shd w:val="clear" w:color="auto" w:fill="FFFFFF"/>
        </w:rPr>
        <w:drawing>
          <wp:inline distT="0" distB="0" distL="0" distR="0" wp14:anchorId="6C07E9BA" wp14:editId="069E6502">
            <wp:extent cx="5239481" cy="23530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9254" w14:textId="77777777" w:rsidR="00C97A81" w:rsidRPr="00FC55D0" w:rsidRDefault="00C97A81" w:rsidP="00C97A81">
      <w:pPr>
        <w:pStyle w:val="a4"/>
        <w:numPr>
          <w:ilvl w:val="0"/>
          <w:numId w:val="3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Отриману IP-адресу необхідно ввести в командному рядку вашого браузера і перейти на сторінку авторизації. Введіть логін та пароль, за умовчанням в обох випадках це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admin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.</w:t>
      </w:r>
    </w:p>
    <w:p w14:paraId="27186DDE" w14:textId="415C3050" w:rsidR="00C97A81" w:rsidRDefault="00C97A81" w:rsidP="00C97A81">
      <w:pPr>
        <w:ind w:left="1068"/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</w:pPr>
      <w:r w:rsidRPr="00C97A81">
        <w:rPr>
          <w:rFonts w:ascii="Times New Roman" w:hAnsi="Times New Roman" w:cs="Times New Roman"/>
          <w:noProof/>
          <w:color w:val="1A1A1A"/>
          <w:sz w:val="28"/>
          <w:szCs w:val="28"/>
          <w:bdr w:val="single" w:sz="2" w:space="0" w:color="E5E7EB" w:frame="1"/>
          <w:shd w:val="clear" w:color="auto" w:fill="FFFFFF"/>
        </w:rPr>
        <w:lastRenderedPageBreak/>
        <w:drawing>
          <wp:inline distT="0" distB="0" distL="0" distR="0" wp14:anchorId="208AAD98" wp14:editId="0332726B">
            <wp:extent cx="4448796" cy="298174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1E5C" w14:textId="77777777" w:rsidR="00C97A81" w:rsidRPr="00C97A81" w:rsidRDefault="00C97A81" w:rsidP="00C97A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55" w:line="390" w:lineRule="atLeast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36"/>
          <w:szCs w:val="36"/>
          <w:lang w:eastAsia="uk-UA"/>
        </w:rPr>
      </w:pPr>
      <w:r w:rsidRPr="00C97A81">
        <w:rPr>
          <w:rFonts w:ascii="Times New Roman" w:eastAsia="Times New Roman" w:hAnsi="Times New Roman" w:cs="Times New Roman"/>
          <w:b/>
          <w:bCs/>
          <w:color w:val="1A1A1A"/>
          <w:kern w:val="36"/>
          <w:sz w:val="36"/>
          <w:szCs w:val="36"/>
          <w:bdr w:val="single" w:sz="2" w:space="0" w:color="E5E7EB" w:frame="1"/>
          <w:lang w:eastAsia="uk-UA"/>
        </w:rPr>
        <w:t>Налаштування SIP телефону</w:t>
      </w:r>
    </w:p>
    <w:p w14:paraId="3ECFF22C" w14:textId="77777777" w:rsidR="00C97A81" w:rsidRPr="00FC55D0" w:rsidRDefault="00C97A81" w:rsidP="00C97A8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1A1A1A"/>
          <w:sz w:val="36"/>
          <w:szCs w:val="36"/>
          <w:bdr w:val="single" w:sz="2" w:space="0" w:color="E5E7EB" w:frame="1"/>
          <w:shd w:val="clear" w:color="auto" w:fill="FFFFFF"/>
          <w:lang w:val="ru-RU"/>
        </w:rPr>
      </w:pP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Після переходу в інтерфейс телефону потрібно буде вибрати </w:t>
      </w:r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Мережа</w:t>
      </w: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- </w:t>
      </w:r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Стандартний</w:t>
      </w: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, внести налаштування та зберегти:</w:t>
      </w:r>
    </w:p>
    <w:p w14:paraId="1BB403B8" w14:textId="5B0A8CFF" w:rsidR="00C97A81" w:rsidRPr="00FC55D0" w:rsidRDefault="00C97A81" w:rsidP="00C97A81">
      <w:pPr>
        <w:pStyle w:val="a3"/>
        <w:numPr>
          <w:ilvl w:val="1"/>
          <w:numId w:val="6"/>
        </w:numPr>
        <w:rPr>
          <w:rFonts w:ascii="Times New Roman" w:hAnsi="Times New Roman" w:cs="Times New Roman"/>
          <w:color w:val="1A1A1A"/>
          <w:sz w:val="36"/>
          <w:szCs w:val="36"/>
          <w:bdr w:val="single" w:sz="2" w:space="0" w:color="E5E7EB" w:frame="1"/>
          <w:shd w:val="clear" w:color="auto" w:fill="FFFFFF"/>
          <w:lang w:val="ru-RU"/>
        </w:rPr>
      </w:pP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</w:rPr>
        <w:t>Протокол Internet - Переважно IPv4;</w:t>
      </w:r>
    </w:p>
    <w:p w14:paraId="0A74F51E" w14:textId="13A9EB9C" w:rsidR="00FC55D0" w:rsidRPr="00FC55D0" w:rsidRDefault="00C97A81" w:rsidP="006235BE">
      <w:pPr>
        <w:pStyle w:val="a4"/>
        <w:numPr>
          <w:ilvl w:val="1"/>
          <w:numId w:val="6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ind w:left="0"/>
        <w:rPr>
          <w:color w:val="1A1A1A"/>
          <w:sz w:val="28"/>
          <w:szCs w:val="28"/>
        </w:rPr>
      </w:pPr>
      <w:r>
        <w:rPr>
          <w:rFonts w:ascii="var(--font-family-secondary)" w:hAnsi="var(--font-family-secondary)" w:cs="Helvetica"/>
          <w:color w:val="1A1A1A"/>
          <w:bdr w:val="single" w:sz="2" w:space="0" w:color="E5E7EB" w:frame="1"/>
        </w:rPr>
        <w:t>IPv4-адреса - DHCP.</w:t>
      </w:r>
      <w:r w:rsidR="00FC55D0" w:rsidRPr="00FC55D0">
        <w:rPr>
          <w:noProof/>
        </w:rPr>
        <w:t xml:space="preserve"> </w:t>
      </w:r>
      <w:r w:rsidR="00FC55D0" w:rsidRPr="00FC55D0">
        <w:rPr>
          <w:rFonts w:ascii="var(--font-family-secondary)" w:hAnsi="var(--font-family-secondary)" w:cs="Helvetica"/>
          <w:noProof/>
          <w:color w:val="1A1A1A"/>
          <w:bdr w:val="single" w:sz="2" w:space="0" w:color="E5E7EB" w:frame="1"/>
        </w:rPr>
        <w:drawing>
          <wp:inline distT="0" distB="0" distL="0" distR="0" wp14:anchorId="78C0802F" wp14:editId="2CD8FCEE">
            <wp:extent cx="5940425" cy="32842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9918" w14:textId="77777777" w:rsidR="00FC55D0" w:rsidRPr="00FC55D0" w:rsidRDefault="00FC55D0" w:rsidP="00FC55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2. Далі, потрібно вказати STUN-сервер та порт. Перейдіть до розділу </w:t>
      </w:r>
      <w:r w:rsidRPr="00FC55D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lang w:eastAsia="uk-UA"/>
        </w:rPr>
        <w:t>"Налаштування"</w:t>
      </w: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 - </w:t>
      </w:r>
      <w:r w:rsidRPr="00FC55D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lang w:eastAsia="uk-UA"/>
        </w:rPr>
        <w:t>"Загальне"</w:t>
      </w: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 :</w:t>
      </w:r>
    </w:p>
    <w:p w14:paraId="355C2055" w14:textId="1708A1B5" w:rsidR="00FC55D0" w:rsidRDefault="00FC55D0" w:rsidP="00FC55D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var(--font-family-secondary)" w:eastAsia="Times New Roman" w:hAnsi="var(--font-family-secondary)" w:cs="Helvetica"/>
          <w:color w:val="1A1A1A"/>
          <w:sz w:val="24"/>
          <w:szCs w:val="24"/>
          <w:bdr w:val="single" w:sz="2" w:space="0" w:color="E5E7EB" w:frame="1"/>
          <w:lang w:eastAsia="uk-UA"/>
        </w:rPr>
      </w:pPr>
      <w:r w:rsidRPr="00FC55D0">
        <w:rPr>
          <w:rFonts w:ascii="var(--font-family-secondary)" w:eastAsia="Times New Roman" w:hAnsi="var(--font-family-secondary)" w:cs="Helvetica"/>
          <w:color w:val="1A1A1A"/>
          <w:sz w:val="24"/>
          <w:szCs w:val="24"/>
          <w:bdr w:val="single" w:sz="2" w:space="0" w:color="E5E7EB" w:frame="1"/>
          <w:lang w:eastAsia="uk-UA"/>
        </w:rPr>
        <w:t>сервер STUN - stun.ringostat.com:3479</w:t>
      </w:r>
    </w:p>
    <w:p w14:paraId="41304C09" w14:textId="48EE89C3" w:rsidR="00FC55D0" w:rsidRDefault="00FC55D0" w:rsidP="00FC55D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var(--font-family-secondary)" w:eastAsia="Times New Roman" w:hAnsi="var(--font-family-secondary)" w:cs="Helvetica"/>
          <w:color w:val="1A1A1A"/>
          <w:sz w:val="24"/>
          <w:szCs w:val="24"/>
          <w:lang w:eastAsia="uk-UA"/>
        </w:rPr>
      </w:pPr>
      <w:r w:rsidRPr="00FC55D0">
        <w:rPr>
          <w:rFonts w:ascii="var(--font-family-secondary)" w:eastAsia="Times New Roman" w:hAnsi="var(--font-family-secondary)" w:cs="Helvetica"/>
          <w:noProof/>
          <w:color w:val="1A1A1A"/>
          <w:sz w:val="24"/>
          <w:szCs w:val="24"/>
          <w:lang w:eastAsia="uk-UA"/>
        </w:rPr>
        <w:lastRenderedPageBreak/>
        <w:drawing>
          <wp:inline distT="0" distB="0" distL="0" distR="0" wp14:anchorId="55928B73" wp14:editId="2D62F8C6">
            <wp:extent cx="5940425" cy="27482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AEF3" w14:textId="2EC31BCF" w:rsidR="00FC55D0" w:rsidRPr="00FC55D0" w:rsidRDefault="00FC55D0" w:rsidP="00FC55D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>
        <w:rPr>
          <w:rFonts w:ascii="var(--font-family-secondary)" w:hAnsi="var(--font-family-secondary)" w:cs="Helvetica"/>
          <w:color w:val="1A1A1A"/>
          <w:lang w:val="ru-RU"/>
        </w:rPr>
        <w:t>3.</w:t>
      </w:r>
      <w:r w:rsidRPr="00FC55D0">
        <w:rPr>
          <w:rFonts w:ascii="var(--font-family-secondary)" w:hAnsi="var(--font-family-secondary)" w:cs="Helvetica"/>
          <w:color w:val="1A1A1A"/>
          <w:bdr w:val="single" w:sz="2" w:space="0" w:color="E5E7EB" w:frame="1"/>
        </w:rPr>
        <w:t xml:space="preserve"> 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Додатково виберіть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Облікові записи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Акаунт 1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Налаштування мережі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:</w:t>
      </w:r>
    </w:p>
    <w:p w14:paraId="29BD8AE7" w14:textId="77777777" w:rsidR="00FC55D0" w:rsidRPr="00FC55D0" w:rsidRDefault="00FC55D0" w:rsidP="00FC55D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Прокид NAT: STUN; </w:t>
      </w:r>
      <w:r w:rsidRPr="00FC55D0">
        <w:rPr>
          <w:color w:val="1A1A1A"/>
          <w:sz w:val="28"/>
          <w:szCs w:val="28"/>
        </w:rPr>
        <w:br/>
      </w:r>
      <w:r w:rsidRPr="00FC55D0">
        <w:rPr>
          <w:color w:val="1A1A1A"/>
          <w:sz w:val="28"/>
          <w:szCs w:val="28"/>
          <w:bdr w:val="single" w:sz="2" w:space="0" w:color="E5E7EB" w:frame="1"/>
        </w:rPr>
        <w:t>Необхідність використання проксі - stun.ringostat.com:3479</w:t>
      </w:r>
    </w:p>
    <w:p w14:paraId="7E762AAD" w14:textId="1A44A154" w:rsidR="00FC55D0" w:rsidRDefault="00FC55D0" w:rsidP="00FC55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360"/>
        <w:rPr>
          <w:rFonts w:ascii="var(--font-family-secondary)" w:eastAsia="Times New Roman" w:hAnsi="var(--font-family-secondary)" w:cs="Helvetica"/>
          <w:color w:val="1A1A1A"/>
          <w:sz w:val="24"/>
          <w:szCs w:val="24"/>
          <w:lang w:eastAsia="uk-UA"/>
        </w:rPr>
      </w:pPr>
      <w:r w:rsidRPr="00FC55D0">
        <w:rPr>
          <w:rFonts w:ascii="var(--font-family-secondary)" w:eastAsia="Times New Roman" w:hAnsi="var(--font-family-secondary)" w:cs="Helvetica"/>
          <w:noProof/>
          <w:color w:val="1A1A1A"/>
          <w:sz w:val="24"/>
          <w:szCs w:val="24"/>
          <w:lang w:eastAsia="uk-UA"/>
        </w:rPr>
        <w:drawing>
          <wp:inline distT="0" distB="0" distL="0" distR="0" wp14:anchorId="794C37F3" wp14:editId="2FC100B3">
            <wp:extent cx="5940425" cy="27495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4921" w14:textId="77777777" w:rsidR="00FC55D0" w:rsidRPr="00FC55D0" w:rsidRDefault="00FC55D0" w:rsidP="00FC55D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>4. Далі потрібно додати налаштування для реєстрації SIP облікового запису.</w:t>
      </w:r>
    </w:p>
    <w:p w14:paraId="2AF53ACD" w14:textId="77777777" w:rsidR="00FC55D0" w:rsidRPr="00FC55D0" w:rsidRDefault="00FC55D0" w:rsidP="00FC55D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Виберіть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"Облікові записи"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Акаунт 1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налаштування SIP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Основні налаштування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:</w:t>
      </w:r>
    </w:p>
    <w:p w14:paraId="2A89E076" w14:textId="77777777" w:rsidR="00FC55D0" w:rsidRPr="00FC55D0" w:rsidRDefault="00FC55D0" w:rsidP="00FC55D0">
      <w:pPr>
        <w:numPr>
          <w:ilvl w:val="0"/>
          <w:numId w:val="9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TEL URI - відключено;</w:t>
      </w:r>
    </w:p>
    <w:p w14:paraId="63A1A262" w14:textId="77777777" w:rsidR="00FC55D0" w:rsidRPr="00FC55D0" w:rsidRDefault="00FC55D0" w:rsidP="00FC55D0">
      <w:pPr>
        <w:numPr>
          <w:ilvl w:val="0"/>
          <w:numId w:val="9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SIP реєстрація - ТАК;</w:t>
      </w:r>
    </w:p>
    <w:p w14:paraId="6C653550" w14:textId="77777777" w:rsidR="00FC55D0" w:rsidRPr="00FC55D0" w:rsidRDefault="00FC55D0" w:rsidP="00FC55D0">
      <w:pPr>
        <w:numPr>
          <w:ilvl w:val="0"/>
          <w:numId w:val="9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локальний SIP-порт - 5060 </w:t>
      </w: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  <w:br/>
      </w:r>
      <w:r w:rsidRPr="00FC55D0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bdr w:val="single" w:sz="2" w:space="0" w:color="E5E7EB" w:frame="1"/>
          <w:lang w:eastAsia="uk-UA"/>
        </w:rPr>
        <w:t>(якщо телефонів кілька портів повинні бути різні - 5060, 5061. Тобто, додавати +1 до порту на кожному телефоні).</w:t>
      </w:r>
    </w:p>
    <w:p w14:paraId="62CBBCFF" w14:textId="77777777" w:rsidR="00FC55D0" w:rsidRPr="00FC55D0" w:rsidRDefault="00FC55D0" w:rsidP="00FC55D0">
      <w:pPr>
        <w:numPr>
          <w:ilvl w:val="0"/>
          <w:numId w:val="9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Транспорт SIP – UDP;</w:t>
      </w:r>
    </w:p>
    <w:p w14:paraId="55EDE63C" w14:textId="4E7C3D07" w:rsidR="00FC55D0" w:rsidRPr="00FC55D0" w:rsidRDefault="00FC55D0" w:rsidP="00FC55D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var(--font-family-secondary)" w:eastAsia="Times New Roman" w:hAnsi="var(--font-family-secondary)" w:cs="Helvetica"/>
          <w:color w:val="1A1A1A"/>
          <w:sz w:val="24"/>
          <w:szCs w:val="24"/>
          <w:lang w:eastAsia="uk-UA"/>
        </w:rPr>
      </w:pPr>
      <w:r w:rsidRPr="00FC55D0">
        <w:rPr>
          <w:rFonts w:ascii="var(--font-family-secondary)" w:eastAsia="Times New Roman" w:hAnsi="var(--font-family-secondary)" w:cs="Helvetica"/>
          <w:noProof/>
          <w:color w:val="1A1A1A"/>
          <w:sz w:val="24"/>
          <w:szCs w:val="24"/>
          <w:lang w:eastAsia="uk-UA"/>
        </w:rPr>
        <w:lastRenderedPageBreak/>
        <w:drawing>
          <wp:inline distT="0" distB="0" distL="0" distR="0" wp14:anchorId="0F3E1382" wp14:editId="43FD9100">
            <wp:extent cx="5940425" cy="45904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F441" w14:textId="43CDA5DC" w:rsidR="00FC55D0" w:rsidRPr="00FC55D0" w:rsidRDefault="00FC55D0" w:rsidP="00FC55D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  <w:bdr w:val="single" w:sz="2" w:space="0" w:color="E5E7EB" w:frame="1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5. Після внесення налаштувань мережі можна додати параметри для реєстрації SIP облікового запису. </w:t>
      </w:r>
      <w:r w:rsidRPr="00FC55D0">
        <w:rPr>
          <w:color w:val="1A1A1A"/>
          <w:sz w:val="28"/>
          <w:szCs w:val="28"/>
        </w:rPr>
        <w:br/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Потрібно перейти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"Облікові записи"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Акаунт 1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Загальне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та заповнити вказані поля:</w:t>
      </w:r>
    </w:p>
    <w:p w14:paraId="1495DF6B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Аккаунт активний - Так;</w:t>
      </w:r>
    </w:p>
    <w:p w14:paraId="32474B40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Ім'я облікового запису – Ringostat PBX;</w:t>
      </w:r>
    </w:p>
    <w:p w14:paraId="338EB457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SIP сервер – sip.ringostat.com;</w:t>
      </w:r>
    </w:p>
    <w:p w14:paraId="49B77AA0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SIP User ID – логін SIP облікового запису;</w:t>
      </w:r>
    </w:p>
    <w:p w14:paraId="17F509DB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Аутентифікаційний ID – логін SIP облікового запису;</w:t>
      </w:r>
    </w:p>
    <w:p w14:paraId="10702BC2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Пароль - Пароль;</w:t>
      </w:r>
    </w:p>
    <w:p w14:paraId="4360C695" w14:textId="71C86348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var(--font-family-secondary)" w:eastAsia="Times New Roman" w:hAnsi="var(--font-family-secondary)" w:cs="Helvetica"/>
          <w:color w:val="1A1A1A"/>
          <w:sz w:val="24"/>
          <w:szCs w:val="24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Ім'я – логін SIP облікового запису</w:t>
      </w:r>
      <w:r w:rsidRPr="00FC55D0">
        <w:rPr>
          <w:rFonts w:ascii="var(--font-family-secondary)" w:eastAsia="Times New Roman" w:hAnsi="var(--font-family-secondary)" w:cs="Helvetica"/>
          <w:color w:val="1A1A1A"/>
          <w:sz w:val="24"/>
          <w:szCs w:val="24"/>
          <w:bdr w:val="single" w:sz="2" w:space="0" w:color="E5E7EB" w:frame="1"/>
          <w:lang w:eastAsia="uk-UA"/>
        </w:rPr>
        <w:t>;</w:t>
      </w:r>
    </w:p>
    <w:p w14:paraId="26004616" w14:textId="05EEE3F0" w:rsidR="00172DA8" w:rsidRDefault="00FC55D0" w:rsidP="00FC55D0">
      <w:pPr>
        <w:rPr>
          <w:rFonts w:ascii="Helvetica" w:hAnsi="Helvetica" w:cs="Helvetica"/>
          <w:b/>
          <w:bCs/>
          <w:color w:val="1A1A1A"/>
          <w:sz w:val="48"/>
          <w:szCs w:val="48"/>
          <w:shd w:val="clear" w:color="auto" w:fill="FFFFFF"/>
        </w:rPr>
      </w:pPr>
      <w:r w:rsidRPr="00FC55D0">
        <w:rPr>
          <w:rFonts w:ascii="Helvetica" w:hAnsi="Helvetica" w:cs="Helvetica"/>
          <w:b/>
          <w:bCs/>
          <w:noProof/>
          <w:color w:val="1A1A1A"/>
          <w:sz w:val="48"/>
          <w:szCs w:val="48"/>
          <w:shd w:val="clear" w:color="auto" w:fill="FFFFFF"/>
        </w:rPr>
        <w:lastRenderedPageBreak/>
        <w:drawing>
          <wp:inline distT="0" distB="0" distL="0" distR="0" wp14:anchorId="31CAC1D3" wp14:editId="3182E744">
            <wp:extent cx="5940425" cy="38823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258F" w14:textId="557E0C5B" w:rsidR="00FC55D0" w:rsidRPr="00FC55D0" w:rsidRDefault="00FC55D0" w:rsidP="00FC55D0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FC55D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6. Після використання цих налаштувань телефон повинен зареєструватися на АТС Ringostat.</w:t>
      </w:r>
    </w:p>
    <w:p w14:paraId="5FACD466" w14:textId="27CD545A" w:rsidR="00FC55D0" w:rsidRPr="00FC55D0" w:rsidRDefault="00FC55D0" w:rsidP="00FC55D0">
      <w:pPr>
        <w:rPr>
          <w:rFonts w:ascii="Helvetica" w:hAnsi="Helvetica" w:cs="Helvetica"/>
          <w:color w:val="1A1A1A"/>
          <w:sz w:val="28"/>
          <w:szCs w:val="28"/>
          <w:shd w:val="clear" w:color="auto" w:fill="FFFFFF"/>
        </w:rPr>
      </w:pPr>
      <w:r w:rsidRPr="00FC55D0">
        <w:rPr>
          <w:rFonts w:ascii="Helvetica" w:hAnsi="Helvetica" w:cs="Helvetica"/>
          <w:noProof/>
          <w:color w:val="1A1A1A"/>
          <w:sz w:val="28"/>
          <w:szCs w:val="28"/>
          <w:shd w:val="clear" w:color="auto" w:fill="FFFFFF"/>
        </w:rPr>
        <w:drawing>
          <wp:inline distT="0" distB="0" distL="0" distR="0" wp14:anchorId="0B29CD0D" wp14:editId="58F56920">
            <wp:extent cx="5940425" cy="20828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2E58" w14:textId="77777777" w:rsidR="00172DA8" w:rsidRPr="00B82AD4" w:rsidRDefault="00172DA8" w:rsidP="00172DA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72DA8" w:rsidRPr="00B82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-family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E4A"/>
    <w:multiLevelType w:val="multilevel"/>
    <w:tmpl w:val="DBE0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5BE1"/>
    <w:multiLevelType w:val="multilevel"/>
    <w:tmpl w:val="0000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E3314"/>
    <w:multiLevelType w:val="multilevel"/>
    <w:tmpl w:val="9DAC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40AF9"/>
    <w:multiLevelType w:val="multilevel"/>
    <w:tmpl w:val="40FE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14438"/>
    <w:multiLevelType w:val="multilevel"/>
    <w:tmpl w:val="D19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53B40"/>
    <w:multiLevelType w:val="hybridMultilevel"/>
    <w:tmpl w:val="9DC8AFC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20E08CB"/>
    <w:multiLevelType w:val="multilevel"/>
    <w:tmpl w:val="1388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A6C12"/>
    <w:multiLevelType w:val="multilevel"/>
    <w:tmpl w:val="8416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D5F69"/>
    <w:multiLevelType w:val="multilevel"/>
    <w:tmpl w:val="28BA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34053"/>
    <w:multiLevelType w:val="hybridMultilevel"/>
    <w:tmpl w:val="3384CA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01F83"/>
    <w:multiLevelType w:val="hybridMultilevel"/>
    <w:tmpl w:val="149024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A3D31"/>
    <w:multiLevelType w:val="multilevel"/>
    <w:tmpl w:val="87CE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63C3F"/>
    <w:multiLevelType w:val="multilevel"/>
    <w:tmpl w:val="E286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10974"/>
    <w:multiLevelType w:val="multilevel"/>
    <w:tmpl w:val="9C28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BD2ED8"/>
    <w:multiLevelType w:val="multilevel"/>
    <w:tmpl w:val="95A0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80F0F"/>
    <w:multiLevelType w:val="multilevel"/>
    <w:tmpl w:val="B14A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F47AB"/>
    <w:multiLevelType w:val="multilevel"/>
    <w:tmpl w:val="51EE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8F5589"/>
    <w:multiLevelType w:val="hybridMultilevel"/>
    <w:tmpl w:val="42505E4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94F0F21"/>
    <w:multiLevelType w:val="hybridMultilevel"/>
    <w:tmpl w:val="40D6BB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350B4"/>
    <w:multiLevelType w:val="hybridMultilevel"/>
    <w:tmpl w:val="C422C0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D0B74"/>
    <w:multiLevelType w:val="multilevel"/>
    <w:tmpl w:val="410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941950">
    <w:abstractNumId w:val="10"/>
  </w:num>
  <w:num w:numId="2" w16cid:durableId="2014842505">
    <w:abstractNumId w:val="5"/>
  </w:num>
  <w:num w:numId="3" w16cid:durableId="2114586717">
    <w:abstractNumId w:val="17"/>
  </w:num>
  <w:num w:numId="4" w16cid:durableId="1485782761">
    <w:abstractNumId w:val="16"/>
  </w:num>
  <w:num w:numId="5" w16cid:durableId="400493784">
    <w:abstractNumId w:val="13"/>
  </w:num>
  <w:num w:numId="6" w16cid:durableId="2135244048">
    <w:abstractNumId w:val="9"/>
  </w:num>
  <w:num w:numId="7" w16cid:durableId="606428567">
    <w:abstractNumId w:val="7"/>
  </w:num>
  <w:num w:numId="8" w16cid:durableId="670452939">
    <w:abstractNumId w:val="4"/>
  </w:num>
  <w:num w:numId="9" w16cid:durableId="1794517382">
    <w:abstractNumId w:val="19"/>
  </w:num>
  <w:num w:numId="10" w16cid:durableId="309134171">
    <w:abstractNumId w:val="12"/>
  </w:num>
  <w:num w:numId="11" w16cid:durableId="1203832173">
    <w:abstractNumId w:val="20"/>
  </w:num>
  <w:num w:numId="12" w16cid:durableId="2116360837">
    <w:abstractNumId w:val="8"/>
  </w:num>
  <w:num w:numId="13" w16cid:durableId="674038320">
    <w:abstractNumId w:val="11"/>
  </w:num>
  <w:num w:numId="14" w16cid:durableId="1133521803">
    <w:abstractNumId w:val="18"/>
  </w:num>
  <w:num w:numId="15" w16cid:durableId="1667509351">
    <w:abstractNumId w:val="3"/>
  </w:num>
  <w:num w:numId="16" w16cid:durableId="248007256">
    <w:abstractNumId w:val="15"/>
  </w:num>
  <w:num w:numId="17" w16cid:durableId="642932346">
    <w:abstractNumId w:val="1"/>
  </w:num>
  <w:num w:numId="18" w16cid:durableId="40592186">
    <w:abstractNumId w:val="0"/>
  </w:num>
  <w:num w:numId="19" w16cid:durableId="319311578">
    <w:abstractNumId w:val="2"/>
  </w:num>
  <w:num w:numId="20" w16cid:durableId="349335622">
    <w:abstractNumId w:val="14"/>
  </w:num>
  <w:num w:numId="21" w16cid:durableId="12773742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A1"/>
    <w:rsid w:val="00046451"/>
    <w:rsid w:val="00106D14"/>
    <w:rsid w:val="00172DA8"/>
    <w:rsid w:val="001E051D"/>
    <w:rsid w:val="0028431C"/>
    <w:rsid w:val="003158DC"/>
    <w:rsid w:val="0044224D"/>
    <w:rsid w:val="00561A6E"/>
    <w:rsid w:val="00584266"/>
    <w:rsid w:val="005A7C73"/>
    <w:rsid w:val="00610AB2"/>
    <w:rsid w:val="006235BE"/>
    <w:rsid w:val="006F6FB6"/>
    <w:rsid w:val="00847E2C"/>
    <w:rsid w:val="008A463B"/>
    <w:rsid w:val="00A013CC"/>
    <w:rsid w:val="00A266A1"/>
    <w:rsid w:val="00B3284A"/>
    <w:rsid w:val="00B82AD4"/>
    <w:rsid w:val="00C11333"/>
    <w:rsid w:val="00C97A81"/>
    <w:rsid w:val="00DD6C6B"/>
    <w:rsid w:val="00EE6CBF"/>
    <w:rsid w:val="00F95559"/>
    <w:rsid w:val="00FC35A7"/>
    <w:rsid w:val="00F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CC1C"/>
  <w15:chartTrackingRefBased/>
  <w15:docId w15:val="{E4465CAF-99E3-43BA-B348-F86DD70A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7A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D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97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97A8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711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714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3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148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4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38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5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004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6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126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48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23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1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1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0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7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1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754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5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259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04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86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3897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16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5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1022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4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6501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82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BOSS</cp:lastModifiedBy>
  <cp:revision>3</cp:revision>
  <dcterms:created xsi:type="dcterms:W3CDTF">2023-06-27T06:23:00Z</dcterms:created>
  <dcterms:modified xsi:type="dcterms:W3CDTF">2023-06-27T06:24:00Z</dcterms:modified>
</cp:coreProperties>
</file>