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FFCE" w14:textId="77777777" w:rsidR="00015996" w:rsidRPr="00780C03" w:rsidRDefault="00015996" w:rsidP="00015996">
      <w:pPr>
        <w:jc w:val="center"/>
        <w:rPr>
          <w:color w:val="000000"/>
          <w:sz w:val="28"/>
          <w:szCs w:val="28"/>
          <w:lang w:val="uk-UA"/>
        </w:rPr>
      </w:pPr>
      <w:r w:rsidRPr="00780C03">
        <w:rPr>
          <w:color w:val="000000"/>
          <w:sz w:val="28"/>
          <w:szCs w:val="28"/>
          <w:lang w:val="uk-UA"/>
        </w:rPr>
        <w:t>ІНСТИТУТ СПЕЦІАЛЬНОГО ЗВ’ЯЗКУ ТА ЗАХИСТУ ІНФОРМАЦІЇ НАЦІОНАЛЬНОГО ТЕХНІЧНОГО УНІВЕРСИТЕТУ УКРАЇНИ «КИЇВСЬКИЙ ПОЛІТЕХНІЧНИЙ ІНСТИТУТ ІМЕНІ ІГОРЯ СІКОРСЬКОГО»</w:t>
      </w:r>
      <w:r w:rsidRPr="00780C03">
        <w:rPr>
          <w:noProof/>
          <w:lang w:val="uk-UA" w:eastAsia="uk-UA"/>
        </w:rPr>
        <mc:AlternateContent>
          <mc:Choice Requires="wps">
            <w:drawing>
              <wp:inline distT="0" distB="0" distL="0" distR="0" wp14:anchorId="23861749" wp14:editId="6A38030A">
                <wp:extent cx="180975" cy="142875"/>
                <wp:effectExtent l="0" t="0" r="0" b="9525"/>
                <wp:docPr id="8" name="Прямоугольник 8" descr="https://docs.google.com/drawings/u/4/d/sr219cvSZhR3yEazmbJ-iBw/image?w=19&amp;h=15&amp;rev=1&amp;ac=1&amp;parent=13jmMpn2jlA2TX5sJBLeNhAP05UFPDer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09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B1EBA" id="Прямоугольник 8" o:spid="_x0000_s1026" alt="https://docs.google.com/drawings/u/4/d/sr219cvSZhR3yEazmbJ-iBw/image?w=19&amp;h=15&amp;rev=1&amp;ac=1&amp;parent=13jmMpn2jlA2TX5sJBLeNhAP05UFPDer0" style="width:14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</w:p>
    <w:p w14:paraId="2D90656B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178F7CB6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76B0067D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59F5E856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  <w:r w:rsidRPr="00780C03">
        <w:rPr>
          <w:sz w:val="28"/>
          <w:szCs w:val="28"/>
        </w:rPr>
        <w:t>C</w:t>
      </w:r>
      <w:proofErr w:type="spellStart"/>
      <w:r w:rsidRPr="00780C03">
        <w:rPr>
          <w:sz w:val="28"/>
          <w:szCs w:val="28"/>
          <w:lang w:val="uk-UA"/>
        </w:rPr>
        <w:t>пеціальна</w:t>
      </w:r>
      <w:proofErr w:type="spellEnd"/>
      <w:r w:rsidRPr="00780C03">
        <w:rPr>
          <w:sz w:val="28"/>
          <w:szCs w:val="28"/>
          <w:lang w:val="uk-UA"/>
        </w:rPr>
        <w:t xml:space="preserve"> кафедра №1</w:t>
      </w:r>
    </w:p>
    <w:p w14:paraId="49DF200E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0FDD99BF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435FF400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53208601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C1C4AF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A32BC4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0BD2CEE8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31583F72" w14:textId="77777777" w:rsidR="00015996" w:rsidRPr="00780C03" w:rsidRDefault="00015996" w:rsidP="00015996">
      <w:pPr>
        <w:jc w:val="center"/>
        <w:rPr>
          <w:sz w:val="28"/>
          <w:szCs w:val="28"/>
          <w:lang w:val="uk-UA"/>
        </w:rPr>
      </w:pPr>
    </w:p>
    <w:p w14:paraId="2186D5DA" w14:textId="77777777" w:rsidR="00015996" w:rsidRPr="00780C03" w:rsidRDefault="00015996" w:rsidP="00015996">
      <w:pPr>
        <w:jc w:val="center"/>
        <w:rPr>
          <w:sz w:val="40"/>
          <w:szCs w:val="40"/>
          <w:lang w:val="uk-UA"/>
        </w:rPr>
      </w:pPr>
      <w:r w:rsidRPr="00780C03">
        <w:rPr>
          <w:sz w:val="40"/>
          <w:szCs w:val="40"/>
          <w:lang w:val="uk-UA"/>
        </w:rPr>
        <w:t>Звіт</w:t>
      </w:r>
    </w:p>
    <w:p w14:paraId="4CC6D314" w14:textId="77777777" w:rsidR="00015996" w:rsidRPr="00780C03" w:rsidRDefault="00015996" w:rsidP="00015996">
      <w:pPr>
        <w:jc w:val="center"/>
        <w:rPr>
          <w:sz w:val="36"/>
          <w:szCs w:val="36"/>
          <w:lang w:val="uk-UA"/>
        </w:rPr>
      </w:pPr>
      <w:r w:rsidRPr="00780C03">
        <w:rPr>
          <w:sz w:val="36"/>
          <w:szCs w:val="36"/>
          <w:lang w:val="uk-UA"/>
        </w:rPr>
        <w:t xml:space="preserve">З навчальної дисципліни </w:t>
      </w:r>
      <w:r w:rsidRPr="00780C03">
        <w:rPr>
          <w:color w:val="000000"/>
          <w:sz w:val="32"/>
          <w:szCs w:val="28"/>
          <w:lang w:val="uk-UA"/>
        </w:rPr>
        <w:t>«Засоби і комплекси криптографічного захисту інформації»</w:t>
      </w:r>
    </w:p>
    <w:p w14:paraId="029C79AA" w14:textId="77777777" w:rsidR="00015996" w:rsidRPr="00780C03" w:rsidRDefault="00015996" w:rsidP="00015996">
      <w:pPr>
        <w:jc w:val="center"/>
        <w:rPr>
          <w:sz w:val="36"/>
          <w:szCs w:val="36"/>
          <w:lang w:val="uk-UA"/>
        </w:rPr>
      </w:pPr>
    </w:p>
    <w:p w14:paraId="47F4289A" w14:textId="758E7CB1" w:rsidR="00015996" w:rsidRDefault="00015996" w:rsidP="00015996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Практичне заняття </w:t>
      </w:r>
    </w:p>
    <w:p w14:paraId="7CC67E7A" w14:textId="09FE7836" w:rsidR="00015996" w:rsidRPr="003248D8" w:rsidRDefault="00015996" w:rsidP="00015996">
      <w:pPr>
        <w:jc w:val="center"/>
        <w:rPr>
          <w:sz w:val="36"/>
          <w:szCs w:val="36"/>
          <w:lang w:val="ru-RU"/>
        </w:rPr>
      </w:pPr>
      <w:r w:rsidRPr="003248D8">
        <w:rPr>
          <w:sz w:val="36"/>
          <w:szCs w:val="36"/>
          <w:lang w:val="ru-RU"/>
        </w:rPr>
        <w:t>“</w:t>
      </w:r>
      <w:r w:rsidRPr="00780C03">
        <w:rPr>
          <w:lang w:val="uk-UA"/>
        </w:rPr>
        <w:t xml:space="preserve"> </w:t>
      </w:r>
      <w:r>
        <w:rPr>
          <w:sz w:val="36"/>
          <w:szCs w:val="36"/>
          <w:lang w:val="uk-UA"/>
        </w:rPr>
        <w:t xml:space="preserve">Протоколи в </w:t>
      </w:r>
      <w:r>
        <w:rPr>
          <w:sz w:val="36"/>
          <w:szCs w:val="36"/>
        </w:rPr>
        <w:t>IP</w:t>
      </w:r>
      <w:r w:rsidRPr="00015996">
        <w:rPr>
          <w:sz w:val="36"/>
          <w:szCs w:val="36"/>
          <w:lang w:val="ru-RU"/>
        </w:rPr>
        <w:t>-</w:t>
      </w:r>
      <w:r>
        <w:rPr>
          <w:sz w:val="36"/>
          <w:szCs w:val="36"/>
          <w:lang w:val="uk-UA"/>
        </w:rPr>
        <w:t>телефонії</w:t>
      </w:r>
      <w:r w:rsidRPr="003248D8">
        <w:rPr>
          <w:sz w:val="36"/>
          <w:szCs w:val="36"/>
          <w:lang w:val="ru-RU"/>
        </w:rPr>
        <w:t>”</w:t>
      </w:r>
    </w:p>
    <w:p w14:paraId="65EEF9B1" w14:textId="77777777" w:rsidR="00015996" w:rsidRPr="00780C03" w:rsidRDefault="00015996" w:rsidP="00015996">
      <w:pPr>
        <w:rPr>
          <w:lang w:val="uk-UA"/>
        </w:rPr>
      </w:pPr>
    </w:p>
    <w:p w14:paraId="1BEDE062" w14:textId="77777777" w:rsidR="00015996" w:rsidRPr="00780C03" w:rsidRDefault="00015996" w:rsidP="00015996">
      <w:pPr>
        <w:rPr>
          <w:lang w:val="uk-UA"/>
        </w:rPr>
      </w:pPr>
    </w:p>
    <w:p w14:paraId="0FC5C45B" w14:textId="77777777" w:rsidR="00015996" w:rsidRPr="00780C03" w:rsidRDefault="00015996" w:rsidP="00015996">
      <w:pPr>
        <w:rPr>
          <w:lang w:val="uk-UA"/>
        </w:rPr>
      </w:pPr>
    </w:p>
    <w:p w14:paraId="310A85BD" w14:textId="77777777" w:rsidR="00015996" w:rsidRPr="00780C03" w:rsidRDefault="00015996" w:rsidP="00015996">
      <w:pPr>
        <w:rPr>
          <w:lang w:val="uk-UA"/>
        </w:rPr>
      </w:pPr>
    </w:p>
    <w:p w14:paraId="7BB983B7" w14:textId="77777777" w:rsidR="00015996" w:rsidRPr="00780C03" w:rsidRDefault="00015996" w:rsidP="00015996">
      <w:pPr>
        <w:rPr>
          <w:lang w:val="uk-UA"/>
        </w:rPr>
      </w:pPr>
    </w:p>
    <w:p w14:paraId="16FEFE71" w14:textId="77777777" w:rsidR="00015996" w:rsidRPr="00780C03" w:rsidRDefault="00015996" w:rsidP="00015996">
      <w:pPr>
        <w:rPr>
          <w:lang w:val="uk-UA"/>
        </w:rPr>
      </w:pPr>
    </w:p>
    <w:p w14:paraId="4F73EB60" w14:textId="77777777" w:rsidR="00015996" w:rsidRPr="00780C03" w:rsidRDefault="00015996" w:rsidP="00015996">
      <w:pPr>
        <w:rPr>
          <w:lang w:val="uk-UA"/>
        </w:rPr>
      </w:pPr>
    </w:p>
    <w:p w14:paraId="2D198FCD" w14:textId="77777777" w:rsidR="00015996" w:rsidRPr="00780C03" w:rsidRDefault="00015996" w:rsidP="00015996">
      <w:pPr>
        <w:rPr>
          <w:lang w:val="uk-UA"/>
        </w:rPr>
      </w:pPr>
    </w:p>
    <w:p w14:paraId="48AE81B7" w14:textId="77777777" w:rsidR="00015996" w:rsidRPr="00780C03" w:rsidRDefault="00015996" w:rsidP="00015996">
      <w:pPr>
        <w:rPr>
          <w:lang w:val="uk-UA"/>
        </w:rPr>
      </w:pPr>
    </w:p>
    <w:p w14:paraId="69B325F1" w14:textId="77777777" w:rsidR="00015996" w:rsidRPr="00780C03" w:rsidRDefault="00015996" w:rsidP="00015996">
      <w:pPr>
        <w:spacing w:line="276" w:lineRule="auto"/>
        <w:ind w:left="6096"/>
        <w:jc w:val="both"/>
        <w:rPr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Викона</w:t>
      </w:r>
      <w:r>
        <w:rPr>
          <w:b/>
          <w:bCs/>
          <w:color w:val="000000"/>
          <w:sz w:val="28"/>
          <w:szCs w:val="28"/>
          <w:lang w:val="uk-UA"/>
        </w:rPr>
        <w:t>в</w:t>
      </w:r>
      <w:r w:rsidRPr="00780C03">
        <w:rPr>
          <w:b/>
          <w:bCs/>
          <w:color w:val="000000"/>
          <w:sz w:val="28"/>
          <w:szCs w:val="28"/>
          <w:lang w:val="uk-UA"/>
        </w:rPr>
        <w:t>:</w:t>
      </w:r>
    </w:p>
    <w:p w14:paraId="18C36DF0" w14:textId="77777777" w:rsidR="00015996" w:rsidRPr="00780C03" w:rsidRDefault="00015996" w:rsidP="00015996">
      <w:pPr>
        <w:spacing w:line="276" w:lineRule="auto"/>
        <w:ind w:left="6096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к</w:t>
      </w:r>
      <w:proofErr w:type="spellStart"/>
      <w:r w:rsidRPr="00015996">
        <w:rPr>
          <w:color w:val="000000"/>
          <w:sz w:val="28"/>
          <w:szCs w:val="28"/>
          <w:lang w:val="ru-RU"/>
        </w:rPr>
        <w:t>урсант</w:t>
      </w:r>
      <w:proofErr w:type="spellEnd"/>
      <w:r w:rsidRPr="00780C03">
        <w:rPr>
          <w:color w:val="000000"/>
          <w:sz w:val="28"/>
          <w:szCs w:val="28"/>
          <w:lang w:val="uk-UA"/>
        </w:rPr>
        <w:t xml:space="preserve"> С-0</w:t>
      </w:r>
      <w:r>
        <w:rPr>
          <w:color w:val="000000"/>
          <w:sz w:val="28"/>
          <w:szCs w:val="28"/>
          <w:lang w:val="uk-UA"/>
        </w:rPr>
        <w:t xml:space="preserve">5 </w:t>
      </w:r>
      <w:r w:rsidRPr="00780C03">
        <w:rPr>
          <w:color w:val="000000"/>
          <w:sz w:val="28"/>
          <w:szCs w:val="28"/>
          <w:lang w:val="uk-UA"/>
        </w:rPr>
        <w:t>групи</w:t>
      </w:r>
    </w:p>
    <w:p w14:paraId="1C5D4C6F" w14:textId="77777777" w:rsidR="00015996" w:rsidRPr="00780C03" w:rsidRDefault="00015996" w:rsidP="00015996">
      <w:pPr>
        <w:spacing w:line="276" w:lineRule="auto"/>
        <w:ind w:left="5670" w:firstLine="276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color w:val="000000"/>
          <w:sz w:val="28"/>
          <w:szCs w:val="28"/>
          <w:lang w:val="uk-UA"/>
        </w:rPr>
        <w:t>Ковернега</w:t>
      </w:r>
      <w:proofErr w:type="spellEnd"/>
      <w:r>
        <w:rPr>
          <w:color w:val="000000"/>
          <w:sz w:val="28"/>
          <w:szCs w:val="28"/>
          <w:lang w:val="uk-UA"/>
        </w:rPr>
        <w:t xml:space="preserve"> В.А.</w:t>
      </w:r>
    </w:p>
    <w:p w14:paraId="4249F34C" w14:textId="77777777" w:rsidR="00015996" w:rsidRDefault="00015996" w:rsidP="00015996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Перевірив</w:t>
      </w:r>
      <w:r>
        <w:rPr>
          <w:b/>
          <w:bCs/>
          <w:color w:val="000000"/>
          <w:sz w:val="28"/>
          <w:szCs w:val="28"/>
          <w:lang w:val="uk-UA"/>
        </w:rPr>
        <w:t xml:space="preserve">:          </w:t>
      </w:r>
      <w:r>
        <w:rPr>
          <w:bCs/>
          <w:color w:val="000000"/>
          <w:sz w:val="28"/>
          <w:szCs w:val="28"/>
          <w:lang w:val="uk-UA"/>
        </w:rPr>
        <w:t xml:space="preserve">      </w:t>
      </w:r>
    </w:p>
    <w:p w14:paraId="2A07948F" w14:textId="77777777" w:rsidR="00015996" w:rsidRPr="00D942F5" w:rsidRDefault="00015996" w:rsidP="00015996">
      <w:pPr>
        <w:spacing w:line="276" w:lineRule="auto"/>
        <w:ind w:left="5812" w:firstLine="276"/>
        <w:jc w:val="both"/>
        <w:rPr>
          <w:bCs/>
          <w:color w:val="000000"/>
          <w:sz w:val="28"/>
          <w:szCs w:val="28"/>
          <w:lang w:val="uk-UA"/>
        </w:rPr>
      </w:pPr>
      <w:proofErr w:type="spellStart"/>
      <w:r>
        <w:rPr>
          <w:bCs/>
          <w:color w:val="000000"/>
          <w:sz w:val="28"/>
          <w:szCs w:val="28"/>
          <w:lang w:val="uk-UA"/>
        </w:rPr>
        <w:t>Кубрак</w:t>
      </w:r>
      <w:proofErr w:type="spellEnd"/>
      <w:r>
        <w:rPr>
          <w:bCs/>
          <w:color w:val="000000"/>
          <w:sz w:val="28"/>
          <w:szCs w:val="28"/>
          <w:lang w:val="uk-UA"/>
        </w:rPr>
        <w:t xml:space="preserve"> В.О.</w:t>
      </w:r>
    </w:p>
    <w:p w14:paraId="7FDB05A4" w14:textId="77777777" w:rsidR="00015996" w:rsidRPr="00780C03" w:rsidRDefault="00015996" w:rsidP="00015996">
      <w:pPr>
        <w:spacing w:after="240"/>
        <w:jc w:val="both"/>
        <w:rPr>
          <w:b/>
          <w:bCs/>
          <w:color w:val="000000"/>
          <w:sz w:val="28"/>
          <w:szCs w:val="28"/>
          <w:lang w:val="uk-UA"/>
        </w:rPr>
      </w:pPr>
    </w:p>
    <w:p w14:paraId="107460AA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BAD0571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17B695EC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52A2385A" w14:textId="77777777" w:rsidR="00015996" w:rsidRPr="00780C03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</w:p>
    <w:p w14:paraId="3458C8AF" w14:textId="77777777" w:rsidR="00015996" w:rsidRPr="00780C03" w:rsidRDefault="00015996" w:rsidP="00015996">
      <w:pPr>
        <w:rPr>
          <w:b/>
          <w:bCs/>
          <w:color w:val="000000"/>
          <w:sz w:val="28"/>
          <w:szCs w:val="28"/>
          <w:lang w:val="uk-UA"/>
        </w:rPr>
      </w:pPr>
    </w:p>
    <w:p w14:paraId="4D17C24E" w14:textId="77777777" w:rsidR="00015996" w:rsidRDefault="00015996" w:rsidP="00015996">
      <w:pPr>
        <w:jc w:val="center"/>
        <w:rPr>
          <w:b/>
          <w:bCs/>
          <w:color w:val="000000"/>
          <w:sz w:val="28"/>
          <w:szCs w:val="28"/>
          <w:lang w:val="uk-UA"/>
        </w:rPr>
      </w:pPr>
      <w:r w:rsidRPr="00780C03">
        <w:rPr>
          <w:b/>
          <w:bCs/>
          <w:color w:val="000000"/>
          <w:sz w:val="28"/>
          <w:szCs w:val="28"/>
          <w:lang w:val="uk-UA"/>
        </w:rPr>
        <w:t>Київ 2023</w:t>
      </w:r>
    </w:p>
    <w:p w14:paraId="1B8AC0E5" w14:textId="77777777" w:rsidR="00015996" w:rsidRDefault="00015996">
      <w:pPr>
        <w:pStyle w:val="Body"/>
        <w:spacing w:line="360" w:lineRule="auto"/>
        <w:jc w:val="center"/>
        <w:rPr>
          <w:b/>
          <w:bCs/>
          <w:sz w:val="26"/>
          <w:szCs w:val="26"/>
          <w:lang w:val="uk-UA"/>
        </w:rPr>
      </w:pPr>
    </w:p>
    <w:p w14:paraId="1CBB2E1E" w14:textId="4DADB1CC" w:rsidR="00EA7B2C" w:rsidRDefault="00000000">
      <w:pPr>
        <w:pStyle w:val="Body"/>
        <w:spacing w:line="360" w:lineRule="auto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Протоколи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встановлення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сесії</w:t>
      </w:r>
      <w:proofErr w:type="spellEnd"/>
    </w:p>
    <w:p w14:paraId="56418DD6" w14:textId="77777777" w:rsidR="00015996" w:rsidRDefault="00015996">
      <w:pPr>
        <w:pStyle w:val="Body"/>
        <w:spacing w:line="360" w:lineRule="auto"/>
        <w:jc w:val="center"/>
        <w:rPr>
          <w:b/>
          <w:bCs/>
          <w:sz w:val="26"/>
          <w:szCs w:val="26"/>
        </w:rPr>
      </w:pPr>
    </w:p>
    <w:p w14:paraId="53E4F6D6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Існує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кілька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протоколів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кожен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яких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свої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особливості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різних</w:t>
      </w:r>
      <w:proofErr w:type="spellEnd"/>
      <w:r>
        <w:rPr>
          <w:sz w:val="26"/>
          <w:szCs w:val="26"/>
        </w:rPr>
        <w:t xml:space="preserve"> контекстах. Ось </w:t>
      </w:r>
      <w:proofErr w:type="spellStart"/>
      <w:r>
        <w:rPr>
          <w:sz w:val="26"/>
          <w:szCs w:val="26"/>
        </w:rPr>
        <w:t>декілька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найпоширеніших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протоколів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>:</w:t>
      </w:r>
    </w:p>
    <w:p w14:paraId="797C5C0D" w14:textId="77777777" w:rsidR="00015996" w:rsidRDefault="0001599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</w:p>
    <w:p w14:paraId="11DE4397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015996">
        <w:rPr>
          <w:b/>
          <w:bCs/>
          <w:i/>
          <w:iCs/>
          <w:sz w:val="26"/>
          <w:szCs w:val="26"/>
        </w:rPr>
        <w:t>Session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015996">
        <w:rPr>
          <w:b/>
          <w:bCs/>
          <w:i/>
          <w:iCs/>
          <w:sz w:val="26"/>
          <w:szCs w:val="26"/>
        </w:rPr>
        <w:t>Initiation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Protocol (SIP)</w:t>
      </w:r>
      <w:r>
        <w:rPr>
          <w:sz w:val="26"/>
          <w:szCs w:val="26"/>
        </w:rPr>
        <w:t xml:space="preserve">: SIP є </w:t>
      </w:r>
      <w:proofErr w:type="spellStart"/>
      <w:r>
        <w:rPr>
          <w:sz w:val="26"/>
          <w:szCs w:val="26"/>
        </w:rPr>
        <w:t>текстовим</w:t>
      </w:r>
      <w:proofErr w:type="spellEnd"/>
      <w:r>
        <w:rPr>
          <w:sz w:val="26"/>
          <w:szCs w:val="26"/>
        </w:rPr>
        <w:t xml:space="preserve"> протоколом, </w:t>
      </w:r>
      <w:proofErr w:type="spellStart"/>
      <w:r>
        <w:rPr>
          <w:sz w:val="26"/>
          <w:szCs w:val="26"/>
        </w:rPr>
        <w:t>який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ініціювання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управління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закриття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сесій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медіаданими</w:t>
      </w:r>
      <w:proofErr w:type="spellEnd"/>
      <w:r>
        <w:rPr>
          <w:sz w:val="26"/>
          <w:szCs w:val="26"/>
        </w:rPr>
        <w:t xml:space="preserve">, такими як голос, </w:t>
      </w:r>
      <w:proofErr w:type="spellStart"/>
      <w:r>
        <w:rPr>
          <w:sz w:val="26"/>
          <w:szCs w:val="26"/>
        </w:rPr>
        <w:t>відео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повідомлення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Він</w:t>
      </w:r>
      <w:proofErr w:type="spellEnd"/>
      <w:r>
        <w:rPr>
          <w:sz w:val="26"/>
          <w:szCs w:val="26"/>
        </w:rPr>
        <w:t xml:space="preserve"> широко </w:t>
      </w:r>
      <w:proofErr w:type="spellStart"/>
      <w:r>
        <w:rPr>
          <w:sz w:val="26"/>
          <w:szCs w:val="26"/>
        </w:rPr>
        <w:t>застосовується</w:t>
      </w:r>
      <w:proofErr w:type="spellEnd"/>
      <w:r>
        <w:rPr>
          <w:sz w:val="26"/>
          <w:szCs w:val="26"/>
        </w:rPr>
        <w:t xml:space="preserve"> в IP-</w:t>
      </w:r>
      <w:proofErr w:type="spellStart"/>
      <w:r>
        <w:rPr>
          <w:sz w:val="26"/>
          <w:szCs w:val="26"/>
        </w:rPr>
        <w:t>телефонії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відеоконференціях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інших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мультимедійних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додатках</w:t>
      </w:r>
      <w:proofErr w:type="spellEnd"/>
      <w:r>
        <w:rPr>
          <w:sz w:val="26"/>
          <w:szCs w:val="26"/>
        </w:rPr>
        <w:t>.</w:t>
      </w:r>
    </w:p>
    <w:p w14:paraId="16D3B526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>H.323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Цей</w:t>
      </w:r>
      <w:proofErr w:type="spellEnd"/>
      <w:r>
        <w:rPr>
          <w:sz w:val="26"/>
          <w:szCs w:val="26"/>
        </w:rPr>
        <w:t xml:space="preserve"> протокол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зв</w:t>
      </w:r>
      <w:proofErr w:type="spellEnd"/>
      <w:r>
        <w:rPr>
          <w:sz w:val="26"/>
          <w:szCs w:val="26"/>
        </w:rPr>
        <w:t>'</w:t>
      </w:r>
      <w:proofErr w:type="spellStart"/>
      <w:r>
        <w:rPr>
          <w:sz w:val="26"/>
          <w:szCs w:val="26"/>
          <w:lang w:val="ru-RU"/>
        </w:rPr>
        <w:t>язку</w:t>
      </w:r>
      <w:proofErr w:type="spellEnd"/>
      <w:r>
        <w:rPr>
          <w:sz w:val="26"/>
          <w:szCs w:val="26"/>
          <w:lang w:val="ru-RU"/>
        </w:rPr>
        <w:t xml:space="preserve"> в мережах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які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використовують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пакетну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комутацію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зокрема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відеоконференцій</w:t>
      </w:r>
      <w:proofErr w:type="spellEnd"/>
      <w:r>
        <w:rPr>
          <w:sz w:val="26"/>
          <w:szCs w:val="26"/>
        </w:rPr>
        <w:t xml:space="preserve"> та голосового </w:t>
      </w:r>
      <w:proofErr w:type="spellStart"/>
      <w:r>
        <w:rPr>
          <w:sz w:val="26"/>
          <w:szCs w:val="26"/>
        </w:rPr>
        <w:t>зв'язку</w:t>
      </w:r>
      <w:proofErr w:type="spellEnd"/>
      <w:r>
        <w:rPr>
          <w:sz w:val="26"/>
          <w:szCs w:val="26"/>
        </w:rPr>
        <w:t xml:space="preserve">. H.323 </w:t>
      </w:r>
      <w:proofErr w:type="spellStart"/>
      <w:r>
        <w:rPr>
          <w:sz w:val="26"/>
          <w:szCs w:val="26"/>
        </w:rPr>
        <w:t>включає</w:t>
      </w:r>
      <w:proofErr w:type="spellEnd"/>
      <w:r>
        <w:rPr>
          <w:sz w:val="26"/>
          <w:szCs w:val="26"/>
        </w:rPr>
        <w:t xml:space="preserve"> в себе </w:t>
      </w:r>
      <w:proofErr w:type="spellStart"/>
      <w:r>
        <w:rPr>
          <w:sz w:val="26"/>
          <w:szCs w:val="26"/>
        </w:rPr>
        <w:t>набір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протоколів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які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використовуються</w:t>
      </w:r>
      <w:proofErr w:type="spellEnd"/>
      <w:r>
        <w:rPr>
          <w:sz w:val="26"/>
          <w:szCs w:val="26"/>
        </w:rPr>
        <w:t xml:space="preserve"> для установки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керування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сесією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передачі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медіаданих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ідентифікації</w:t>
      </w:r>
      <w:proofErr w:type="spellEnd"/>
      <w:r>
        <w:rPr>
          <w:sz w:val="26"/>
          <w:szCs w:val="26"/>
        </w:rPr>
        <w:t>.</w:t>
      </w:r>
    </w:p>
    <w:p w14:paraId="52D93C9C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i/>
          <w:iCs/>
          <w:sz w:val="26"/>
          <w:szCs w:val="26"/>
          <w:lang w:val="pt-PT"/>
        </w:rPr>
        <w:t>Real-time Transport Protocol (RTP)</w:t>
      </w:r>
      <w:r>
        <w:rPr>
          <w:sz w:val="26"/>
          <w:szCs w:val="26"/>
          <w:lang w:val="pt-PT"/>
        </w:rPr>
        <w:t xml:space="preserve">: RTP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передачі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</w:t>
      </w:r>
      <w:proofErr w:type="spellEnd"/>
      <w:r w:rsidRPr="00015996">
        <w:rPr>
          <w:sz w:val="26"/>
          <w:szCs w:val="26"/>
        </w:rPr>
        <w:t xml:space="preserve">- </w:t>
      </w:r>
      <w:r>
        <w:rPr>
          <w:sz w:val="26"/>
          <w:szCs w:val="26"/>
        </w:rPr>
        <w:t xml:space="preserve">та </w:t>
      </w:r>
      <w:proofErr w:type="spellStart"/>
      <w:r>
        <w:rPr>
          <w:sz w:val="26"/>
          <w:szCs w:val="26"/>
        </w:rPr>
        <w:t>відеоданих</w:t>
      </w:r>
      <w:proofErr w:type="spellEnd"/>
      <w:r>
        <w:rPr>
          <w:sz w:val="26"/>
          <w:szCs w:val="26"/>
        </w:rPr>
        <w:t xml:space="preserve"> в реальному </w:t>
      </w:r>
      <w:proofErr w:type="spellStart"/>
      <w:r>
        <w:rPr>
          <w:sz w:val="26"/>
          <w:szCs w:val="26"/>
        </w:rPr>
        <w:t>часі</w:t>
      </w:r>
      <w:proofErr w:type="spellEnd"/>
      <w:r>
        <w:rPr>
          <w:sz w:val="26"/>
          <w:szCs w:val="26"/>
        </w:rPr>
        <w:t xml:space="preserve"> через мережу. </w:t>
      </w:r>
      <w:proofErr w:type="spellStart"/>
      <w:r>
        <w:rPr>
          <w:sz w:val="26"/>
          <w:szCs w:val="26"/>
        </w:rPr>
        <w:t>Він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забезпечує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механізми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розміщення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управління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синхронізації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медіаданих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між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учасниками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>.</w:t>
      </w:r>
    </w:p>
    <w:p w14:paraId="72F70349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>Inter-</w:t>
      </w:r>
      <w:proofErr w:type="spellStart"/>
      <w:r>
        <w:rPr>
          <w:b/>
          <w:bCs/>
          <w:i/>
          <w:iCs/>
          <w:sz w:val="26"/>
          <w:szCs w:val="26"/>
        </w:rPr>
        <w:t>Asterisk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eXchange</w:t>
      </w:r>
      <w:proofErr w:type="spellEnd"/>
      <w:r>
        <w:rPr>
          <w:b/>
          <w:bCs/>
          <w:i/>
          <w:iCs/>
          <w:sz w:val="26"/>
          <w:szCs w:val="26"/>
        </w:rPr>
        <w:t xml:space="preserve"> (IAX)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Це</w:t>
      </w:r>
      <w:proofErr w:type="spellEnd"/>
      <w:r>
        <w:rPr>
          <w:sz w:val="26"/>
          <w:szCs w:val="26"/>
        </w:rPr>
        <w:t xml:space="preserve"> протокол, </w:t>
      </w:r>
      <w:proofErr w:type="spellStart"/>
      <w:r>
        <w:rPr>
          <w:sz w:val="26"/>
          <w:szCs w:val="26"/>
        </w:rPr>
        <w:t>який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системі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Asterisk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зв'язку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між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Asterisk</w:t>
      </w:r>
      <w:proofErr w:type="spellEnd"/>
      <w:r>
        <w:rPr>
          <w:sz w:val="26"/>
          <w:szCs w:val="26"/>
        </w:rPr>
        <w:t>-серверами та IP-телефонами</w:t>
      </w:r>
      <w:r>
        <w:rPr>
          <w:sz w:val="26"/>
          <w:szCs w:val="26"/>
          <w:lang w:val="da-DK"/>
        </w:rPr>
        <w:t xml:space="preserve">. IAX </w:t>
      </w:r>
      <w:proofErr w:type="spellStart"/>
      <w:r>
        <w:rPr>
          <w:sz w:val="26"/>
          <w:szCs w:val="26"/>
        </w:rPr>
        <w:t>відмінний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інших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протоколів</w:t>
      </w:r>
      <w:proofErr w:type="spellEnd"/>
      <w:r>
        <w:rPr>
          <w:sz w:val="26"/>
          <w:szCs w:val="26"/>
        </w:rPr>
        <w:t xml:space="preserve">, таких як </w:t>
      </w:r>
      <w:r>
        <w:rPr>
          <w:sz w:val="26"/>
          <w:szCs w:val="26"/>
          <w:lang w:val="fr-FR"/>
        </w:rPr>
        <w:t xml:space="preserve">SIP, </w:t>
      </w:r>
      <w:proofErr w:type="spellStart"/>
      <w:r>
        <w:rPr>
          <w:sz w:val="26"/>
          <w:szCs w:val="26"/>
        </w:rPr>
        <w:t>оскільки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об'єднує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сигналізацію</w:t>
      </w:r>
      <w:proofErr w:type="spellEnd"/>
      <w:r>
        <w:rPr>
          <w:sz w:val="26"/>
          <w:szCs w:val="26"/>
        </w:rPr>
        <w:t xml:space="preserve"> та передачу </w:t>
      </w:r>
      <w:proofErr w:type="spellStart"/>
      <w:r>
        <w:rPr>
          <w:sz w:val="26"/>
          <w:szCs w:val="26"/>
        </w:rPr>
        <w:t>медіаданих</w:t>
      </w:r>
      <w:proofErr w:type="spellEnd"/>
      <w:r>
        <w:rPr>
          <w:sz w:val="26"/>
          <w:szCs w:val="26"/>
        </w:rPr>
        <w:t xml:space="preserve"> в одному </w:t>
      </w:r>
      <w:proofErr w:type="spellStart"/>
      <w:r>
        <w:rPr>
          <w:sz w:val="26"/>
          <w:szCs w:val="26"/>
        </w:rPr>
        <w:t>каналі</w:t>
      </w:r>
      <w:proofErr w:type="spellEnd"/>
      <w:r>
        <w:rPr>
          <w:sz w:val="26"/>
          <w:szCs w:val="26"/>
        </w:rPr>
        <w:t>.</w:t>
      </w:r>
    </w:p>
    <w:p w14:paraId="094606D4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015996">
        <w:rPr>
          <w:b/>
          <w:bCs/>
          <w:i/>
          <w:iCs/>
          <w:sz w:val="26"/>
          <w:szCs w:val="26"/>
        </w:rPr>
        <w:t>Session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015996">
        <w:rPr>
          <w:b/>
          <w:bCs/>
          <w:i/>
          <w:iCs/>
          <w:sz w:val="26"/>
          <w:szCs w:val="26"/>
        </w:rPr>
        <w:t>Description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Protocol (SDP)</w:t>
      </w:r>
      <w:r>
        <w:rPr>
          <w:sz w:val="26"/>
          <w:szCs w:val="26"/>
        </w:rPr>
        <w:t xml:space="preserve">: SDP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передачі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інформації</w:t>
      </w:r>
      <w:proofErr w:type="spellEnd"/>
      <w:r>
        <w:rPr>
          <w:sz w:val="26"/>
          <w:szCs w:val="26"/>
        </w:rPr>
        <w:t xml:space="preserve"> про </w:t>
      </w:r>
      <w:proofErr w:type="spellStart"/>
      <w:r>
        <w:rPr>
          <w:sz w:val="26"/>
          <w:szCs w:val="26"/>
        </w:rPr>
        <w:t>параметри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 xml:space="preserve">, таких як тип </w:t>
      </w:r>
      <w:proofErr w:type="spellStart"/>
      <w:r>
        <w:rPr>
          <w:sz w:val="26"/>
          <w:szCs w:val="26"/>
        </w:rPr>
        <w:t>медіа</w:t>
      </w:r>
      <w:proofErr w:type="spellEnd"/>
      <w:r>
        <w:rPr>
          <w:sz w:val="26"/>
          <w:szCs w:val="26"/>
        </w:rPr>
        <w:t xml:space="preserve">, кодеки, </w:t>
      </w:r>
      <w:proofErr w:type="spellStart"/>
      <w:r>
        <w:rPr>
          <w:sz w:val="26"/>
          <w:szCs w:val="26"/>
        </w:rPr>
        <w:t>адреси</w:t>
      </w:r>
      <w:proofErr w:type="spellEnd"/>
      <w:r>
        <w:rPr>
          <w:sz w:val="26"/>
          <w:szCs w:val="26"/>
        </w:rPr>
        <w:t xml:space="preserve"> IP </w:t>
      </w:r>
      <w:proofErr w:type="spellStart"/>
      <w:r>
        <w:rPr>
          <w:sz w:val="26"/>
          <w:szCs w:val="26"/>
        </w:rPr>
        <w:t>тощо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Він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використовується</w:t>
      </w:r>
      <w:proofErr w:type="spellEnd"/>
      <w:r>
        <w:rPr>
          <w:sz w:val="26"/>
          <w:szCs w:val="26"/>
        </w:rPr>
        <w:t xml:space="preserve"> разом з протоколами, </w:t>
      </w:r>
      <w:proofErr w:type="spellStart"/>
      <w:r>
        <w:rPr>
          <w:sz w:val="26"/>
          <w:szCs w:val="26"/>
        </w:rPr>
        <w:t>які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потребують</w:t>
      </w:r>
      <w:proofErr w:type="spellEnd"/>
      <w:r>
        <w:rPr>
          <w:sz w:val="26"/>
          <w:szCs w:val="26"/>
        </w:rPr>
        <w:t xml:space="preserve"> детального </w:t>
      </w:r>
      <w:proofErr w:type="spellStart"/>
      <w:r>
        <w:rPr>
          <w:sz w:val="26"/>
          <w:szCs w:val="26"/>
        </w:rPr>
        <w:t>опису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 xml:space="preserve">, такими як SIP та </w:t>
      </w:r>
      <w:r>
        <w:rPr>
          <w:sz w:val="26"/>
          <w:szCs w:val="26"/>
          <w:lang w:val="pt-PT"/>
        </w:rPr>
        <w:t>RTP.</w:t>
      </w:r>
    </w:p>
    <w:p w14:paraId="5E809781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 w:rsidRPr="00015996">
        <w:rPr>
          <w:b/>
          <w:bCs/>
          <w:i/>
          <w:iCs/>
          <w:sz w:val="26"/>
          <w:szCs w:val="26"/>
        </w:rPr>
        <w:t>Extensible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015996">
        <w:rPr>
          <w:b/>
          <w:bCs/>
          <w:i/>
          <w:iCs/>
          <w:sz w:val="26"/>
          <w:szCs w:val="26"/>
        </w:rPr>
        <w:t>Messaging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015996">
        <w:rPr>
          <w:b/>
          <w:bCs/>
          <w:i/>
          <w:iCs/>
          <w:sz w:val="26"/>
          <w:szCs w:val="26"/>
        </w:rPr>
        <w:t>and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015996">
        <w:rPr>
          <w:b/>
          <w:bCs/>
          <w:i/>
          <w:iCs/>
          <w:sz w:val="26"/>
          <w:szCs w:val="26"/>
        </w:rPr>
        <w:t>Presence</w:t>
      </w:r>
      <w:proofErr w:type="spellEnd"/>
      <w:r w:rsidRPr="00015996">
        <w:rPr>
          <w:b/>
          <w:bCs/>
          <w:i/>
          <w:iCs/>
          <w:sz w:val="26"/>
          <w:szCs w:val="26"/>
        </w:rPr>
        <w:t xml:space="preserve"> Protocol (XMPP)</w:t>
      </w:r>
      <w:r>
        <w:rPr>
          <w:sz w:val="26"/>
          <w:szCs w:val="26"/>
          <w:lang w:val="es-ES_tradnl"/>
        </w:rPr>
        <w:t xml:space="preserve">: XMPP </w:t>
      </w:r>
      <w:r>
        <w:rPr>
          <w:sz w:val="26"/>
          <w:szCs w:val="26"/>
        </w:rPr>
        <w:t xml:space="preserve">є протоколом </w:t>
      </w:r>
      <w:proofErr w:type="spellStart"/>
      <w:r>
        <w:rPr>
          <w:sz w:val="26"/>
          <w:szCs w:val="26"/>
        </w:rPr>
        <w:t>миттєвого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обміну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повідомленнями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присутності</w:t>
      </w:r>
      <w:proofErr w:type="spellEnd"/>
      <w:r>
        <w:rPr>
          <w:sz w:val="26"/>
          <w:szCs w:val="26"/>
        </w:rPr>
        <w:t xml:space="preserve">, але також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використовуватись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сесій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Він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надає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механізми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ініціювання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сесій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передачі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медіаданих</w:t>
      </w:r>
      <w:proofErr w:type="spellEnd"/>
      <w:r>
        <w:rPr>
          <w:sz w:val="26"/>
          <w:szCs w:val="26"/>
        </w:rPr>
        <w:t>.</w:t>
      </w:r>
    </w:p>
    <w:p w14:paraId="06411B50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proofErr w:type="spellStart"/>
      <w:r>
        <w:rPr>
          <w:sz w:val="26"/>
          <w:szCs w:val="26"/>
        </w:rPr>
        <w:t>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протоколи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різняться</w:t>
      </w:r>
      <w:proofErr w:type="spellEnd"/>
      <w:r>
        <w:rPr>
          <w:sz w:val="26"/>
          <w:szCs w:val="26"/>
        </w:rPr>
        <w:t xml:space="preserve"> за </w:t>
      </w:r>
      <w:proofErr w:type="spellStart"/>
      <w:r>
        <w:rPr>
          <w:sz w:val="26"/>
          <w:szCs w:val="26"/>
        </w:rPr>
        <w:t>своїми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можливостями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застосуваннями</w:t>
      </w:r>
      <w:proofErr w:type="spellEnd"/>
      <w:r>
        <w:rPr>
          <w:sz w:val="26"/>
          <w:szCs w:val="26"/>
        </w:rPr>
        <w:t xml:space="preserve"> та контекстами </w:t>
      </w:r>
      <w:proofErr w:type="spellStart"/>
      <w:r>
        <w:rPr>
          <w:sz w:val="26"/>
          <w:szCs w:val="26"/>
        </w:rPr>
        <w:t>використання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Вибір</w:t>
      </w:r>
      <w:proofErr w:type="spellEnd"/>
      <w:r>
        <w:rPr>
          <w:sz w:val="26"/>
          <w:szCs w:val="26"/>
        </w:rPr>
        <w:t xml:space="preserve"> протоколу </w:t>
      </w:r>
      <w:proofErr w:type="spellStart"/>
      <w:r>
        <w:rPr>
          <w:sz w:val="26"/>
          <w:szCs w:val="26"/>
        </w:rPr>
        <w:t>залежить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від</w:t>
      </w:r>
      <w:proofErr w:type="spellEnd"/>
      <w:r>
        <w:rPr>
          <w:sz w:val="26"/>
          <w:szCs w:val="26"/>
        </w:rPr>
        <w:t xml:space="preserve"> конкретного </w:t>
      </w:r>
      <w:proofErr w:type="spellStart"/>
      <w:r>
        <w:rPr>
          <w:sz w:val="26"/>
          <w:szCs w:val="26"/>
        </w:rPr>
        <w:t>сценарію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комунікації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вимог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сесійної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послуги</w:t>
      </w:r>
      <w:proofErr w:type="spellEnd"/>
      <w:r>
        <w:rPr>
          <w:sz w:val="26"/>
          <w:szCs w:val="26"/>
        </w:rPr>
        <w:t>.</w:t>
      </w:r>
    </w:p>
    <w:p w14:paraId="7FB86938" w14:textId="77777777" w:rsidR="00015996" w:rsidRDefault="0001599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</w:p>
    <w:p w14:paraId="0AC191AD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Схема </w:t>
      </w:r>
      <w:proofErr w:type="spellStart"/>
      <w:r>
        <w:rPr>
          <w:b/>
          <w:bCs/>
          <w:sz w:val="26"/>
          <w:szCs w:val="26"/>
        </w:rPr>
        <w:t>проходження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пакетів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під</w:t>
      </w:r>
      <w:proofErr w:type="spellEnd"/>
      <w:r>
        <w:rPr>
          <w:b/>
          <w:bCs/>
          <w:sz w:val="26"/>
          <w:szCs w:val="26"/>
        </w:rPr>
        <w:t xml:space="preserve"> час </w:t>
      </w:r>
      <w:proofErr w:type="spellStart"/>
      <w:r>
        <w:rPr>
          <w:b/>
          <w:bCs/>
          <w:sz w:val="26"/>
          <w:szCs w:val="26"/>
        </w:rPr>
        <w:t>дзвінка</w:t>
      </w:r>
      <w:proofErr w:type="spellEnd"/>
    </w:p>
    <w:p w14:paraId="6156C577" w14:textId="77777777" w:rsidR="00015996" w:rsidRDefault="0001599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b/>
          <w:bCs/>
          <w:sz w:val="26"/>
          <w:szCs w:val="26"/>
        </w:rPr>
      </w:pPr>
    </w:p>
    <w:p w14:paraId="3EFE4382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Під</w:t>
      </w:r>
      <w:proofErr w:type="spellEnd"/>
      <w:r>
        <w:rPr>
          <w:sz w:val="26"/>
          <w:szCs w:val="26"/>
        </w:rPr>
        <w:t xml:space="preserve"> час телефонного </w:t>
      </w:r>
      <w:proofErr w:type="spellStart"/>
      <w:r>
        <w:rPr>
          <w:sz w:val="26"/>
          <w:szCs w:val="26"/>
        </w:rPr>
        <w:t>дзвінка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інформації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проходять</w:t>
      </w:r>
      <w:proofErr w:type="spellEnd"/>
      <w:r>
        <w:rPr>
          <w:sz w:val="26"/>
          <w:szCs w:val="26"/>
        </w:rPr>
        <w:t xml:space="preserve"> через </w:t>
      </w:r>
      <w:proofErr w:type="spellStart"/>
      <w:r>
        <w:rPr>
          <w:sz w:val="26"/>
          <w:szCs w:val="26"/>
        </w:rPr>
        <w:t>кілька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етапів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мережевих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вузлів</w:t>
      </w:r>
      <w:proofErr w:type="spellEnd"/>
      <w:r>
        <w:rPr>
          <w:sz w:val="26"/>
          <w:szCs w:val="26"/>
        </w:rPr>
        <w:t xml:space="preserve">. Ось </w:t>
      </w:r>
      <w:proofErr w:type="spellStart"/>
      <w:r>
        <w:rPr>
          <w:sz w:val="26"/>
          <w:szCs w:val="26"/>
        </w:rPr>
        <w:t>загальна</w:t>
      </w:r>
      <w:proofErr w:type="spellEnd"/>
      <w:r>
        <w:rPr>
          <w:sz w:val="26"/>
          <w:szCs w:val="26"/>
        </w:rPr>
        <w:t xml:space="preserve"> схема </w:t>
      </w:r>
      <w:proofErr w:type="spellStart"/>
      <w:r>
        <w:rPr>
          <w:sz w:val="26"/>
          <w:szCs w:val="26"/>
        </w:rPr>
        <w:t>проходження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пакетів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під</w:t>
      </w:r>
      <w:proofErr w:type="spellEnd"/>
      <w:r>
        <w:rPr>
          <w:sz w:val="26"/>
          <w:szCs w:val="26"/>
        </w:rPr>
        <w:t xml:space="preserve"> час </w:t>
      </w:r>
      <w:proofErr w:type="spellStart"/>
      <w:r>
        <w:rPr>
          <w:sz w:val="26"/>
          <w:szCs w:val="26"/>
        </w:rPr>
        <w:t>дзвінка</w:t>
      </w:r>
      <w:proofErr w:type="spellEnd"/>
      <w:r>
        <w:rPr>
          <w:sz w:val="26"/>
          <w:szCs w:val="26"/>
        </w:rPr>
        <w:t>:</w:t>
      </w:r>
    </w:p>
    <w:p w14:paraId="7F473017" w14:textId="77777777" w:rsidR="00015996" w:rsidRDefault="0001599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</w:p>
    <w:p w14:paraId="3B70ABC4" w14:textId="77777777" w:rsidR="00EA7B2C" w:rsidRDefault="00000000">
      <w:pPr>
        <w:pStyle w:val="Default"/>
        <w:numPr>
          <w:ilvl w:val="0"/>
          <w:numId w:val="3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bCs/>
          <w:i/>
          <w:iCs/>
          <w:sz w:val="26"/>
          <w:szCs w:val="26"/>
        </w:rPr>
        <w:t>Ініціювання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дзвінка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Користувач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ініціює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дзвінок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своєму</w:t>
      </w:r>
      <w:proofErr w:type="spellEnd"/>
      <w:r>
        <w:rPr>
          <w:sz w:val="26"/>
          <w:szCs w:val="26"/>
        </w:rPr>
        <w:t xml:space="preserve"> телефонному </w:t>
      </w:r>
      <w:proofErr w:type="spellStart"/>
      <w:r>
        <w:rPr>
          <w:sz w:val="26"/>
          <w:szCs w:val="26"/>
        </w:rPr>
        <w:t>пристрої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клієнтському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програмному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засобі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Дзвінок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може</w:t>
      </w:r>
      <w:proofErr w:type="spellEnd"/>
      <w:r>
        <w:rPr>
          <w:sz w:val="26"/>
          <w:szCs w:val="26"/>
        </w:rPr>
        <w:t xml:space="preserve"> бути </w:t>
      </w:r>
      <w:proofErr w:type="spellStart"/>
      <w:r>
        <w:rPr>
          <w:sz w:val="26"/>
          <w:szCs w:val="26"/>
        </w:rPr>
        <w:t>ініційований</w:t>
      </w:r>
      <w:proofErr w:type="spellEnd"/>
      <w:r>
        <w:rPr>
          <w:sz w:val="26"/>
          <w:szCs w:val="26"/>
        </w:rPr>
        <w:t xml:space="preserve"> через IP-</w:t>
      </w:r>
      <w:proofErr w:type="spellStart"/>
      <w:r>
        <w:rPr>
          <w:sz w:val="26"/>
          <w:szCs w:val="26"/>
        </w:rPr>
        <w:t>телефонію</w:t>
      </w:r>
      <w:proofErr w:type="spellEnd"/>
      <w:r>
        <w:rPr>
          <w:sz w:val="26"/>
          <w:szCs w:val="26"/>
        </w:rPr>
        <w:t xml:space="preserve"> (VoIP), </w:t>
      </w:r>
      <w:proofErr w:type="spellStart"/>
      <w:r>
        <w:rPr>
          <w:sz w:val="26"/>
          <w:szCs w:val="26"/>
        </w:rPr>
        <w:t>традиційну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телефонну</w:t>
      </w:r>
      <w:proofErr w:type="spellEnd"/>
      <w:r>
        <w:rPr>
          <w:sz w:val="26"/>
          <w:szCs w:val="26"/>
        </w:rPr>
        <w:t xml:space="preserve"> мережу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інші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засоби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зв'язку</w:t>
      </w:r>
      <w:proofErr w:type="spellEnd"/>
      <w:r>
        <w:rPr>
          <w:sz w:val="26"/>
          <w:szCs w:val="26"/>
        </w:rPr>
        <w:t>.</w:t>
      </w:r>
    </w:p>
    <w:p w14:paraId="6C7A5A5D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bCs/>
          <w:i/>
          <w:iCs/>
          <w:sz w:val="26"/>
          <w:szCs w:val="26"/>
        </w:rPr>
        <w:t>Збір</w:t>
      </w:r>
      <w:proofErr w:type="spellEnd"/>
      <w:r>
        <w:rPr>
          <w:b/>
          <w:bCs/>
          <w:i/>
          <w:iCs/>
          <w:sz w:val="26"/>
          <w:szCs w:val="26"/>
        </w:rPr>
        <w:t xml:space="preserve"> та </w:t>
      </w:r>
      <w:proofErr w:type="spellStart"/>
      <w:r>
        <w:rPr>
          <w:b/>
          <w:bCs/>
          <w:i/>
          <w:iCs/>
          <w:sz w:val="26"/>
          <w:szCs w:val="26"/>
        </w:rPr>
        <w:t>компресія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аудіоданих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Голосовий</w:t>
      </w:r>
      <w:proofErr w:type="spellEnd"/>
      <w:r>
        <w:rPr>
          <w:sz w:val="26"/>
          <w:szCs w:val="26"/>
        </w:rPr>
        <w:t xml:space="preserve"> сигнал </w:t>
      </w:r>
      <w:proofErr w:type="spellStart"/>
      <w:r>
        <w:rPr>
          <w:sz w:val="26"/>
          <w:szCs w:val="26"/>
        </w:rPr>
        <w:t>від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користувача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перетворюється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аудіодані</w:t>
      </w:r>
      <w:proofErr w:type="spellEnd"/>
      <w:r>
        <w:rPr>
          <w:sz w:val="26"/>
          <w:szCs w:val="26"/>
        </w:rPr>
        <w:t xml:space="preserve"> і </w:t>
      </w:r>
      <w:proofErr w:type="spellStart"/>
      <w:r>
        <w:rPr>
          <w:sz w:val="26"/>
          <w:szCs w:val="26"/>
        </w:rPr>
        <w:t>компресується</w:t>
      </w:r>
      <w:proofErr w:type="spellEnd"/>
      <w:r>
        <w:rPr>
          <w:sz w:val="26"/>
          <w:szCs w:val="26"/>
        </w:rPr>
        <w:t xml:space="preserve"> за </w:t>
      </w:r>
      <w:proofErr w:type="spellStart"/>
      <w:r>
        <w:rPr>
          <w:sz w:val="26"/>
          <w:szCs w:val="26"/>
        </w:rPr>
        <w:t>допомогою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аудіокодека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наприклад</w:t>
      </w:r>
      <w:proofErr w:type="spellEnd"/>
      <w:r>
        <w:rPr>
          <w:sz w:val="26"/>
          <w:szCs w:val="26"/>
        </w:rPr>
        <w:t xml:space="preserve">, G.711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G.729. </w:t>
      </w:r>
      <w:proofErr w:type="spellStart"/>
      <w:r>
        <w:rPr>
          <w:sz w:val="26"/>
          <w:szCs w:val="26"/>
        </w:rPr>
        <w:t>Компресовані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стають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готовими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передачі</w:t>
      </w:r>
      <w:proofErr w:type="spellEnd"/>
      <w:r>
        <w:rPr>
          <w:sz w:val="26"/>
          <w:szCs w:val="26"/>
        </w:rPr>
        <w:t xml:space="preserve"> пакетами.</w:t>
      </w:r>
    </w:p>
    <w:p w14:paraId="2CE98BA9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bCs/>
          <w:i/>
          <w:iCs/>
          <w:sz w:val="26"/>
          <w:szCs w:val="26"/>
        </w:rPr>
        <w:t>Упакування</w:t>
      </w:r>
      <w:proofErr w:type="spellEnd"/>
      <w:r>
        <w:rPr>
          <w:b/>
          <w:bCs/>
          <w:i/>
          <w:iCs/>
          <w:sz w:val="26"/>
          <w:szCs w:val="26"/>
        </w:rPr>
        <w:t xml:space="preserve"> у </w:t>
      </w:r>
      <w:proofErr w:type="spellStart"/>
      <w:r>
        <w:rPr>
          <w:b/>
          <w:bCs/>
          <w:i/>
          <w:iCs/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Компресовані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розбиваються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Кожен</w:t>
      </w:r>
      <w:proofErr w:type="spellEnd"/>
      <w:r>
        <w:rPr>
          <w:sz w:val="26"/>
          <w:szCs w:val="26"/>
        </w:rPr>
        <w:t xml:space="preserve"> пакет </w:t>
      </w:r>
      <w:proofErr w:type="spellStart"/>
      <w:r>
        <w:rPr>
          <w:sz w:val="26"/>
          <w:szCs w:val="26"/>
        </w:rPr>
        <w:t>отримує</w:t>
      </w:r>
      <w:proofErr w:type="spellEnd"/>
      <w:r>
        <w:rPr>
          <w:sz w:val="26"/>
          <w:szCs w:val="26"/>
        </w:rPr>
        <w:t xml:space="preserve"> заголовок, </w:t>
      </w:r>
      <w:proofErr w:type="spellStart"/>
      <w:r>
        <w:rPr>
          <w:sz w:val="26"/>
          <w:szCs w:val="26"/>
        </w:rPr>
        <w:t>який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містить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необхідну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інформацію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маршрутизації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відновлення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даних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також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включати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додаткові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дані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такі</w:t>
      </w:r>
      <w:proofErr w:type="spellEnd"/>
      <w:r>
        <w:rPr>
          <w:sz w:val="26"/>
          <w:szCs w:val="26"/>
        </w:rPr>
        <w:t xml:space="preserve"> як </w:t>
      </w:r>
      <w:proofErr w:type="spellStart"/>
      <w:r>
        <w:rPr>
          <w:sz w:val="26"/>
          <w:szCs w:val="26"/>
        </w:rPr>
        <w:t>номери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телефонів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ідентифікатори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тощо</w:t>
      </w:r>
      <w:proofErr w:type="spellEnd"/>
      <w:r>
        <w:rPr>
          <w:sz w:val="26"/>
          <w:szCs w:val="26"/>
        </w:rPr>
        <w:t>.</w:t>
      </w:r>
    </w:p>
    <w:p w14:paraId="169F9F33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bCs/>
          <w:i/>
          <w:iCs/>
          <w:sz w:val="26"/>
          <w:szCs w:val="26"/>
        </w:rPr>
        <w:t>Маршрутизація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пакетів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маршрутизуються</w:t>
      </w:r>
      <w:proofErr w:type="spellEnd"/>
      <w:r>
        <w:rPr>
          <w:sz w:val="26"/>
          <w:szCs w:val="26"/>
        </w:rPr>
        <w:t xml:space="preserve"> через мережу до </w:t>
      </w:r>
      <w:proofErr w:type="spellStart"/>
      <w:r>
        <w:rPr>
          <w:sz w:val="26"/>
          <w:szCs w:val="26"/>
        </w:rPr>
        <w:t>місця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призначення</w:t>
      </w:r>
      <w:proofErr w:type="spellEnd"/>
      <w:r>
        <w:rPr>
          <w:sz w:val="26"/>
          <w:szCs w:val="26"/>
        </w:rPr>
        <w:t xml:space="preserve">. Вони </w:t>
      </w:r>
      <w:proofErr w:type="spellStart"/>
      <w:r>
        <w:rPr>
          <w:sz w:val="26"/>
          <w:szCs w:val="26"/>
        </w:rPr>
        <w:t>проходять</w:t>
      </w:r>
      <w:proofErr w:type="spellEnd"/>
      <w:r>
        <w:rPr>
          <w:sz w:val="26"/>
          <w:szCs w:val="26"/>
        </w:rPr>
        <w:t xml:space="preserve"> через </w:t>
      </w:r>
      <w:proofErr w:type="spellStart"/>
      <w:r>
        <w:rPr>
          <w:sz w:val="26"/>
          <w:szCs w:val="26"/>
        </w:rPr>
        <w:t>маршрутизатори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комутатори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інші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мережеві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вузли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Маршрутизація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здійснюється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основі</w:t>
      </w:r>
      <w:proofErr w:type="spellEnd"/>
      <w:r>
        <w:rPr>
          <w:sz w:val="26"/>
          <w:szCs w:val="26"/>
        </w:rPr>
        <w:t xml:space="preserve"> IP-</w:t>
      </w:r>
      <w:proofErr w:type="spellStart"/>
      <w:r>
        <w:rPr>
          <w:sz w:val="26"/>
          <w:szCs w:val="26"/>
        </w:rPr>
        <w:t>адреси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іншої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інформації</w:t>
      </w:r>
      <w:proofErr w:type="spellEnd"/>
      <w:r>
        <w:rPr>
          <w:sz w:val="26"/>
          <w:szCs w:val="26"/>
        </w:rPr>
        <w:t xml:space="preserve"> у заголовках </w:t>
      </w:r>
      <w:proofErr w:type="spellStart"/>
      <w:r>
        <w:rPr>
          <w:sz w:val="26"/>
          <w:szCs w:val="26"/>
        </w:rPr>
        <w:t>пакетів</w:t>
      </w:r>
      <w:proofErr w:type="spellEnd"/>
      <w:r>
        <w:rPr>
          <w:sz w:val="26"/>
          <w:szCs w:val="26"/>
        </w:rPr>
        <w:t>.</w:t>
      </w:r>
    </w:p>
    <w:p w14:paraId="04AB21FA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bCs/>
          <w:i/>
          <w:iCs/>
          <w:sz w:val="26"/>
          <w:szCs w:val="26"/>
        </w:rPr>
        <w:t xml:space="preserve">Передача </w:t>
      </w:r>
      <w:proofErr w:type="spellStart"/>
      <w:r>
        <w:rPr>
          <w:b/>
          <w:bCs/>
          <w:i/>
          <w:iCs/>
          <w:sz w:val="26"/>
          <w:szCs w:val="26"/>
        </w:rPr>
        <w:t>пакетів</w:t>
      </w:r>
      <w:proofErr w:type="spellEnd"/>
      <w:r>
        <w:rPr>
          <w:b/>
          <w:bCs/>
          <w:i/>
          <w:iCs/>
          <w:sz w:val="26"/>
          <w:szCs w:val="26"/>
        </w:rPr>
        <w:t xml:space="preserve"> через мережу</w:t>
      </w:r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передаються</w:t>
      </w:r>
      <w:proofErr w:type="spellEnd"/>
      <w:r>
        <w:rPr>
          <w:sz w:val="26"/>
          <w:szCs w:val="26"/>
        </w:rPr>
        <w:t xml:space="preserve"> по </w:t>
      </w:r>
      <w:proofErr w:type="spellStart"/>
      <w:r>
        <w:rPr>
          <w:sz w:val="26"/>
          <w:szCs w:val="26"/>
        </w:rPr>
        <w:t>мережі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вихідного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вузла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вузла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призначення</w:t>
      </w:r>
      <w:proofErr w:type="spellEnd"/>
      <w:r>
        <w:rPr>
          <w:sz w:val="26"/>
          <w:szCs w:val="26"/>
        </w:rPr>
        <w:t xml:space="preserve">. Вони </w:t>
      </w:r>
      <w:proofErr w:type="spellStart"/>
      <w:r>
        <w:rPr>
          <w:sz w:val="26"/>
          <w:szCs w:val="26"/>
        </w:rPr>
        <w:t>можуть</w:t>
      </w:r>
      <w:proofErr w:type="spellEnd"/>
      <w:r>
        <w:rPr>
          <w:sz w:val="26"/>
          <w:szCs w:val="26"/>
        </w:rPr>
        <w:t xml:space="preserve"> пройти через </w:t>
      </w:r>
      <w:proofErr w:type="spellStart"/>
      <w:r>
        <w:rPr>
          <w:sz w:val="26"/>
          <w:szCs w:val="26"/>
        </w:rPr>
        <w:t>локальну</w:t>
      </w:r>
      <w:proofErr w:type="spellEnd"/>
      <w:r>
        <w:rPr>
          <w:sz w:val="26"/>
          <w:szCs w:val="26"/>
        </w:rPr>
        <w:t xml:space="preserve"> мережу, мережу оператора </w:t>
      </w:r>
      <w:proofErr w:type="spellStart"/>
      <w:r>
        <w:rPr>
          <w:sz w:val="26"/>
          <w:szCs w:val="26"/>
        </w:rPr>
        <w:t>зв'язку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Інтернет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якщо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дзвінок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здійснюється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віддалений</w:t>
      </w:r>
      <w:proofErr w:type="spellEnd"/>
      <w:r>
        <w:rPr>
          <w:sz w:val="26"/>
          <w:szCs w:val="26"/>
        </w:rPr>
        <w:t xml:space="preserve"> номер.</w:t>
      </w:r>
    </w:p>
    <w:p w14:paraId="34431B02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bCs/>
          <w:i/>
          <w:iCs/>
          <w:sz w:val="26"/>
          <w:szCs w:val="26"/>
        </w:rPr>
        <w:t>Отримання</w:t>
      </w:r>
      <w:proofErr w:type="spellEnd"/>
      <w:r>
        <w:rPr>
          <w:b/>
          <w:bCs/>
          <w:i/>
          <w:iCs/>
          <w:sz w:val="26"/>
          <w:szCs w:val="26"/>
        </w:rPr>
        <w:t xml:space="preserve"> та </w:t>
      </w:r>
      <w:proofErr w:type="spellStart"/>
      <w:r>
        <w:rPr>
          <w:b/>
          <w:bCs/>
          <w:i/>
          <w:iCs/>
          <w:sz w:val="26"/>
          <w:szCs w:val="26"/>
        </w:rPr>
        <w:t>розпакування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пакетів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аудіоданих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прибувають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кінцевого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вузла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наприклад</w:t>
      </w:r>
      <w:proofErr w:type="spellEnd"/>
      <w:r>
        <w:rPr>
          <w:sz w:val="26"/>
          <w:szCs w:val="26"/>
        </w:rPr>
        <w:t xml:space="preserve">, IP-телефону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АТС </w:t>
      </w:r>
      <w:r>
        <w:rPr>
          <w:sz w:val="26"/>
          <w:szCs w:val="26"/>
        </w:rPr>
        <w:lastRenderedPageBreak/>
        <w:t>(</w:t>
      </w:r>
      <w:proofErr w:type="spellStart"/>
      <w:r>
        <w:rPr>
          <w:sz w:val="26"/>
          <w:szCs w:val="26"/>
        </w:rPr>
        <w:t>автоматичної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телефонної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станції</w:t>
      </w:r>
      <w:proofErr w:type="spellEnd"/>
      <w:r>
        <w:rPr>
          <w:sz w:val="26"/>
          <w:szCs w:val="26"/>
        </w:rPr>
        <w:t xml:space="preserve">). Вони </w:t>
      </w:r>
      <w:proofErr w:type="spellStart"/>
      <w:r>
        <w:rPr>
          <w:sz w:val="26"/>
          <w:szCs w:val="26"/>
        </w:rPr>
        <w:t>розпаковуються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ізвлекаються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аудіодані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проходять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процес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декомпресії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використанням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відповідного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аудіокодека</w:t>
      </w:r>
      <w:proofErr w:type="spellEnd"/>
      <w:r>
        <w:rPr>
          <w:sz w:val="26"/>
          <w:szCs w:val="26"/>
        </w:rPr>
        <w:t>.</w:t>
      </w:r>
    </w:p>
    <w:p w14:paraId="0D6FF57E" w14:textId="77777777" w:rsidR="00EA7B2C" w:rsidRDefault="00000000">
      <w:pPr>
        <w:pStyle w:val="Default"/>
        <w:numPr>
          <w:ilvl w:val="0"/>
          <w:numId w:val="2"/>
        </w:numPr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b/>
          <w:bCs/>
          <w:i/>
          <w:iCs/>
          <w:sz w:val="26"/>
          <w:szCs w:val="26"/>
        </w:rPr>
        <w:t>Відтворення</w:t>
      </w:r>
      <w:proofErr w:type="spellEnd"/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b/>
          <w:bCs/>
          <w:i/>
          <w:iCs/>
          <w:sz w:val="26"/>
          <w:szCs w:val="26"/>
        </w:rPr>
        <w:t>аудіо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Декомпресовані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аудіодані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відтворюються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пристрої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отримувача</w:t>
      </w:r>
      <w:proofErr w:type="spellEnd"/>
      <w:r>
        <w:rPr>
          <w:sz w:val="26"/>
          <w:szCs w:val="26"/>
        </w:rPr>
        <w:t xml:space="preserve">, такому як </w:t>
      </w:r>
      <w:proofErr w:type="spellStart"/>
      <w:r>
        <w:rPr>
          <w:sz w:val="26"/>
          <w:szCs w:val="26"/>
        </w:rPr>
        <w:t>телефонний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апарат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динамік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комп'ютера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або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інше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пристрої</w:t>
      </w:r>
      <w:proofErr w:type="spellEnd"/>
      <w:r>
        <w:rPr>
          <w:sz w:val="26"/>
          <w:szCs w:val="26"/>
        </w:rPr>
        <w:t xml:space="preserve"> звукового </w:t>
      </w:r>
      <w:proofErr w:type="spellStart"/>
      <w:r>
        <w:rPr>
          <w:sz w:val="26"/>
          <w:szCs w:val="26"/>
        </w:rPr>
        <w:t>виводу</w:t>
      </w:r>
      <w:proofErr w:type="spellEnd"/>
      <w:r>
        <w:rPr>
          <w:sz w:val="26"/>
          <w:szCs w:val="26"/>
        </w:rPr>
        <w:t>.</w:t>
      </w:r>
    </w:p>
    <w:p w14:paraId="1B29AD7B" w14:textId="77777777" w:rsidR="00EA7B2C" w:rsidRDefault="00EA7B2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</w:p>
    <w:p w14:paraId="28F0FED5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Цей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процес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відбувається</w:t>
      </w:r>
      <w:proofErr w:type="spellEnd"/>
      <w:r>
        <w:rPr>
          <w:sz w:val="26"/>
          <w:szCs w:val="26"/>
        </w:rPr>
        <w:t xml:space="preserve"> у реальному </w:t>
      </w:r>
      <w:proofErr w:type="spellStart"/>
      <w:r>
        <w:rPr>
          <w:sz w:val="26"/>
          <w:szCs w:val="26"/>
        </w:rPr>
        <w:t>часі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щоб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забезпечити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плавну</w:t>
      </w:r>
      <w:proofErr w:type="spellEnd"/>
      <w:r>
        <w:rPr>
          <w:sz w:val="26"/>
          <w:szCs w:val="26"/>
        </w:rPr>
        <w:t xml:space="preserve"> і </w:t>
      </w:r>
      <w:proofErr w:type="spellStart"/>
      <w:r>
        <w:rPr>
          <w:sz w:val="26"/>
          <w:szCs w:val="26"/>
        </w:rPr>
        <w:t>неперервну</w:t>
      </w:r>
      <w:proofErr w:type="spellEnd"/>
      <w:r>
        <w:rPr>
          <w:sz w:val="26"/>
          <w:szCs w:val="26"/>
        </w:rPr>
        <w:t xml:space="preserve"> передачу голосу </w:t>
      </w:r>
      <w:proofErr w:type="spellStart"/>
      <w:r>
        <w:rPr>
          <w:sz w:val="26"/>
          <w:szCs w:val="26"/>
        </w:rPr>
        <w:t>під</w:t>
      </w:r>
      <w:proofErr w:type="spellEnd"/>
      <w:r>
        <w:rPr>
          <w:sz w:val="26"/>
          <w:szCs w:val="26"/>
        </w:rPr>
        <w:t xml:space="preserve"> час телефонного </w:t>
      </w:r>
      <w:proofErr w:type="spellStart"/>
      <w:r>
        <w:rPr>
          <w:sz w:val="26"/>
          <w:szCs w:val="26"/>
        </w:rPr>
        <w:t>дзвінка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Кожен</w:t>
      </w:r>
      <w:proofErr w:type="spellEnd"/>
      <w:r>
        <w:rPr>
          <w:sz w:val="26"/>
          <w:szCs w:val="26"/>
        </w:rPr>
        <w:t xml:space="preserve"> пакет </w:t>
      </w:r>
      <w:proofErr w:type="spellStart"/>
      <w:r>
        <w:rPr>
          <w:sz w:val="26"/>
          <w:szCs w:val="26"/>
        </w:rPr>
        <w:t>має</w:t>
      </w:r>
      <w:proofErr w:type="spellEnd"/>
      <w:r>
        <w:rPr>
          <w:sz w:val="26"/>
          <w:szCs w:val="26"/>
        </w:rPr>
        <w:t xml:space="preserve"> свою роль у </w:t>
      </w:r>
      <w:proofErr w:type="spellStart"/>
      <w:r>
        <w:rPr>
          <w:sz w:val="26"/>
          <w:szCs w:val="26"/>
        </w:rPr>
        <w:t>забезпеченні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якісної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ефективної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комунікації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між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викликаючим</w:t>
      </w:r>
      <w:proofErr w:type="spellEnd"/>
      <w:r>
        <w:rPr>
          <w:sz w:val="26"/>
          <w:szCs w:val="26"/>
        </w:rPr>
        <w:t xml:space="preserve"> і </w:t>
      </w:r>
      <w:proofErr w:type="spellStart"/>
      <w:r>
        <w:rPr>
          <w:sz w:val="26"/>
          <w:szCs w:val="26"/>
        </w:rPr>
        <w:t>приймаючим</w:t>
      </w:r>
      <w:proofErr w:type="spellEnd"/>
      <w:r>
        <w:rPr>
          <w:sz w:val="26"/>
          <w:szCs w:val="26"/>
        </w:rPr>
        <w:t xml:space="preserve"> абонентами.</w:t>
      </w:r>
    </w:p>
    <w:p w14:paraId="6515D0F6" w14:textId="77777777" w:rsidR="00015996" w:rsidRDefault="0001599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</w:p>
    <w:p w14:paraId="406CFF3B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Висновок</w:t>
      </w:r>
      <w:proofErr w:type="spellEnd"/>
    </w:p>
    <w:p w14:paraId="2C9ECDAB" w14:textId="77777777" w:rsidR="00015996" w:rsidRDefault="0001599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center"/>
        <w:rPr>
          <w:b/>
          <w:bCs/>
          <w:sz w:val="26"/>
          <w:szCs w:val="26"/>
        </w:rPr>
      </w:pPr>
    </w:p>
    <w:p w14:paraId="308849B6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Протоколи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такі</w:t>
      </w:r>
      <w:proofErr w:type="spellEnd"/>
      <w:r>
        <w:rPr>
          <w:sz w:val="26"/>
          <w:szCs w:val="26"/>
        </w:rPr>
        <w:t xml:space="preserve"> як </w:t>
      </w:r>
      <w:r>
        <w:rPr>
          <w:sz w:val="26"/>
          <w:szCs w:val="26"/>
          <w:lang w:val="pt-PT"/>
        </w:rPr>
        <w:t xml:space="preserve">SIP, H.323, IAX, RTP </w:t>
      </w:r>
      <w:r>
        <w:rPr>
          <w:sz w:val="26"/>
          <w:szCs w:val="26"/>
        </w:rPr>
        <w:t xml:space="preserve">та </w:t>
      </w:r>
      <w:proofErr w:type="spellStart"/>
      <w:r>
        <w:rPr>
          <w:sz w:val="26"/>
          <w:szCs w:val="26"/>
        </w:rPr>
        <w:t>інші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використовуються</w:t>
      </w:r>
      <w:proofErr w:type="spellEnd"/>
      <w:r>
        <w:rPr>
          <w:sz w:val="26"/>
          <w:szCs w:val="26"/>
        </w:rPr>
        <w:t xml:space="preserve"> для </w:t>
      </w:r>
      <w:proofErr w:type="spellStart"/>
      <w:r>
        <w:rPr>
          <w:sz w:val="26"/>
          <w:szCs w:val="26"/>
        </w:rPr>
        <w:t>ініціювання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управління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закриття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сесій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медіаданими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з </w:t>
      </w:r>
      <w:proofErr w:type="spellStart"/>
      <w:r>
        <w:rPr>
          <w:sz w:val="26"/>
          <w:szCs w:val="26"/>
        </w:rPr>
        <w:t>аудіоданими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упаковуються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маршрутизуються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передаються</w:t>
      </w:r>
      <w:proofErr w:type="spellEnd"/>
      <w:r>
        <w:rPr>
          <w:sz w:val="26"/>
          <w:szCs w:val="26"/>
        </w:rPr>
        <w:t xml:space="preserve"> через мережу </w:t>
      </w:r>
      <w:proofErr w:type="spellStart"/>
      <w:r>
        <w:rPr>
          <w:sz w:val="26"/>
          <w:szCs w:val="26"/>
        </w:rPr>
        <w:t>від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вихідного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вузла</w:t>
      </w:r>
      <w:proofErr w:type="spellEnd"/>
      <w:r>
        <w:rPr>
          <w:sz w:val="26"/>
          <w:szCs w:val="26"/>
        </w:rPr>
        <w:t xml:space="preserve"> до </w:t>
      </w:r>
      <w:proofErr w:type="spellStart"/>
      <w:r>
        <w:rPr>
          <w:sz w:val="26"/>
          <w:szCs w:val="26"/>
        </w:rPr>
        <w:t>вузла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призначення</w:t>
      </w:r>
      <w:proofErr w:type="spellEnd"/>
      <w:r>
        <w:rPr>
          <w:sz w:val="26"/>
          <w:szCs w:val="26"/>
        </w:rPr>
        <w:t xml:space="preserve">. При </w:t>
      </w:r>
      <w:proofErr w:type="spellStart"/>
      <w:r>
        <w:rPr>
          <w:sz w:val="26"/>
          <w:szCs w:val="26"/>
        </w:rPr>
        <w:t>отриманні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пакети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розпаковуються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аудіодані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декомпресуються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відтворюються</w:t>
      </w:r>
      <w:proofErr w:type="spellEnd"/>
      <w:r>
        <w:rPr>
          <w:sz w:val="26"/>
          <w:szCs w:val="26"/>
        </w:rPr>
        <w:t xml:space="preserve"> на </w:t>
      </w:r>
      <w:proofErr w:type="spellStart"/>
      <w:r>
        <w:rPr>
          <w:sz w:val="26"/>
          <w:szCs w:val="26"/>
        </w:rPr>
        <w:t>пристрої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отримувача</w:t>
      </w:r>
      <w:proofErr w:type="spellEnd"/>
      <w:r>
        <w:rPr>
          <w:sz w:val="26"/>
          <w:szCs w:val="26"/>
        </w:rPr>
        <w:t>.</w:t>
      </w:r>
    </w:p>
    <w:p w14:paraId="77808555" w14:textId="77777777" w:rsidR="00EA7B2C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 w:line="360" w:lineRule="auto"/>
        <w:jc w:val="both"/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Ці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процеси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забезпечують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якісну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ефективну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комунікацію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під</w:t>
      </w:r>
      <w:proofErr w:type="spellEnd"/>
      <w:r>
        <w:rPr>
          <w:sz w:val="26"/>
          <w:szCs w:val="26"/>
        </w:rPr>
        <w:t xml:space="preserve"> час телефонного </w:t>
      </w:r>
      <w:proofErr w:type="spellStart"/>
      <w:r>
        <w:rPr>
          <w:sz w:val="26"/>
          <w:szCs w:val="26"/>
        </w:rPr>
        <w:t>дзвінка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дозволяючи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учасникам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передавати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голосові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дані</w:t>
      </w:r>
      <w:proofErr w:type="spellEnd"/>
      <w:r>
        <w:rPr>
          <w:sz w:val="26"/>
          <w:szCs w:val="26"/>
        </w:rPr>
        <w:t xml:space="preserve"> в реальному </w:t>
      </w:r>
      <w:proofErr w:type="spellStart"/>
      <w:r>
        <w:rPr>
          <w:sz w:val="26"/>
          <w:szCs w:val="26"/>
        </w:rPr>
        <w:t>часі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Розуміння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протоколів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встановлення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сесії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схеми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проходження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пакетів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допомагає</w:t>
      </w:r>
      <w:proofErr w:type="spellEnd"/>
      <w:r>
        <w:rPr>
          <w:sz w:val="26"/>
          <w:szCs w:val="26"/>
        </w:rPr>
        <w:t xml:space="preserve"> в </w:t>
      </w:r>
      <w:proofErr w:type="spellStart"/>
      <w:r>
        <w:rPr>
          <w:sz w:val="26"/>
          <w:szCs w:val="26"/>
        </w:rPr>
        <w:t>розробці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налагодженні</w:t>
      </w:r>
      <w:proofErr w:type="spellEnd"/>
      <w:r>
        <w:rPr>
          <w:sz w:val="26"/>
          <w:szCs w:val="26"/>
        </w:rPr>
        <w:t xml:space="preserve"> систем </w:t>
      </w:r>
      <w:proofErr w:type="spellStart"/>
      <w:r>
        <w:rPr>
          <w:sz w:val="26"/>
          <w:szCs w:val="26"/>
        </w:rPr>
        <w:t>зв'язку</w:t>
      </w:r>
      <w:proofErr w:type="spellEnd"/>
      <w:r>
        <w:rPr>
          <w:sz w:val="26"/>
          <w:szCs w:val="26"/>
        </w:rPr>
        <w:t>, таких як IP-</w:t>
      </w:r>
      <w:proofErr w:type="spellStart"/>
      <w:r>
        <w:rPr>
          <w:sz w:val="26"/>
          <w:szCs w:val="26"/>
        </w:rPr>
        <w:t>телефонія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відеоконференції</w:t>
      </w:r>
      <w:proofErr w:type="spellEnd"/>
      <w:r>
        <w:rPr>
          <w:sz w:val="26"/>
          <w:szCs w:val="26"/>
        </w:rPr>
        <w:t xml:space="preserve"> та </w:t>
      </w:r>
      <w:proofErr w:type="spellStart"/>
      <w:r>
        <w:rPr>
          <w:sz w:val="26"/>
          <w:szCs w:val="26"/>
        </w:rPr>
        <w:t>інші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мультимедійні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додатки</w:t>
      </w:r>
      <w:proofErr w:type="spellEnd"/>
      <w:r>
        <w:rPr>
          <w:sz w:val="26"/>
          <w:szCs w:val="26"/>
        </w:rPr>
        <w:t>.</w:t>
      </w:r>
    </w:p>
    <w:sectPr w:rsidR="00EA7B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CB2C3" w14:textId="77777777" w:rsidR="00710999" w:rsidRDefault="00710999">
      <w:r>
        <w:separator/>
      </w:r>
    </w:p>
  </w:endnote>
  <w:endnote w:type="continuationSeparator" w:id="0">
    <w:p w14:paraId="1DC9E35D" w14:textId="77777777" w:rsidR="00710999" w:rsidRDefault="0071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B51E" w14:textId="77777777" w:rsidR="00EA7B2C" w:rsidRDefault="00EA7B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4EA5" w14:textId="77777777" w:rsidR="00710999" w:rsidRDefault="00710999">
      <w:r>
        <w:separator/>
      </w:r>
    </w:p>
  </w:footnote>
  <w:footnote w:type="continuationSeparator" w:id="0">
    <w:p w14:paraId="15AF6000" w14:textId="77777777" w:rsidR="00710999" w:rsidRDefault="007109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AB193" w14:textId="77777777" w:rsidR="00EA7B2C" w:rsidRDefault="00EA7B2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F269A"/>
    <w:multiLevelType w:val="hybridMultilevel"/>
    <w:tmpl w:val="4150EB2C"/>
    <w:styleLink w:val="Numbered"/>
    <w:lvl w:ilvl="0" w:tplc="8E70C730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DAA52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7882E0">
      <w:start w:val="1"/>
      <w:numFmt w:val="decimal"/>
      <w:lvlText w:val="%3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160110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5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E83044">
      <w:start w:val="1"/>
      <w:numFmt w:val="decimal"/>
      <w:lvlText w:val="%5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2C9F9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2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7C2ECE2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CC4DC7A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9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3C4DE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74B3336"/>
    <w:multiLevelType w:val="hybridMultilevel"/>
    <w:tmpl w:val="4150EB2C"/>
    <w:numStyleLink w:val="Numbered"/>
  </w:abstractNum>
  <w:num w:numId="1" w16cid:durableId="1922372649">
    <w:abstractNumId w:val="0"/>
  </w:num>
  <w:num w:numId="2" w16cid:durableId="1333794803">
    <w:abstractNumId w:val="1"/>
  </w:num>
  <w:num w:numId="3" w16cid:durableId="109605288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B2C"/>
    <w:rsid w:val="00015996"/>
    <w:rsid w:val="00710999"/>
    <w:rsid w:val="00EA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4BBBC"/>
  <w15:docId w15:val="{F27FB567-61BE-4B2D-A4B1-D21AA00C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UA" w:eastAsia="ru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2</cp:revision>
  <dcterms:created xsi:type="dcterms:W3CDTF">2023-06-28T06:01:00Z</dcterms:created>
  <dcterms:modified xsi:type="dcterms:W3CDTF">2023-06-28T06:01:00Z</dcterms:modified>
</cp:coreProperties>
</file>