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EA3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inline distT="0" distB="0" distL="0" distR="0" wp14:anchorId="242DA396" wp14:editId="05E98258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4A48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F0C60C9" w14:textId="77777777" w:rsidR="0056002B" w:rsidRPr="00780C03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620F73E8" w14:textId="4CD6EE65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80C03">
        <w:rPr>
          <w:rFonts w:ascii="Times New Roman" w:hAnsi="Times New Roman" w:cs="Times New Roman"/>
          <w:sz w:val="28"/>
          <w:szCs w:val="28"/>
        </w:rPr>
        <w:t>пеціальна</w:t>
      </w:r>
      <w:proofErr w:type="spellEnd"/>
      <w:r w:rsidRPr="00780C03">
        <w:rPr>
          <w:rFonts w:ascii="Times New Roman" w:hAnsi="Times New Roman" w:cs="Times New Roman"/>
          <w:sz w:val="28"/>
          <w:szCs w:val="28"/>
        </w:rPr>
        <w:t xml:space="preserve"> кафедра №1</w:t>
      </w:r>
    </w:p>
    <w:p w14:paraId="05DE6D84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C1973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928F7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583EA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28F55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40"/>
          <w:szCs w:val="40"/>
        </w:rPr>
      </w:pPr>
      <w:r w:rsidRPr="00780C03">
        <w:rPr>
          <w:rFonts w:ascii="Times New Roman" w:hAnsi="Times New Roman" w:cs="Times New Roman"/>
          <w:sz w:val="40"/>
          <w:szCs w:val="40"/>
        </w:rPr>
        <w:t>Звіт</w:t>
      </w:r>
    </w:p>
    <w:p w14:paraId="65519C4C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780C03">
        <w:rPr>
          <w:rFonts w:ascii="Times New Roman" w:hAnsi="Times New Roman" w:cs="Times New Roman"/>
          <w:sz w:val="36"/>
          <w:szCs w:val="36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06E60972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6F1770" w14:textId="7230DA06" w:rsidR="0056002B" w:rsidRPr="0056002B" w:rsidRDefault="0056002B" w:rsidP="0056002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Практи</w:t>
      </w:r>
      <w:r>
        <w:rPr>
          <w:rFonts w:ascii="Times New Roman" w:hAnsi="Times New Roman" w:cs="Times New Roman"/>
          <w:sz w:val="36"/>
          <w:szCs w:val="36"/>
          <w:lang w:val="ru-RU"/>
        </w:rPr>
        <w:t>чне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заняття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7C41B5A2" w14:textId="32AF7419" w:rsidR="0056002B" w:rsidRPr="0056002B" w:rsidRDefault="0056002B" w:rsidP="005600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  <w:r w:rsidRPr="0056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02B">
        <w:rPr>
          <w:rFonts w:ascii="Times New Roman" w:hAnsi="Times New Roman" w:cs="Times New Roman"/>
          <w:b/>
          <w:bCs/>
          <w:sz w:val="28"/>
          <w:szCs w:val="28"/>
          <w:lang w:val="en-US"/>
        </w:rPr>
        <w:t>QOS</w:t>
      </w:r>
      <w:r w:rsidRPr="0056002B">
        <w:rPr>
          <w:rFonts w:ascii="Times New Roman" w:hAnsi="Times New Roman" w:cs="Times New Roman"/>
          <w:b/>
          <w:bCs/>
          <w:sz w:val="44"/>
          <w:szCs w:val="44"/>
        </w:rPr>
        <w:t>"</w:t>
      </w:r>
    </w:p>
    <w:p w14:paraId="7FE1F219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1A1198CE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301FC3B8" w14:textId="77777777" w:rsidR="0056002B" w:rsidRPr="00780C03" w:rsidRDefault="0056002B" w:rsidP="0056002B">
      <w:pPr>
        <w:rPr>
          <w:rFonts w:ascii="Times New Roman" w:hAnsi="Times New Roman" w:cs="Times New Roman"/>
        </w:rPr>
      </w:pPr>
    </w:p>
    <w:p w14:paraId="4DA43C1D" w14:textId="77777777" w:rsidR="0056002B" w:rsidRPr="00780C03" w:rsidRDefault="0056002B" w:rsidP="0056002B">
      <w:pPr>
        <w:jc w:val="right"/>
        <w:rPr>
          <w:rFonts w:ascii="Times New Roman" w:hAnsi="Times New Roman" w:cs="Times New Roman"/>
        </w:rPr>
      </w:pPr>
    </w:p>
    <w:p w14:paraId="30A30F4F" w14:textId="77777777" w:rsidR="0056002B" w:rsidRPr="00780C03" w:rsidRDefault="0056002B" w:rsidP="0056002B">
      <w:pPr>
        <w:ind w:left="6096"/>
        <w:rPr>
          <w:rFonts w:ascii="Times New Roman" w:hAnsi="Times New Roman" w:cs="Times New Roman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14:paraId="7A8F1D51" w14:textId="091E94CE" w:rsidR="0056002B" w:rsidRPr="00780C03" w:rsidRDefault="0056002B" w:rsidP="0056002B">
      <w:pPr>
        <w:ind w:left="609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</w:rPr>
        <w:t xml:space="preserve"> С-0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780C03">
        <w:rPr>
          <w:rFonts w:ascii="Times New Roman" w:hAnsi="Times New Roman" w:cs="Times New Roman"/>
          <w:color w:val="000000"/>
          <w:sz w:val="28"/>
          <w:szCs w:val="28"/>
        </w:rPr>
        <w:t xml:space="preserve"> групи</w:t>
      </w:r>
    </w:p>
    <w:p w14:paraId="5F64A18A" w14:textId="337CACB2" w:rsidR="0056002B" w:rsidRPr="0056002B" w:rsidRDefault="0056002B" w:rsidP="0056002B">
      <w:pPr>
        <w:ind w:left="5670" w:firstLine="27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Ковернега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В.А.</w:t>
      </w:r>
    </w:p>
    <w:p w14:paraId="32960160" w14:textId="77777777" w:rsidR="0056002B" w:rsidRPr="00780C03" w:rsidRDefault="0056002B" w:rsidP="0056002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Перевірив:</w:t>
      </w:r>
    </w:p>
    <w:p w14:paraId="3FBF9C56" w14:textId="4D920BB1" w:rsidR="0056002B" w:rsidRPr="00780C03" w:rsidRDefault="0056002B" w:rsidP="0056002B">
      <w:pPr>
        <w:ind w:left="5670" w:firstLine="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Кубрак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В.О.</w:t>
      </w:r>
      <w:r w:rsidRPr="00780C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4DD6EA0" w14:textId="77777777" w:rsidR="0056002B" w:rsidRPr="00780C03" w:rsidRDefault="0056002B" w:rsidP="0056002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E9D2BB" w14:textId="77777777" w:rsidR="0056002B" w:rsidRPr="00780C03" w:rsidRDefault="0056002B" w:rsidP="005600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5CC044" w14:textId="77777777" w:rsidR="0056002B" w:rsidRPr="00780C03" w:rsidRDefault="0056002B" w:rsidP="005600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9DDD56" w14:textId="4D324A43" w:rsidR="003158DC" w:rsidRPr="0056002B" w:rsidRDefault="0056002B" w:rsidP="0056002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 2023</w:t>
      </w:r>
    </w:p>
    <w:p w14:paraId="06645B01" w14:textId="52B4ACBA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002B">
        <w:rPr>
          <w:rFonts w:ascii="Times New Roman" w:hAnsi="Times New Roman" w:cs="Times New Roman"/>
          <w:sz w:val="28"/>
          <w:szCs w:val="28"/>
        </w:rPr>
        <w:lastRenderedPageBreak/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>), що українською мовою означає «якість обслуговування», — це технологія, яка забезпечує різні класи трафіку з різними пріоритетами в обслуговуванні. У сфері комп’ютерних мереж це також відноситься до ймовірності того, що комунікаційна мережа відповідає визначеній угоді про трафік або, в деяких випадках, до неофіційного показника ймовірності передачі пакетів між двома точками мережі.</w:t>
      </w:r>
    </w:p>
    <w:p w14:paraId="5303FAE5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5ABD129C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>Щоб налаштувати якість обслуговування (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>) для пріоритетності передачі відео, виконайте такі дії:</w:t>
      </w:r>
    </w:p>
    <w:p w14:paraId="227FC856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30F44DF8" w14:textId="77777777" w:rsidR="0056002B" w:rsidRDefault="0056002B" w:rsidP="0056002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Визначте тип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відеотрафіку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: Ви можете вибрати конкретні порти або протоколи, що використовуються для передачі відео. Наприклад, для потокового відео через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можна використовувати порти 80 і 443 (HTTP і HTTPS відповідно).</w:t>
      </w:r>
    </w:p>
    <w:p w14:paraId="31A16079" w14:textId="77777777" w:rsidR="0056002B" w:rsidRDefault="0056002B" w:rsidP="0056002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Установити пріоритет для відео: виберіть відповідний рівень пріоритету для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відеопакетів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>. Зазвичай використовуються такі рівні: високий, середній і низький.</w:t>
      </w:r>
    </w:p>
    <w:p w14:paraId="12DFB085" w14:textId="77777777" w:rsidR="0056002B" w:rsidRDefault="0056002B" w:rsidP="0056002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Налаштуйте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на маршрутизаторі: Процедура налаштування може відрізнятися залежно від моделі та виробника маршрутизатора. Як правило, це робиться через веб-інтерфейс адміністрування маршрутизатора.</w:t>
      </w:r>
    </w:p>
    <w:p w14:paraId="509DEC53" w14:textId="77777777" w:rsidR="0056002B" w:rsidRDefault="0056002B" w:rsidP="0056002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Створіть правила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: на основі типу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відеотрафіку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та його пріоритету створіть правила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, які ідентифікують і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пріоритезують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відеопакети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>. Ці правила мають визначати відповідні порти або протоколи та вибраний рівень пріоритету.</w:t>
      </w:r>
    </w:p>
    <w:p w14:paraId="06D9CCE4" w14:textId="481E61E2" w:rsidR="0056002B" w:rsidRPr="0056002B" w:rsidRDefault="0056002B" w:rsidP="0056002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Застосувати налаштування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: після створення правил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6C95F8F4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507C9656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Важливо зазначити, що доступність і параметри конфігурації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можуть відрізнятися залежно від моделі маршрутизатора та програмного забезпечення, яке ви використовуєте. Рекомендується переглянути документацію, надану вашим конкретним маршрутизатором, або зв’язатися з виробником для отримання детальних інструкцій щодо налаштування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>.</w:t>
      </w:r>
    </w:p>
    <w:p w14:paraId="56A03815" w14:textId="77777777" w:rsid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2ADD39AC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5B946B79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lastRenderedPageBreak/>
        <w:t xml:space="preserve">Щоб налаштувати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із пріоритетом для IP-телефонії, виконайте такі дії:</w:t>
      </w:r>
    </w:p>
    <w:p w14:paraId="67EBE5BC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04D5414A" w14:textId="77777777" w:rsidR="003D60C0" w:rsidRDefault="0056002B" w:rsidP="0056002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60C0">
        <w:rPr>
          <w:rFonts w:ascii="Times New Roman" w:hAnsi="Times New Roman" w:cs="Times New Roman"/>
          <w:sz w:val="28"/>
          <w:szCs w:val="28"/>
        </w:rPr>
        <w:t xml:space="preserve">Визначте тип трафіку IP-телефонії: виберіть порти або протоколи, які використовуються для передачі голосу у вашій системі IP-телефонії. Як правило, протокол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дейтаграм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 користувача (UDP) використовується для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 на портах 5060 і 5061 для сигналізації (SIP) і портах 10 000–20 000 для передачі голосових даних (RTP).</w:t>
      </w:r>
    </w:p>
    <w:p w14:paraId="502CB21B" w14:textId="77777777" w:rsidR="003D60C0" w:rsidRDefault="0056002B" w:rsidP="0056002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60C0">
        <w:rPr>
          <w:rFonts w:ascii="Times New Roman" w:hAnsi="Times New Roman" w:cs="Times New Roman"/>
          <w:sz w:val="28"/>
          <w:szCs w:val="28"/>
        </w:rPr>
        <w:t>Встановити пріоритет для IP-телефонії: Виберіть відповідний рівень пріоритету для пакетів IP-телефонії. Зазвичай для рівня пріоритету встановлюється високий або найвищий.</w:t>
      </w:r>
    </w:p>
    <w:p w14:paraId="00B1B3B9" w14:textId="77777777" w:rsidR="003D60C0" w:rsidRDefault="0056002B" w:rsidP="0056002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60C0">
        <w:rPr>
          <w:rFonts w:ascii="Times New Roman" w:hAnsi="Times New Roman" w:cs="Times New Roman"/>
          <w:sz w:val="28"/>
          <w:szCs w:val="28"/>
        </w:rPr>
        <w:t xml:space="preserve">Налаштуйте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 на маршрутизаторі: Процедура налаштування може відрізнятися залежно від моделі та виробника маршрутизатора. Як правило, це робиться через веб-інтерфейс адміністрування маршрутизатора.</w:t>
      </w:r>
    </w:p>
    <w:p w14:paraId="7C2D775D" w14:textId="77777777" w:rsidR="003D60C0" w:rsidRDefault="0056002B" w:rsidP="0056002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60C0">
        <w:rPr>
          <w:rFonts w:ascii="Times New Roman" w:hAnsi="Times New Roman" w:cs="Times New Roman"/>
          <w:sz w:val="28"/>
          <w:szCs w:val="28"/>
        </w:rPr>
        <w:t xml:space="preserve">Створіть правила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: створіть правила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, які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пріоритезують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 xml:space="preserve"> і розрізняють пакети IP-телефонії. Вкажіть відповідні порти або протоколи та вибраний рівень пріоритету.</w:t>
      </w:r>
    </w:p>
    <w:p w14:paraId="554FE7B2" w14:textId="223C3E44" w:rsidR="0056002B" w:rsidRPr="003D60C0" w:rsidRDefault="0056002B" w:rsidP="0056002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D60C0">
        <w:rPr>
          <w:rFonts w:ascii="Times New Roman" w:hAnsi="Times New Roman" w:cs="Times New Roman"/>
          <w:sz w:val="28"/>
          <w:szCs w:val="28"/>
        </w:rPr>
        <w:t xml:space="preserve">Застосувати налаштування </w:t>
      </w:r>
      <w:proofErr w:type="spellStart"/>
      <w:r w:rsidRPr="003D60C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3D60C0">
        <w:rPr>
          <w:rFonts w:ascii="Times New Roman" w:hAnsi="Times New Roman" w:cs="Times New Roman"/>
          <w:sz w:val="28"/>
          <w:szCs w:val="28"/>
        </w:rPr>
        <w:t>: збережіть налаштування та застосуйте їх до маршрутизатора. Для цього може знадобитися перезавантаження маршрутизатора або застосування змін безпосередньо в налаштуваннях.</w:t>
      </w:r>
    </w:p>
    <w:p w14:paraId="75786F67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2856B728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  <w:r w:rsidRPr="0056002B">
        <w:rPr>
          <w:rFonts w:ascii="Times New Roman" w:hAnsi="Times New Roman" w:cs="Times New Roman"/>
          <w:sz w:val="28"/>
          <w:szCs w:val="28"/>
        </w:rPr>
        <w:t xml:space="preserve">Слід зазначити, що процес налаштування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може відрізнятися в залежності від моделі маршрутизатора, виробника та використовуваного програмного забезпечення. Рекомендується ознайомитися з документацією, що надається до конкретного маршрутизатора, або зв’язатися з виробником, щоб отримати докладні інструкції щодо налаштування </w:t>
      </w:r>
      <w:proofErr w:type="spellStart"/>
      <w:r w:rsidRPr="0056002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56002B">
        <w:rPr>
          <w:rFonts w:ascii="Times New Roman" w:hAnsi="Times New Roman" w:cs="Times New Roman"/>
          <w:sz w:val="28"/>
          <w:szCs w:val="28"/>
        </w:rPr>
        <w:t xml:space="preserve"> для IP-телефонії.</w:t>
      </w:r>
    </w:p>
    <w:p w14:paraId="21BD535F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5C07508D" w14:textId="77777777" w:rsidR="0056002B" w:rsidRPr="0056002B" w:rsidRDefault="0056002B" w:rsidP="0056002B">
      <w:pPr>
        <w:rPr>
          <w:rFonts w:ascii="Times New Roman" w:hAnsi="Times New Roman" w:cs="Times New Roman"/>
          <w:sz w:val="28"/>
          <w:szCs w:val="28"/>
        </w:rPr>
      </w:pPr>
    </w:p>
    <w:p w14:paraId="22578496" w14:textId="417FB9CA" w:rsidR="00C60242" w:rsidRPr="0056002B" w:rsidRDefault="00C60242" w:rsidP="002C56F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6F5">
        <w:rPr>
          <w:rFonts w:ascii="Times New Roman" w:hAnsi="Times New Roman" w:cs="Times New Roman"/>
          <w:sz w:val="28"/>
          <w:szCs w:val="28"/>
          <w:lang w:val="en-US"/>
        </w:rPr>
        <w:t xml:space="preserve">QoS </w:t>
      </w:r>
      <w:r w:rsidR="002C56F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C56F5">
        <w:rPr>
          <w:rFonts w:ascii="Times New Roman" w:hAnsi="Times New Roman" w:cs="Times New Roman"/>
          <w:sz w:val="28"/>
          <w:szCs w:val="28"/>
          <w:lang w:val="en-US"/>
        </w:rPr>
        <w:t>Debian11</w:t>
      </w:r>
    </w:p>
    <w:p w14:paraId="0866DEEE" w14:textId="77777777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скрипту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до скрипту</w:t>
      </w:r>
      <w:proofErr w:type="gram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1141BC6" w14:textId="2FEBE96E" w:rsidR="002C56F5" w:rsidRP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наведено приклад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базових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телефонію</w:t>
      </w:r>
      <w:proofErr w:type="spellEnd"/>
    </w:p>
    <w:p w14:paraId="5779F181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1B975AA" w14:textId="77777777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502CF05" w14:textId="02E3E17D" w:rsidR="00C60242" w:rsidRDefault="00C60242" w:rsidP="00A14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2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106C98" wp14:editId="73DC80DF">
            <wp:extent cx="5940425" cy="2780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D02" w14:textId="168C1E7E" w:rsidR="002C56F5" w:rsidRPr="0056002B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Зверніть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0 -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6F5">
        <w:rPr>
          <w:rFonts w:ascii="Times New Roman" w:hAnsi="Times New Roman" w:cs="Times New Roman"/>
          <w:sz w:val="28"/>
          <w:szCs w:val="28"/>
          <w:lang w:val="en-US"/>
        </w:rPr>
        <w:t>QoS</w:t>
      </w:r>
    </w:p>
    <w:p w14:paraId="187A8B49" w14:textId="15B3265F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Надайте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права на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скрипту</w:t>
      </w:r>
      <w:r w:rsidRPr="002C56F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57DAF2" wp14:editId="2F777AEA">
            <wp:extent cx="3772426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94E" w14:textId="48C4A26D" w:rsidR="002C56F5" w:rsidRDefault="002C56F5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Перезавантажте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систему для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2C56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56F5">
        <w:rPr>
          <w:rFonts w:ascii="Times New Roman" w:hAnsi="Times New Roman" w:cs="Times New Roman"/>
          <w:sz w:val="28"/>
          <w:szCs w:val="28"/>
          <w:lang w:val="ru-RU"/>
        </w:rPr>
        <w:t>QoS</w:t>
      </w:r>
      <w:proofErr w:type="spellEnd"/>
    </w:p>
    <w:p w14:paraId="3A981AD2" w14:textId="4425B7DD" w:rsidR="00942D54" w:rsidRDefault="00942D54" w:rsidP="00C6024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42D54">
        <w:rPr>
          <w:rFonts w:ascii="Times New Roman" w:hAnsi="Times New Roman" w:cs="Times New Roman"/>
          <w:sz w:val="28"/>
          <w:szCs w:val="28"/>
          <w:lang w:val="ru-RU"/>
        </w:rPr>
        <w:t>enp0s3</w:t>
      </w:r>
    </w:p>
    <w:p w14:paraId="760B7ECF" w14:textId="3C1BEDE6" w:rsidR="00A14827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8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42E6F3" wp14:editId="56EC2388">
            <wp:extent cx="5940425" cy="885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410" w14:textId="77777777" w:rsidR="00A14827" w:rsidRPr="002C56F5" w:rsidRDefault="00A14827" w:rsidP="00A1482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14827" w:rsidRPr="002C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E4A"/>
    <w:multiLevelType w:val="multilevel"/>
    <w:tmpl w:val="DBE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70F"/>
    <w:multiLevelType w:val="hybridMultilevel"/>
    <w:tmpl w:val="B1B29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BE1"/>
    <w:multiLevelType w:val="multilevel"/>
    <w:tmpl w:val="000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7F5C"/>
    <w:multiLevelType w:val="hybridMultilevel"/>
    <w:tmpl w:val="7BD06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3314"/>
    <w:multiLevelType w:val="multilevel"/>
    <w:tmpl w:val="9DA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40AF9"/>
    <w:multiLevelType w:val="multilevel"/>
    <w:tmpl w:val="40F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165ED"/>
    <w:multiLevelType w:val="hybridMultilevel"/>
    <w:tmpl w:val="EAAEC75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314438"/>
    <w:multiLevelType w:val="multilevel"/>
    <w:tmpl w:val="D19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D76FC"/>
    <w:multiLevelType w:val="multilevel"/>
    <w:tmpl w:val="04A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F000F"/>
    <w:multiLevelType w:val="multilevel"/>
    <w:tmpl w:val="CD8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A425B7"/>
    <w:multiLevelType w:val="multilevel"/>
    <w:tmpl w:val="3A1C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E08CB"/>
    <w:multiLevelType w:val="multilevel"/>
    <w:tmpl w:val="1388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A6C12"/>
    <w:multiLevelType w:val="multilevel"/>
    <w:tmpl w:val="8416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D5F69"/>
    <w:multiLevelType w:val="multilevel"/>
    <w:tmpl w:val="28BA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71E81"/>
    <w:multiLevelType w:val="multilevel"/>
    <w:tmpl w:val="EEE0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93897"/>
    <w:multiLevelType w:val="hybridMultilevel"/>
    <w:tmpl w:val="5F18925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581E2A"/>
    <w:multiLevelType w:val="multilevel"/>
    <w:tmpl w:val="F1C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44E34"/>
    <w:multiLevelType w:val="multilevel"/>
    <w:tmpl w:val="CABA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34053"/>
    <w:multiLevelType w:val="hybridMultilevel"/>
    <w:tmpl w:val="3384CA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00A3D31"/>
    <w:multiLevelType w:val="multilevel"/>
    <w:tmpl w:val="87CE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63C3F"/>
    <w:multiLevelType w:val="multilevel"/>
    <w:tmpl w:val="E28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10974"/>
    <w:multiLevelType w:val="multilevel"/>
    <w:tmpl w:val="9C28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BD2ED8"/>
    <w:multiLevelType w:val="multilevel"/>
    <w:tmpl w:val="95A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80F0F"/>
    <w:multiLevelType w:val="multilevel"/>
    <w:tmpl w:val="B1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F47AB"/>
    <w:multiLevelType w:val="multilevel"/>
    <w:tmpl w:val="51EE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F5589"/>
    <w:multiLevelType w:val="hybridMultilevel"/>
    <w:tmpl w:val="42505E4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94F0F21"/>
    <w:multiLevelType w:val="hybridMultilevel"/>
    <w:tmpl w:val="40D6B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350B4"/>
    <w:multiLevelType w:val="hybridMultilevel"/>
    <w:tmpl w:val="C422C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D0B74"/>
    <w:multiLevelType w:val="multilevel"/>
    <w:tmpl w:val="410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24311">
    <w:abstractNumId w:val="20"/>
  </w:num>
  <w:num w:numId="2" w16cid:durableId="597443317">
    <w:abstractNumId w:val="10"/>
  </w:num>
  <w:num w:numId="3" w16cid:durableId="1322386772">
    <w:abstractNumId w:val="27"/>
  </w:num>
  <w:num w:numId="4" w16cid:durableId="604583669">
    <w:abstractNumId w:val="26"/>
  </w:num>
  <w:num w:numId="5" w16cid:durableId="668143435">
    <w:abstractNumId w:val="23"/>
  </w:num>
  <w:num w:numId="6" w16cid:durableId="1468468190">
    <w:abstractNumId w:val="19"/>
  </w:num>
  <w:num w:numId="7" w16cid:durableId="2024041181">
    <w:abstractNumId w:val="13"/>
  </w:num>
  <w:num w:numId="8" w16cid:durableId="285357979">
    <w:abstractNumId w:val="7"/>
  </w:num>
  <w:num w:numId="9" w16cid:durableId="1839736805">
    <w:abstractNumId w:val="29"/>
  </w:num>
  <w:num w:numId="10" w16cid:durableId="358239302">
    <w:abstractNumId w:val="22"/>
  </w:num>
  <w:num w:numId="11" w16cid:durableId="488908779">
    <w:abstractNumId w:val="30"/>
  </w:num>
  <w:num w:numId="12" w16cid:durableId="544875625">
    <w:abstractNumId w:val="14"/>
  </w:num>
  <w:num w:numId="13" w16cid:durableId="479809410">
    <w:abstractNumId w:val="21"/>
  </w:num>
  <w:num w:numId="14" w16cid:durableId="56557646">
    <w:abstractNumId w:val="28"/>
  </w:num>
  <w:num w:numId="15" w16cid:durableId="735402206">
    <w:abstractNumId w:val="5"/>
  </w:num>
  <w:num w:numId="16" w16cid:durableId="961109653">
    <w:abstractNumId w:val="25"/>
  </w:num>
  <w:num w:numId="17" w16cid:durableId="1346446185">
    <w:abstractNumId w:val="2"/>
  </w:num>
  <w:num w:numId="18" w16cid:durableId="476191582">
    <w:abstractNumId w:val="0"/>
  </w:num>
  <w:num w:numId="19" w16cid:durableId="362832201">
    <w:abstractNumId w:val="4"/>
  </w:num>
  <w:num w:numId="20" w16cid:durableId="398133915">
    <w:abstractNumId w:val="24"/>
  </w:num>
  <w:num w:numId="21" w16cid:durableId="1902518609">
    <w:abstractNumId w:val="12"/>
  </w:num>
  <w:num w:numId="22" w16cid:durableId="526871692">
    <w:abstractNumId w:val="11"/>
  </w:num>
  <w:num w:numId="23" w16cid:durableId="1687973869">
    <w:abstractNumId w:val="17"/>
  </w:num>
  <w:num w:numId="24" w16cid:durableId="203716388">
    <w:abstractNumId w:val="18"/>
  </w:num>
  <w:num w:numId="25" w16cid:durableId="194658592">
    <w:abstractNumId w:val="8"/>
  </w:num>
  <w:num w:numId="26" w16cid:durableId="1906909643">
    <w:abstractNumId w:val="15"/>
  </w:num>
  <w:num w:numId="27" w16cid:durableId="201788918">
    <w:abstractNumId w:val="9"/>
  </w:num>
  <w:num w:numId="28" w16cid:durableId="1883202547">
    <w:abstractNumId w:val="16"/>
  </w:num>
  <w:num w:numId="29" w16cid:durableId="722678458">
    <w:abstractNumId w:val="6"/>
  </w:num>
  <w:num w:numId="30" w16cid:durableId="872158852">
    <w:abstractNumId w:val="3"/>
  </w:num>
  <w:num w:numId="31" w16cid:durableId="64312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046451"/>
    <w:rsid w:val="00172DA8"/>
    <w:rsid w:val="001C42DA"/>
    <w:rsid w:val="001E051D"/>
    <w:rsid w:val="0028431C"/>
    <w:rsid w:val="002C56F5"/>
    <w:rsid w:val="003158DC"/>
    <w:rsid w:val="003D60C0"/>
    <w:rsid w:val="0044224D"/>
    <w:rsid w:val="004C5522"/>
    <w:rsid w:val="0056002B"/>
    <w:rsid w:val="00561A6E"/>
    <w:rsid w:val="00584266"/>
    <w:rsid w:val="005A7C73"/>
    <w:rsid w:val="00610AB2"/>
    <w:rsid w:val="006F6FB6"/>
    <w:rsid w:val="00847E2C"/>
    <w:rsid w:val="008A463B"/>
    <w:rsid w:val="00942D54"/>
    <w:rsid w:val="00A013CC"/>
    <w:rsid w:val="00A14827"/>
    <w:rsid w:val="00A266A1"/>
    <w:rsid w:val="00B3284A"/>
    <w:rsid w:val="00B77258"/>
    <w:rsid w:val="00B82AD4"/>
    <w:rsid w:val="00BA477A"/>
    <w:rsid w:val="00C11333"/>
    <w:rsid w:val="00C60242"/>
    <w:rsid w:val="00C9239F"/>
    <w:rsid w:val="00C97A81"/>
    <w:rsid w:val="00DD6C6B"/>
    <w:rsid w:val="00E342F7"/>
    <w:rsid w:val="00EE6CBF"/>
    <w:rsid w:val="00EF23DD"/>
    <w:rsid w:val="00F95559"/>
    <w:rsid w:val="00FC35A7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97A8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C5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C5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71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14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8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6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2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8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26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729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5150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97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0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3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5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59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4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89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6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022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4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6501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2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2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2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2</cp:revision>
  <dcterms:created xsi:type="dcterms:W3CDTF">2023-07-03T08:33:00Z</dcterms:created>
  <dcterms:modified xsi:type="dcterms:W3CDTF">2023-07-03T08:33:00Z</dcterms:modified>
</cp:coreProperties>
</file>