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7028461" w14:textId="77777777" w:rsidR="008B6E73" w:rsidRDefault="008B6E73" w:rsidP="008B6E73">
      <w:pPr>
        <w:spacing w:after="0" w:line="360" w:lineRule="auto"/>
        <w:jc w:val="center"/>
      </w:pPr>
      <w:r>
        <w:rPr>
          <w:rFonts w:ascii="Arial" w:hAnsi="Arial" w:cs="Arial"/>
          <w:sz w:val="28"/>
          <w:szCs w:val="28"/>
        </w:rPr>
        <w:t>NA-NEBA-2301-B1-012</w:t>
      </w:r>
    </w:p>
    <w:p w14:paraId="669D6264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1C2510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ASESOR(A): ANA DELIA MONROY GARCÍA.</w:t>
      </w:r>
    </w:p>
    <w:p w14:paraId="6AC6DD9B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5913848" w14:textId="77777777" w:rsidR="00D05049" w:rsidRPr="00D05049" w:rsidRDefault="00D05049" w:rsidP="00D05049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b/>
          <w:bCs/>
          <w:sz w:val="28"/>
          <w:szCs w:val="28"/>
        </w:rPr>
      </w:pPr>
      <w:r w:rsidRPr="00D05049">
        <w:rPr>
          <w:rFonts w:ascii="Arial" w:hAnsi="Arial" w:cs="Arial"/>
          <w:b/>
          <w:bCs/>
          <w:sz w:val="28"/>
          <w:szCs w:val="28"/>
        </w:rPr>
        <w:t>Evidencia de aprendizaje. Análisis de datos</w:t>
      </w: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D7EAE5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1DB1911" w14:textId="6829BFDD" w:rsidR="00D04DA7" w:rsidRDefault="00D05049" w:rsidP="00D05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</w:t>
      </w:r>
      <w:r w:rsidR="007969A8">
        <w:rPr>
          <w:rFonts w:ascii="Arial" w:hAnsi="Arial" w:cs="Arial"/>
          <w:b/>
          <w:bCs/>
          <w:sz w:val="28"/>
          <w:szCs w:val="28"/>
        </w:rPr>
        <w:t>8</w:t>
      </w:r>
      <w:r>
        <w:rPr>
          <w:rFonts w:ascii="Arial" w:hAnsi="Arial" w:cs="Arial"/>
          <w:b/>
          <w:bCs/>
          <w:sz w:val="28"/>
          <w:szCs w:val="28"/>
        </w:rPr>
        <w:t xml:space="preserve"> de marzo de 2023</w:t>
      </w:r>
    </w:p>
    <w:p w14:paraId="74C27D78" w14:textId="6516E463" w:rsidR="00D05049" w:rsidRDefault="00D05049" w:rsidP="00D05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44847B" w14:textId="77777777" w:rsidR="001C6517" w:rsidRPr="00D05049" w:rsidRDefault="001C6517" w:rsidP="00D05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4F4FD1DF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En estadística, el análisis y la visualización de datos son herramientas fundamentales para comprender la información que se recopila.</w:t>
      </w:r>
    </w:p>
    <w:p w14:paraId="443324AA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Las gráficas son una forma común de representar visualmente los datos, y permiten al usuario ver patrones, tendencias y relaciones entre los datos de manera más clara y sencilla.</w:t>
      </w:r>
    </w:p>
    <w:p w14:paraId="791260A0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En este sentido, se han presentado diversas técnicas de representación gráfica, como el histograma, la gráfica de barras, la gráfica de pastel y la ojiva, cada una con sus propias características y aplicaciones.</w:t>
      </w:r>
    </w:p>
    <w:p w14:paraId="5111D648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El histograma es una gráfica que muestra la distribución de frecuencias de una variable continua y permite ver la forma general de la distribución. La gráfica de barras se utiliza para comparar las frecuencias de diferentes categorías, y la gráfica de pastel es útil para mostrar la proporción de cada categoría.</w:t>
      </w:r>
    </w:p>
    <w:p w14:paraId="3456613F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 ojiva, por otro lado, muestra la acumulación de frecuencias a medida que se avanza por los valores ordenados de la variable, lo que permite ver la distribución acumulada de los datos.</w:t>
      </w:r>
    </w:p>
    <w:p w14:paraId="70DD8699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Cada una de estas técnicas de representación gráfica puede ser útil para comprender y analizar diferentes tipos de datos, y es importante saber cuál utilizar en función de los objetivos de análisis y el tipo de datos a analizar.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5074F236" w14:textId="77777777" w:rsidR="004552C1" w:rsidRDefault="004552C1" w:rsidP="00D04DA7">
      <w:pPr>
        <w:jc w:val="center"/>
      </w:pPr>
    </w:p>
    <w:p w14:paraId="2FC7B907" w14:textId="1CC00CB2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EB3D35F" w14:textId="18D4BC65" w:rsidR="007969A8" w:rsidRPr="00C569EB" w:rsidRDefault="007969A8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4C2DA2" wp14:editId="6C43B10C">
            <wp:extent cx="4667250" cy="4489369"/>
            <wp:effectExtent l="0" t="0" r="0" b="6985"/>
            <wp:docPr id="4" name="Imagen 4" descr="Interfaz de usuario gráfica, Aplicación,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404DDAD-5217-4455-FF03-A154635E8A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E404DDAD-5217-4455-FF03-A154635E8A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9141" t="20055" r="30518" b="10926"/>
                    <a:stretch/>
                  </pic:blipFill>
                  <pic:spPr>
                    <a:xfrm>
                      <a:off x="0" y="0"/>
                      <a:ext cx="4669920" cy="44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B91" w14:textId="4B7FA99D" w:rsidR="00C12B09" w:rsidRDefault="001D1BE2" w:rsidP="0076427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C12650" wp14:editId="5F2EC6E1">
            <wp:extent cx="3895725" cy="2874776"/>
            <wp:effectExtent l="0" t="0" r="0" b="1905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 rotWithShape="1">
                    <a:blip r:embed="rId8"/>
                    <a:srcRect l="25628" t="31093" r="49762" b="36607"/>
                    <a:stretch/>
                  </pic:blipFill>
                  <pic:spPr bwMode="auto">
                    <a:xfrm>
                      <a:off x="0" y="0"/>
                      <a:ext cx="3904640" cy="288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DB3A" w14:textId="77777777" w:rsidR="0076427B" w:rsidRPr="0076427B" w:rsidRDefault="0076427B" w:rsidP="0076427B">
      <w:pPr>
        <w:jc w:val="center"/>
        <w:rPr>
          <w:rFonts w:ascii="Arial" w:hAnsi="Arial" w:cs="Arial"/>
        </w:rPr>
      </w:pPr>
    </w:p>
    <w:p w14:paraId="07229DD5" w14:textId="77777777" w:rsidR="005D1AE4" w:rsidRDefault="005D1AE4" w:rsidP="005D1AE4">
      <w:pPr>
        <w:rPr>
          <w:rFonts w:ascii="Arial" w:hAnsi="Arial" w:cs="Arial"/>
          <w:b/>
          <w:bCs/>
        </w:rPr>
      </w:pPr>
    </w:p>
    <w:p w14:paraId="4B1FC29E" w14:textId="7D1AC5C9" w:rsidR="00680B61" w:rsidRDefault="00680B61" w:rsidP="00680B61">
      <w:pPr>
        <w:jc w:val="center"/>
        <w:rPr>
          <w:rFonts w:ascii="Arial" w:hAnsi="Arial" w:cs="Arial"/>
          <w:b/>
          <w:bCs/>
        </w:rPr>
      </w:pPr>
      <w:r w:rsidRPr="00680B61">
        <w:rPr>
          <w:rFonts w:ascii="Arial" w:hAnsi="Arial" w:cs="Arial"/>
          <w:b/>
          <w:bCs/>
        </w:rPr>
        <w:t>GRÁFICA DE BARRAS</w:t>
      </w:r>
    </w:p>
    <w:p w14:paraId="3BB0F9A1" w14:textId="0224D6E7" w:rsidR="00680B61" w:rsidRPr="00680B61" w:rsidRDefault="005D1AE4" w:rsidP="00680B61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551982" wp14:editId="4A26A9EB">
            <wp:extent cx="5686425" cy="64960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6040395-4D84-8DCD-2D4E-8E3F4884C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274243" w14:textId="6D3DB654" w:rsidR="005D1AE4" w:rsidRDefault="00C12B09" w:rsidP="00C12B0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212529"/>
          <w:spacing w:val="5"/>
          <w:sz w:val="22"/>
          <w:szCs w:val="22"/>
        </w:rPr>
      </w:pPr>
      <w:r w:rsidRPr="00C12B09">
        <w:rPr>
          <w:rFonts w:ascii="Arial" w:hAnsi="Arial" w:cs="Arial"/>
          <w:sz w:val="22"/>
          <w:szCs w:val="22"/>
        </w:rPr>
        <w:t xml:space="preserve">Interpretación: </w:t>
      </w:r>
      <w:r w:rsidRPr="00C12B09">
        <w:rPr>
          <w:rFonts w:ascii="Arial" w:hAnsi="Arial" w:cs="Arial"/>
          <w:color w:val="212529"/>
          <w:spacing w:val="5"/>
          <w:sz w:val="22"/>
          <w:szCs w:val="22"/>
        </w:rPr>
        <w:t>En una población de 30 personas que representa el 100%, se muestra que nadie se encuentra en obesidad 3; 4 personas se encuentran en obesidad 2; 7 personas se encuentran en obesidad 1; 8 personas se encuentran en sobrepeso; 9 personas se encuentran con un IMC normal; 2 personas se encuentran con desnutrición 1; nadie se encuentra con desnutrición 2; y nadie se encuentra en desnutrición 3.</w:t>
      </w:r>
    </w:p>
    <w:p w14:paraId="7388B551" w14:textId="77777777" w:rsidR="00C12B09" w:rsidRPr="00C12B09" w:rsidRDefault="00C12B09" w:rsidP="00C12B0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212529"/>
          <w:spacing w:val="5"/>
          <w:sz w:val="22"/>
          <w:szCs w:val="22"/>
        </w:rPr>
      </w:pPr>
    </w:p>
    <w:p w14:paraId="414AB8E5" w14:textId="77777777" w:rsidR="00C12B09" w:rsidRPr="00C12B09" w:rsidRDefault="00C12B09" w:rsidP="00C12B09">
      <w:pPr>
        <w:pStyle w:val="NormalWeb"/>
        <w:spacing w:before="0" w:beforeAutospacing="0" w:after="0" w:afterAutospacing="0" w:line="360" w:lineRule="atLeast"/>
        <w:jc w:val="center"/>
        <w:rPr>
          <w:rFonts w:ascii="Montserrat" w:hAnsi="Montserrat"/>
          <w:color w:val="212529"/>
          <w:spacing w:val="5"/>
          <w:sz w:val="21"/>
          <w:szCs w:val="21"/>
        </w:rPr>
      </w:pPr>
    </w:p>
    <w:p w14:paraId="1E9438CC" w14:textId="6E168993" w:rsidR="00D04DA7" w:rsidRDefault="005D1AE4" w:rsidP="005D1AE4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F83064" wp14:editId="48A29A10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867525" cy="5033010"/>
            <wp:effectExtent l="0" t="0" r="9525" b="1524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6040395-4D84-8DCD-2D4E-8E3F4884C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Pr="005D1AE4">
        <w:rPr>
          <w:rFonts w:ascii="Arial" w:hAnsi="Arial" w:cs="Arial"/>
          <w:b/>
          <w:bCs/>
        </w:rPr>
        <w:t>POLÍGONO DE FRECUENCIAS</w:t>
      </w:r>
    </w:p>
    <w:p w14:paraId="3122AB77" w14:textId="31463972" w:rsidR="005D1AE4" w:rsidRPr="005D1AE4" w:rsidRDefault="005D1AE4" w:rsidP="005D1AE4">
      <w:pPr>
        <w:jc w:val="center"/>
        <w:rPr>
          <w:rFonts w:ascii="Arial" w:hAnsi="Arial" w:cs="Arial"/>
          <w:b/>
          <w:bCs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2AABE060" w14:textId="56EA10F2" w:rsidR="00D04DA7" w:rsidRDefault="00D04DA7" w:rsidP="00D04DA7">
      <w:pPr>
        <w:rPr>
          <w:rFonts w:ascii="Arial" w:hAnsi="Arial" w:cs="Arial"/>
        </w:rPr>
      </w:pPr>
    </w:p>
    <w:p w14:paraId="29A7C7FF" w14:textId="7D0C488C" w:rsidR="005D1AE4" w:rsidRPr="0076427B" w:rsidRDefault="005D1AE4" w:rsidP="0076427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212529"/>
          <w:spacing w:val="5"/>
          <w:sz w:val="22"/>
          <w:szCs w:val="22"/>
        </w:rPr>
      </w:pPr>
      <w:r w:rsidRPr="0076427B">
        <w:rPr>
          <w:rFonts w:ascii="Arial" w:hAnsi="Arial" w:cs="Arial"/>
          <w:sz w:val="22"/>
          <w:szCs w:val="22"/>
        </w:rPr>
        <w:t xml:space="preserve">Interpretación: </w:t>
      </w:r>
      <w:r w:rsidR="00C12B09" w:rsidRPr="0076427B">
        <w:rPr>
          <w:rFonts w:ascii="Arial" w:hAnsi="Arial" w:cs="Arial"/>
          <w:color w:val="212529"/>
          <w:spacing w:val="5"/>
          <w:sz w:val="22"/>
          <w:szCs w:val="22"/>
        </w:rPr>
        <w:t>En una población de 30 personas que representa el 100%, se puede ver que nadie se encuentra en desnutrición 3; nadie se encuentra en desnutrición 2; 2 personas se encuentran en desnutrición 1; 9 personas se encuentran con un IMC normal; 8 personas se encuentran en sobrepeso; 7 personas se encuentran en obesidad 1; 4 personas se encuentran en obesidad 2; y nadie se encuentra en obesidad 3.</w:t>
      </w:r>
      <w:r w:rsidR="0076427B" w:rsidRPr="0076427B">
        <w:rPr>
          <w:rFonts w:ascii="Arial" w:hAnsi="Arial" w:cs="Arial"/>
          <w:color w:val="212529"/>
          <w:spacing w:val="5"/>
          <w:sz w:val="22"/>
          <w:szCs w:val="22"/>
        </w:rPr>
        <w:t xml:space="preserve"> </w:t>
      </w:r>
    </w:p>
    <w:p w14:paraId="4C214AD0" w14:textId="343FE767" w:rsidR="00C12B09" w:rsidRDefault="00C12B09" w:rsidP="00C12B09">
      <w:pPr>
        <w:spacing w:line="276" w:lineRule="auto"/>
        <w:jc w:val="both"/>
        <w:rPr>
          <w:rFonts w:ascii="Arial" w:hAnsi="Arial" w:cs="Arial"/>
        </w:rPr>
      </w:pPr>
    </w:p>
    <w:p w14:paraId="129D2C18" w14:textId="32B147BF" w:rsidR="00C12B09" w:rsidRDefault="00C12B09" w:rsidP="00C12B09">
      <w:pPr>
        <w:spacing w:line="276" w:lineRule="auto"/>
        <w:jc w:val="both"/>
        <w:rPr>
          <w:rFonts w:ascii="Arial" w:hAnsi="Arial" w:cs="Arial"/>
        </w:rPr>
      </w:pPr>
    </w:p>
    <w:p w14:paraId="561A389C" w14:textId="46FAAACA" w:rsidR="00C12B09" w:rsidRDefault="00C12B09" w:rsidP="00C12B09">
      <w:pPr>
        <w:spacing w:line="276" w:lineRule="auto"/>
        <w:jc w:val="both"/>
        <w:rPr>
          <w:rFonts w:ascii="Arial" w:hAnsi="Arial" w:cs="Arial"/>
        </w:rPr>
      </w:pPr>
    </w:p>
    <w:p w14:paraId="4AEB7414" w14:textId="6E244859" w:rsidR="00C12B09" w:rsidRDefault="00C12B09" w:rsidP="00C12B09">
      <w:pPr>
        <w:spacing w:line="276" w:lineRule="auto"/>
        <w:jc w:val="both"/>
        <w:rPr>
          <w:rFonts w:ascii="Arial" w:hAnsi="Arial" w:cs="Arial"/>
        </w:rPr>
      </w:pPr>
    </w:p>
    <w:p w14:paraId="00F8692F" w14:textId="77777777" w:rsidR="0076427B" w:rsidRPr="005D1AE4" w:rsidRDefault="0076427B" w:rsidP="00C12B09">
      <w:pPr>
        <w:spacing w:line="276" w:lineRule="auto"/>
        <w:jc w:val="both"/>
        <w:rPr>
          <w:rFonts w:ascii="Arial" w:hAnsi="Arial" w:cs="Arial"/>
        </w:rPr>
      </w:pPr>
    </w:p>
    <w:p w14:paraId="3D0C93A7" w14:textId="5C762C64" w:rsidR="00807699" w:rsidRPr="00807699" w:rsidRDefault="00807699" w:rsidP="00807699">
      <w:pPr>
        <w:jc w:val="center"/>
        <w:rPr>
          <w:rFonts w:ascii="Arial" w:hAnsi="Arial" w:cs="Arial"/>
          <w:b/>
          <w:bCs/>
        </w:rPr>
      </w:pPr>
      <w:r w:rsidRPr="00807699">
        <w:rPr>
          <w:rFonts w:ascii="Arial" w:hAnsi="Arial" w:cs="Arial"/>
          <w:b/>
          <w:bCs/>
        </w:rPr>
        <w:lastRenderedPageBreak/>
        <w:t>GRÁFICA CIRCULAR O DE PASTEL</w:t>
      </w:r>
    </w:p>
    <w:p w14:paraId="36E2F541" w14:textId="4EC3E2C9" w:rsidR="005D1AE4" w:rsidRDefault="00807699" w:rsidP="0080769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E01255" wp14:editId="2E509541">
            <wp:extent cx="4569077" cy="2743200"/>
            <wp:effectExtent l="0" t="0" r="3175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1F33CA2-1AD8-309B-5FE8-1299E85155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4F4E81" w14:textId="7ED92F2F" w:rsidR="00881286" w:rsidRDefault="00881286" w:rsidP="00C12B09">
      <w:pPr>
        <w:spacing w:line="276" w:lineRule="auto"/>
        <w:jc w:val="both"/>
        <w:rPr>
          <w:rFonts w:ascii="Arial" w:hAnsi="Arial" w:cs="Arial"/>
          <w:color w:val="212529"/>
          <w:spacing w:val="5"/>
        </w:rPr>
      </w:pPr>
      <w:r w:rsidRPr="00881286">
        <w:rPr>
          <w:rFonts w:ascii="Arial" w:hAnsi="Arial" w:cs="Arial"/>
        </w:rPr>
        <w:t xml:space="preserve">Interpretación: </w:t>
      </w:r>
      <w:r w:rsidR="0076427B" w:rsidRPr="00C12B09">
        <w:rPr>
          <w:rFonts w:ascii="Arial" w:hAnsi="Arial" w:cs="Arial"/>
          <w:color w:val="212529"/>
          <w:spacing w:val="5"/>
        </w:rPr>
        <w:t xml:space="preserve">En una población de 30 personas que representa el 100%, se puede ver que </w:t>
      </w:r>
      <w:r w:rsidR="0076427B">
        <w:rPr>
          <w:rFonts w:ascii="Arial" w:hAnsi="Arial" w:cs="Arial"/>
          <w:color w:val="212529"/>
          <w:spacing w:val="5"/>
        </w:rPr>
        <w:t xml:space="preserve">no hay un % de personas que se encuentren </w:t>
      </w:r>
      <w:r w:rsidR="0076427B" w:rsidRPr="00C12B09">
        <w:rPr>
          <w:rFonts w:ascii="Arial" w:hAnsi="Arial" w:cs="Arial"/>
          <w:color w:val="212529"/>
          <w:spacing w:val="5"/>
        </w:rPr>
        <w:t>en desnutrición 3;</w:t>
      </w:r>
      <w:r w:rsidR="0076427B" w:rsidRPr="0076427B">
        <w:rPr>
          <w:rFonts w:ascii="Arial" w:hAnsi="Arial" w:cs="Arial"/>
          <w:color w:val="212529"/>
          <w:spacing w:val="5"/>
        </w:rPr>
        <w:t xml:space="preserve"> </w:t>
      </w:r>
      <w:r w:rsidR="0076427B">
        <w:rPr>
          <w:rFonts w:ascii="Arial" w:hAnsi="Arial" w:cs="Arial"/>
          <w:color w:val="212529"/>
          <w:spacing w:val="5"/>
        </w:rPr>
        <w:t xml:space="preserve">no hay un % de personas que se encuentren </w:t>
      </w:r>
      <w:r w:rsidR="0076427B" w:rsidRPr="00C12B09">
        <w:rPr>
          <w:rFonts w:ascii="Arial" w:hAnsi="Arial" w:cs="Arial"/>
          <w:color w:val="212529"/>
          <w:spacing w:val="5"/>
        </w:rPr>
        <w:t xml:space="preserve">en desnutrición 2; </w:t>
      </w:r>
      <w:r w:rsidR="0076427B">
        <w:rPr>
          <w:rFonts w:ascii="Arial" w:hAnsi="Arial" w:cs="Arial"/>
          <w:color w:val="212529"/>
          <w:spacing w:val="5"/>
        </w:rPr>
        <w:t>hay un 7% de</w:t>
      </w:r>
      <w:r w:rsidR="0076427B" w:rsidRPr="00C12B09">
        <w:rPr>
          <w:rFonts w:ascii="Arial" w:hAnsi="Arial" w:cs="Arial"/>
          <w:color w:val="212529"/>
          <w:spacing w:val="5"/>
        </w:rPr>
        <w:t xml:space="preserve"> personas </w:t>
      </w:r>
      <w:r w:rsidR="0076427B">
        <w:rPr>
          <w:rFonts w:ascii="Arial" w:hAnsi="Arial" w:cs="Arial"/>
          <w:color w:val="212529"/>
          <w:spacing w:val="5"/>
        </w:rPr>
        <w:t xml:space="preserve">que </w:t>
      </w:r>
      <w:r w:rsidR="0076427B" w:rsidRPr="00C12B09">
        <w:rPr>
          <w:rFonts w:ascii="Arial" w:hAnsi="Arial" w:cs="Arial"/>
          <w:color w:val="212529"/>
          <w:spacing w:val="5"/>
        </w:rPr>
        <w:t xml:space="preserve">se encuentran en desnutrición 1; </w:t>
      </w:r>
      <w:r w:rsidR="0076427B">
        <w:rPr>
          <w:rFonts w:ascii="Arial" w:hAnsi="Arial" w:cs="Arial"/>
          <w:color w:val="212529"/>
          <w:spacing w:val="5"/>
        </w:rPr>
        <w:t xml:space="preserve">hay un 30% de </w:t>
      </w:r>
      <w:r w:rsidR="0076427B" w:rsidRPr="00C12B09">
        <w:rPr>
          <w:rFonts w:ascii="Arial" w:hAnsi="Arial" w:cs="Arial"/>
          <w:color w:val="212529"/>
          <w:spacing w:val="5"/>
        </w:rPr>
        <w:t xml:space="preserve">personas </w:t>
      </w:r>
      <w:r w:rsidR="0076427B">
        <w:rPr>
          <w:rFonts w:ascii="Arial" w:hAnsi="Arial" w:cs="Arial"/>
          <w:color w:val="212529"/>
          <w:spacing w:val="5"/>
        </w:rPr>
        <w:t xml:space="preserve">que </w:t>
      </w:r>
      <w:r w:rsidR="0076427B" w:rsidRPr="00C12B09">
        <w:rPr>
          <w:rFonts w:ascii="Arial" w:hAnsi="Arial" w:cs="Arial"/>
          <w:color w:val="212529"/>
          <w:spacing w:val="5"/>
        </w:rPr>
        <w:t xml:space="preserve">se encuentran con un IMC normal; </w:t>
      </w:r>
      <w:r w:rsidR="0076427B">
        <w:rPr>
          <w:rFonts w:ascii="Arial" w:hAnsi="Arial" w:cs="Arial"/>
          <w:color w:val="212529"/>
          <w:spacing w:val="5"/>
        </w:rPr>
        <w:t xml:space="preserve">hay un 27% de </w:t>
      </w:r>
      <w:r w:rsidR="0076427B" w:rsidRPr="00C12B09">
        <w:rPr>
          <w:rFonts w:ascii="Arial" w:hAnsi="Arial" w:cs="Arial"/>
          <w:color w:val="212529"/>
          <w:spacing w:val="5"/>
        </w:rPr>
        <w:t xml:space="preserve">personas se encuentran en sobrepeso; </w:t>
      </w:r>
      <w:r w:rsidR="0076427B">
        <w:rPr>
          <w:rFonts w:ascii="Arial" w:hAnsi="Arial" w:cs="Arial"/>
          <w:color w:val="212529"/>
          <w:spacing w:val="5"/>
        </w:rPr>
        <w:t xml:space="preserve">hay un 23% de </w:t>
      </w:r>
      <w:r w:rsidR="0076427B" w:rsidRPr="00C12B09">
        <w:rPr>
          <w:rFonts w:ascii="Arial" w:hAnsi="Arial" w:cs="Arial"/>
          <w:color w:val="212529"/>
          <w:spacing w:val="5"/>
        </w:rPr>
        <w:t>personas se encuentran en obesidad 1; </w:t>
      </w:r>
      <w:r w:rsidR="0076427B">
        <w:rPr>
          <w:rFonts w:ascii="Arial" w:hAnsi="Arial" w:cs="Arial"/>
          <w:color w:val="212529"/>
          <w:spacing w:val="5"/>
        </w:rPr>
        <w:t>hay un 13% de</w:t>
      </w:r>
      <w:r w:rsidR="0076427B" w:rsidRPr="00C12B09">
        <w:rPr>
          <w:rFonts w:ascii="Arial" w:hAnsi="Arial" w:cs="Arial"/>
          <w:color w:val="212529"/>
          <w:spacing w:val="5"/>
        </w:rPr>
        <w:t xml:space="preserve"> personas </w:t>
      </w:r>
      <w:r w:rsidR="0076427B">
        <w:rPr>
          <w:rFonts w:ascii="Arial" w:hAnsi="Arial" w:cs="Arial"/>
          <w:color w:val="212529"/>
          <w:spacing w:val="5"/>
        </w:rPr>
        <w:t xml:space="preserve">que </w:t>
      </w:r>
      <w:r w:rsidR="0076427B" w:rsidRPr="00C12B09">
        <w:rPr>
          <w:rFonts w:ascii="Arial" w:hAnsi="Arial" w:cs="Arial"/>
          <w:color w:val="212529"/>
          <w:spacing w:val="5"/>
        </w:rPr>
        <w:t xml:space="preserve">se encuentran en obesidad 2; y </w:t>
      </w:r>
      <w:r w:rsidR="0076427B">
        <w:rPr>
          <w:rFonts w:ascii="Arial" w:hAnsi="Arial" w:cs="Arial"/>
          <w:color w:val="212529"/>
          <w:spacing w:val="5"/>
        </w:rPr>
        <w:t xml:space="preserve">no hay un % de personas que se encuentren </w:t>
      </w:r>
      <w:r w:rsidR="0076427B" w:rsidRPr="00C12B09">
        <w:rPr>
          <w:rFonts w:ascii="Arial" w:hAnsi="Arial" w:cs="Arial"/>
          <w:color w:val="212529"/>
          <w:spacing w:val="5"/>
        </w:rPr>
        <w:t>en obesidad 3.</w:t>
      </w:r>
    </w:p>
    <w:p w14:paraId="6E6242B5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8EFA1B" wp14:editId="7CFE3E2E">
            <wp:simplePos x="0" y="0"/>
            <wp:positionH relativeFrom="margin">
              <wp:posOffset>-375285</wp:posOffset>
            </wp:positionH>
            <wp:positionV relativeFrom="paragraph">
              <wp:posOffset>191770</wp:posOffset>
            </wp:positionV>
            <wp:extent cx="6143625" cy="2228850"/>
            <wp:effectExtent l="0" t="0" r="9525" b="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FB6AC02-E253-67C2-2EB6-F5754438F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BE2">
        <w:rPr>
          <w:rFonts w:ascii="Arial" w:hAnsi="Arial" w:cs="Arial"/>
          <w:b/>
          <w:bCs/>
        </w:rPr>
        <w:t>HISTOGRAMA</w:t>
      </w:r>
    </w:p>
    <w:p w14:paraId="4AA60893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5EA3BBC1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4A66B879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61BFE03B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190A3551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37AC1DE6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6103C03E" w14:textId="77777777" w:rsidR="0076427B" w:rsidRDefault="0076427B" w:rsidP="0076427B">
      <w:pPr>
        <w:jc w:val="center"/>
        <w:rPr>
          <w:rFonts w:ascii="Arial" w:hAnsi="Arial" w:cs="Arial"/>
          <w:b/>
          <w:bCs/>
        </w:rPr>
      </w:pPr>
    </w:p>
    <w:p w14:paraId="2138483D" w14:textId="77777777" w:rsidR="0076427B" w:rsidRDefault="0076427B" w:rsidP="0076427B">
      <w:pPr>
        <w:rPr>
          <w:rFonts w:ascii="Arial" w:hAnsi="Arial" w:cs="Arial"/>
        </w:rPr>
      </w:pPr>
    </w:p>
    <w:p w14:paraId="6CF42CA9" w14:textId="6027B568" w:rsidR="0076427B" w:rsidRPr="0076427B" w:rsidRDefault="0076427B" w:rsidP="0076427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212529"/>
          <w:spacing w:val="5"/>
          <w:sz w:val="22"/>
          <w:szCs w:val="22"/>
        </w:rPr>
      </w:pPr>
      <w:r w:rsidRPr="00C12B09">
        <w:rPr>
          <w:rFonts w:ascii="Arial" w:hAnsi="Arial" w:cs="Arial"/>
          <w:sz w:val="22"/>
          <w:szCs w:val="22"/>
        </w:rPr>
        <w:t xml:space="preserve">Interpretación: </w:t>
      </w:r>
      <w:r w:rsidRPr="00C12B09">
        <w:rPr>
          <w:rFonts w:ascii="Arial" w:hAnsi="Arial" w:cs="Arial"/>
          <w:color w:val="212529"/>
          <w:spacing w:val="5"/>
          <w:sz w:val="22"/>
          <w:szCs w:val="22"/>
        </w:rPr>
        <w:t>En una población de 30 personas que representa el 100%, se puede ver que nadie se encuentra en desnutrición 3; nadie se encuentra en desnutrición 2; 2 personas se encuentran en desnutrición 1; 9 personas se encuentran con un IMC normal; 8 personas se encuentran en sobrepeso; 7 personas se encuentran en obesidad 1; 4 personas se encuentran en obesidad 2; y nadie se encuentra en obesidad 3</w:t>
      </w:r>
      <w:r>
        <w:rPr>
          <w:rFonts w:ascii="Arial" w:hAnsi="Arial" w:cs="Arial"/>
          <w:color w:val="212529"/>
          <w:spacing w:val="5"/>
          <w:sz w:val="22"/>
          <w:szCs w:val="22"/>
        </w:rPr>
        <w:t>.</w:t>
      </w:r>
    </w:p>
    <w:p w14:paraId="4D3CA9B2" w14:textId="17A75D3E" w:rsidR="005366E2" w:rsidRPr="005366E2" w:rsidRDefault="007969A8" w:rsidP="0076427B">
      <w:pPr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0AC02D" wp14:editId="3A7B9CA6">
            <wp:simplePos x="0" y="0"/>
            <wp:positionH relativeFrom="column">
              <wp:posOffset>-327660</wp:posOffset>
            </wp:positionH>
            <wp:positionV relativeFrom="paragraph">
              <wp:posOffset>281305</wp:posOffset>
            </wp:positionV>
            <wp:extent cx="632460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35" y="21544"/>
                <wp:lineTo x="21535" y="0"/>
                <wp:lineTo x="0" y="0"/>
              </wp:wrapPolygon>
            </wp:wrapThrough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E662B6F-51E2-03B7-3A28-281A31066B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5366E2" w:rsidRPr="005366E2">
        <w:rPr>
          <w:rFonts w:ascii="Arial" w:hAnsi="Arial" w:cs="Arial"/>
          <w:b/>
          <w:bCs/>
        </w:rPr>
        <w:t>GRÁFICA OJIVA</w:t>
      </w:r>
    </w:p>
    <w:p w14:paraId="40A533C6" w14:textId="4C07E07C" w:rsidR="007969A8" w:rsidRDefault="0076427B" w:rsidP="0076427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212529"/>
          <w:spacing w:val="5"/>
        </w:rPr>
        <w:t xml:space="preserve">Interpretación: </w:t>
      </w:r>
      <w:r w:rsidRPr="00C12B09">
        <w:rPr>
          <w:rFonts w:ascii="Arial" w:hAnsi="Arial" w:cs="Arial"/>
          <w:color w:val="212529"/>
          <w:spacing w:val="5"/>
        </w:rPr>
        <w:t>En una población de 30 personas que representa el 100%, se puede ver que nadie se encuentra en desnutrición 3; nadie se encuentra en desnutrición 2; 2 personas se encuentran en desnutrición 1; 9 personas se encuentran con un IMC normal; 8 personas se encuentran en sobrepeso; 7 personas se encuentran en obesidad 1; 4 personas se encuentran en obesidad 2; y nadie se encuentra en obesidad 3.</w:t>
      </w:r>
    </w:p>
    <w:p w14:paraId="7C5B51B9" w14:textId="565B1327" w:rsidR="005D1AE4" w:rsidRDefault="005D1AE4" w:rsidP="0076427B">
      <w:pPr>
        <w:spacing w:line="276" w:lineRule="auto"/>
        <w:jc w:val="both"/>
        <w:rPr>
          <w:rFonts w:ascii="Arial" w:hAnsi="Arial" w:cs="Arial"/>
        </w:rPr>
      </w:pPr>
    </w:p>
    <w:p w14:paraId="7EFAA897" w14:textId="7122987F" w:rsidR="005D1AE4" w:rsidRDefault="005D1AE4" w:rsidP="00D04DA7">
      <w:pPr>
        <w:rPr>
          <w:rFonts w:ascii="Arial" w:hAnsi="Arial" w:cs="Arial"/>
        </w:rPr>
      </w:pPr>
    </w:p>
    <w:p w14:paraId="574132DA" w14:textId="0E2D91F7" w:rsidR="005D1AE4" w:rsidRDefault="005D1AE4" w:rsidP="00D04DA7">
      <w:pPr>
        <w:rPr>
          <w:rFonts w:ascii="Arial" w:hAnsi="Arial" w:cs="Arial"/>
        </w:rPr>
      </w:pPr>
    </w:p>
    <w:p w14:paraId="05455DD7" w14:textId="77777777" w:rsidR="004552C1" w:rsidRDefault="004552C1" w:rsidP="00D04DA7">
      <w:pPr>
        <w:rPr>
          <w:rFonts w:ascii="Arial" w:hAnsi="Arial" w:cs="Arial"/>
        </w:rPr>
      </w:pPr>
    </w:p>
    <w:p w14:paraId="2EF9B7BC" w14:textId="77777777" w:rsidR="005D1AE4" w:rsidRDefault="005D1AE4" w:rsidP="00D04DA7">
      <w:pPr>
        <w:rPr>
          <w:rFonts w:ascii="Arial" w:hAnsi="Arial" w:cs="Arial"/>
        </w:rPr>
      </w:pPr>
    </w:p>
    <w:p w14:paraId="0F798D17" w14:textId="7F28B3DB" w:rsidR="004339A9" w:rsidRDefault="004339A9" w:rsidP="00D04DA7">
      <w:pPr>
        <w:rPr>
          <w:rFonts w:ascii="Arial" w:hAnsi="Arial" w:cs="Arial"/>
        </w:rPr>
      </w:pPr>
    </w:p>
    <w:p w14:paraId="5788C654" w14:textId="352D6267" w:rsidR="00C12B09" w:rsidRDefault="00C12B09" w:rsidP="00D04DA7">
      <w:pPr>
        <w:rPr>
          <w:rFonts w:ascii="Arial" w:hAnsi="Arial" w:cs="Arial"/>
        </w:rPr>
      </w:pPr>
    </w:p>
    <w:p w14:paraId="2924D3C0" w14:textId="04DC276C" w:rsidR="00C12B09" w:rsidRDefault="00C12B09" w:rsidP="00D04DA7">
      <w:pPr>
        <w:rPr>
          <w:rFonts w:ascii="Arial" w:hAnsi="Arial" w:cs="Arial"/>
        </w:rPr>
      </w:pPr>
    </w:p>
    <w:p w14:paraId="0CE11655" w14:textId="322261EB" w:rsidR="00C12B09" w:rsidRDefault="00C12B09" w:rsidP="00D04DA7">
      <w:pPr>
        <w:rPr>
          <w:rFonts w:ascii="Arial" w:hAnsi="Arial" w:cs="Arial"/>
        </w:rPr>
      </w:pPr>
    </w:p>
    <w:p w14:paraId="1A2B6859" w14:textId="77777777" w:rsidR="00C12B09" w:rsidRPr="00C569EB" w:rsidRDefault="00C12B0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071B2F8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En conclusión, las técnicas de representación gráfica son herramientas esenciales para analizar y comprender los datos.</w:t>
      </w:r>
    </w:p>
    <w:p w14:paraId="04EBC4F1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Las gráficas permiten visualizar los datos de manera clara y sencilla, lo que facilita la identificación de patrones, tendencias y relaciones entre las variables.</w:t>
      </w:r>
    </w:p>
    <w:p w14:paraId="63EEF3CB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Cada técnica de representación gráfica tiene sus propias características y aplicaciones, por lo que es importante saber cuál utilizar según los objetivos de análisis y el tipo de datos que se están analizando.</w:t>
      </w:r>
    </w:p>
    <w:p w14:paraId="610B8CF5" w14:textId="232304F1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Por lo tanto, es importante que los profesionales de cualquier campo que manejen datos comprendan las técnicas de representación gráfica disponibles y las utilicen para analizar y comunicar la información de manera más efectiva.</w:t>
      </w:r>
    </w:p>
    <w:p w14:paraId="02763F1B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0D5FB146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2B208255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1181524B" w:rsidR="00D04DA7" w:rsidRDefault="00D04DA7" w:rsidP="004552C1">
      <w:pPr>
        <w:rPr>
          <w:rFonts w:ascii="Arial" w:hAnsi="Arial" w:cs="Arial"/>
          <w:b/>
          <w:bCs/>
          <w:sz w:val="24"/>
          <w:szCs w:val="24"/>
        </w:rPr>
      </w:pPr>
    </w:p>
    <w:p w14:paraId="293EB853" w14:textId="77777777" w:rsidR="004552C1" w:rsidRPr="00C569EB" w:rsidRDefault="004552C1" w:rsidP="004552C1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66322104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7FD9CE5" w14:textId="2EB7AA9D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Básica, E. (s/f). Guillermo Ayala Universidad de Valencia. Www.uv.es. Recuperado el 31 de enero de 2023, de </w:t>
      </w:r>
      <w:hyperlink r:id="rId14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https://www.uv.es/ayala/docencia/nmr/nmr13.pdf</w:t>
        </w:r>
      </w:hyperlink>
    </w:p>
    <w:p w14:paraId="49357505" w14:textId="38CE9381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1933C01E" w14:textId="7CBC6D3B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(S/f). Up.ac.pa:8080. Recuperado el 31 de enero de 2023, de </w:t>
      </w:r>
      <w:hyperlink r:id="rId15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http://uprid2.up.ac.pa:8080/xmlui/bitstream/handle/123456789/1570/Fundamentos%20B%C3%A1sicos%20de%20Estad%C3%ADsticaLibro.pdf?sequence=1&amp;isAllowed=y</w:t>
        </w:r>
      </w:hyperlink>
    </w:p>
    <w:p w14:paraId="3767DD45" w14:textId="4C0C916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302B4C2C" w14:textId="3A5B08F6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(S/f-b). 93.18.15:8080. Recuperado el 31 de enero de 2023, de </w:t>
      </w:r>
      <w:hyperlink r:id="rId16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http://142.93.18.15:8080/jspui/bitstream/123456789/511/1/libro.pdf</w:t>
        </w:r>
      </w:hyperlink>
    </w:p>
    <w:p w14:paraId="5F61C67F" w14:textId="42F445E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41A61017" w14:textId="1126A89E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Arcadia, E. [@EdgarArcadia]. (2016, febrero 11). Como hacer un histograma en Excel. Youtube. </w:t>
      </w:r>
      <w:hyperlink r:id="rId17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https://www.youtube.com/watch?v=yZ2K8FZrM0A</w:t>
        </w:r>
      </w:hyperlink>
    </w:p>
    <w:p w14:paraId="567DF591" w14:textId="64F90E4A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2E192AE3" w14:textId="07359C6D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Universidad Pontificia Comillas [@VideosUpComillas]. (2019, septiembre 2). Excel 3: Gráfico de Barras. Youtube. </w:t>
      </w:r>
      <w:hyperlink r:id="rId18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https://www.youtube.com/watch?v=zVqOkEebv3w</w:t>
        </w:r>
      </w:hyperlink>
    </w:p>
    <w:p w14:paraId="2EBEB380" w14:textId="77777777" w:rsidR="00D05049" w:rsidRDefault="00D05049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59B70E51" w14:textId="7288C0EA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WissenSync [@WissenSync]. (2017, junio 15). Estadística | Cómo hacer un polígono de frecuencias en Excel. Youtube. </w:t>
      </w:r>
      <w:hyperlink r:id="rId19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https://www.youtube.com/watch?v=WrGFVkoLbQY</w:t>
        </w:r>
      </w:hyperlink>
    </w:p>
    <w:p w14:paraId="470A1BE4" w14:textId="57224B7E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5AA916C4" w14:textId="69C9F9C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del Excel, N. [@gruponinjaespanol]. (2021, mayo 24). Como Hacer GRÁFICO CIRCULAR en Excel - Aprenda SIN COMPLICACIONES. Youtube. </w:t>
      </w:r>
      <w:hyperlink r:id="rId20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https://www.youtube.com/watch?v=nYXqxDdcAe0</w:t>
        </w:r>
      </w:hyperlink>
    </w:p>
    <w:p w14:paraId="15FCCB5A" w14:textId="77777777" w:rsidR="00D05049" w:rsidRDefault="00D05049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7F7B9280" w14:textId="690FB952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E-TEC [@ETECNOLOGY]. (2021, septiembre 28). Diseñar un Histograma, Polígono de frecuencias y Ojiva con Excel. Youtube. </w:t>
      </w:r>
      <w:hyperlink r:id="rId21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https://www.youtube.com/watch?v=oyh2NvTGi5</w:t>
        </w:r>
      </w:hyperlink>
    </w:p>
    <w:p w14:paraId="2C2980A1" w14:textId="2E293FA6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I</w:t>
      </w:r>
    </w:p>
    <w:p w14:paraId="20968143" w14:textId="77777777" w:rsidR="003D1E2A" w:rsidRDefault="003D1E2A"/>
    <w:sectPr w:rsidR="003D1E2A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E763" w14:textId="77777777" w:rsidR="004146E4" w:rsidRDefault="004146E4" w:rsidP="00D04DA7">
      <w:pPr>
        <w:spacing w:after="0" w:line="240" w:lineRule="auto"/>
      </w:pPr>
      <w:r>
        <w:separator/>
      </w:r>
    </w:p>
  </w:endnote>
  <w:endnote w:type="continuationSeparator" w:id="0">
    <w:p w14:paraId="0B76F996" w14:textId="77777777" w:rsidR="004146E4" w:rsidRDefault="004146E4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8EF7" w14:textId="77777777" w:rsidR="004146E4" w:rsidRDefault="004146E4" w:rsidP="00D04DA7">
      <w:pPr>
        <w:spacing w:after="0" w:line="240" w:lineRule="auto"/>
      </w:pPr>
      <w:r>
        <w:separator/>
      </w:r>
    </w:p>
  </w:footnote>
  <w:footnote w:type="continuationSeparator" w:id="0">
    <w:p w14:paraId="4D4D5360" w14:textId="77777777" w:rsidR="004146E4" w:rsidRDefault="004146E4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C6517"/>
    <w:rsid w:val="001D1BE2"/>
    <w:rsid w:val="003C646E"/>
    <w:rsid w:val="003D1E2A"/>
    <w:rsid w:val="004146E4"/>
    <w:rsid w:val="004339A9"/>
    <w:rsid w:val="004552C1"/>
    <w:rsid w:val="004A0EA8"/>
    <w:rsid w:val="005366E2"/>
    <w:rsid w:val="005D1AE4"/>
    <w:rsid w:val="00680B61"/>
    <w:rsid w:val="00761426"/>
    <w:rsid w:val="0076427B"/>
    <w:rsid w:val="00776735"/>
    <w:rsid w:val="007969A8"/>
    <w:rsid w:val="007A407A"/>
    <w:rsid w:val="00807699"/>
    <w:rsid w:val="00881286"/>
    <w:rsid w:val="008B6E73"/>
    <w:rsid w:val="00994F7E"/>
    <w:rsid w:val="009D42A1"/>
    <w:rsid w:val="00A27F3C"/>
    <w:rsid w:val="00B2643B"/>
    <w:rsid w:val="00C12B09"/>
    <w:rsid w:val="00D04DA7"/>
    <w:rsid w:val="00D05049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D05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050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04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0504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hyperlink" Target="https://www.youtube.com/watch?v=zVqOkEebv3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yh2NvTGi5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yperlink" Target="https://www.youtube.com/watch?v=yZ2K8FZrM0A" TargetMode="External"/><Relationship Id="rId2" Type="http://schemas.openxmlformats.org/officeDocument/2006/relationships/styles" Target="styles.xml"/><Relationship Id="rId16" Type="http://schemas.openxmlformats.org/officeDocument/2006/relationships/hyperlink" Target="http://142.93.18.15:8080/jspui/bitstream/123456789/511/1/libro.pdf" TargetMode="External"/><Relationship Id="rId20" Type="http://schemas.openxmlformats.org/officeDocument/2006/relationships/hyperlink" Target="https://www.youtube.com/watch?v=nYXqxDdcA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prid2.up.ac.pa:8080/xmlui/bitstream/handle/123456789/1570/Fundamentos%20B%C3%A1sicos%20de%20Estad%C3%ADsticaLibro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hyperlink" Target="https://www.youtube.com/watch?v=WrGFVkoLbQY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www.uv.es/ayala/docencia/nmr/nmr13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INDICE MASA CORPOTAL (IMC)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blipFill>
                <a:blip xmlns:r="http://schemas.openxmlformats.org/officeDocument/2006/relationships" r:embed="rId3"/>
                <a:tile tx="0" ty="0" sx="100000" sy="100000" flip="none" algn="tl"/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348-400B-AA5F-633821AE5471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348-400B-AA5F-633821AE5471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348-400B-AA5F-633821AE547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0348-400B-AA5F-633821AE5471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0348-400B-AA5F-633821AE5471}"/>
              </c:ext>
            </c:extLst>
          </c:dPt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348-400B-AA5F-633821AE5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5942319"/>
        <c:axId val="465943567"/>
      </c:barChart>
      <c:catAx>
        <c:axId val="465942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5943567"/>
        <c:crosses val="autoZero"/>
        <c:auto val="1"/>
        <c:lblAlgn val="ctr"/>
        <c:lblOffset val="100"/>
        <c:noMultiLvlLbl val="0"/>
      </c:catAx>
      <c:valAx>
        <c:axId val="465943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594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INDICE MASA CORPOTAL (IMC) FRECUENCIA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4.2476438018063278E-2"/>
          <c:y val="8.6020691395407536E-2"/>
          <c:w val="0.93533216114975914"/>
          <c:h val="0.80573672613406289"/>
        </c:manualLayout>
      </c:layout>
      <c:lineChart>
        <c:grouping val="standar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ln w="2857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none"/>
          </c:marker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F7-4F2C-8DD2-A01545ABB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382799"/>
        <c:axId val="423384047"/>
      </c:lineChart>
      <c:catAx>
        <c:axId val="42338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384047"/>
        <c:crosses val="autoZero"/>
        <c:auto val="1"/>
        <c:lblAlgn val="ctr"/>
        <c:lblOffset val="100"/>
        <c:noMultiLvlLbl val="0"/>
      </c:catAx>
      <c:valAx>
        <c:axId val="42338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38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INDICE MASA CORPOTAL (IMC)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FD1-4303-8A7A-5AAB3C5C73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FD1-4303-8A7A-5AAB3C5C73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FD1-4303-8A7A-5AAB3C5C73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FD1-4303-8A7A-5AAB3C5C73D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FD1-4303-8A7A-5AAB3C5C73D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FD1-4303-8A7A-5AAB3C5C73D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FD1-4303-8A7A-5AAB3C5C73D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FD1-4303-8A7A-5AAB3C5C73D3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FD1-4303-8A7A-5AAB3C5C73D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FD1-4303-8A7A-5AAB3C5C73D3}"/>
                </c:ext>
              </c:extLst>
            </c:dLbl>
            <c:dLbl>
              <c:idx val="2"/>
              <c:layout>
                <c:manualLayout>
                  <c:x val="-3.9764048625138076E-2"/>
                  <c:y val="0.1835990813648293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FD1-4303-8A7A-5AAB3C5C73D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6FD1-4303-8A7A-5AAB3C5C73D3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Hoja1!$J$16:$J$23</c:f>
              <c:strCache>
                <c:ptCount val="8"/>
                <c:pt idx="0">
                  <c:v>DESNUTRICION 3</c:v>
                </c:pt>
                <c:pt idx="1">
                  <c:v>DESNUTRICION 2</c:v>
                </c:pt>
                <c:pt idx="2">
                  <c:v>DESNUTRICION 1</c:v>
                </c:pt>
                <c:pt idx="3">
                  <c:v>NORMAL</c:v>
                </c:pt>
                <c:pt idx="4">
                  <c:v>SOBREPESO</c:v>
                </c:pt>
                <c:pt idx="5">
                  <c:v>OBESIDAD 1</c:v>
                </c:pt>
                <c:pt idx="6">
                  <c:v>OBESIDAD 2</c:v>
                </c:pt>
                <c:pt idx="7">
                  <c:v>OBESIDAD 3</c:v>
                </c:pt>
              </c:strCache>
              <c:extLst/>
            </c: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FD1-4303-8A7A-5AAB3C5C73D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INDICE MASA CORPOTAL (IMC)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E-434B-A80E-ABE071CA8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59621791"/>
        <c:axId val="459623871"/>
      </c:barChart>
      <c:catAx>
        <c:axId val="45962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9623871"/>
        <c:crosses val="autoZero"/>
        <c:auto val="1"/>
        <c:lblAlgn val="ctr"/>
        <c:lblOffset val="100"/>
        <c:noMultiLvlLbl val="0"/>
      </c:catAx>
      <c:valAx>
        <c:axId val="45962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962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INDICE MASA CORPOTAL (IMC)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34-4F58-812D-01B8F7EA0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072495"/>
        <c:axId val="425072911"/>
      </c:lineChart>
      <c:catAx>
        <c:axId val="425072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5072911"/>
        <c:crosses val="autoZero"/>
        <c:auto val="1"/>
        <c:lblAlgn val="ctr"/>
        <c:lblOffset val="100"/>
        <c:noMultiLvlLbl val="0"/>
      </c:catAx>
      <c:valAx>
        <c:axId val="42507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5072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5</cp:revision>
  <cp:lastPrinted>2023-03-07T03:28:00Z</cp:lastPrinted>
  <dcterms:created xsi:type="dcterms:W3CDTF">2023-03-07T03:28:00Z</dcterms:created>
  <dcterms:modified xsi:type="dcterms:W3CDTF">2023-03-08T16:28:00Z</dcterms:modified>
</cp:coreProperties>
</file>