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507184CC" w14:textId="5B0E742E" w:rsidR="00F178A9" w:rsidRDefault="008B6E73" w:rsidP="006975E8">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C33966">
        <w:rPr>
          <w:rFonts w:ascii="Arial" w:hAnsi="Arial" w:cs="Arial"/>
          <w:b/>
          <w:bCs/>
          <w:sz w:val="28"/>
          <w:szCs w:val="28"/>
        </w:rPr>
        <w:t>SISTEMAS Y SALUD</w:t>
      </w:r>
    </w:p>
    <w:p w14:paraId="0E5EE6DB" w14:textId="77777777" w:rsidR="00F178A9" w:rsidRDefault="00F178A9" w:rsidP="008B6E73">
      <w:pPr>
        <w:spacing w:after="0" w:line="360" w:lineRule="auto"/>
        <w:jc w:val="center"/>
        <w:rPr>
          <w:rFonts w:ascii="Arial" w:hAnsi="Arial" w:cs="Arial"/>
          <w:b/>
          <w:bCs/>
          <w:sz w:val="28"/>
          <w:szCs w:val="28"/>
        </w:rPr>
      </w:pPr>
    </w:p>
    <w:p w14:paraId="5DF5BD57" w14:textId="77777777" w:rsidR="00F178A9" w:rsidRDefault="00F178A9" w:rsidP="00F178A9">
      <w:pPr>
        <w:spacing w:after="0" w:line="360" w:lineRule="auto"/>
        <w:jc w:val="center"/>
        <w:rPr>
          <w:rFonts w:ascii="Arial" w:hAnsi="Arial" w:cs="Arial"/>
          <w:b/>
          <w:bCs/>
          <w:sz w:val="28"/>
          <w:szCs w:val="28"/>
        </w:rPr>
      </w:pPr>
      <w:r>
        <w:rPr>
          <w:rFonts w:ascii="Arial" w:hAnsi="Arial" w:cs="Arial"/>
          <w:b/>
          <w:bCs/>
          <w:sz w:val="28"/>
          <w:szCs w:val="28"/>
        </w:rPr>
        <w:t>NÚMERO Y TÍTULO DE LA UNIDAD:</w:t>
      </w:r>
    </w:p>
    <w:p w14:paraId="5DDE30ED" w14:textId="2F250B00" w:rsidR="00F178A9" w:rsidRPr="006975E8" w:rsidRDefault="006975E8" w:rsidP="00F178A9">
      <w:pPr>
        <w:spacing w:after="0" w:line="360" w:lineRule="auto"/>
        <w:jc w:val="center"/>
        <w:rPr>
          <w:rFonts w:ascii="Arial" w:hAnsi="Arial" w:cs="Arial"/>
          <w:sz w:val="28"/>
          <w:szCs w:val="28"/>
        </w:rPr>
      </w:pPr>
      <w:proofErr w:type="gramStart"/>
      <w:r w:rsidRPr="006975E8">
        <w:rPr>
          <w:rFonts w:ascii="Arial" w:hAnsi="Arial" w:cs="Arial"/>
          <w:sz w:val="28"/>
          <w:szCs w:val="28"/>
        </w:rPr>
        <w:t>U2</w:t>
      </w:r>
      <w:r>
        <w:rPr>
          <w:rFonts w:ascii="Arial" w:hAnsi="Arial" w:cs="Arial"/>
          <w:sz w:val="28"/>
          <w:szCs w:val="28"/>
        </w:rPr>
        <w:t>.-</w:t>
      </w:r>
      <w:proofErr w:type="gramEnd"/>
      <w:r>
        <w:rPr>
          <w:rFonts w:ascii="Arial" w:hAnsi="Arial" w:cs="Arial"/>
          <w:sz w:val="28"/>
          <w:szCs w:val="28"/>
        </w:rPr>
        <w:t xml:space="preserve"> </w:t>
      </w:r>
      <w:r w:rsidRPr="006975E8">
        <w:rPr>
          <w:rFonts w:ascii="Arial" w:hAnsi="Arial" w:cs="Arial"/>
          <w:sz w:val="28"/>
          <w:szCs w:val="28"/>
        </w:rPr>
        <w:t>El ser humano: s</w:t>
      </w:r>
      <w:r>
        <w:rPr>
          <w:rFonts w:ascii="Arial" w:hAnsi="Arial" w:cs="Arial"/>
          <w:sz w:val="28"/>
          <w:szCs w:val="28"/>
        </w:rPr>
        <w:t>u</w:t>
      </w:r>
      <w:r w:rsidRPr="006975E8">
        <w:rPr>
          <w:rFonts w:ascii="Arial" w:hAnsi="Arial" w:cs="Arial"/>
          <w:sz w:val="28"/>
          <w:szCs w:val="28"/>
        </w:rPr>
        <w:t xml:space="preserve"> dimensión biológica, psicológica y social</w:t>
      </w:r>
    </w:p>
    <w:p w14:paraId="573DE4D7" w14:textId="20CC8195" w:rsidR="008B6E73" w:rsidRDefault="00F178A9" w:rsidP="00F178A9">
      <w:pPr>
        <w:spacing w:after="0" w:line="360" w:lineRule="auto"/>
        <w:jc w:val="center"/>
        <w:rPr>
          <w:rFonts w:ascii="Arial" w:hAnsi="Arial" w:cs="Arial"/>
          <w:b/>
          <w:bCs/>
          <w:sz w:val="28"/>
          <w:szCs w:val="28"/>
        </w:rPr>
      </w:pPr>
      <w:r>
        <w:rPr>
          <w:rFonts w:ascii="Arial" w:hAnsi="Arial" w:cs="Arial"/>
          <w:b/>
          <w:bCs/>
          <w:sz w:val="28"/>
          <w:szCs w:val="28"/>
        </w:rPr>
        <w:br/>
        <w:t>ACTIVIDAD:</w:t>
      </w:r>
    </w:p>
    <w:p w14:paraId="5545510E" w14:textId="77777777" w:rsidR="006975E8" w:rsidRPr="006975E8" w:rsidRDefault="006975E8" w:rsidP="006975E8">
      <w:pPr>
        <w:pStyle w:val="Ttulo2"/>
        <w:shd w:val="clear" w:color="auto" w:fill="FFFFFF"/>
        <w:spacing w:before="0" w:beforeAutospacing="0"/>
        <w:jc w:val="center"/>
        <w:rPr>
          <w:rFonts w:ascii="Arial" w:eastAsiaTheme="minorHAnsi" w:hAnsi="Arial" w:cs="Arial"/>
          <w:b w:val="0"/>
          <w:bCs w:val="0"/>
          <w:sz w:val="28"/>
          <w:szCs w:val="28"/>
          <w:lang w:eastAsia="en-US"/>
        </w:rPr>
      </w:pPr>
      <w:r w:rsidRPr="006975E8">
        <w:rPr>
          <w:rFonts w:ascii="Arial" w:eastAsiaTheme="minorHAnsi" w:hAnsi="Arial" w:cs="Arial"/>
          <w:b w:val="0"/>
          <w:bCs w:val="0"/>
          <w:sz w:val="28"/>
          <w:szCs w:val="28"/>
          <w:lang w:eastAsia="en-US"/>
        </w:rPr>
        <w:t>Actividad 1. Dimensión, biológica, psicológica y social.</w:t>
      </w:r>
    </w:p>
    <w:p w14:paraId="6D5CAD13" w14:textId="77777777" w:rsidR="00F178A9" w:rsidRDefault="00F178A9" w:rsidP="00F178A9">
      <w:pPr>
        <w:spacing w:after="0" w:line="360" w:lineRule="auto"/>
        <w:jc w:val="center"/>
        <w:rPr>
          <w:rFonts w:ascii="Arial" w:hAnsi="Arial" w:cs="Arial"/>
          <w:b/>
          <w:bCs/>
          <w:sz w:val="28"/>
          <w:szCs w:val="28"/>
        </w:rPr>
      </w:pPr>
    </w:p>
    <w:p w14:paraId="26F2C2A5" w14:textId="77777777" w:rsidR="00F178A9" w:rsidRDefault="00F178A9" w:rsidP="00F178A9">
      <w:pPr>
        <w:spacing w:after="0" w:line="360" w:lineRule="auto"/>
        <w:jc w:val="center"/>
        <w:rPr>
          <w:rFonts w:ascii="Arial" w:hAnsi="Arial" w:cs="Arial"/>
          <w:b/>
          <w:bCs/>
          <w:sz w:val="28"/>
          <w:szCs w:val="28"/>
        </w:rPr>
      </w:pPr>
    </w:p>
    <w:p w14:paraId="35FE672A" w14:textId="0BB6E648" w:rsidR="00F178A9" w:rsidRDefault="00F178A9" w:rsidP="00F178A9">
      <w:pPr>
        <w:pStyle w:val="Ttulo2"/>
        <w:shd w:val="clear" w:color="auto" w:fill="FFFFFF"/>
        <w:spacing w:before="0" w:beforeAutospacing="0"/>
        <w:jc w:val="center"/>
        <w:rPr>
          <w:rFonts w:ascii="Arial" w:hAnsi="Arial" w:cs="Arial"/>
          <w:sz w:val="28"/>
          <w:szCs w:val="28"/>
        </w:rPr>
      </w:pPr>
      <w:r>
        <w:rPr>
          <w:rFonts w:ascii="Arial" w:hAnsi="Arial" w:cs="Arial"/>
          <w:sz w:val="28"/>
          <w:szCs w:val="28"/>
        </w:rPr>
        <w:t>ASESOR(A):</w:t>
      </w:r>
    </w:p>
    <w:p w14:paraId="2E179015" w14:textId="77777777" w:rsidR="00F178A9" w:rsidRDefault="00F178A9" w:rsidP="00F178A9">
      <w:pPr>
        <w:pStyle w:val="Ttulo2"/>
        <w:shd w:val="clear" w:color="auto" w:fill="FFFFFF"/>
        <w:spacing w:before="0" w:beforeAutospacing="0"/>
        <w:jc w:val="center"/>
        <w:rPr>
          <w:rFonts w:ascii="Arial" w:eastAsiaTheme="minorHAnsi" w:hAnsi="Arial" w:cs="Arial"/>
          <w:b w:val="0"/>
          <w:bCs w:val="0"/>
          <w:sz w:val="28"/>
          <w:szCs w:val="28"/>
          <w:lang w:eastAsia="en-US"/>
        </w:rPr>
      </w:pPr>
      <w:r w:rsidRPr="00F178A9">
        <w:rPr>
          <w:rFonts w:ascii="Arial" w:eastAsiaTheme="minorHAnsi" w:hAnsi="Arial" w:cs="Arial"/>
          <w:b w:val="0"/>
          <w:bCs w:val="0"/>
          <w:sz w:val="28"/>
          <w:szCs w:val="28"/>
          <w:lang w:eastAsia="en-US"/>
        </w:rPr>
        <w:t xml:space="preserve"> </w:t>
      </w:r>
      <w:hyperlink r:id="rId7" w:history="1">
        <w:r w:rsidRPr="00F178A9">
          <w:rPr>
            <w:rFonts w:ascii="Arial" w:eastAsiaTheme="minorHAnsi" w:hAnsi="Arial" w:cs="Arial"/>
            <w:b w:val="0"/>
            <w:bCs w:val="0"/>
            <w:sz w:val="28"/>
            <w:szCs w:val="28"/>
            <w:lang w:eastAsia="en-US"/>
          </w:rPr>
          <w:t>YENYFER ALEJANDRA FUENTES HERNANDEZ</w:t>
        </w:r>
      </w:hyperlink>
    </w:p>
    <w:p w14:paraId="1B3D71D1" w14:textId="77777777" w:rsidR="00F178A9" w:rsidRPr="00F178A9" w:rsidRDefault="00F178A9" w:rsidP="00F178A9">
      <w:pPr>
        <w:pStyle w:val="Ttulo2"/>
        <w:shd w:val="clear" w:color="auto" w:fill="FFFFFF"/>
        <w:spacing w:before="0" w:beforeAutospacing="0"/>
        <w:jc w:val="center"/>
        <w:rPr>
          <w:rFonts w:ascii="Arial" w:eastAsiaTheme="minorHAnsi" w:hAnsi="Arial" w:cs="Arial"/>
          <w:b w:val="0"/>
          <w:bCs w:val="0"/>
          <w:sz w:val="28"/>
          <w:szCs w:val="28"/>
          <w:lang w:eastAsia="en-US"/>
        </w:rPr>
      </w:pPr>
    </w:p>
    <w:p w14:paraId="3FE7B3F7" w14:textId="77777777" w:rsidR="00F178A9" w:rsidRDefault="00F178A9" w:rsidP="00F178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33A1B77A" w14:textId="58FF305F" w:rsidR="008B6E73" w:rsidRDefault="005B0AA0" w:rsidP="00F178A9">
      <w:pPr>
        <w:spacing w:after="0" w:line="360" w:lineRule="auto"/>
        <w:jc w:val="center"/>
        <w:rPr>
          <w:rFonts w:ascii="Arial" w:hAnsi="Arial" w:cs="Arial"/>
          <w:sz w:val="28"/>
          <w:szCs w:val="28"/>
        </w:rPr>
      </w:pPr>
      <w:r>
        <w:rPr>
          <w:rFonts w:ascii="Arial" w:hAnsi="Arial" w:cs="Arial"/>
          <w:sz w:val="28"/>
          <w:szCs w:val="28"/>
        </w:rPr>
        <w:t>GUILLERMO DE JESÚS VÁZQUEZ OLIVA</w:t>
      </w:r>
    </w:p>
    <w:p w14:paraId="12391FBA" w14:textId="77777777" w:rsidR="00F178A9" w:rsidRPr="00F178A9" w:rsidRDefault="00F178A9" w:rsidP="00F178A9">
      <w:pPr>
        <w:spacing w:after="0" w:line="360" w:lineRule="auto"/>
        <w:jc w:val="center"/>
        <w:rPr>
          <w:rFonts w:ascii="Arial" w:hAnsi="Arial" w:cs="Arial"/>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5B64A3A9" w14:textId="50EF95EF" w:rsidR="00EB4020" w:rsidRDefault="008B6E73" w:rsidP="00F178A9">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3338D7DE" w:rsidR="00D04DA7" w:rsidRPr="006975E8" w:rsidRDefault="006975E8" w:rsidP="00F178A9">
      <w:pPr>
        <w:jc w:val="center"/>
        <w:rPr>
          <w:rFonts w:ascii="Arial" w:hAnsi="Arial" w:cs="Arial"/>
          <w:sz w:val="28"/>
          <w:szCs w:val="28"/>
        </w:rPr>
      </w:pPr>
      <w:r w:rsidRPr="006975E8">
        <w:rPr>
          <w:rFonts w:ascii="Arial" w:hAnsi="Arial" w:cs="Arial"/>
          <w:sz w:val="28"/>
          <w:szCs w:val="28"/>
        </w:rPr>
        <w:t>05 de mayo de 2023</w:t>
      </w:r>
    </w:p>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C695EC9" w14:textId="77777777" w:rsidR="006975E8" w:rsidRPr="006975E8" w:rsidRDefault="006975E8" w:rsidP="006975E8">
      <w:pPr>
        <w:spacing w:line="276" w:lineRule="auto"/>
        <w:jc w:val="both"/>
        <w:rPr>
          <w:rFonts w:ascii="Arial" w:hAnsi="Arial" w:cs="Arial"/>
        </w:rPr>
      </w:pPr>
      <w:r w:rsidRPr="006975E8">
        <w:rPr>
          <w:rFonts w:ascii="Arial" w:hAnsi="Arial" w:cs="Arial"/>
        </w:rPr>
        <w:t>La Teoría General de las Dimensiones es un modelo teórico que se enfoca en la comprensión de la salud y la enfermedad, y cómo estas están influenciadas por factores biológicos, psicológicos y sociales. El origen de esta teoría se remonta a los años 40 y 50, cuando se reconoció que la salud y la enfermedad eran más complejas de lo que se había pensado anteriormente.</w:t>
      </w:r>
    </w:p>
    <w:p w14:paraId="31661C63" w14:textId="77777777" w:rsidR="006975E8" w:rsidRPr="006975E8" w:rsidRDefault="006975E8" w:rsidP="006975E8">
      <w:pPr>
        <w:spacing w:line="276" w:lineRule="auto"/>
        <w:jc w:val="both"/>
        <w:rPr>
          <w:rFonts w:ascii="Arial" w:hAnsi="Arial" w:cs="Arial"/>
        </w:rPr>
      </w:pPr>
      <w:r w:rsidRPr="006975E8">
        <w:rPr>
          <w:rFonts w:ascii="Arial" w:hAnsi="Arial" w:cs="Arial"/>
        </w:rPr>
        <w:t>La dimensión biológica se refiere a los factores fisiológicos y genéticos que influyen en la salud y la enfermedad. Se reconoció que la genética y los procesos biológicos del cuerpo son fundamentales para la salud, y que las enfermedades pueden ser causadas por desequilibrios o disfunciones en estos procesos.</w:t>
      </w:r>
    </w:p>
    <w:p w14:paraId="355BD3DD" w14:textId="77777777" w:rsidR="006975E8" w:rsidRPr="006975E8" w:rsidRDefault="006975E8" w:rsidP="006975E8">
      <w:pPr>
        <w:spacing w:line="276" w:lineRule="auto"/>
        <w:jc w:val="both"/>
        <w:rPr>
          <w:rFonts w:ascii="Arial" w:hAnsi="Arial" w:cs="Arial"/>
        </w:rPr>
      </w:pPr>
      <w:r w:rsidRPr="006975E8">
        <w:rPr>
          <w:rFonts w:ascii="Arial" w:hAnsi="Arial" w:cs="Arial"/>
        </w:rPr>
        <w:t>La dimensión psicológica se refiere a cómo los factores mentales, emocionales y conductuales afectan la salud y la enfermedad. Se descubrió que el estrés, la ansiedad y la depresión pueden tener efectos negativos en la salud física, y que el bienestar psicológico puede ser un factor importante para prevenir y tratar enfermedades.</w:t>
      </w:r>
    </w:p>
    <w:p w14:paraId="1EDB8D38" w14:textId="77777777" w:rsidR="006975E8" w:rsidRPr="006975E8" w:rsidRDefault="006975E8" w:rsidP="006975E8">
      <w:pPr>
        <w:spacing w:line="276" w:lineRule="auto"/>
        <w:jc w:val="both"/>
        <w:rPr>
          <w:rFonts w:ascii="Arial" w:hAnsi="Arial" w:cs="Arial"/>
        </w:rPr>
      </w:pPr>
      <w:r w:rsidRPr="006975E8">
        <w:rPr>
          <w:rFonts w:ascii="Arial" w:hAnsi="Arial" w:cs="Arial"/>
        </w:rPr>
        <w:t>La dimensión social se refiere a cómo los factores sociales, culturales y ambientales influyen en la salud y la enfermedad. Se comprendió que la pobreza, la falta de acceso a servicios de salud, la discriminación y otros factores sociales pueden afectar negativamente la salud de las personas y aumentar el riesgo de enfermedad.</w:t>
      </w:r>
    </w:p>
    <w:p w14:paraId="67C55F34" w14:textId="77777777" w:rsidR="006975E8" w:rsidRPr="006975E8" w:rsidRDefault="006975E8" w:rsidP="006975E8">
      <w:pPr>
        <w:spacing w:line="276" w:lineRule="auto"/>
        <w:jc w:val="both"/>
        <w:rPr>
          <w:rFonts w:ascii="Arial" w:hAnsi="Arial" w:cs="Arial"/>
        </w:rPr>
      </w:pPr>
      <w:r w:rsidRPr="006975E8">
        <w:rPr>
          <w:rFonts w:ascii="Arial" w:hAnsi="Arial" w:cs="Arial"/>
        </w:rPr>
        <w:t>En conjunto, estas tres dimensiones forman la base de la Teoría General de las Dimensiones, y han sido utilizadas para desarrollar estrategias de prevención y tratamiento de enfermedades más efectivas y holísticas. La comprensión de la complejidad de la salud y la enfermedad es fundamental para promover la salud y el bienestar de las personas y las comunidades.</w:t>
      </w:r>
    </w:p>
    <w:p w14:paraId="1791B983" w14:textId="77777777" w:rsidR="00D04DA7" w:rsidRPr="006975E8" w:rsidRDefault="00D04DA7" w:rsidP="006975E8">
      <w:pPr>
        <w:spacing w:line="276" w:lineRule="auto"/>
        <w:jc w:val="both"/>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596D4D8D" w14:textId="77777777" w:rsidR="00DD48D1" w:rsidRDefault="00DD48D1" w:rsidP="00DD48D1">
      <w:pPr>
        <w:spacing w:line="276" w:lineRule="auto"/>
        <w:jc w:val="both"/>
        <w:rPr>
          <w:rFonts w:ascii="Arial" w:hAnsi="Arial" w:cs="Arial"/>
        </w:rPr>
      </w:pPr>
    </w:p>
    <w:p w14:paraId="5C626659" w14:textId="2D8CAA4A" w:rsidR="00DD48D1" w:rsidRDefault="00DD48D1" w:rsidP="00DD48D1">
      <w:pPr>
        <w:spacing w:line="276" w:lineRule="auto"/>
        <w:jc w:val="center"/>
        <w:rPr>
          <w:rFonts w:ascii="Arial" w:hAnsi="Arial" w:cs="Arial"/>
        </w:rPr>
      </w:pPr>
      <w:r>
        <w:rPr>
          <w:rFonts w:ascii="Arial" w:hAnsi="Arial" w:cs="Arial"/>
        </w:rPr>
        <w:lastRenderedPageBreak/>
        <w:t>Una pequeña introducción sobre mí.</w:t>
      </w:r>
    </w:p>
    <w:p w14:paraId="740B53EE" w14:textId="4CE07D9E" w:rsidR="00DD48D1" w:rsidRPr="00DD48D1" w:rsidRDefault="00DD48D1" w:rsidP="00DD48D1">
      <w:pPr>
        <w:spacing w:line="276" w:lineRule="auto"/>
        <w:jc w:val="both"/>
        <w:rPr>
          <w:rFonts w:ascii="Arial" w:hAnsi="Arial" w:cs="Arial"/>
        </w:rPr>
      </w:pPr>
      <w:r w:rsidRPr="00DD48D1">
        <w:rPr>
          <w:rFonts w:ascii="Arial" w:hAnsi="Arial" w:cs="Arial"/>
        </w:rPr>
        <w:t xml:space="preserve">Mi nombre es Guillermo de Jesús Vázquez Oliva, soy hombre, tengo 22 años y soy del estado de puebla, formo parte de una familia de 5 personas, mis padres, 2 hermanos mayores y yo. Formamos parte de la clase baja; actualmente soy soltero y vivimos en un pequeño pueblo rural que </w:t>
      </w:r>
      <w:r w:rsidRPr="00DD48D1">
        <w:rPr>
          <w:rFonts w:ascii="Arial" w:hAnsi="Arial" w:cs="Arial"/>
        </w:rPr>
        <w:t>está</w:t>
      </w:r>
      <w:r w:rsidRPr="00DD48D1">
        <w:rPr>
          <w:rFonts w:ascii="Arial" w:hAnsi="Arial" w:cs="Arial"/>
        </w:rPr>
        <w:t xml:space="preserve"> a unos 30 minutos del municipio. Me gusta mucho el hacer ejercicio ya que practico </w:t>
      </w:r>
      <w:r w:rsidRPr="00DD48D1">
        <w:rPr>
          <w:rFonts w:ascii="Arial" w:hAnsi="Arial" w:cs="Arial"/>
        </w:rPr>
        <w:t>atletismo,</w:t>
      </w:r>
      <w:r w:rsidRPr="00DD48D1">
        <w:rPr>
          <w:rFonts w:ascii="Arial" w:hAnsi="Arial" w:cs="Arial"/>
        </w:rPr>
        <w:t xml:space="preserve"> así como voy al gimnasio de lunes a viernes y además de esta carrera, estudio otra la cuál es ingeniería en ciencias de la computación.</w:t>
      </w:r>
    </w:p>
    <w:p w14:paraId="3F342DF2" w14:textId="5A0F1B90" w:rsidR="00D04DA7" w:rsidRDefault="00DD48D1" w:rsidP="00DD48D1">
      <w:pPr>
        <w:spacing w:line="276" w:lineRule="auto"/>
        <w:jc w:val="center"/>
        <w:rPr>
          <w:rFonts w:ascii="Arial" w:hAnsi="Arial" w:cs="Arial"/>
        </w:rPr>
      </w:pPr>
      <w:r>
        <w:rPr>
          <w:noProof/>
        </w:rPr>
        <w:drawing>
          <wp:inline distT="0" distB="0" distL="0" distR="0" wp14:anchorId="61614ECB" wp14:editId="4751B2F7">
            <wp:extent cx="3485014" cy="6039485"/>
            <wp:effectExtent l="0" t="0" r="1270" b="0"/>
            <wp:docPr id="169184247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42470" name="Imagen 1" descr="Texto&#10;&#10;Descripción generada automáticamente con confianza baja"/>
                    <pic:cNvPicPr>
                      <a:picLocks noChangeAspect="1" noChangeArrowheads="1"/>
                    </pic:cNvPicPr>
                  </pic:nvPicPr>
                  <pic:blipFill rotWithShape="1">
                    <a:blip r:embed="rId8">
                      <a:extLst>
                        <a:ext uri="{28A0092B-C50C-407E-A947-70E740481C1C}">
                          <a14:useLocalDpi xmlns:a14="http://schemas.microsoft.com/office/drawing/2010/main" val="0"/>
                        </a:ext>
                      </a:extLst>
                    </a:blip>
                    <a:srcRect t="10034" b="20652"/>
                    <a:stretch/>
                  </pic:blipFill>
                  <pic:spPr bwMode="auto">
                    <a:xfrm>
                      <a:off x="0" y="0"/>
                      <a:ext cx="3497469" cy="6061070"/>
                    </a:xfrm>
                    <a:prstGeom prst="rect">
                      <a:avLst/>
                    </a:prstGeom>
                    <a:noFill/>
                    <a:ln>
                      <a:noFill/>
                    </a:ln>
                    <a:extLst>
                      <a:ext uri="{53640926-AAD7-44D8-BBD7-CCE9431645EC}">
                        <a14:shadowObscured xmlns:a14="http://schemas.microsoft.com/office/drawing/2010/main"/>
                      </a:ext>
                    </a:extLst>
                  </pic:spPr>
                </pic:pic>
              </a:graphicData>
            </a:graphic>
          </wp:inline>
        </w:drawing>
      </w:r>
    </w:p>
    <w:p w14:paraId="056836E6" w14:textId="77777777" w:rsidR="00BB6324" w:rsidRDefault="00BB6324" w:rsidP="00D04DA7">
      <w:pPr>
        <w:rPr>
          <w:rFonts w:ascii="Arial" w:hAnsi="Arial" w:cs="Arial"/>
        </w:rPr>
      </w:pPr>
    </w:p>
    <w:p w14:paraId="72F87873" w14:textId="77777777" w:rsidR="00BB6324" w:rsidRPr="00C569EB" w:rsidRDefault="00BB6324"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454B543" w14:textId="77777777" w:rsidR="00BB6324" w:rsidRPr="00BB6324" w:rsidRDefault="00BB6324" w:rsidP="00BB6324">
      <w:pPr>
        <w:spacing w:line="276" w:lineRule="auto"/>
        <w:jc w:val="both"/>
        <w:rPr>
          <w:rFonts w:ascii="Arial" w:hAnsi="Arial" w:cs="Arial"/>
        </w:rPr>
      </w:pPr>
      <w:r w:rsidRPr="00BB6324">
        <w:rPr>
          <w:rFonts w:ascii="Arial" w:hAnsi="Arial" w:cs="Arial"/>
        </w:rPr>
        <w:t>En mi opinión, esta actividad ha sido muy valiosa para mi formación profesional como nutriólogo ya que me ha permitido comprender la importancia de abordar al ser humano desde una perspectiva integral que incluya las dimensiones biológica, psicológica y social.</w:t>
      </w:r>
    </w:p>
    <w:p w14:paraId="10BA7D9F" w14:textId="77777777" w:rsidR="00BB6324" w:rsidRPr="00BB6324" w:rsidRDefault="00BB6324" w:rsidP="00BB6324">
      <w:pPr>
        <w:spacing w:line="276" w:lineRule="auto"/>
        <w:jc w:val="both"/>
        <w:rPr>
          <w:rFonts w:ascii="Arial" w:hAnsi="Arial" w:cs="Arial"/>
        </w:rPr>
      </w:pPr>
      <w:r w:rsidRPr="00BB6324">
        <w:rPr>
          <w:rFonts w:ascii="Arial" w:hAnsi="Arial" w:cs="Arial"/>
        </w:rPr>
        <w:t>Al entender que cada dimensión tiene un papel fundamental en la salud y el bienestar de las personas, podré diseñar planes de tratamiento y asesoría nutricional más efectivos y personalizados, que tomen en cuenta las necesidades y circunstancias individuales de mis pacientes.</w:t>
      </w:r>
    </w:p>
    <w:p w14:paraId="5D71EBAA" w14:textId="77777777" w:rsidR="00BB6324" w:rsidRPr="00BB6324" w:rsidRDefault="00BB6324" w:rsidP="00BB6324">
      <w:pPr>
        <w:spacing w:line="276" w:lineRule="auto"/>
        <w:jc w:val="both"/>
        <w:rPr>
          <w:rFonts w:ascii="Arial" w:hAnsi="Arial" w:cs="Arial"/>
        </w:rPr>
      </w:pPr>
      <w:r w:rsidRPr="00BB6324">
        <w:rPr>
          <w:rFonts w:ascii="Arial" w:hAnsi="Arial" w:cs="Arial"/>
        </w:rPr>
        <w:t>Además, esta actividad me ha brindado herramientas para identificar y evaluar cada dimensión en mis pacientes, lo cual me permitirá ofrecer una atención más completa y de mayor calidad, que no solo se enfoque en su alimentación, sino que tome en cuenta su contexto y situación de vida.</w:t>
      </w:r>
    </w:p>
    <w:p w14:paraId="766ACDB8" w14:textId="77777777" w:rsidR="00BB6324" w:rsidRPr="00BB6324" w:rsidRDefault="00BB6324" w:rsidP="00BB6324">
      <w:pPr>
        <w:spacing w:line="276" w:lineRule="auto"/>
        <w:jc w:val="both"/>
        <w:rPr>
          <w:rFonts w:ascii="Arial" w:hAnsi="Arial" w:cs="Arial"/>
        </w:rPr>
      </w:pPr>
      <w:r w:rsidRPr="00BB6324">
        <w:rPr>
          <w:rFonts w:ascii="Arial" w:hAnsi="Arial" w:cs="Arial"/>
        </w:rPr>
        <w:t>En resumen, considero que esta actividad ha sido una oportunidad para fortalecer mis habilidades como nutriólogo, y me ha brindado una perspectiva más amplia y holística de la salud y el bienestar humano.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BB6324">
      <w:pPr>
        <w:rPr>
          <w:rFonts w:ascii="Arial" w:hAnsi="Arial" w:cs="Arial"/>
          <w:b/>
          <w:bCs/>
          <w:sz w:val="24"/>
          <w:szCs w:val="24"/>
        </w:rPr>
      </w:pPr>
    </w:p>
    <w:p w14:paraId="262EB18B" w14:textId="77777777" w:rsidR="00BB6324" w:rsidRPr="00C569EB" w:rsidRDefault="00BB6324" w:rsidP="00BB6324">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485CE6C" w14:textId="6051813D" w:rsidR="00BB6324" w:rsidRPr="00BB6324" w:rsidRDefault="00BB6324" w:rsidP="00BB6324">
      <w:pPr>
        <w:spacing w:line="276" w:lineRule="auto"/>
        <w:jc w:val="both"/>
        <w:rPr>
          <w:rFonts w:ascii="Arial" w:hAnsi="Arial" w:cs="Arial"/>
        </w:rPr>
      </w:pPr>
      <w:r w:rsidRPr="00BB6324">
        <w:rPr>
          <w:rFonts w:ascii="Arial" w:hAnsi="Arial" w:cs="Arial"/>
        </w:rPr>
        <w:t xml:space="preserve">Universidad Abierta y a Distancia de México (UNADM). (2018). Unidad 2: El ser humano: dimensión biológica, psicológica y social. Recuperado de </w:t>
      </w:r>
      <w:hyperlink r:id="rId9" w:tgtFrame="_new" w:history="1">
        <w:r w:rsidRPr="00BB6324">
          <w:rPr>
            <w:rStyle w:val="Hipervnculo"/>
            <w:rFonts w:ascii="Arial" w:hAnsi="Arial" w:cs="Arial"/>
          </w:rPr>
          <w:t>https://dmd.unadmexico.mx/contenidos/DCSBA/BLOQUE2/NA/01/NSSA/unidad_02/descargables/NSSA_U2_Contenido.pdf</w:t>
        </w:r>
      </w:hyperlink>
    </w:p>
    <w:p w14:paraId="22433938" w14:textId="77777777" w:rsidR="00BB6324" w:rsidRPr="00BB6324" w:rsidRDefault="00BB6324" w:rsidP="00BB6324">
      <w:pPr>
        <w:spacing w:line="276" w:lineRule="auto"/>
        <w:jc w:val="both"/>
        <w:rPr>
          <w:rFonts w:ascii="Arial" w:hAnsi="Arial" w:cs="Arial"/>
          <w:lang w:eastAsia="es-MX"/>
        </w:rPr>
      </w:pPr>
      <w:proofErr w:type="spellStart"/>
      <w:r w:rsidRPr="00BB6324">
        <w:rPr>
          <w:rFonts w:ascii="Arial" w:hAnsi="Arial" w:cs="Arial"/>
          <w:lang w:eastAsia="es-MX"/>
        </w:rPr>
        <w:t>astellanos</w:t>
      </w:r>
      <w:proofErr w:type="spellEnd"/>
      <w:r w:rsidRPr="00BB6324">
        <w:rPr>
          <w:rFonts w:ascii="Arial" w:hAnsi="Arial" w:cs="Arial"/>
          <w:lang w:eastAsia="es-MX"/>
        </w:rPr>
        <w:t xml:space="preserve">, P. (1990). Sobre el concepto de salud enfermedad. Descripción y explicación de la situación de salud. Boletín Epidemiológico. Organización Panamericana de la </w:t>
      </w:r>
      <w:proofErr w:type="gramStart"/>
      <w:r w:rsidRPr="00BB6324">
        <w:rPr>
          <w:rFonts w:ascii="Arial" w:hAnsi="Arial" w:cs="Arial"/>
          <w:lang w:eastAsia="es-MX"/>
        </w:rPr>
        <w:t>Salud ,</w:t>
      </w:r>
      <w:proofErr w:type="gramEnd"/>
      <w:r w:rsidRPr="00BB6324">
        <w:rPr>
          <w:rFonts w:ascii="Arial" w:hAnsi="Arial" w:cs="Arial"/>
          <w:lang w:eastAsia="es-MX"/>
        </w:rPr>
        <w:t xml:space="preserve"> 10(4), 1-16.</w:t>
      </w:r>
    </w:p>
    <w:p w14:paraId="07F6E0E7" w14:textId="77777777" w:rsidR="00BB6324" w:rsidRDefault="00BB6324" w:rsidP="00BB6324">
      <w:pPr>
        <w:spacing w:line="276" w:lineRule="auto"/>
        <w:jc w:val="both"/>
        <w:rPr>
          <w:rFonts w:ascii="Arial" w:hAnsi="Arial" w:cs="Arial"/>
          <w:lang w:eastAsia="es-MX"/>
        </w:rPr>
      </w:pPr>
      <w:r w:rsidRPr="00BB6324">
        <w:rPr>
          <w:rFonts w:ascii="Arial" w:hAnsi="Arial" w:cs="Arial"/>
          <w:lang w:eastAsia="es-MX"/>
        </w:rPr>
        <w:t xml:space="preserve">Córdova, M., y Rosales, J. (2007). Perspectivas y aportaciones hacia un mundo </w:t>
      </w:r>
      <w:proofErr w:type="gramStart"/>
      <w:r w:rsidRPr="00BB6324">
        <w:rPr>
          <w:rFonts w:ascii="Arial" w:hAnsi="Arial" w:cs="Arial"/>
          <w:lang w:eastAsia="es-MX"/>
        </w:rPr>
        <w:t>posible .</w:t>
      </w:r>
      <w:proofErr w:type="gramEnd"/>
      <w:r w:rsidRPr="00BB6324">
        <w:rPr>
          <w:rFonts w:ascii="Arial" w:hAnsi="Arial" w:cs="Arial"/>
          <w:lang w:eastAsia="es-MX"/>
        </w:rPr>
        <w:t xml:space="preserve"> México: AMAPSI.</w:t>
      </w:r>
    </w:p>
    <w:p w14:paraId="67067A48" w14:textId="77777777" w:rsidR="00BB6324" w:rsidRPr="00BB6324" w:rsidRDefault="00BB6324" w:rsidP="00BB6324">
      <w:pPr>
        <w:spacing w:line="276" w:lineRule="auto"/>
        <w:jc w:val="both"/>
        <w:rPr>
          <w:rFonts w:ascii="Arial" w:hAnsi="Arial" w:cs="Arial"/>
          <w:lang w:eastAsia="es-MX"/>
        </w:rPr>
      </w:pPr>
    </w:p>
    <w:p w14:paraId="20968143" w14:textId="77777777" w:rsidR="003D1E2A" w:rsidRPr="00BB6324" w:rsidRDefault="003D1E2A">
      <w:pPr>
        <w:rPr>
          <w:sz w:val="20"/>
          <w:szCs w:val="20"/>
        </w:rPr>
      </w:pPr>
    </w:p>
    <w:sectPr w:rsidR="003D1E2A" w:rsidRPr="00BB632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5590" w14:textId="77777777" w:rsidR="00193913" w:rsidRDefault="00193913" w:rsidP="00D04DA7">
      <w:pPr>
        <w:spacing w:after="0" w:line="240" w:lineRule="auto"/>
      </w:pPr>
      <w:r>
        <w:separator/>
      </w:r>
    </w:p>
  </w:endnote>
  <w:endnote w:type="continuationSeparator" w:id="0">
    <w:p w14:paraId="6394A16C" w14:textId="77777777" w:rsidR="00193913" w:rsidRDefault="0019391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EB15" w14:textId="77777777" w:rsidR="00193913" w:rsidRDefault="00193913" w:rsidP="00D04DA7">
      <w:pPr>
        <w:spacing w:after="0" w:line="240" w:lineRule="auto"/>
      </w:pPr>
      <w:r>
        <w:separator/>
      </w:r>
    </w:p>
  </w:footnote>
  <w:footnote w:type="continuationSeparator" w:id="0">
    <w:p w14:paraId="5BDAF23B" w14:textId="77777777" w:rsidR="00193913" w:rsidRDefault="0019391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BB06193"/>
    <w:multiLevelType w:val="multilevel"/>
    <w:tmpl w:val="0F4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148461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93913"/>
    <w:rsid w:val="003C646E"/>
    <w:rsid w:val="003D1E2A"/>
    <w:rsid w:val="004339A9"/>
    <w:rsid w:val="004811E1"/>
    <w:rsid w:val="005B0AA0"/>
    <w:rsid w:val="006975E8"/>
    <w:rsid w:val="0072639C"/>
    <w:rsid w:val="00761426"/>
    <w:rsid w:val="00776735"/>
    <w:rsid w:val="00793F91"/>
    <w:rsid w:val="008B6E73"/>
    <w:rsid w:val="00A27F3C"/>
    <w:rsid w:val="00B2643B"/>
    <w:rsid w:val="00BB6324"/>
    <w:rsid w:val="00C33966"/>
    <w:rsid w:val="00D04DA7"/>
    <w:rsid w:val="00DD48D1"/>
    <w:rsid w:val="00EB4020"/>
    <w:rsid w:val="00F17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5B0A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2Car">
    <w:name w:val="Título 2 Car"/>
    <w:basedOn w:val="Fuentedeprrafopredeter"/>
    <w:link w:val="Ttulo2"/>
    <w:uiPriority w:val="9"/>
    <w:rsid w:val="005B0AA0"/>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F178A9"/>
    <w:rPr>
      <w:color w:val="0000FF"/>
      <w:u w:val="single"/>
    </w:rPr>
  </w:style>
  <w:style w:type="paragraph" w:styleId="NormalWeb">
    <w:name w:val="Normal (Web)"/>
    <w:basedOn w:val="Normal"/>
    <w:uiPriority w:val="99"/>
    <w:semiHidden/>
    <w:unhideWhenUsed/>
    <w:rsid w:val="006975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B6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34">
      <w:bodyDiv w:val="1"/>
      <w:marLeft w:val="0"/>
      <w:marRight w:val="0"/>
      <w:marTop w:val="0"/>
      <w:marBottom w:val="0"/>
      <w:divBdr>
        <w:top w:val="none" w:sz="0" w:space="0" w:color="auto"/>
        <w:left w:val="none" w:sz="0" w:space="0" w:color="auto"/>
        <w:bottom w:val="none" w:sz="0" w:space="0" w:color="auto"/>
        <w:right w:val="none" w:sz="0" w:space="0" w:color="auto"/>
      </w:divBdr>
    </w:div>
    <w:div w:id="467164158">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73269947">
      <w:bodyDiv w:val="1"/>
      <w:marLeft w:val="0"/>
      <w:marRight w:val="0"/>
      <w:marTop w:val="0"/>
      <w:marBottom w:val="0"/>
      <w:divBdr>
        <w:top w:val="none" w:sz="0" w:space="0" w:color="auto"/>
        <w:left w:val="none" w:sz="0" w:space="0" w:color="auto"/>
        <w:bottom w:val="none" w:sz="0" w:space="0" w:color="auto"/>
        <w:right w:val="none" w:sz="0" w:space="0" w:color="auto"/>
      </w:divBdr>
    </w:div>
    <w:div w:id="894924323">
      <w:bodyDiv w:val="1"/>
      <w:marLeft w:val="0"/>
      <w:marRight w:val="0"/>
      <w:marTop w:val="0"/>
      <w:marBottom w:val="0"/>
      <w:divBdr>
        <w:top w:val="none" w:sz="0" w:space="0" w:color="auto"/>
        <w:left w:val="none" w:sz="0" w:space="0" w:color="auto"/>
        <w:bottom w:val="none" w:sz="0" w:space="0" w:color="auto"/>
        <w:right w:val="none" w:sz="0" w:space="0" w:color="auto"/>
      </w:divBdr>
    </w:div>
    <w:div w:id="1492478789">
      <w:bodyDiv w:val="1"/>
      <w:marLeft w:val="0"/>
      <w:marRight w:val="0"/>
      <w:marTop w:val="0"/>
      <w:marBottom w:val="0"/>
      <w:divBdr>
        <w:top w:val="none" w:sz="0" w:space="0" w:color="auto"/>
        <w:left w:val="none" w:sz="0" w:space="0" w:color="auto"/>
        <w:bottom w:val="none" w:sz="0" w:space="0" w:color="auto"/>
        <w:right w:val="none" w:sz="0" w:space="0" w:color="auto"/>
      </w:divBdr>
    </w:div>
    <w:div w:id="1504589813">
      <w:bodyDiv w:val="1"/>
      <w:marLeft w:val="0"/>
      <w:marRight w:val="0"/>
      <w:marTop w:val="0"/>
      <w:marBottom w:val="0"/>
      <w:divBdr>
        <w:top w:val="none" w:sz="0" w:space="0" w:color="auto"/>
        <w:left w:val="none" w:sz="0" w:space="0" w:color="auto"/>
        <w:bottom w:val="none" w:sz="0" w:space="0" w:color="auto"/>
        <w:right w:val="none" w:sz="0" w:space="0" w:color="auto"/>
      </w:divBdr>
    </w:div>
    <w:div w:id="1553468224">
      <w:bodyDiv w:val="1"/>
      <w:marLeft w:val="0"/>
      <w:marRight w:val="0"/>
      <w:marTop w:val="0"/>
      <w:marBottom w:val="0"/>
      <w:divBdr>
        <w:top w:val="none" w:sz="0" w:space="0" w:color="auto"/>
        <w:left w:val="none" w:sz="0" w:space="0" w:color="auto"/>
        <w:bottom w:val="none" w:sz="0" w:space="0" w:color="auto"/>
        <w:right w:val="none" w:sz="0" w:space="0" w:color="auto"/>
      </w:divBdr>
    </w:div>
    <w:div w:id="183691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ampus.unadmexico.mx/user/view.php?id=596&amp;course=10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d.unadmexico.mx/contenidos/DCSBA/BLOQUE2/NA/01/NSSA/unidad_02/descargables/NS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696</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2023-05-06T00:52:00Z</dcterms:created>
  <dcterms:modified xsi:type="dcterms:W3CDTF">2023-05-06T00:52:00Z</dcterms:modified>
</cp:coreProperties>
</file>