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07184CC" w14:textId="25D74B42" w:rsidR="00F178A9" w:rsidRDefault="008B6E73" w:rsidP="00D8106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C33966">
        <w:rPr>
          <w:rFonts w:ascii="Arial" w:hAnsi="Arial" w:cs="Arial"/>
          <w:b/>
          <w:bCs/>
          <w:sz w:val="28"/>
          <w:szCs w:val="28"/>
        </w:rPr>
        <w:t>SISTEMAS Y SALUD</w:t>
      </w:r>
    </w:p>
    <w:p w14:paraId="0E5EE6DB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F5BD5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5DDE30ED" w14:textId="23DC81F9" w:rsidR="00F178A9" w:rsidRPr="00D81069" w:rsidRDefault="00D8106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81069">
        <w:rPr>
          <w:rFonts w:ascii="Arial" w:hAnsi="Arial" w:cs="Arial"/>
          <w:sz w:val="28"/>
          <w:szCs w:val="28"/>
        </w:rPr>
        <w:t xml:space="preserve">Unidad 3. Estructura del sistema de salud en </w:t>
      </w:r>
      <w:r w:rsidRPr="00D81069">
        <w:rPr>
          <w:rFonts w:ascii="Arial" w:hAnsi="Arial" w:cs="Arial"/>
          <w:sz w:val="28"/>
          <w:szCs w:val="28"/>
        </w:rPr>
        <w:t>México</w:t>
      </w:r>
      <w:r>
        <w:rPr>
          <w:rFonts w:ascii="Arial" w:hAnsi="Arial" w:cs="Arial"/>
          <w:sz w:val="28"/>
          <w:szCs w:val="28"/>
        </w:rPr>
        <w:t>.</w:t>
      </w:r>
    </w:p>
    <w:p w14:paraId="573DE4D7" w14:textId="20CC8195" w:rsidR="008B6E73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ACTIVIDAD:</w:t>
      </w:r>
    </w:p>
    <w:p w14:paraId="6D5CAD13" w14:textId="337401A8" w:rsidR="00F178A9" w:rsidRPr="00D81069" w:rsidRDefault="00D8106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81069">
        <w:rPr>
          <w:rFonts w:ascii="Arial" w:hAnsi="Arial" w:cs="Arial"/>
          <w:sz w:val="28"/>
          <w:szCs w:val="28"/>
        </w:rPr>
        <w:t>Asignación a cargo del docente</w:t>
      </w:r>
    </w:p>
    <w:p w14:paraId="26F2C2A5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FE672A" w14:textId="0BB6E648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1B3D71D1" w14:textId="24CE9FDB" w:rsidR="00F178A9" w:rsidRPr="00F178A9" w:rsidRDefault="00F178A9" w:rsidP="00D8106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F178A9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</w:t>
      </w:r>
      <w:hyperlink r:id="rId7" w:history="1">
        <w:r w:rsidRPr="00F178A9">
          <w:rPr>
            <w:rFonts w:ascii="Arial" w:eastAsiaTheme="minorHAnsi" w:hAnsi="Arial" w:cs="Arial"/>
            <w:b w:val="0"/>
            <w:bCs w:val="0"/>
            <w:sz w:val="28"/>
            <w:szCs w:val="28"/>
            <w:lang w:eastAsia="en-US"/>
          </w:rPr>
          <w:t>YENYFER ALEJANDRA FUENTES HERNANDEZ</w:t>
        </w:r>
      </w:hyperlink>
    </w:p>
    <w:p w14:paraId="3FE7B3F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58FF305F" w:rsidR="008B6E73" w:rsidRDefault="005B0AA0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12391FBA" w14:textId="77777777" w:rsidR="00F178A9" w:rsidRPr="00F178A9" w:rsidRDefault="00F178A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50EF95EF" w:rsidR="00EB4020" w:rsidRDefault="008B6E73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E96B4DD" w:rsidR="00D04DA7" w:rsidRPr="00D81069" w:rsidRDefault="00D81069" w:rsidP="00F178A9">
      <w:pPr>
        <w:jc w:val="center"/>
        <w:rPr>
          <w:rFonts w:ascii="Arial" w:hAnsi="Arial" w:cs="Arial"/>
          <w:sz w:val="28"/>
          <w:szCs w:val="28"/>
        </w:rPr>
      </w:pPr>
      <w:r w:rsidRPr="00D81069">
        <w:rPr>
          <w:rFonts w:ascii="Arial" w:hAnsi="Arial" w:cs="Arial"/>
          <w:sz w:val="28"/>
          <w:szCs w:val="28"/>
        </w:rPr>
        <w:t>18 de junio de 2023</w:t>
      </w:r>
    </w:p>
    <w:p w14:paraId="561D2158" w14:textId="77777777" w:rsidR="005B0AA0" w:rsidRDefault="005B0AA0" w:rsidP="00D04DA7"/>
    <w:p w14:paraId="38052BEA" w14:textId="77777777" w:rsidR="00D81069" w:rsidRDefault="00D81069" w:rsidP="00D04DA7"/>
    <w:p w14:paraId="643FD709" w14:textId="77777777" w:rsidR="00D04DA7" w:rsidRDefault="00D04DA7" w:rsidP="00D04DA7"/>
    <w:p w14:paraId="745FF18C" w14:textId="77777777" w:rsidR="00D81069" w:rsidRDefault="00D81069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BA7D4AC" w14:textId="457BCF1F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 xml:space="preserve">A) ¿Cuáles son los aspectos fundamentales de la </w:t>
      </w:r>
      <w:r w:rsidRPr="00D81069">
        <w:rPr>
          <w:rFonts w:ascii="Arial" w:hAnsi="Arial" w:cs="Arial"/>
          <w:b/>
          <w:bCs/>
        </w:rPr>
        <w:t>teoría</w:t>
      </w:r>
      <w:r w:rsidRPr="00D81069">
        <w:rPr>
          <w:rFonts w:ascii="Arial" w:hAnsi="Arial" w:cs="Arial"/>
          <w:b/>
          <w:bCs/>
        </w:rPr>
        <w:t xml:space="preserve"> general de sistemas? </w:t>
      </w:r>
    </w:p>
    <w:p w14:paraId="15A609A8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Enfoque holístico: La teoría de sistemas considera a los sistemas como entidades completas y complejas, donde el todo es más que la suma de sus partes. Se centra en las interacciones y relaciones entre los componentes del sistema.</w:t>
      </w:r>
    </w:p>
    <w:p w14:paraId="1DCD262F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Interdisciplinariedad: La teoría de sistemas busca integrar conocimientos y enfoques de diferentes disciplinas para comprender los sistemas en su totalidad. Se aplica en campos como la biología, la sociología, la psicología, la economía y la informática, entre otros.</w:t>
      </w:r>
    </w:p>
    <w:p w14:paraId="623E9CBC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Jerarquía y niveles de sistemas: Los sistemas se organizan en diferentes niveles jerárquicos, desde subsistemas (componentes más pequeños) hasta suprasistemas (sistemas más grandes que contienen a otros sistemas).</w:t>
      </w:r>
    </w:p>
    <w:p w14:paraId="170FB2F7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Retroalimentación: Los sistemas interactúan con su entorno y reciben información a través de la retroalimentación, lo que les permite ajustar y adaptarse a cambios en su ambiente.</w:t>
      </w:r>
    </w:p>
    <w:p w14:paraId="7DA827F8" w14:textId="3AA9B359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Propiedades emergentes: Los sistemas exhiben propiedades y comportamientos emergentes que no pueden explicarse únicamente a través del estudio de sus componentes individuales. Estas propiedades surgen de las interacciones y relaciones dentro del sistema.</w:t>
      </w:r>
    </w:p>
    <w:p w14:paraId="3A97561E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5E86416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6F81060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8963619" w14:textId="1F547ACF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B) ¿Qué es un subsistema y un suprasistema?</w:t>
      </w:r>
    </w:p>
    <w:p w14:paraId="233D1EEC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Un subsistema es una parte o componente de un sistema más grande. Es un sistema en sí mismo, pero depende del suprasistema del que forma parte. El subsistema tiene su propia estructura y funciones, pero su operación y existencia están relacionadas con el contexto y las interacciones con el suprasistema.</w:t>
      </w:r>
    </w:p>
    <w:p w14:paraId="51E242D2" w14:textId="43B0FBDB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Un suprasistema, por otro lado, es un sistema que contiene a uno o más subsistemas. Es un nivel superior en la jerarquía de sistemas y proporciona el contexto y el marco para el funcionamiento de los subsistemas. El suprasistema interactúa con los subsistemas y puede tener características y propiedades emergentes que no están presentes en los subsistemas individuales.</w:t>
      </w:r>
    </w:p>
    <w:p w14:paraId="54766274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7764D45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88BC58F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D2C9C82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3B10DF2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6C09472" w14:textId="10E0307E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lastRenderedPageBreak/>
        <w:t xml:space="preserve">C) Menciona las </w:t>
      </w:r>
      <w:r w:rsidRPr="00D81069">
        <w:rPr>
          <w:rFonts w:ascii="Arial" w:hAnsi="Arial" w:cs="Arial"/>
          <w:b/>
          <w:bCs/>
        </w:rPr>
        <w:t>características</w:t>
      </w:r>
      <w:r w:rsidRPr="00D81069">
        <w:rPr>
          <w:rFonts w:ascii="Arial" w:hAnsi="Arial" w:cs="Arial"/>
          <w:b/>
          <w:bCs/>
        </w:rPr>
        <w:t xml:space="preserve"> de los sistemas </w:t>
      </w:r>
    </w:p>
    <w:p w14:paraId="252A7FFB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Interconexión: Los elementos de un sistema están interrelacionados y se influyen mutuamente. Los cambios en un componente pueden afectar a otros componentes y al sistema en su conjunto.</w:t>
      </w:r>
    </w:p>
    <w:p w14:paraId="6A7C8FFB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Jerarquía: Los sistemas se organizan en diferentes niveles jerárquicos, desde subsistemas hasta suprasistemas, formando una estructura en capas.</w:t>
      </w:r>
    </w:p>
    <w:p w14:paraId="47AC7B2E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Entropía: Los sistemas tienden a buscar un equilibrio o estado estable. Sin embargo, también están sujetos a la entropía, que es la tendencia natural hacia la desorganización o el aumento del caos.</w:t>
      </w:r>
    </w:p>
    <w:p w14:paraId="3EFE7C3C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Límites y entorno: Los sistemas tienen límites que los separan del entorno que los rodea. Interactúan con su entorno a través de la entrada y salida de energía, materia o información.</w:t>
      </w:r>
    </w:p>
    <w:p w14:paraId="22F9512E" w14:textId="7598D6B0" w:rsid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Adaptabilidad: Los sistemas tienen la capacidad de adaptarse y evolucionar en respuesta a cambios en su entorno o en sus propias características internas.</w:t>
      </w:r>
    </w:p>
    <w:p w14:paraId="249B6877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</w:p>
    <w:p w14:paraId="0E612559" w14:textId="5B0BB9F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D) ¿</w:t>
      </w:r>
      <w:r w:rsidRPr="00D81069">
        <w:rPr>
          <w:rFonts w:ascii="Arial" w:hAnsi="Arial" w:cs="Arial"/>
          <w:b/>
          <w:bCs/>
        </w:rPr>
        <w:t>Cuál</w:t>
      </w:r>
      <w:r w:rsidRPr="00D81069">
        <w:rPr>
          <w:rFonts w:ascii="Arial" w:hAnsi="Arial" w:cs="Arial"/>
          <w:b/>
          <w:bCs/>
        </w:rPr>
        <w:t xml:space="preserve"> es la clasificación de los sistemas, su enfoque y </w:t>
      </w:r>
      <w:r w:rsidRPr="00D81069">
        <w:rPr>
          <w:rFonts w:ascii="Arial" w:hAnsi="Arial" w:cs="Arial"/>
          <w:b/>
          <w:bCs/>
        </w:rPr>
        <w:t>jerarquía</w:t>
      </w:r>
      <w:r w:rsidRPr="00D81069">
        <w:rPr>
          <w:rFonts w:ascii="Arial" w:hAnsi="Arial" w:cs="Arial"/>
          <w:b/>
          <w:bCs/>
        </w:rPr>
        <w:t>?</w:t>
      </w:r>
    </w:p>
    <w:p w14:paraId="1200BE6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Los sistemas se pueden clasificar de diferentes maneras según su enfoque y jerarquía. Algunas clasificaciones comunes son:</w:t>
      </w:r>
    </w:p>
    <w:p w14:paraId="419605A2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  <w:b/>
          <w:bCs/>
        </w:rPr>
        <w:t>Enfoque</w:t>
      </w:r>
      <w:r w:rsidRPr="00D81069">
        <w:rPr>
          <w:rFonts w:ascii="Arial" w:hAnsi="Arial" w:cs="Arial"/>
        </w:rPr>
        <w:t>:</w:t>
      </w:r>
    </w:p>
    <w:p w14:paraId="3362EDDF" w14:textId="357A4E52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 xml:space="preserve">Sistemas físicos o concretos: Son sistemas tangibles con componentes físicos, como máquinas </w:t>
      </w:r>
      <w:r w:rsidRPr="00D81069">
        <w:rPr>
          <w:rFonts w:ascii="Arial" w:hAnsi="Arial" w:cs="Arial"/>
        </w:rPr>
        <w:t>u</w:t>
      </w:r>
      <w:r w:rsidRPr="00D81069">
        <w:rPr>
          <w:rFonts w:ascii="Arial" w:hAnsi="Arial" w:cs="Arial"/>
        </w:rPr>
        <w:t xml:space="preserve"> organismos vivos.</w:t>
      </w:r>
    </w:p>
    <w:p w14:paraId="754C4B91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Sistemas abstractos o conceptuales: Son sistemas intangibles que pueden existir en forma de ideas, modelos o teorías.</w:t>
      </w:r>
    </w:p>
    <w:p w14:paraId="0AFBE56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Jerarquía:</w:t>
      </w:r>
    </w:p>
    <w:p w14:paraId="7C9D41D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Sistemas simples: Son sistemas compuestos por un único componente o elemento.</w:t>
      </w:r>
    </w:p>
    <w:p w14:paraId="37F4AF20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Sistemas complejos: Son sistemas que constan de múltiples componentes interconectados y muestran un comportamiento emergente.</w:t>
      </w:r>
    </w:p>
    <w:p w14:paraId="140D29F3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64FE71B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ACE01A9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5E13D2A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419FE9A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E5BE6CF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59DCF59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E128E6E" w14:textId="71A505FE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lastRenderedPageBreak/>
        <w:t>E) ¿</w:t>
      </w:r>
      <w:r w:rsidRPr="00D81069">
        <w:rPr>
          <w:rFonts w:ascii="Arial" w:hAnsi="Arial" w:cs="Arial"/>
          <w:b/>
          <w:bCs/>
        </w:rPr>
        <w:t>Cuáles</w:t>
      </w:r>
      <w:r w:rsidRPr="00D81069">
        <w:rPr>
          <w:rFonts w:ascii="Arial" w:hAnsi="Arial" w:cs="Arial"/>
          <w:b/>
          <w:bCs/>
        </w:rPr>
        <w:t xml:space="preserve"> son las dimensiones del hombre y </w:t>
      </w:r>
      <w:r w:rsidRPr="00D81069">
        <w:rPr>
          <w:rFonts w:ascii="Arial" w:hAnsi="Arial" w:cs="Arial"/>
          <w:b/>
          <w:bCs/>
        </w:rPr>
        <w:t>por qué</w:t>
      </w:r>
      <w:r w:rsidRPr="00D81069">
        <w:rPr>
          <w:rFonts w:ascii="Arial" w:hAnsi="Arial" w:cs="Arial"/>
          <w:b/>
          <w:bCs/>
        </w:rPr>
        <w:t>́ es importante?</w:t>
      </w:r>
    </w:p>
    <w:p w14:paraId="0376F4E4" w14:textId="6E6D5C04" w:rsid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Las dimensiones del hombre son los diferentes aspectos o áreas de la experiencia humana que se consideran importantes para comprender la totalidad de un individuo. Estas dimensiones varían según el enfoque teórico y pueden incluir aspectos como el físico, el emocional, el cognitivo, el espiritual, el social y el cultural. Es importante considerar todas estas dimensiones porque cada una de ellas contribuye a la comprensión completa y holística de la persona, y su interacción influye en el bienestar y el desarrollo humano.</w:t>
      </w:r>
    </w:p>
    <w:p w14:paraId="6CDFBE9F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</w:p>
    <w:p w14:paraId="1791B983" w14:textId="107ABE53" w:rsidR="00D04DA7" w:rsidRP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F) ¿</w:t>
      </w:r>
      <w:r w:rsidRPr="00D81069">
        <w:rPr>
          <w:rFonts w:ascii="Arial" w:hAnsi="Arial" w:cs="Arial"/>
          <w:b/>
          <w:bCs/>
        </w:rPr>
        <w:t>Cuál</w:t>
      </w:r>
      <w:r w:rsidRPr="00D81069">
        <w:rPr>
          <w:rFonts w:ascii="Arial" w:hAnsi="Arial" w:cs="Arial"/>
          <w:b/>
          <w:bCs/>
        </w:rPr>
        <w:t xml:space="preserve"> es el objetivo del sistema de salud?</w:t>
      </w:r>
    </w:p>
    <w:p w14:paraId="060D8FA7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El objetivo del sistema de salud es promover, proteger y restaurar la salud de las personas y las comunidades. Algunos de los objetivos específicos del sistema de salud incluyen:</w:t>
      </w:r>
    </w:p>
    <w:p w14:paraId="514CB17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Prevención de enfermedades: Implementar medidas y políticas para prevenir enfermedades y promover estilos de vida saludables.</w:t>
      </w:r>
    </w:p>
    <w:p w14:paraId="0641EE9E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Prestación de servicios de atención médica: Proporcionar servicios médicos, diagnóstico, tratamiento y cuidado de la salud a individuos que lo necesiten.</w:t>
      </w:r>
    </w:p>
    <w:p w14:paraId="2A6BCD96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Promoción de la equidad en el acceso a la atención médica: Garantizar que todas las personas tengan acceso a servicios de salud de calidad sin importar su origen socioeconómico, género o ubicación geográfica.</w:t>
      </w:r>
    </w:p>
    <w:p w14:paraId="04BAB116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Gestión de emergencias y desastres: Prepararse y responder eficazmente a emergencias y desastres para proteger la salud de la población.</w:t>
      </w:r>
    </w:p>
    <w:p w14:paraId="0928584F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Investigación y desarrollo: Fomentar la investigación médica y el desarrollo de nuevas terapias, tratamientos y tecnologías para mejorar la atención médica y abordar los desafíos de salud.</w:t>
      </w:r>
    </w:p>
    <w:p w14:paraId="6BD094D4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El objetivo final es lograr un estado de bienestar físico, mental y social óptimo para las personas y la sociedad en general.</w:t>
      </w: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04D47537" w14:textId="77777777" w:rsidR="00315321" w:rsidRDefault="00315321" w:rsidP="00315321">
      <w:pPr>
        <w:rPr>
          <w:rFonts w:ascii="Arial" w:hAnsi="Arial" w:cs="Arial"/>
        </w:rPr>
      </w:pPr>
    </w:p>
    <w:p w14:paraId="41348FA5" w14:textId="77777777" w:rsidR="00315321" w:rsidRDefault="00315321" w:rsidP="00315321">
      <w:pPr>
        <w:rPr>
          <w:rFonts w:ascii="Arial" w:hAnsi="Arial" w:cs="Arial"/>
          <w:b/>
          <w:bCs/>
          <w:sz w:val="24"/>
          <w:szCs w:val="24"/>
        </w:rPr>
      </w:pPr>
    </w:p>
    <w:p w14:paraId="3FE032E0" w14:textId="7C2DD1BF" w:rsidR="00315321" w:rsidRPr="00315321" w:rsidRDefault="00D04DA7" w:rsidP="00315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170C8316" w14:textId="77777777" w:rsidR="00315321" w:rsidRDefault="00315321" w:rsidP="00315321">
      <w:pPr>
        <w:spacing w:line="276" w:lineRule="auto"/>
        <w:jc w:val="both"/>
        <w:rPr>
          <w:rStyle w:val="Hipervnculo"/>
          <w:rFonts w:ascii="Arial" w:hAnsi="Arial" w:cs="Arial"/>
        </w:rPr>
      </w:pPr>
      <w:r w:rsidRPr="002E1955">
        <w:rPr>
          <w:rFonts w:ascii="Arial" w:hAnsi="Arial" w:cs="Arial"/>
        </w:rPr>
        <w:t xml:space="preserve">Universidad Abierta y a Distancia de México. (s.f.). Estructura del sistema de salud en México: Unidad 3. Recuperado de </w:t>
      </w:r>
      <w:hyperlink r:id="rId8" w:tgtFrame="_new" w:history="1">
        <w:r w:rsidRPr="002E1955">
          <w:rPr>
            <w:rStyle w:val="Hipervnculo"/>
            <w:rFonts w:ascii="Arial" w:hAnsi="Arial" w:cs="Arial"/>
          </w:rPr>
          <w:t>https://dmd.unadmexico.mx/contenidos/DCSBA/BLOQUE2/NA/01/NSSA/unidad_03/descargables/NSSA_U3_Contenido.pdf</w:t>
        </w:r>
      </w:hyperlink>
    </w:p>
    <w:p w14:paraId="2DCA8EA4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</w:p>
    <w:p w14:paraId="2244404E" w14:textId="77777777" w:rsidR="00315321" w:rsidRDefault="00315321" w:rsidP="00315321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De Romo, A. C. R., &amp; Pérez, M. (1998). Historia de la salud publica en México: siglos XIX y XX. Historia Ciencias </w:t>
      </w:r>
      <w:proofErr w:type="spellStart"/>
      <w:r w:rsidRPr="002E1955">
        <w:rPr>
          <w:rFonts w:ascii="Arial" w:hAnsi="Arial" w:cs="Arial"/>
        </w:rPr>
        <w:t>Saude-manguinhos</w:t>
      </w:r>
      <w:proofErr w:type="spellEnd"/>
      <w:r w:rsidRPr="002E1955">
        <w:rPr>
          <w:rFonts w:ascii="Arial" w:hAnsi="Arial" w:cs="Arial"/>
        </w:rPr>
        <w:t xml:space="preserve">, 5(2), 293–310. </w:t>
      </w:r>
      <w:hyperlink r:id="rId9" w:history="1">
        <w:r w:rsidRPr="00E64132">
          <w:rPr>
            <w:rStyle w:val="Hipervnculo"/>
            <w:rFonts w:ascii="Arial" w:hAnsi="Arial" w:cs="Arial"/>
          </w:rPr>
          <w:t>https://doi.org/10.1590/s0104-59701998000200002</w:t>
        </w:r>
      </w:hyperlink>
    </w:p>
    <w:p w14:paraId="2F63A2D7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</w:p>
    <w:p w14:paraId="1C6AD5EB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Comisión Nacional de Arbitraje Médico (CONAMED). (s.f.). Principales logros. Recuperado de </w:t>
      </w:r>
      <w:hyperlink r:id="rId10" w:tgtFrame="_new" w:history="1">
        <w:r w:rsidRPr="002E1955">
          <w:rPr>
            <w:rStyle w:val="Hipervnculo"/>
            <w:rFonts w:ascii="Arial" w:hAnsi="Arial" w:cs="Arial"/>
          </w:rPr>
          <w:t>http://www.conamed.gob.mx/gobmx/boletin/pdf/boletin15/principales_logros.pdf</w:t>
        </w:r>
      </w:hyperlink>
    </w:p>
    <w:p w14:paraId="499D5A9C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</w:p>
    <w:p w14:paraId="34A9DC07" w14:textId="77777777" w:rsidR="00315321" w:rsidRDefault="00315321" w:rsidP="00315321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El Sistema de Salud en México: De la fragmentación hacia un Sistema de Salud Universal. (2017, </w:t>
      </w:r>
      <w:proofErr w:type="spellStart"/>
      <w:r w:rsidRPr="002E1955">
        <w:rPr>
          <w:rFonts w:ascii="Arial" w:hAnsi="Arial" w:cs="Arial"/>
        </w:rPr>
        <w:t>January</w:t>
      </w:r>
      <w:proofErr w:type="spellEnd"/>
      <w:r w:rsidRPr="002E1955">
        <w:rPr>
          <w:rFonts w:ascii="Arial" w:hAnsi="Arial" w:cs="Arial"/>
        </w:rPr>
        <w:t xml:space="preserve"> 15). </w:t>
      </w:r>
      <w:proofErr w:type="spellStart"/>
      <w:r w:rsidRPr="002E1955">
        <w:rPr>
          <w:rFonts w:ascii="Arial" w:hAnsi="Arial" w:cs="Arial"/>
        </w:rPr>
        <w:t>Conaemi</w:t>
      </w:r>
      <w:proofErr w:type="spellEnd"/>
      <w:r w:rsidRPr="002E1955">
        <w:rPr>
          <w:rFonts w:ascii="Arial" w:hAnsi="Arial" w:cs="Arial"/>
        </w:rPr>
        <w:t xml:space="preserve">. </w:t>
      </w:r>
      <w:hyperlink r:id="rId11" w:history="1">
        <w:r w:rsidRPr="00E64132">
          <w:rPr>
            <w:rStyle w:val="Hipervnculo"/>
            <w:rFonts w:ascii="Arial" w:hAnsi="Arial" w:cs="Arial"/>
          </w:rPr>
          <w:t>https://www.conaemi.org.mx/single-post/2017/01/15/el-sistema-de-salud-en-m%C3%A9xico-de-la-fragmentaci%C3%B3n-hacia-un-sistema-de-salud-universal</w:t>
        </w:r>
      </w:hyperlink>
    </w:p>
    <w:p w14:paraId="20968143" w14:textId="77777777" w:rsidR="003D1E2A" w:rsidRDefault="003D1E2A"/>
    <w:sectPr w:rsidR="003D1E2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550B" w14:textId="77777777" w:rsidR="000D1F12" w:rsidRDefault="000D1F12" w:rsidP="00D04DA7">
      <w:pPr>
        <w:spacing w:after="0" w:line="240" w:lineRule="auto"/>
      </w:pPr>
      <w:r>
        <w:separator/>
      </w:r>
    </w:p>
  </w:endnote>
  <w:endnote w:type="continuationSeparator" w:id="0">
    <w:p w14:paraId="77AEFF7A" w14:textId="77777777" w:rsidR="000D1F12" w:rsidRDefault="000D1F12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D9C5" w14:textId="77777777" w:rsidR="000D1F12" w:rsidRDefault="000D1F12" w:rsidP="00D04DA7">
      <w:pPr>
        <w:spacing w:after="0" w:line="240" w:lineRule="auto"/>
      </w:pPr>
      <w:r>
        <w:separator/>
      </w:r>
    </w:p>
  </w:footnote>
  <w:footnote w:type="continuationSeparator" w:id="0">
    <w:p w14:paraId="054AFDB1" w14:textId="77777777" w:rsidR="000D1F12" w:rsidRDefault="000D1F12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6AF"/>
    <w:multiLevelType w:val="multilevel"/>
    <w:tmpl w:val="C73E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1730"/>
    <w:multiLevelType w:val="multilevel"/>
    <w:tmpl w:val="7A9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07B62"/>
    <w:multiLevelType w:val="multilevel"/>
    <w:tmpl w:val="4250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80C8A"/>
    <w:multiLevelType w:val="multilevel"/>
    <w:tmpl w:val="858A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80FE0"/>
    <w:multiLevelType w:val="hybridMultilevel"/>
    <w:tmpl w:val="91027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14BE"/>
    <w:multiLevelType w:val="multilevel"/>
    <w:tmpl w:val="C14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2"/>
  </w:num>
  <w:num w:numId="2" w16cid:durableId="824978493">
    <w:abstractNumId w:val="6"/>
  </w:num>
  <w:num w:numId="3" w16cid:durableId="1948273991">
    <w:abstractNumId w:val="5"/>
  </w:num>
  <w:num w:numId="4" w16cid:durableId="203643033">
    <w:abstractNumId w:val="1"/>
  </w:num>
  <w:num w:numId="5" w16cid:durableId="1837458124">
    <w:abstractNumId w:val="3"/>
  </w:num>
  <w:num w:numId="6" w16cid:durableId="1741712924">
    <w:abstractNumId w:val="4"/>
  </w:num>
  <w:num w:numId="7" w16cid:durableId="178665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D1F12"/>
    <w:rsid w:val="00105883"/>
    <w:rsid w:val="00315321"/>
    <w:rsid w:val="003C646E"/>
    <w:rsid w:val="003D1E2A"/>
    <w:rsid w:val="004339A9"/>
    <w:rsid w:val="004811E1"/>
    <w:rsid w:val="005B0AA0"/>
    <w:rsid w:val="0072639C"/>
    <w:rsid w:val="00761426"/>
    <w:rsid w:val="00776735"/>
    <w:rsid w:val="00793F91"/>
    <w:rsid w:val="00813B45"/>
    <w:rsid w:val="008B6E73"/>
    <w:rsid w:val="00A27F3C"/>
    <w:rsid w:val="00B2643B"/>
    <w:rsid w:val="00C33966"/>
    <w:rsid w:val="00D04DA7"/>
    <w:rsid w:val="00D81069"/>
    <w:rsid w:val="00EB4020"/>
    <w:rsid w:val="00F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17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2/NA/01/NSSA/unidad_03/descargables/NSSA_U3_Contenid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96&amp;course=103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aemi.org.mx/single-post/2017/01/15/el-sistema-de-salud-en-m%C3%A9xico-de-la-fragmentaci%C3%B3n-hacia-un-sistema-de-salud-univers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named.gob.mx/gobmx/boletin/pdf/boletin15/principales_logr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90/s0104-5970199800020000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2023-06-18T18:39:00Z</dcterms:created>
  <dcterms:modified xsi:type="dcterms:W3CDTF">2023-06-18T18:39:00Z</dcterms:modified>
</cp:coreProperties>
</file>